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8E79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4C85CDF6" wp14:editId="443B306E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2D629193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3977712B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363D6460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6C4083F9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0213E424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5023F625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0EA6C4B6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Carol Keable B.Sc. (Hons), </w:t>
      </w:r>
      <w:r w:rsidR="00EB0332">
        <w:rPr>
          <w:rFonts w:asciiTheme="minorHAnsi" w:hAnsiTheme="minorHAnsi" w:cstheme="minorHAnsi"/>
          <w:sz w:val="22"/>
          <w:szCs w:val="24"/>
        </w:rPr>
        <w:t xml:space="preserve">NASCO, </w:t>
      </w:r>
      <w:proofErr w:type="spellStart"/>
      <w:proofErr w:type="gramStart"/>
      <w:r w:rsidRPr="00F22161">
        <w:rPr>
          <w:rFonts w:asciiTheme="minorHAnsi" w:hAnsiTheme="minorHAnsi" w:cstheme="minorHAnsi"/>
          <w:sz w:val="22"/>
          <w:szCs w:val="24"/>
        </w:rPr>
        <w:t>M.Ed</w:t>
      </w:r>
      <w:proofErr w:type="spellEnd"/>
      <w:proofErr w:type="gramEnd"/>
      <w:r w:rsidRPr="00F22161">
        <w:rPr>
          <w:rFonts w:asciiTheme="minorHAnsi" w:hAnsiTheme="minorHAnsi" w:cstheme="minorHAnsi"/>
          <w:sz w:val="22"/>
          <w:szCs w:val="24"/>
        </w:rPr>
        <w:t xml:space="preserve">, P.G.C.P.S.E, </w:t>
      </w:r>
      <w:proofErr w:type="spellStart"/>
      <w:r w:rsidRPr="00F22161">
        <w:rPr>
          <w:rFonts w:asciiTheme="minorHAnsi" w:hAnsiTheme="minorHAnsi" w:cstheme="minorHAnsi"/>
          <w:sz w:val="22"/>
          <w:szCs w:val="24"/>
        </w:rPr>
        <w:t>UCert</w:t>
      </w:r>
      <w:proofErr w:type="spellEnd"/>
      <w:r w:rsidRPr="00F22161">
        <w:rPr>
          <w:rFonts w:asciiTheme="minorHAnsi" w:hAnsiTheme="minorHAnsi" w:cstheme="minorHAnsi"/>
          <w:sz w:val="22"/>
          <w:szCs w:val="24"/>
        </w:rPr>
        <w:t xml:space="preserve"> Autism.</w:t>
      </w:r>
    </w:p>
    <w:p w14:paraId="2ED52760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42545CA0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9723C4B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E7FDEBD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3A90DC2A" w14:textId="430E59DF" w:rsidR="008A284D" w:rsidRPr="008A284D" w:rsidRDefault="003533C7" w:rsidP="008A284D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sz w:val="96"/>
          <w:szCs w:val="96"/>
        </w:rPr>
        <w:t>Fire</w:t>
      </w:r>
      <w:r w:rsidR="00EB5750">
        <w:rPr>
          <w:sz w:val="96"/>
          <w:szCs w:val="96"/>
        </w:rPr>
        <w:t xml:space="preserve"> Safety</w:t>
      </w:r>
      <w:r w:rsidR="00EB5750" w:rsidRPr="008A284D">
        <w:rPr>
          <w:rFonts w:eastAsia="Times New Roman" w:cs="Times New Roman"/>
          <w:sz w:val="96"/>
          <w:szCs w:val="96"/>
          <w:lang w:val="en-US" w:eastAsia="en-GB"/>
        </w:rPr>
        <w:t xml:space="preserve"> </w:t>
      </w:r>
    </w:p>
    <w:p w14:paraId="625B197D" w14:textId="77777777" w:rsidR="008A284D" w:rsidRPr="00F16F5E" w:rsidRDefault="008A284D" w:rsidP="008A284D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8A284D">
        <w:rPr>
          <w:rFonts w:eastAsia="Times New Roman" w:cs="Times New Roman"/>
          <w:sz w:val="72"/>
          <w:szCs w:val="72"/>
          <w:lang w:val="en-US" w:eastAsia="en-GB"/>
        </w:rPr>
        <w:t>Policy</w:t>
      </w:r>
    </w:p>
    <w:p w14:paraId="5BEDAF45" w14:textId="77777777" w:rsidR="003518BA" w:rsidRPr="003518BA" w:rsidRDefault="00E4077D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96"/>
          <w:szCs w:val="96"/>
          <w:lang w:val="en-US" w:eastAsia="en-GB"/>
        </w:rPr>
        <w:t xml:space="preserve"> </w:t>
      </w:r>
      <w:r w:rsidR="00F16F5E" w:rsidRPr="00F16F5E">
        <w:rPr>
          <w:rFonts w:eastAsia="Times New Roman" w:cs="Times New Roman"/>
          <w:sz w:val="72"/>
          <w:szCs w:val="72"/>
          <w:lang w:val="en-US" w:eastAsia="en-GB"/>
        </w:rPr>
        <w:t xml:space="preserve"> </w:t>
      </w:r>
    </w:p>
    <w:p w14:paraId="4869C242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1C4E2FC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7E8C8C6F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70F46AAB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BAD1522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A10B2A9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DA2DA3C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B9AE54D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05B629C" w14:textId="72D19206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0516B3">
        <w:rPr>
          <w:rFonts w:eastAsia="Times New Roman" w:cs="Times New Roman"/>
          <w:sz w:val="32"/>
          <w:szCs w:val="32"/>
          <w:lang w:val="en-US" w:eastAsia="en-GB"/>
        </w:rPr>
        <w:t>Summer Term 202</w:t>
      </w:r>
      <w:r w:rsidR="00F50559">
        <w:rPr>
          <w:rFonts w:eastAsia="Times New Roman" w:cs="Times New Roman"/>
          <w:sz w:val="32"/>
          <w:szCs w:val="32"/>
          <w:lang w:val="en-US" w:eastAsia="en-GB"/>
        </w:rPr>
        <w:t>3</w:t>
      </w:r>
    </w:p>
    <w:p w14:paraId="5CE2D7E2" w14:textId="419A8B2E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0D736A">
        <w:rPr>
          <w:rFonts w:eastAsia="Times New Roman" w:cs="Times New Roman"/>
          <w:sz w:val="32"/>
          <w:szCs w:val="32"/>
          <w:lang w:val="en-US" w:eastAsia="en-GB"/>
        </w:rPr>
        <w:t>17</w:t>
      </w:r>
      <w:r w:rsidR="000D736A" w:rsidRPr="000D736A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th</w:t>
      </w:r>
      <w:r w:rsidR="000D736A">
        <w:rPr>
          <w:rFonts w:eastAsia="Times New Roman" w:cs="Times New Roman"/>
          <w:sz w:val="32"/>
          <w:szCs w:val="32"/>
          <w:lang w:val="en-US" w:eastAsia="en-GB"/>
        </w:rPr>
        <w:t xml:space="preserve"> July 2023</w:t>
      </w:r>
    </w:p>
    <w:p w14:paraId="39EFBBCF" w14:textId="2F26F06F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0516B3">
        <w:rPr>
          <w:rFonts w:eastAsia="Times New Roman" w:cs="Times New Roman"/>
          <w:sz w:val="32"/>
          <w:szCs w:val="32"/>
          <w:lang w:val="en-US" w:eastAsia="en-GB"/>
        </w:rPr>
        <w:t>Summer Term 202</w:t>
      </w:r>
      <w:r w:rsidR="00F50559">
        <w:rPr>
          <w:rFonts w:eastAsia="Times New Roman" w:cs="Times New Roman"/>
          <w:sz w:val="32"/>
          <w:szCs w:val="32"/>
          <w:lang w:val="en-US" w:eastAsia="en-GB"/>
        </w:rPr>
        <w:t>4</w:t>
      </w:r>
    </w:p>
    <w:p w14:paraId="2E26009B" w14:textId="77777777" w:rsidR="000516B3" w:rsidRDefault="000516B3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5D6EA912" w14:textId="1776BC96" w:rsidR="009741C7" w:rsidRPr="009741C7" w:rsidRDefault="009741C7" w:rsidP="009741C7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val="en-US" w:eastAsia="en-GB"/>
        </w:rPr>
      </w:pPr>
      <w:bookmarkStart w:id="0" w:name="_Toc346881408"/>
    </w:p>
    <w:p w14:paraId="66644E8F" w14:textId="77777777" w:rsidR="009741C7" w:rsidRPr="009741C7" w:rsidRDefault="009741C7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 w:rsidRPr="00CA59BD"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lastRenderedPageBreak/>
        <w:t>Introduction</w:t>
      </w:r>
    </w:p>
    <w:p w14:paraId="3126C1C1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A2E4A0F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St Andrew’s School will ensure, so far as reasonably practicable, that all staff, students,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contractors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and visitors are protected from the risks of fire whilst on the premises.</w:t>
      </w:r>
    </w:p>
    <w:p w14:paraId="502FA170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86BF3BC" w14:textId="21F94201" w:rsidR="002E288B" w:rsidRDefault="002E288B" w:rsidP="009741C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en-GB"/>
        </w:rPr>
      </w:pPr>
      <w:r w:rsidRPr="002E288B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en-GB"/>
        </w:rPr>
        <w:t>Legal requirements</w:t>
      </w:r>
    </w:p>
    <w:p w14:paraId="7265E6DE" w14:textId="77777777" w:rsidR="002E288B" w:rsidRPr="002E288B" w:rsidRDefault="002E288B" w:rsidP="009741C7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lang w:eastAsia="en-GB"/>
        </w:rPr>
      </w:pPr>
    </w:p>
    <w:p w14:paraId="52BA04CC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Regulatory Reform (Fire Safety) Order 2005 (commonly referred to as the FSO) came into force on 1</w:t>
      </w:r>
      <w:r w:rsidRPr="002E288B">
        <w:rPr>
          <w:rFonts w:eastAsia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sz w:val="24"/>
          <w:szCs w:val="24"/>
          <w:lang w:eastAsia="en-GB"/>
        </w:rPr>
        <w:t xml:space="preserve"> October 2006.</w:t>
      </w:r>
    </w:p>
    <w:p w14:paraId="333BA389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27F486E" w14:textId="744A9FAA" w:rsidR="002E288B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eastAsia="Times New Roman" w:cs="Times New Roman"/>
          <w:sz w:val="24"/>
          <w:szCs w:val="24"/>
          <w:lang w:eastAsia="en-GB"/>
        </w:rPr>
        <w:t>Th</w:t>
      </w:r>
      <w:r w:rsidR="002E288B">
        <w:rPr>
          <w:rFonts w:eastAsia="Times New Roman" w:cs="Times New Roman"/>
          <w:sz w:val="24"/>
          <w:szCs w:val="24"/>
          <w:lang w:eastAsia="en-GB"/>
        </w:rPr>
        <w:t xml:space="preserve">e purpose of the legislation is to place a greater emphasis on fire prevention by ensuring that all persons responsible for premises comply with their statutory duties and implement the </w:t>
      </w:r>
      <w:r w:rsidR="00734B86">
        <w:rPr>
          <w:rFonts w:eastAsia="Times New Roman" w:cs="Times New Roman"/>
          <w:sz w:val="24"/>
          <w:szCs w:val="24"/>
          <w:lang w:eastAsia="en-GB"/>
        </w:rPr>
        <w:t>general</w:t>
      </w:r>
      <w:r w:rsidR="002E288B">
        <w:rPr>
          <w:rFonts w:eastAsia="Times New Roman" w:cs="Times New Roman"/>
          <w:sz w:val="24"/>
          <w:szCs w:val="24"/>
          <w:lang w:eastAsia="en-GB"/>
        </w:rPr>
        <w:t xml:space="preserve"> fire precautions which are needed to protect all persons from death or injury in the case of fire.</w:t>
      </w:r>
    </w:p>
    <w:p w14:paraId="369CE6BB" w14:textId="77777777" w:rsidR="002E288B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56917B3" w14:textId="77777777" w:rsidR="00734B86" w:rsidRDefault="002E288B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</w:t>
      </w:r>
      <w:r w:rsidR="009741C7" w:rsidRPr="009741C7">
        <w:rPr>
          <w:rFonts w:eastAsia="Times New Roman" w:cs="Times New Roman"/>
          <w:sz w:val="24"/>
          <w:szCs w:val="24"/>
          <w:lang w:eastAsia="en-GB"/>
        </w:rPr>
        <w:t xml:space="preserve">is </w:t>
      </w:r>
      <w:r w:rsidR="00FC1A49">
        <w:rPr>
          <w:rFonts w:eastAsia="Times New Roman" w:cs="Times New Roman"/>
          <w:sz w:val="24"/>
          <w:szCs w:val="24"/>
          <w:lang w:eastAsia="en-GB"/>
        </w:rPr>
        <w:t xml:space="preserve">policy explains how the school complies with the Regulatory Reform (Fire Safety) Order 2005 to ensure that, where possible, fire is prevented and that any risks are adequately controlled. </w:t>
      </w:r>
    </w:p>
    <w:p w14:paraId="0778C589" w14:textId="77777777" w:rsidR="00734B86" w:rsidRDefault="00734B86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6466D11" w14:textId="16A09FAD" w:rsidR="00110A74" w:rsidRDefault="009741C7" w:rsidP="00734B86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 xml:space="preserve">Responsibilities </w:t>
      </w:r>
      <w:r w:rsidRPr="009741C7">
        <w:rPr>
          <w:rFonts w:eastAsia="Times New Roman" w:cs="Times New Roman"/>
          <w:b/>
          <w:color w:val="FF0000"/>
          <w:sz w:val="24"/>
          <w:szCs w:val="24"/>
          <w:lang w:eastAsia="en-GB"/>
        </w:rPr>
        <w:br/>
      </w:r>
      <w:r w:rsidRPr="009741C7">
        <w:rPr>
          <w:rFonts w:eastAsia="Times New Roman" w:cs="Times New Roman"/>
          <w:sz w:val="24"/>
          <w:szCs w:val="24"/>
          <w:lang w:eastAsia="en-GB"/>
        </w:rPr>
        <w:br/>
      </w:r>
      <w:r w:rsidR="00734B86">
        <w:rPr>
          <w:rFonts w:eastAsia="Times New Roman" w:cs="Times New Roman"/>
          <w:sz w:val="24"/>
          <w:szCs w:val="24"/>
          <w:lang w:eastAsia="en-GB"/>
        </w:rPr>
        <w:t>The school fire safety policy forms</w:t>
      </w:r>
      <w:r w:rsidR="006F44A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34B86">
        <w:rPr>
          <w:rFonts w:eastAsia="Times New Roman" w:cs="Times New Roman"/>
          <w:sz w:val="24"/>
          <w:szCs w:val="24"/>
          <w:lang w:eastAsia="en-GB"/>
        </w:rPr>
        <w:t>part of the school’</w:t>
      </w:r>
      <w:r w:rsidR="006F44AC">
        <w:rPr>
          <w:rFonts w:eastAsia="Times New Roman" w:cs="Times New Roman"/>
          <w:sz w:val="24"/>
          <w:szCs w:val="24"/>
          <w:lang w:eastAsia="en-GB"/>
        </w:rPr>
        <w:t xml:space="preserve">s </w:t>
      </w:r>
      <w:r w:rsidR="00734B86">
        <w:rPr>
          <w:rFonts w:eastAsia="Times New Roman" w:cs="Times New Roman"/>
          <w:sz w:val="24"/>
          <w:szCs w:val="24"/>
          <w:lang w:eastAsia="en-GB"/>
        </w:rPr>
        <w:t>health and safety pol</w:t>
      </w:r>
      <w:r w:rsidR="00CB15F8">
        <w:rPr>
          <w:rFonts w:eastAsia="Times New Roman" w:cs="Times New Roman"/>
          <w:sz w:val="24"/>
          <w:szCs w:val="24"/>
          <w:lang w:eastAsia="en-GB"/>
        </w:rPr>
        <w:t>icy</w:t>
      </w:r>
      <w:r w:rsidR="00433A8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10A74">
        <w:rPr>
          <w:rFonts w:eastAsia="Times New Roman" w:cs="Times New Roman"/>
          <w:sz w:val="24"/>
          <w:szCs w:val="24"/>
          <w:lang w:eastAsia="en-GB"/>
        </w:rPr>
        <w:t>and in common with that policy extends through the whole school, with specific responsibilities as below:</w:t>
      </w:r>
    </w:p>
    <w:p w14:paraId="66544751" w14:textId="77777777" w:rsidR="00110A74" w:rsidRDefault="00110A74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Trustees ensure that an appropriate policy is in place in the school and that arrangements are made for its effective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implementation;</w:t>
      </w:r>
      <w:proofErr w:type="gramEnd"/>
    </w:p>
    <w:p w14:paraId="0A6880BB" w14:textId="77777777" w:rsidR="00C66CB1" w:rsidRDefault="00110A74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headteacher has the ultimate responsibility</w:t>
      </w:r>
      <w:r w:rsidR="00C66CB1">
        <w:rPr>
          <w:rFonts w:eastAsia="Times New Roman" w:cs="Times New Roman"/>
          <w:sz w:val="24"/>
          <w:szCs w:val="24"/>
          <w:lang w:eastAsia="en-GB"/>
        </w:rPr>
        <w:t xml:space="preserve"> for the implementation and management of this </w:t>
      </w:r>
      <w:proofErr w:type="gramStart"/>
      <w:r w:rsidR="00C66CB1">
        <w:rPr>
          <w:rFonts w:eastAsia="Times New Roman" w:cs="Times New Roman"/>
          <w:sz w:val="24"/>
          <w:szCs w:val="24"/>
          <w:lang w:eastAsia="en-GB"/>
        </w:rPr>
        <w:t>policy;</w:t>
      </w:r>
      <w:proofErr w:type="gramEnd"/>
    </w:p>
    <w:p w14:paraId="0E8E6305" w14:textId="2B1A5EAE" w:rsidR="00C66CB1" w:rsidRDefault="00C66CB1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site manager is responsible for the effective implementation of this policy and its role within the health and safety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policy;</w:t>
      </w:r>
      <w:proofErr w:type="gramEnd"/>
    </w:p>
    <w:p w14:paraId="1ECD4EF0" w14:textId="73690F45" w:rsidR="00431F7E" w:rsidRDefault="00C66CB1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FSO places </w:t>
      </w:r>
      <w:r w:rsidR="00431F7E">
        <w:rPr>
          <w:rFonts w:eastAsia="Times New Roman" w:cs="Times New Roman"/>
          <w:sz w:val="24"/>
          <w:szCs w:val="24"/>
          <w:lang w:eastAsia="en-GB"/>
        </w:rPr>
        <w:t>duties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31F7E">
        <w:rPr>
          <w:rFonts w:eastAsia="Times New Roman" w:cs="Times New Roman"/>
          <w:sz w:val="24"/>
          <w:szCs w:val="24"/>
          <w:lang w:eastAsia="en-GB"/>
        </w:rPr>
        <w:t>o</w:t>
      </w:r>
      <w:r>
        <w:rPr>
          <w:rFonts w:eastAsia="Times New Roman" w:cs="Times New Roman"/>
          <w:sz w:val="24"/>
          <w:szCs w:val="24"/>
          <w:lang w:eastAsia="en-GB"/>
        </w:rPr>
        <w:t>n the ‘</w:t>
      </w:r>
      <w:r w:rsidRPr="00431F7E">
        <w:rPr>
          <w:rFonts w:eastAsia="Times New Roman" w:cs="Times New Roman"/>
          <w:b/>
          <w:bCs/>
          <w:sz w:val="24"/>
          <w:szCs w:val="24"/>
          <w:lang w:eastAsia="en-GB"/>
        </w:rPr>
        <w:t>Responsi</w:t>
      </w:r>
      <w:r w:rsidR="00431F7E" w:rsidRPr="00431F7E">
        <w:rPr>
          <w:rFonts w:eastAsia="Times New Roman" w:cs="Times New Roman"/>
          <w:b/>
          <w:bCs/>
          <w:sz w:val="24"/>
          <w:szCs w:val="24"/>
          <w:lang w:eastAsia="en-GB"/>
        </w:rPr>
        <w:t>ble Person</w:t>
      </w:r>
      <w:r w:rsidR="00431F7E">
        <w:rPr>
          <w:rFonts w:eastAsia="Times New Roman" w:cs="Times New Roman"/>
          <w:sz w:val="24"/>
          <w:szCs w:val="24"/>
          <w:lang w:eastAsia="en-GB"/>
        </w:rPr>
        <w:t>’.  The headteacher is deemed to be the ‘</w:t>
      </w:r>
      <w:r w:rsidR="00431F7E" w:rsidRPr="00431F7E">
        <w:rPr>
          <w:rFonts w:eastAsia="Times New Roman" w:cs="Times New Roman"/>
          <w:b/>
          <w:bCs/>
          <w:sz w:val="24"/>
          <w:szCs w:val="24"/>
          <w:lang w:eastAsia="en-GB"/>
        </w:rPr>
        <w:t>Responsible Person’</w:t>
      </w:r>
      <w:r w:rsidR="00431F7E">
        <w:rPr>
          <w:rFonts w:eastAsia="Times New Roman" w:cs="Times New Roman"/>
          <w:sz w:val="24"/>
          <w:szCs w:val="24"/>
          <w:lang w:eastAsia="en-GB"/>
        </w:rPr>
        <w:t>.</w:t>
      </w:r>
    </w:p>
    <w:p w14:paraId="4B18816D" w14:textId="39D506C1" w:rsidR="00295BD2" w:rsidRDefault="00431F7E" w:rsidP="00110A74">
      <w:pPr>
        <w:pStyle w:val="ListParagraph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All employees have the responsibility to </w:t>
      </w:r>
      <w:r w:rsidR="005C3452">
        <w:rPr>
          <w:rFonts w:eastAsia="Times New Roman" w:cs="Times New Roman"/>
          <w:sz w:val="24"/>
          <w:szCs w:val="24"/>
          <w:lang w:eastAsia="en-GB"/>
        </w:rPr>
        <w:t>cooperate</w:t>
      </w:r>
      <w:r>
        <w:rPr>
          <w:rFonts w:eastAsia="Times New Roman" w:cs="Times New Roman"/>
          <w:sz w:val="24"/>
          <w:szCs w:val="24"/>
          <w:lang w:eastAsia="en-GB"/>
        </w:rPr>
        <w:t xml:space="preserve"> and to ensure that the workplace is safe from fire and its effects and must not do </w:t>
      </w:r>
      <w:r w:rsidR="005C3452">
        <w:rPr>
          <w:rFonts w:eastAsia="Times New Roman" w:cs="Times New Roman"/>
          <w:sz w:val="24"/>
          <w:szCs w:val="24"/>
          <w:lang w:eastAsia="en-GB"/>
        </w:rPr>
        <w:t>anything</w:t>
      </w:r>
      <w:r>
        <w:rPr>
          <w:rFonts w:eastAsia="Times New Roman" w:cs="Times New Roman"/>
          <w:sz w:val="24"/>
          <w:szCs w:val="24"/>
          <w:lang w:eastAsia="en-GB"/>
        </w:rPr>
        <w:t xml:space="preserve"> that will place themselves or other people at risk.</w:t>
      </w:r>
    </w:p>
    <w:p w14:paraId="138A19B1" w14:textId="062A197A" w:rsidR="009741C7" w:rsidRPr="00E272D6" w:rsidRDefault="009741C7" w:rsidP="00295BD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en-US" w:eastAsia="en-GB"/>
        </w:rPr>
      </w:pPr>
    </w:p>
    <w:p w14:paraId="34084FFA" w14:textId="4279310E" w:rsidR="009741C7" w:rsidRPr="009741C7" w:rsidRDefault="00295BD2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Policy objectives</w:t>
      </w:r>
    </w:p>
    <w:p w14:paraId="3DF0F7E5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73B233F0" w14:textId="77777777" w:rsidR="00295BD2" w:rsidRDefault="00295BD2" w:rsidP="009741C7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To safeguard all persons from death or injury in the event of fire by the effective management of fire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safety;</w:t>
      </w:r>
      <w:proofErr w:type="gramEnd"/>
    </w:p>
    <w:p w14:paraId="496787D6" w14:textId="77777777" w:rsidR="00295BD2" w:rsidRDefault="00295BD2" w:rsidP="009741C7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To minimise the risk of fire and to limit fire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spread;</w:t>
      </w:r>
      <w:proofErr w:type="gramEnd"/>
    </w:p>
    <w:p w14:paraId="1B3933E3" w14:textId="77777777" w:rsidR="00295BD2" w:rsidRDefault="00295BD2" w:rsidP="009741C7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To minimise the potential for fire to disrupt services, damage buildings and equipment, or harm the environment.</w:t>
      </w:r>
    </w:p>
    <w:p w14:paraId="74E1596E" w14:textId="0923A193" w:rsidR="009741C7" w:rsidRPr="009741C7" w:rsidRDefault="009741C7" w:rsidP="00295BD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</w:p>
    <w:p w14:paraId="0430D583" w14:textId="5186527B" w:rsidR="009741C7" w:rsidRPr="009741C7" w:rsidRDefault="00295BD2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Managing fire safety</w:t>
      </w:r>
    </w:p>
    <w:p w14:paraId="607BC281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DB6D817" w14:textId="77777777" w:rsidR="00420D41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295BD2">
        <w:rPr>
          <w:rFonts w:eastAsia="Times New Roman" w:cs="Times New Roman"/>
          <w:sz w:val="24"/>
          <w:szCs w:val="24"/>
          <w:lang w:eastAsia="en-GB"/>
        </w:rPr>
        <w:t xml:space="preserve">school has delegated day to day responsibility for managing fire </w:t>
      </w:r>
      <w:r w:rsidR="00420D41">
        <w:rPr>
          <w:rFonts w:eastAsia="Times New Roman" w:cs="Times New Roman"/>
          <w:sz w:val="24"/>
          <w:szCs w:val="24"/>
          <w:lang w:eastAsia="en-GB"/>
        </w:rPr>
        <w:t xml:space="preserve">safety to the ‘duty holder’ </w:t>
      </w:r>
      <w:proofErr w:type="gramStart"/>
      <w:r w:rsidR="00420D41">
        <w:rPr>
          <w:rFonts w:eastAsia="Times New Roman" w:cs="Times New Roman"/>
          <w:sz w:val="24"/>
          <w:szCs w:val="24"/>
          <w:lang w:eastAsia="en-GB"/>
        </w:rPr>
        <w:t>i.e.</w:t>
      </w:r>
      <w:proofErr w:type="gramEnd"/>
      <w:r w:rsidR="00420D41">
        <w:rPr>
          <w:rFonts w:eastAsia="Times New Roman" w:cs="Times New Roman"/>
          <w:sz w:val="24"/>
          <w:szCs w:val="24"/>
          <w:lang w:eastAsia="en-GB"/>
        </w:rPr>
        <w:t xml:space="preserve"> the site manager.</w:t>
      </w:r>
    </w:p>
    <w:p w14:paraId="04277129" w14:textId="77777777" w:rsidR="00420D41" w:rsidRDefault="00420D41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D799D53" w14:textId="77777777" w:rsidR="00420D41" w:rsidRDefault="00420D41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site manager will:</w:t>
      </w:r>
    </w:p>
    <w:p w14:paraId="70CAC554" w14:textId="64E47388" w:rsidR="0073255C" w:rsidRDefault="0073255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Ensure that all means of escape are properly maintained, kept free from obstruction and available for safe and effective use at all times; and that the means of escape have adequate emergency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lighting;</w:t>
      </w:r>
      <w:proofErr w:type="gramEnd"/>
    </w:p>
    <w:p w14:paraId="2B311D25" w14:textId="6E5EC55D" w:rsidR="0073255C" w:rsidRDefault="0073255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Provide and maintain in working order all </w:t>
      </w:r>
      <w:r w:rsidR="00F50559">
        <w:rPr>
          <w:rFonts w:eastAsia="Times New Roman" w:cs="Times New Roman"/>
          <w:sz w:val="24"/>
          <w:szCs w:val="24"/>
          <w:lang w:eastAsia="en-GB"/>
        </w:rPr>
        <w:t>firefighting</w:t>
      </w:r>
      <w:r>
        <w:rPr>
          <w:rFonts w:eastAsia="Times New Roman" w:cs="Times New Roman"/>
          <w:sz w:val="24"/>
          <w:szCs w:val="24"/>
          <w:lang w:eastAsia="en-GB"/>
        </w:rPr>
        <w:t xml:space="preserve"> appliances and devices including:</w:t>
      </w:r>
    </w:p>
    <w:p w14:paraId="319E6BE8" w14:textId="4ED7D6F5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detection and alarm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systems;</w:t>
      </w:r>
      <w:proofErr w:type="gramEnd"/>
    </w:p>
    <w:p w14:paraId="495E61A6" w14:textId="71AEBEC5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Emergency lighting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systems;</w:t>
      </w:r>
      <w:proofErr w:type="gramEnd"/>
    </w:p>
    <w:p w14:paraId="57D99296" w14:textId="44C67ED1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Firefighting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equipment;</w:t>
      </w:r>
      <w:proofErr w:type="gramEnd"/>
    </w:p>
    <w:p w14:paraId="6C5D3BA6" w14:textId="2024EB83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Notices and signage relating to fire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procedures;</w:t>
      </w:r>
      <w:proofErr w:type="gramEnd"/>
    </w:p>
    <w:p w14:paraId="436BB830" w14:textId="78ED9E8B" w:rsidR="0073255C" w:rsidRDefault="0073255C" w:rsidP="0073255C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Means of escape,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taking into account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the needs of any disabled users.</w:t>
      </w:r>
    </w:p>
    <w:p w14:paraId="4EE8426A" w14:textId="77777777" w:rsidR="0073255C" w:rsidRDefault="0073255C" w:rsidP="0073255C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GB"/>
        </w:rPr>
      </w:pPr>
    </w:p>
    <w:p w14:paraId="5F88139E" w14:textId="598C6665" w:rsidR="00EC420C" w:rsidRDefault="0073255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Carry out or arrange to have carried out </w:t>
      </w:r>
      <w:r w:rsidR="00EC420C">
        <w:rPr>
          <w:rFonts w:eastAsia="Times New Roman" w:cs="Times New Roman"/>
          <w:sz w:val="24"/>
          <w:szCs w:val="24"/>
          <w:lang w:eastAsia="en-GB"/>
        </w:rPr>
        <w:t xml:space="preserve">a fire safety risk assessment on each of the school buildings to ensure that the school’s facilities are compliant; and reduce the risk of fire incidences by carrying out appropriate risk </w:t>
      </w:r>
      <w:proofErr w:type="gramStart"/>
      <w:r w:rsidR="00B77352">
        <w:rPr>
          <w:rFonts w:eastAsia="Times New Roman" w:cs="Times New Roman"/>
          <w:sz w:val="24"/>
          <w:szCs w:val="24"/>
          <w:lang w:eastAsia="en-GB"/>
        </w:rPr>
        <w:t>assessments</w:t>
      </w:r>
      <w:r w:rsidR="00EC420C">
        <w:rPr>
          <w:rFonts w:eastAsia="Times New Roman" w:cs="Times New Roman"/>
          <w:sz w:val="24"/>
          <w:szCs w:val="24"/>
          <w:lang w:eastAsia="en-GB"/>
        </w:rPr>
        <w:t>;</w:t>
      </w:r>
      <w:proofErr w:type="gramEnd"/>
    </w:p>
    <w:p w14:paraId="0BC6A35B" w14:textId="77777777" w:rsidR="00EC420C" w:rsidRDefault="00EC420C" w:rsidP="00EC420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73C75D95" w14:textId="77777777" w:rsidR="00EC420C" w:rsidRDefault="00EC420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Provide appropriate instruction and training for all school staff on the action to be taken to protect people and property including regular fire evacuation practices for all the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school;</w:t>
      </w:r>
      <w:proofErr w:type="gramEnd"/>
    </w:p>
    <w:p w14:paraId="425E0AD3" w14:textId="77777777" w:rsidR="00EC420C" w:rsidRPr="00EC420C" w:rsidRDefault="00EC420C" w:rsidP="00EC420C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3C65F9FD" w14:textId="77777777" w:rsidR="00EC420C" w:rsidRDefault="00EC420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Ensure that all staff, students, contractors and visitors are made aware of and comply with the school’s fire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procedures;</w:t>
      </w:r>
      <w:proofErr w:type="gramEnd"/>
    </w:p>
    <w:p w14:paraId="2F343B00" w14:textId="77777777" w:rsidR="00EC420C" w:rsidRPr="00EC420C" w:rsidRDefault="00EC420C" w:rsidP="00EC420C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49639E0E" w14:textId="77777777" w:rsidR="00B77352" w:rsidRDefault="00EC420C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Identify any special risks,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e.g.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the storage of hazardous materials, and put in place appropriate procedures to minimise</w:t>
      </w:r>
      <w:r w:rsidR="00B77352">
        <w:rPr>
          <w:rFonts w:eastAsia="Times New Roman" w:cs="Times New Roman"/>
          <w:sz w:val="24"/>
          <w:szCs w:val="24"/>
          <w:lang w:eastAsia="en-GB"/>
        </w:rPr>
        <w:t xml:space="preserve"> the risks;</w:t>
      </w:r>
    </w:p>
    <w:p w14:paraId="0DB365D1" w14:textId="77777777" w:rsidR="00B77352" w:rsidRPr="00B77352" w:rsidRDefault="00B77352" w:rsidP="00B77352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7541D143" w14:textId="779DDE7F" w:rsidR="00B77352" w:rsidRDefault="00B77352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Liaise with third parties, the emergency services, and the school’s insurers to ensure that best practice for fire prevention and procedures is in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place;</w:t>
      </w:r>
      <w:proofErr w:type="gramEnd"/>
    </w:p>
    <w:p w14:paraId="7905FC1C" w14:textId="77777777" w:rsidR="00B77352" w:rsidRPr="00B77352" w:rsidRDefault="00B77352" w:rsidP="00B77352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60F8CCF8" w14:textId="77777777" w:rsidR="00B77352" w:rsidRDefault="00B77352" w:rsidP="0073255C">
      <w:pPr>
        <w:pStyle w:val="ListParagraph"/>
        <w:numPr>
          <w:ilvl w:val="0"/>
          <w:numId w:val="45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Monitor and review this policy on a regular basis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so as to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ensure that any new risk or alteration to regulations is addressed.</w:t>
      </w:r>
    </w:p>
    <w:p w14:paraId="43DC35E3" w14:textId="77777777" w:rsidR="00B77352" w:rsidRPr="00B77352" w:rsidRDefault="00B77352" w:rsidP="00B77352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14:paraId="437FFE40" w14:textId="30D19E58" w:rsidR="009741C7" w:rsidRPr="009741C7" w:rsidRDefault="00B77352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Monitoring</w:t>
      </w:r>
    </w:p>
    <w:p w14:paraId="2049AC27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6816659" w14:textId="77777777" w:rsidR="00B77352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9741C7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B77352">
        <w:rPr>
          <w:rFonts w:eastAsia="Times New Roman" w:cs="Times New Roman"/>
          <w:sz w:val="24"/>
          <w:szCs w:val="24"/>
          <w:lang w:eastAsia="en-GB"/>
        </w:rPr>
        <w:t>school utilises the services of various outside personnel to carry out effective monitoring of its duties.</w:t>
      </w:r>
    </w:p>
    <w:p w14:paraId="0D6882B0" w14:textId="77777777" w:rsidR="00B77352" w:rsidRDefault="00B77352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F1EEAC8" w14:textId="6696427F" w:rsidR="00947B64" w:rsidRDefault="00B77352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school fire and alarm system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is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maintained and checked by Sonata Security </w:t>
      </w:r>
      <w:r w:rsidR="00AB5E6D">
        <w:rPr>
          <w:rFonts w:eastAsia="Times New Roman" w:cs="Times New Roman"/>
          <w:sz w:val="24"/>
          <w:szCs w:val="24"/>
          <w:lang w:eastAsia="en-GB"/>
        </w:rPr>
        <w:t xml:space="preserve">every </w:t>
      </w:r>
      <w:r w:rsidR="00947B64">
        <w:rPr>
          <w:rFonts w:eastAsia="Times New Roman" w:cs="Times New Roman"/>
          <w:sz w:val="24"/>
          <w:szCs w:val="24"/>
          <w:lang w:eastAsia="en-GB"/>
        </w:rPr>
        <w:t>six month</w:t>
      </w:r>
      <w:r w:rsidR="00AB5E6D">
        <w:rPr>
          <w:rFonts w:eastAsia="Times New Roman" w:cs="Times New Roman"/>
          <w:sz w:val="24"/>
          <w:szCs w:val="24"/>
          <w:lang w:eastAsia="en-GB"/>
        </w:rPr>
        <w:t>s</w:t>
      </w:r>
      <w:r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947B64">
        <w:rPr>
          <w:rFonts w:eastAsia="Times New Roman" w:cs="Times New Roman"/>
          <w:sz w:val="24"/>
          <w:szCs w:val="24"/>
          <w:lang w:eastAsia="en-GB"/>
        </w:rPr>
        <w:t xml:space="preserve">  The alarm sounders are tested on a weekly basis by the site manager.</w:t>
      </w:r>
    </w:p>
    <w:p w14:paraId="4AB716C5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70862F9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school emergency lighting is checked weekly by the site manager.</w:t>
      </w:r>
    </w:p>
    <w:p w14:paraId="3D1B873B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C1A0CE5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Notices and signage are updated as and when required and checked annually by the site manager.</w:t>
      </w:r>
    </w:p>
    <w:p w14:paraId="1103890B" w14:textId="77777777" w:rsidR="00947B64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E3FCDA8" w14:textId="0DFBDF7C" w:rsidR="00F63CB2" w:rsidRDefault="00947B64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Firefighting </w:t>
      </w:r>
      <w:r w:rsidR="00F63CB2">
        <w:rPr>
          <w:rFonts w:eastAsia="Times New Roman" w:cs="Times New Roman"/>
          <w:sz w:val="24"/>
          <w:szCs w:val="24"/>
          <w:lang w:eastAsia="en-GB"/>
        </w:rPr>
        <w:t>equipment is visually checked weekly by the site manager and extinguishers are replenished or replaced annually by Ace Fire.</w:t>
      </w:r>
    </w:p>
    <w:p w14:paraId="5576B7AE" w14:textId="77777777" w:rsidR="00F63CB2" w:rsidRDefault="00F63CB2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B368B59" w14:textId="0457AA82" w:rsidR="001B0369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</w:t>
      </w:r>
      <w:r w:rsidR="001B0369">
        <w:rPr>
          <w:rFonts w:eastAsia="Times New Roman" w:cs="Times New Roman"/>
          <w:sz w:val="24"/>
          <w:szCs w:val="24"/>
          <w:lang w:eastAsia="en-GB"/>
        </w:rPr>
        <w:t xml:space="preserve">ecords of fire safety issues </w:t>
      </w:r>
      <w:r>
        <w:rPr>
          <w:rFonts w:eastAsia="Times New Roman" w:cs="Times New Roman"/>
          <w:sz w:val="24"/>
          <w:szCs w:val="24"/>
          <w:lang w:eastAsia="en-GB"/>
        </w:rPr>
        <w:t>are</w:t>
      </w:r>
      <w:r w:rsidR="001B0369">
        <w:rPr>
          <w:rFonts w:eastAsia="Times New Roman" w:cs="Times New Roman"/>
          <w:sz w:val="24"/>
          <w:szCs w:val="24"/>
          <w:lang w:eastAsia="en-GB"/>
        </w:rPr>
        <w:t xml:space="preserve"> maintained by the site manager and located in his office.  These issues include:</w:t>
      </w:r>
    </w:p>
    <w:p w14:paraId="3A24C4EF" w14:textId="2A986EDE" w:rsidR="001B0369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drills;</w:t>
      </w:r>
      <w:proofErr w:type="gramEnd"/>
    </w:p>
    <w:p w14:paraId="25E70430" w14:textId="34E214CA" w:rsidR="001B0369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Hot work permit,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etc;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057E5E85" w14:textId="77777777" w:rsidR="001B0369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storing of hazardous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materials;</w:t>
      </w:r>
      <w:proofErr w:type="gramEnd"/>
    </w:p>
    <w:p w14:paraId="31BC1718" w14:textId="676E7E0E" w:rsidR="00925160" w:rsidRDefault="001B0369" w:rsidP="001B0369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 inspection and testing of:</w:t>
      </w:r>
    </w:p>
    <w:p w14:paraId="14E6BC13" w14:textId="7F2DEFC1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detection and alarm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systems;</w:t>
      </w:r>
      <w:proofErr w:type="gramEnd"/>
    </w:p>
    <w:p w14:paraId="2053B73A" w14:textId="7FF43DCB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Emergency lighting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systems;</w:t>
      </w:r>
      <w:proofErr w:type="gramEnd"/>
    </w:p>
    <w:p w14:paraId="57F39852" w14:textId="6C422671" w:rsidR="00925160" w:rsidRDefault="00F50559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Firefighting</w:t>
      </w:r>
      <w:r w:rsidR="00925160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gramStart"/>
      <w:r w:rsidR="00925160">
        <w:rPr>
          <w:rFonts w:eastAsia="Times New Roman" w:cs="Times New Roman"/>
          <w:sz w:val="24"/>
          <w:szCs w:val="24"/>
          <w:lang w:eastAsia="en-GB"/>
        </w:rPr>
        <w:t>equipment;</w:t>
      </w:r>
      <w:proofErr w:type="gramEnd"/>
    </w:p>
    <w:p w14:paraId="31179CB0" w14:textId="71AE4415" w:rsidR="00925160" w:rsidRDefault="00925160" w:rsidP="00925160">
      <w:pPr>
        <w:pStyle w:val="ListParagraph"/>
        <w:numPr>
          <w:ilvl w:val="1"/>
          <w:numId w:val="4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Staff training records</w:t>
      </w:r>
    </w:p>
    <w:p w14:paraId="1A8F97CD" w14:textId="13E50E61" w:rsidR="009741C7" w:rsidRPr="009741C7" w:rsidRDefault="00925160" w:rsidP="005C3452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val="en-US" w:eastAsia="en-GB"/>
        </w:rPr>
        <w:lastRenderedPageBreak/>
        <w:t>Fire risk assessment</w:t>
      </w:r>
    </w:p>
    <w:p w14:paraId="11BF48C0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A93E5AE" w14:textId="02652E01" w:rsidR="00925160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school has </w:t>
      </w:r>
      <w:r w:rsidR="005C3452">
        <w:rPr>
          <w:rFonts w:eastAsia="Times New Roman" w:cs="Times New Roman"/>
          <w:sz w:val="24"/>
          <w:szCs w:val="24"/>
          <w:lang w:eastAsia="en-GB"/>
        </w:rPr>
        <w:t>conducted</w:t>
      </w:r>
      <w:r>
        <w:rPr>
          <w:rFonts w:eastAsia="Times New Roman" w:cs="Times New Roman"/>
          <w:sz w:val="24"/>
          <w:szCs w:val="24"/>
          <w:lang w:eastAsia="en-GB"/>
        </w:rPr>
        <w:t xml:space="preserve"> a comprehensive fire risk assessment for each of its buildings. These assessments are kept in the site manager</w:t>
      </w:r>
      <w:r w:rsidR="00DF725E">
        <w:rPr>
          <w:rFonts w:eastAsia="Times New Roman" w:cs="Times New Roman"/>
          <w:sz w:val="24"/>
          <w:szCs w:val="24"/>
          <w:lang w:eastAsia="en-GB"/>
        </w:rPr>
        <w:t>’</w:t>
      </w:r>
      <w:r>
        <w:rPr>
          <w:rFonts w:eastAsia="Times New Roman" w:cs="Times New Roman"/>
          <w:sz w:val="24"/>
          <w:szCs w:val="24"/>
          <w:lang w:eastAsia="en-GB"/>
        </w:rPr>
        <w:t>s office.</w:t>
      </w:r>
    </w:p>
    <w:p w14:paraId="6AF4EED9" w14:textId="77777777" w:rsidR="00925160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AEA6BA8" w14:textId="77777777" w:rsidR="00BF75D6" w:rsidRDefault="00925160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fire risk assessment </w:t>
      </w:r>
      <w:r w:rsidR="00BF75D6">
        <w:rPr>
          <w:rFonts w:eastAsia="Times New Roman" w:cs="Times New Roman"/>
          <w:sz w:val="24"/>
          <w:szCs w:val="24"/>
          <w:lang w:eastAsia="en-GB"/>
        </w:rPr>
        <w:t>will be reviewed and amended annually if it is either no longer valid or if any changes are planned, such as:</w:t>
      </w:r>
    </w:p>
    <w:p w14:paraId="3C8A8C11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any structural changes (alterations to the layout of the premises, erection of partitions, refurbishments etc) which may affect the spread of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fire;</w:t>
      </w:r>
      <w:proofErr w:type="gramEnd"/>
    </w:p>
    <w:p w14:paraId="08DB9915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any change to the use of premises which may affect the risk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rating;</w:t>
      </w:r>
      <w:proofErr w:type="gramEnd"/>
    </w:p>
    <w:p w14:paraId="55021414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any change to work processes or work equipment which may introduce new fire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hazards;</w:t>
      </w:r>
      <w:proofErr w:type="gramEnd"/>
    </w:p>
    <w:p w14:paraId="4DED1C1A" w14:textId="77777777" w:rsidR="00BF75D6" w:rsidRDefault="00BF75D6" w:rsidP="00BF75D6">
      <w:pPr>
        <w:pStyle w:val="ListParagraph"/>
        <w:numPr>
          <w:ilvl w:val="0"/>
          <w:numId w:val="49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 change to the numbers of people using the premises to ensure that escape routes can accommodate the numbers safely.</w:t>
      </w:r>
    </w:p>
    <w:p w14:paraId="2C31D58F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0EDAA9EA" w14:textId="65F5BD10" w:rsidR="009741C7" w:rsidRPr="009741C7" w:rsidRDefault="00BF75D6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Fire safety training</w:t>
      </w:r>
      <w:r w:rsidR="009741C7" w:rsidRPr="009741C7"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br/>
      </w:r>
    </w:p>
    <w:p w14:paraId="05BB78A2" w14:textId="63BEC4BC" w:rsidR="00BF1DA5" w:rsidRDefault="00BF75D6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All staff receive basic fire safety induction training during the induction</w:t>
      </w:r>
      <w:r w:rsidR="00BF1DA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C3452">
        <w:rPr>
          <w:rFonts w:eastAsia="Times New Roman" w:cs="Times New Roman"/>
          <w:sz w:val="24"/>
          <w:szCs w:val="24"/>
          <w:lang w:eastAsia="en-GB"/>
        </w:rPr>
        <w:t>meeting,</w:t>
      </w:r>
      <w:r w:rsidR="00BF1DA5">
        <w:rPr>
          <w:rFonts w:eastAsia="Times New Roman" w:cs="Times New Roman"/>
          <w:sz w:val="24"/>
          <w:szCs w:val="24"/>
          <w:lang w:eastAsia="en-GB"/>
        </w:rPr>
        <w:t xml:space="preserve"> and this is provided verbally.  Fire evacuations throughout the year enable </w:t>
      </w:r>
      <w:r w:rsidR="005C3452">
        <w:rPr>
          <w:rFonts w:eastAsia="Times New Roman" w:cs="Times New Roman"/>
          <w:sz w:val="24"/>
          <w:szCs w:val="24"/>
          <w:lang w:eastAsia="en-GB"/>
        </w:rPr>
        <w:t>training to</w:t>
      </w:r>
      <w:r w:rsidR="00BF1DA5">
        <w:rPr>
          <w:rFonts w:eastAsia="Times New Roman" w:cs="Times New Roman"/>
          <w:sz w:val="24"/>
          <w:szCs w:val="24"/>
          <w:lang w:eastAsia="en-GB"/>
        </w:rPr>
        <w:t xml:space="preserve"> remain up to date and </w:t>
      </w:r>
      <w:proofErr w:type="gramStart"/>
      <w:r w:rsidR="00BF1DA5">
        <w:rPr>
          <w:rFonts w:eastAsia="Times New Roman" w:cs="Times New Roman"/>
          <w:sz w:val="24"/>
          <w:szCs w:val="24"/>
          <w:lang w:eastAsia="en-GB"/>
        </w:rPr>
        <w:t>these take place half</w:t>
      </w:r>
      <w:proofErr w:type="gramEnd"/>
      <w:r w:rsidR="00BF1DA5">
        <w:rPr>
          <w:rFonts w:eastAsia="Times New Roman" w:cs="Times New Roman"/>
          <w:sz w:val="24"/>
          <w:szCs w:val="24"/>
          <w:lang w:eastAsia="en-GB"/>
        </w:rPr>
        <w:t xml:space="preserve"> termly.</w:t>
      </w:r>
    </w:p>
    <w:p w14:paraId="66E5D5BC" w14:textId="77777777" w:rsidR="00BF1DA5" w:rsidRDefault="00BF1DA5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2CA59D1E" w14:textId="409F7450" w:rsidR="00E34999" w:rsidRDefault="00BF1DA5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Key staff in the individual school buildings receive more detailed training in the form of fire </w:t>
      </w:r>
      <w:r w:rsidR="00BC013E">
        <w:rPr>
          <w:rFonts w:eastAsia="Times New Roman" w:cs="Times New Roman"/>
          <w:sz w:val="24"/>
          <w:szCs w:val="24"/>
          <w:lang w:eastAsia="en-GB"/>
        </w:rPr>
        <w:t>marshal</w:t>
      </w:r>
      <w:r>
        <w:rPr>
          <w:rFonts w:eastAsia="Times New Roman" w:cs="Times New Roman"/>
          <w:sz w:val="24"/>
          <w:szCs w:val="24"/>
          <w:lang w:eastAsia="en-GB"/>
        </w:rPr>
        <w:t xml:space="preserve"> training which is undertaken with </w:t>
      </w:r>
      <w:r w:rsidR="00E34999">
        <w:rPr>
          <w:rFonts w:eastAsia="Times New Roman" w:cs="Times New Roman"/>
          <w:sz w:val="24"/>
          <w:szCs w:val="24"/>
          <w:lang w:eastAsia="en-GB"/>
        </w:rPr>
        <w:t xml:space="preserve">Norfolk Safety.  </w:t>
      </w:r>
      <w:r w:rsidR="00DF725E">
        <w:rPr>
          <w:rFonts w:eastAsia="Times New Roman" w:cs="Times New Roman"/>
          <w:sz w:val="24"/>
          <w:szCs w:val="24"/>
          <w:lang w:eastAsia="en-GB"/>
        </w:rPr>
        <w:t>A current list of trained staff can be found in the school office or in the site manager’s office.</w:t>
      </w:r>
    </w:p>
    <w:p w14:paraId="7CA514E8" w14:textId="77777777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6469335" w14:textId="6307A348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Students are given instruction by their </w:t>
      </w:r>
      <w:r w:rsidR="005C3452">
        <w:rPr>
          <w:rFonts w:eastAsia="Times New Roman" w:cs="Times New Roman"/>
          <w:sz w:val="24"/>
          <w:szCs w:val="24"/>
          <w:lang w:eastAsia="en-GB"/>
        </w:rPr>
        <w:t>teacher</w:t>
      </w:r>
      <w:r>
        <w:rPr>
          <w:rFonts w:eastAsia="Times New Roman" w:cs="Times New Roman"/>
          <w:sz w:val="24"/>
          <w:szCs w:val="24"/>
          <w:lang w:eastAsia="en-GB"/>
        </w:rPr>
        <w:t xml:space="preserve"> or </w:t>
      </w:r>
      <w:r w:rsidR="005C3452">
        <w:rPr>
          <w:rFonts w:eastAsia="Times New Roman" w:cs="Times New Roman"/>
          <w:sz w:val="24"/>
          <w:szCs w:val="24"/>
          <w:lang w:eastAsia="en-GB"/>
        </w:rPr>
        <w:t>t</w:t>
      </w:r>
      <w:r>
        <w:rPr>
          <w:rFonts w:eastAsia="Times New Roman" w:cs="Times New Roman"/>
          <w:sz w:val="24"/>
          <w:szCs w:val="24"/>
          <w:lang w:eastAsia="en-GB"/>
        </w:rPr>
        <w:t xml:space="preserve">eaching </w:t>
      </w:r>
      <w:r w:rsidR="005C3452">
        <w:rPr>
          <w:rFonts w:eastAsia="Times New Roman" w:cs="Times New Roman"/>
          <w:sz w:val="24"/>
          <w:szCs w:val="24"/>
          <w:lang w:eastAsia="en-GB"/>
        </w:rPr>
        <w:t>a</w:t>
      </w:r>
      <w:r>
        <w:rPr>
          <w:rFonts w:eastAsia="Times New Roman" w:cs="Times New Roman"/>
          <w:sz w:val="24"/>
          <w:szCs w:val="24"/>
          <w:lang w:eastAsia="en-GB"/>
        </w:rPr>
        <w:t>ssistant during the first week of the Autumn Term on their actions to be taken in the event of a fire.</w:t>
      </w:r>
    </w:p>
    <w:p w14:paraId="3899B555" w14:textId="77777777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2FC2935" w14:textId="3C11981C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drills are planned half termly to evaluate the effectiveness of the school’s evacuation procedures. The findings of the drill </w:t>
      </w:r>
      <w:r w:rsidR="005C3452">
        <w:rPr>
          <w:rFonts w:eastAsia="Times New Roman" w:cs="Times New Roman"/>
          <w:sz w:val="24"/>
          <w:szCs w:val="24"/>
          <w:lang w:eastAsia="en-GB"/>
        </w:rPr>
        <w:t>are reported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C3452">
        <w:rPr>
          <w:rFonts w:eastAsia="Times New Roman" w:cs="Times New Roman"/>
          <w:sz w:val="24"/>
          <w:szCs w:val="24"/>
          <w:lang w:eastAsia="en-GB"/>
        </w:rPr>
        <w:t>to</w:t>
      </w:r>
      <w:r>
        <w:rPr>
          <w:rFonts w:eastAsia="Times New Roman" w:cs="Times New Roman"/>
          <w:sz w:val="24"/>
          <w:szCs w:val="24"/>
          <w:lang w:eastAsia="en-GB"/>
        </w:rPr>
        <w:t xml:space="preserve"> staff through email or staff briefings and any conclusions and remedial actions are recorded and implemented.</w:t>
      </w:r>
    </w:p>
    <w:p w14:paraId="02EFC427" w14:textId="77777777" w:rsidR="00E34999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5997D857" w14:textId="1EB3084F" w:rsidR="009741C7" w:rsidRPr="009741C7" w:rsidRDefault="00E34999" w:rsidP="009741C7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</w:pPr>
      <w:r>
        <w:rPr>
          <w:rFonts w:asciiTheme="majorHAnsi" w:eastAsia="Times New Roman" w:hAnsiTheme="majorHAnsi" w:cs="Times New Roman"/>
          <w:b/>
          <w:color w:val="FF0000"/>
          <w:sz w:val="32"/>
          <w:szCs w:val="32"/>
          <w:lang w:eastAsia="en-GB"/>
        </w:rPr>
        <w:t>Evacuation procedures</w:t>
      </w:r>
    </w:p>
    <w:p w14:paraId="3153632A" w14:textId="77777777" w:rsidR="009741C7" w:rsidRPr="009741C7" w:rsidRDefault="009741C7" w:rsidP="009741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27F642B7" w14:textId="77777777" w:rsidR="0080051E" w:rsidRDefault="00E34999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evacuation procedures which are to be followed in the event of a fire alarm are clearly displayed </w:t>
      </w:r>
      <w:r w:rsidR="005C3452">
        <w:rPr>
          <w:rFonts w:eastAsia="Times New Roman" w:cs="Times New Roman"/>
          <w:sz w:val="24"/>
          <w:szCs w:val="24"/>
          <w:lang w:eastAsia="en-GB"/>
        </w:rPr>
        <w:t>around the school buildings along with a site map detailing nearest exit routes.</w:t>
      </w:r>
    </w:p>
    <w:p w14:paraId="5B4A33FA" w14:textId="77777777" w:rsidR="0080051E" w:rsidRDefault="0080051E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94D2F44" w14:textId="77777777" w:rsidR="0080051E" w:rsidRDefault="0080051E" w:rsidP="009741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All visitors and contractors who are onsite receive instruction on where the muster points are and an overview of evacuation procedures.  Muster points are as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follows;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3D5390C" w14:textId="28280445" w:rsidR="005C3452" w:rsidRDefault="0080051E" w:rsidP="0080051E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Primary muster point – Astro turf area</w:t>
      </w:r>
    </w:p>
    <w:p w14:paraId="22388031" w14:textId="41BCB044" w:rsidR="0080051E" w:rsidRDefault="0080051E" w:rsidP="0080051E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Secondary muster point – Rear of building by running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track</w:t>
      </w:r>
      <w:proofErr w:type="gramEnd"/>
    </w:p>
    <w:p w14:paraId="7EC30734" w14:textId="2DF9214B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97F0AB8" w14:textId="5684CD79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headteacher and assistant headteacher – administration will collect signing in sheets for students,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staff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and visitors on exiting the building so that a roll call can be performed.</w:t>
      </w:r>
    </w:p>
    <w:p w14:paraId="3FCB7ACA" w14:textId="7C327D6F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3802F44D" w14:textId="2630D1AF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Fire </w:t>
      </w:r>
      <w:r w:rsidR="00BC013E">
        <w:rPr>
          <w:rFonts w:eastAsia="Times New Roman" w:cs="Times New Roman"/>
          <w:sz w:val="24"/>
          <w:szCs w:val="24"/>
          <w:lang w:eastAsia="en-GB"/>
        </w:rPr>
        <w:t>marshals</w:t>
      </w:r>
      <w:r>
        <w:rPr>
          <w:rFonts w:eastAsia="Times New Roman" w:cs="Times New Roman"/>
          <w:sz w:val="24"/>
          <w:szCs w:val="24"/>
          <w:lang w:eastAsia="en-GB"/>
        </w:rPr>
        <w:t xml:space="preserve"> will ensure that their allocated areas are clear before exiting the building themselves.</w:t>
      </w:r>
    </w:p>
    <w:p w14:paraId="2131F3FD" w14:textId="146A0296" w:rsidR="0080051E" w:rsidRDefault="0080051E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1F1E785" w14:textId="0576565B" w:rsidR="0080051E" w:rsidRPr="0080051E" w:rsidRDefault="004E3EB8" w:rsidP="0080051E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headteacher </w:t>
      </w:r>
      <w:r w:rsidR="00BA0737">
        <w:rPr>
          <w:rFonts w:eastAsia="Times New Roman" w:cs="Times New Roman"/>
          <w:sz w:val="24"/>
          <w:szCs w:val="24"/>
          <w:lang w:eastAsia="en-GB"/>
        </w:rPr>
        <w:t>(</w:t>
      </w:r>
      <w:r>
        <w:rPr>
          <w:rFonts w:eastAsia="Times New Roman" w:cs="Times New Roman"/>
          <w:sz w:val="24"/>
          <w:szCs w:val="24"/>
          <w:lang w:eastAsia="en-GB"/>
        </w:rPr>
        <w:t>or in their absence the assistant head</w:t>
      </w:r>
      <w:r w:rsidR="00BA0737">
        <w:rPr>
          <w:rFonts w:eastAsia="Times New Roman" w:cs="Times New Roman"/>
          <w:sz w:val="24"/>
          <w:szCs w:val="24"/>
          <w:lang w:eastAsia="en-GB"/>
        </w:rPr>
        <w:t>)</w:t>
      </w:r>
      <w:r>
        <w:rPr>
          <w:rFonts w:eastAsia="Times New Roman" w:cs="Times New Roman"/>
          <w:sz w:val="24"/>
          <w:szCs w:val="24"/>
          <w:lang w:eastAsia="en-GB"/>
        </w:rPr>
        <w:t xml:space="preserve"> will alert the appropriate emergency services.</w:t>
      </w:r>
    </w:p>
    <w:bookmarkEnd w:id="0"/>
    <w:p w14:paraId="775FDE3A" w14:textId="77777777" w:rsidR="009741C7" w:rsidRPr="009741C7" w:rsidRDefault="009741C7" w:rsidP="009741C7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en-GB"/>
        </w:rPr>
      </w:pPr>
    </w:p>
    <w:sectPr w:rsidR="009741C7" w:rsidRPr="009741C7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4ACB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2F5A8386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BBFC" w14:textId="7BAE3324" w:rsidR="00913AAE" w:rsidRPr="00D25C0D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007F9E" wp14:editId="119FD1B4">
          <wp:simplePos x="0" y="0"/>
          <wp:positionH relativeFrom="column">
            <wp:posOffset>6143625</wp:posOffset>
          </wp:positionH>
          <wp:positionV relativeFrom="paragraph">
            <wp:posOffset>-401320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 xml:space="preserve">s School Trust is a Registered Charity No. </w:t>
    </w:r>
    <w:proofErr w:type="gramStart"/>
    <w:r w:rsidRPr="00D25C0D">
      <w:rPr>
        <w:rFonts w:cstheme="minorHAnsi"/>
        <w:b/>
        <w:color w:val="A6A6A6" w:themeColor="background1" w:themeShade="A6"/>
        <w:sz w:val="20"/>
      </w:rPr>
      <w:t>1129232</w:t>
    </w:r>
    <w:r w:rsidR="000516B3">
      <w:rPr>
        <w:rFonts w:cstheme="minorHAnsi"/>
        <w:b/>
        <w:color w:val="A6A6A6" w:themeColor="background1" w:themeShade="A6"/>
        <w:sz w:val="20"/>
      </w:rPr>
      <w:t xml:space="preserve">  Author</w:t>
    </w:r>
    <w:proofErr w:type="gramEnd"/>
    <w:r w:rsidR="000516B3">
      <w:rPr>
        <w:rFonts w:cstheme="minorHAnsi"/>
        <w:b/>
        <w:color w:val="A6A6A6" w:themeColor="background1" w:themeShade="A6"/>
        <w:sz w:val="20"/>
      </w:rPr>
      <w:t xml:space="preserve">: </w:t>
    </w:r>
    <w:r w:rsidR="00F50559">
      <w:rPr>
        <w:rFonts w:cstheme="minorHAnsi"/>
        <w:b/>
        <w:color w:val="A6A6A6" w:themeColor="background1" w:themeShade="A6"/>
        <w:sz w:val="20"/>
      </w:rPr>
      <w:t>JC</w:t>
    </w:r>
  </w:p>
  <w:p w14:paraId="7FBE6A97" w14:textId="77777777" w:rsidR="00913AAE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3CBDE5F5" w14:textId="77777777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</w:t>
    </w:r>
    <w:proofErr w:type="gramStart"/>
    <w:r w:rsidRPr="00AE5F8F">
      <w:rPr>
        <w:rFonts w:cstheme="minorHAnsi"/>
        <w:b/>
        <w:color w:val="A6A6A6" w:themeColor="background1" w:themeShade="A6"/>
        <w:sz w:val="18"/>
        <w:szCs w:val="18"/>
      </w:rPr>
      <w:t>guarantee</w:t>
    </w:r>
    <w:proofErr w:type="gramEnd"/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D28A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2A92853F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7D4"/>
    <w:multiLevelType w:val="hybridMultilevel"/>
    <w:tmpl w:val="D742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73D"/>
    <w:multiLevelType w:val="hybridMultilevel"/>
    <w:tmpl w:val="8088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A49"/>
    <w:multiLevelType w:val="hybridMultilevel"/>
    <w:tmpl w:val="B790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2304"/>
    <w:multiLevelType w:val="hybridMultilevel"/>
    <w:tmpl w:val="0E22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33693"/>
    <w:multiLevelType w:val="hybridMultilevel"/>
    <w:tmpl w:val="C680B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717D4"/>
    <w:multiLevelType w:val="hybridMultilevel"/>
    <w:tmpl w:val="D070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0BCB"/>
    <w:multiLevelType w:val="hybridMultilevel"/>
    <w:tmpl w:val="18BAF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095C"/>
    <w:multiLevelType w:val="hybridMultilevel"/>
    <w:tmpl w:val="9714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51759"/>
    <w:multiLevelType w:val="hybridMultilevel"/>
    <w:tmpl w:val="DA84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780E"/>
    <w:multiLevelType w:val="hybridMultilevel"/>
    <w:tmpl w:val="6012F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6170"/>
    <w:multiLevelType w:val="hybridMultilevel"/>
    <w:tmpl w:val="565EBFE8"/>
    <w:lvl w:ilvl="0" w:tplc="776CF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A3726"/>
    <w:multiLevelType w:val="hybridMultilevel"/>
    <w:tmpl w:val="021EB89A"/>
    <w:lvl w:ilvl="0" w:tplc="E8549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956B0"/>
    <w:multiLevelType w:val="hybridMultilevel"/>
    <w:tmpl w:val="C366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125C7"/>
    <w:multiLevelType w:val="hybridMultilevel"/>
    <w:tmpl w:val="00BC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5116"/>
    <w:multiLevelType w:val="hybridMultilevel"/>
    <w:tmpl w:val="ED00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531D7"/>
    <w:multiLevelType w:val="hybridMultilevel"/>
    <w:tmpl w:val="9610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E260D0"/>
    <w:multiLevelType w:val="hybridMultilevel"/>
    <w:tmpl w:val="B07E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31899"/>
    <w:multiLevelType w:val="hybridMultilevel"/>
    <w:tmpl w:val="DA78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72240"/>
    <w:multiLevelType w:val="hybridMultilevel"/>
    <w:tmpl w:val="6F5E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C0711"/>
    <w:multiLevelType w:val="hybridMultilevel"/>
    <w:tmpl w:val="A63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F0E64"/>
    <w:multiLevelType w:val="hybridMultilevel"/>
    <w:tmpl w:val="697E7DC2"/>
    <w:lvl w:ilvl="0" w:tplc="4090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524F3"/>
    <w:multiLevelType w:val="hybridMultilevel"/>
    <w:tmpl w:val="7CA89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C66798B"/>
    <w:multiLevelType w:val="hybridMultilevel"/>
    <w:tmpl w:val="C674D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40A7A"/>
    <w:multiLevelType w:val="hybridMultilevel"/>
    <w:tmpl w:val="BDD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A5DA7"/>
    <w:multiLevelType w:val="hybridMultilevel"/>
    <w:tmpl w:val="3A24C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E61DF1"/>
    <w:multiLevelType w:val="hybridMultilevel"/>
    <w:tmpl w:val="C314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26110A"/>
    <w:multiLevelType w:val="hybridMultilevel"/>
    <w:tmpl w:val="C96EFE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EAF0986"/>
    <w:multiLevelType w:val="hybridMultilevel"/>
    <w:tmpl w:val="6D4C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E0F55"/>
    <w:multiLevelType w:val="hybridMultilevel"/>
    <w:tmpl w:val="AA66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505E1"/>
    <w:multiLevelType w:val="hybridMultilevel"/>
    <w:tmpl w:val="4FBAF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952A6"/>
    <w:multiLevelType w:val="hybridMultilevel"/>
    <w:tmpl w:val="48B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076F12"/>
    <w:multiLevelType w:val="hybridMultilevel"/>
    <w:tmpl w:val="CF70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06F46"/>
    <w:multiLevelType w:val="hybridMultilevel"/>
    <w:tmpl w:val="5642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A7258"/>
    <w:multiLevelType w:val="hybridMultilevel"/>
    <w:tmpl w:val="B9D4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8751">
    <w:abstractNumId w:val="7"/>
  </w:num>
  <w:num w:numId="2" w16cid:durableId="1692300635">
    <w:abstractNumId w:val="15"/>
  </w:num>
  <w:num w:numId="3" w16cid:durableId="1746880886">
    <w:abstractNumId w:val="3"/>
  </w:num>
  <w:num w:numId="4" w16cid:durableId="1270628237">
    <w:abstractNumId w:val="6"/>
  </w:num>
  <w:num w:numId="5" w16cid:durableId="59914533">
    <w:abstractNumId w:val="40"/>
  </w:num>
  <w:num w:numId="6" w16cid:durableId="1360275552">
    <w:abstractNumId w:val="19"/>
  </w:num>
  <w:num w:numId="7" w16cid:durableId="1459567126">
    <w:abstractNumId w:val="30"/>
  </w:num>
  <w:num w:numId="8" w16cid:durableId="996609666">
    <w:abstractNumId w:val="4"/>
  </w:num>
  <w:num w:numId="9" w16cid:durableId="955798622">
    <w:abstractNumId w:val="45"/>
  </w:num>
  <w:num w:numId="10" w16cid:durableId="2043088753">
    <w:abstractNumId w:val="28"/>
  </w:num>
  <w:num w:numId="11" w16cid:durableId="344752015">
    <w:abstractNumId w:val="32"/>
  </w:num>
  <w:num w:numId="12" w16cid:durableId="1451826392">
    <w:abstractNumId w:val="18"/>
  </w:num>
  <w:num w:numId="13" w16cid:durableId="1736666165">
    <w:abstractNumId w:val="34"/>
  </w:num>
  <w:num w:numId="14" w16cid:durableId="302463304">
    <w:abstractNumId w:val="33"/>
  </w:num>
  <w:num w:numId="15" w16cid:durableId="462384816">
    <w:abstractNumId w:val="23"/>
  </w:num>
  <w:num w:numId="16" w16cid:durableId="85853518">
    <w:abstractNumId w:val="36"/>
  </w:num>
  <w:num w:numId="17" w16cid:durableId="238710947">
    <w:abstractNumId w:val="35"/>
  </w:num>
  <w:num w:numId="18" w16cid:durableId="1665428962">
    <w:abstractNumId w:val="13"/>
  </w:num>
  <w:num w:numId="19" w16cid:durableId="592710014">
    <w:abstractNumId w:val="38"/>
  </w:num>
  <w:num w:numId="20" w16cid:durableId="910775459">
    <w:abstractNumId w:val="37"/>
  </w:num>
  <w:num w:numId="21" w16cid:durableId="1199200840">
    <w:abstractNumId w:val="46"/>
  </w:num>
  <w:num w:numId="22" w16cid:durableId="297955046">
    <w:abstractNumId w:val="0"/>
  </w:num>
  <w:num w:numId="23" w16cid:durableId="1499224374">
    <w:abstractNumId w:val="12"/>
  </w:num>
  <w:num w:numId="24" w16cid:durableId="319844025">
    <w:abstractNumId w:val="25"/>
  </w:num>
  <w:num w:numId="25" w16cid:durableId="847908238">
    <w:abstractNumId w:val="11"/>
  </w:num>
  <w:num w:numId="26" w16cid:durableId="1264605319">
    <w:abstractNumId w:val="48"/>
  </w:num>
  <w:num w:numId="27" w16cid:durableId="977029797">
    <w:abstractNumId w:val="21"/>
  </w:num>
  <w:num w:numId="28" w16cid:durableId="997148220">
    <w:abstractNumId w:val="31"/>
  </w:num>
  <w:num w:numId="29" w16cid:durableId="1908566317">
    <w:abstractNumId w:val="17"/>
  </w:num>
  <w:num w:numId="30" w16cid:durableId="1536383191">
    <w:abstractNumId w:val="20"/>
  </w:num>
  <w:num w:numId="31" w16cid:durableId="1087120884">
    <w:abstractNumId w:val="47"/>
  </w:num>
  <w:num w:numId="32" w16cid:durableId="1214584707">
    <w:abstractNumId w:val="1"/>
  </w:num>
  <w:num w:numId="33" w16cid:durableId="1513836998">
    <w:abstractNumId w:val="5"/>
  </w:num>
  <w:num w:numId="34" w16cid:durableId="381246033">
    <w:abstractNumId w:val="24"/>
  </w:num>
  <w:num w:numId="35" w16cid:durableId="1424909409">
    <w:abstractNumId w:val="27"/>
  </w:num>
  <w:num w:numId="36" w16cid:durableId="1738934769">
    <w:abstractNumId w:val="44"/>
  </w:num>
  <w:num w:numId="37" w16cid:durableId="1655909810">
    <w:abstractNumId w:val="8"/>
  </w:num>
  <w:num w:numId="38" w16cid:durableId="704985390">
    <w:abstractNumId w:val="10"/>
  </w:num>
  <w:num w:numId="39" w16cid:durableId="1513104303">
    <w:abstractNumId w:val="49"/>
  </w:num>
  <w:num w:numId="40" w16cid:durableId="976296559">
    <w:abstractNumId w:val="26"/>
  </w:num>
  <w:num w:numId="41" w16cid:durableId="1640070844">
    <w:abstractNumId w:val="22"/>
  </w:num>
  <w:num w:numId="42" w16cid:durableId="606423474">
    <w:abstractNumId w:val="43"/>
  </w:num>
  <w:num w:numId="43" w16cid:durableId="1243104917">
    <w:abstractNumId w:val="2"/>
  </w:num>
  <w:num w:numId="44" w16cid:durableId="1238590162">
    <w:abstractNumId w:val="39"/>
  </w:num>
  <w:num w:numId="45" w16cid:durableId="1667634233">
    <w:abstractNumId w:val="16"/>
  </w:num>
  <w:num w:numId="46" w16cid:durableId="941492038">
    <w:abstractNumId w:val="14"/>
  </w:num>
  <w:num w:numId="47" w16cid:durableId="1844006409">
    <w:abstractNumId w:val="42"/>
  </w:num>
  <w:num w:numId="48" w16cid:durableId="209191280">
    <w:abstractNumId w:val="29"/>
  </w:num>
  <w:num w:numId="49" w16cid:durableId="1875995285">
    <w:abstractNumId w:val="9"/>
  </w:num>
  <w:num w:numId="50" w16cid:durableId="618995482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516B3"/>
    <w:rsid w:val="000610A8"/>
    <w:rsid w:val="000671A2"/>
    <w:rsid w:val="00073F33"/>
    <w:rsid w:val="0009027E"/>
    <w:rsid w:val="000D736A"/>
    <w:rsid w:val="00110A74"/>
    <w:rsid w:val="00114432"/>
    <w:rsid w:val="001167C1"/>
    <w:rsid w:val="001312C6"/>
    <w:rsid w:val="001640DD"/>
    <w:rsid w:val="00165C50"/>
    <w:rsid w:val="00185A8B"/>
    <w:rsid w:val="001B0369"/>
    <w:rsid w:val="001B70A8"/>
    <w:rsid w:val="00225426"/>
    <w:rsid w:val="0022666F"/>
    <w:rsid w:val="00237505"/>
    <w:rsid w:val="00241951"/>
    <w:rsid w:val="00245002"/>
    <w:rsid w:val="002508F1"/>
    <w:rsid w:val="0026512D"/>
    <w:rsid w:val="00295BD2"/>
    <w:rsid w:val="002C6E34"/>
    <w:rsid w:val="002E288B"/>
    <w:rsid w:val="002F1BC8"/>
    <w:rsid w:val="00316816"/>
    <w:rsid w:val="00322F3E"/>
    <w:rsid w:val="003518BA"/>
    <w:rsid w:val="003533C7"/>
    <w:rsid w:val="003579F0"/>
    <w:rsid w:val="00384359"/>
    <w:rsid w:val="003F1ADA"/>
    <w:rsid w:val="003F3CCD"/>
    <w:rsid w:val="00403655"/>
    <w:rsid w:val="00420D41"/>
    <w:rsid w:val="00431F7E"/>
    <w:rsid w:val="00433A80"/>
    <w:rsid w:val="00437884"/>
    <w:rsid w:val="004502A5"/>
    <w:rsid w:val="004533DB"/>
    <w:rsid w:val="004758A7"/>
    <w:rsid w:val="004916D6"/>
    <w:rsid w:val="004A51B5"/>
    <w:rsid w:val="004B6CC1"/>
    <w:rsid w:val="004E3EB8"/>
    <w:rsid w:val="00531A28"/>
    <w:rsid w:val="005348DD"/>
    <w:rsid w:val="00541220"/>
    <w:rsid w:val="005624DC"/>
    <w:rsid w:val="0058094E"/>
    <w:rsid w:val="005903EA"/>
    <w:rsid w:val="005A100E"/>
    <w:rsid w:val="005B095D"/>
    <w:rsid w:val="005C3452"/>
    <w:rsid w:val="005D5090"/>
    <w:rsid w:val="005F4988"/>
    <w:rsid w:val="005F4D7F"/>
    <w:rsid w:val="0060295F"/>
    <w:rsid w:val="006213B2"/>
    <w:rsid w:val="00657C77"/>
    <w:rsid w:val="00660BC3"/>
    <w:rsid w:val="006D62D3"/>
    <w:rsid w:val="006D6EAB"/>
    <w:rsid w:val="006F44AC"/>
    <w:rsid w:val="0073255C"/>
    <w:rsid w:val="00734B86"/>
    <w:rsid w:val="007C2949"/>
    <w:rsid w:val="007D69CA"/>
    <w:rsid w:val="007E1E78"/>
    <w:rsid w:val="007E4A45"/>
    <w:rsid w:val="007F43E3"/>
    <w:rsid w:val="0080051E"/>
    <w:rsid w:val="008228CC"/>
    <w:rsid w:val="00832824"/>
    <w:rsid w:val="008409ED"/>
    <w:rsid w:val="0086732D"/>
    <w:rsid w:val="00894136"/>
    <w:rsid w:val="008953E2"/>
    <w:rsid w:val="008A284D"/>
    <w:rsid w:val="008D19DE"/>
    <w:rsid w:val="00913AAE"/>
    <w:rsid w:val="00925160"/>
    <w:rsid w:val="00944050"/>
    <w:rsid w:val="00947B64"/>
    <w:rsid w:val="009529D3"/>
    <w:rsid w:val="00967C22"/>
    <w:rsid w:val="009741C7"/>
    <w:rsid w:val="009C7D0E"/>
    <w:rsid w:val="009D47A7"/>
    <w:rsid w:val="009E0970"/>
    <w:rsid w:val="009F6E89"/>
    <w:rsid w:val="00A0480F"/>
    <w:rsid w:val="00A063C0"/>
    <w:rsid w:val="00A32A45"/>
    <w:rsid w:val="00A37533"/>
    <w:rsid w:val="00A45231"/>
    <w:rsid w:val="00A74CBB"/>
    <w:rsid w:val="00A96A61"/>
    <w:rsid w:val="00AA3170"/>
    <w:rsid w:val="00AB5E6D"/>
    <w:rsid w:val="00AD3204"/>
    <w:rsid w:val="00B119BC"/>
    <w:rsid w:val="00B12C4E"/>
    <w:rsid w:val="00B430B4"/>
    <w:rsid w:val="00B43A97"/>
    <w:rsid w:val="00B70250"/>
    <w:rsid w:val="00B76A02"/>
    <w:rsid w:val="00B77352"/>
    <w:rsid w:val="00B83FE8"/>
    <w:rsid w:val="00BA0737"/>
    <w:rsid w:val="00BB505F"/>
    <w:rsid w:val="00BC013E"/>
    <w:rsid w:val="00BC1E89"/>
    <w:rsid w:val="00BC2386"/>
    <w:rsid w:val="00BC3775"/>
    <w:rsid w:val="00BC47A5"/>
    <w:rsid w:val="00BC7313"/>
    <w:rsid w:val="00BD11FA"/>
    <w:rsid w:val="00BF1DA5"/>
    <w:rsid w:val="00BF75D6"/>
    <w:rsid w:val="00C10FE9"/>
    <w:rsid w:val="00C66CB1"/>
    <w:rsid w:val="00CA59BD"/>
    <w:rsid w:val="00CB15F8"/>
    <w:rsid w:val="00CB5E6D"/>
    <w:rsid w:val="00D2071E"/>
    <w:rsid w:val="00D24B1A"/>
    <w:rsid w:val="00D70855"/>
    <w:rsid w:val="00D773AE"/>
    <w:rsid w:val="00DC53F8"/>
    <w:rsid w:val="00DF725E"/>
    <w:rsid w:val="00E21D2D"/>
    <w:rsid w:val="00E272D6"/>
    <w:rsid w:val="00E30298"/>
    <w:rsid w:val="00E34999"/>
    <w:rsid w:val="00E4077D"/>
    <w:rsid w:val="00E40ABC"/>
    <w:rsid w:val="00E8180D"/>
    <w:rsid w:val="00E84169"/>
    <w:rsid w:val="00EB0332"/>
    <w:rsid w:val="00EB1860"/>
    <w:rsid w:val="00EB5750"/>
    <w:rsid w:val="00EC0E12"/>
    <w:rsid w:val="00EC21B0"/>
    <w:rsid w:val="00EC420C"/>
    <w:rsid w:val="00F16F5E"/>
    <w:rsid w:val="00F50559"/>
    <w:rsid w:val="00F63CB2"/>
    <w:rsid w:val="00F74212"/>
    <w:rsid w:val="00F8100A"/>
    <w:rsid w:val="00F91F23"/>
    <w:rsid w:val="00F93A3F"/>
    <w:rsid w:val="00FB6624"/>
    <w:rsid w:val="00FC1A49"/>
    <w:rsid w:val="00FD1A55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E0DB45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3365-9369-4E1A-8508-1AA1D87C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Jackson</cp:lastModifiedBy>
  <cp:revision>3</cp:revision>
  <cp:lastPrinted>2018-09-27T07:27:00Z</cp:lastPrinted>
  <dcterms:created xsi:type="dcterms:W3CDTF">2023-07-04T07:41:00Z</dcterms:created>
  <dcterms:modified xsi:type="dcterms:W3CDTF">2023-07-18T09:01:00Z</dcterms:modified>
</cp:coreProperties>
</file>