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650C6" w14:textId="77777777" w:rsidR="00C4110C" w:rsidRDefault="009D429A">
      <w:pPr>
        <w:shd w:val="clear" w:color="auto" w:fill="DEE2E6"/>
        <w:spacing w:after="100" w:line="240" w:lineRule="auto"/>
        <w:jc w:val="center"/>
        <w:rPr>
          <w:rFonts w:ascii="Nunito" w:eastAsia="Times New Roman" w:hAnsi="Nunito"/>
          <w:sz w:val="24"/>
          <w:szCs w:val="24"/>
          <w:lang w:eastAsia="en-GB"/>
        </w:rPr>
      </w:pPr>
      <w:r>
        <w:rPr>
          <w:rFonts w:ascii="Nunito" w:eastAsia="Times New Roman" w:hAnsi="Nunito"/>
          <w:sz w:val="24"/>
          <w:szCs w:val="24"/>
          <w:lang w:eastAsia="en-GB"/>
        </w:rPr>
        <w:t>Welcome to our new site.</w:t>
      </w:r>
    </w:p>
    <w:p w14:paraId="0B158464" w14:textId="77777777" w:rsidR="00C4110C" w:rsidRDefault="009D429A">
      <w:pPr>
        <w:shd w:val="clear" w:color="auto" w:fill="DEE2E6"/>
        <w:spacing w:after="100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sz w:val="24"/>
          <w:szCs w:val="24"/>
          <w:lang w:eastAsia="en-GB"/>
        </w:rPr>
        <w:t>We hope you like our fresh new look but please bear with us as we are still working on some areas.</w:t>
      </w:r>
    </w:p>
    <w:p w14:paraId="0B2994CE" w14:textId="77777777" w:rsidR="00C4110C" w:rsidRDefault="009D429A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6CD29981" wp14:editId="6657E186">
            <wp:extent cx="5715000" cy="2857500"/>
            <wp:effectExtent l="0" t="0" r="0" b="0"/>
            <wp:docPr id="1" name="Picture 9" descr="Subjects G-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53E4B25" w14:textId="77777777" w:rsidR="00C4110C" w:rsidRDefault="00B63704">
      <w:pPr>
        <w:shd w:val="clear" w:color="auto" w:fill="FFFFFF"/>
        <w:spacing w:after="100" w:line="240" w:lineRule="auto"/>
        <w:outlineLvl w:val="1"/>
      </w:pPr>
      <w:hyperlink r:id="rId8" w:history="1">
        <w:r w:rsidR="009D429A">
          <w:rPr>
            <w:rFonts w:ascii="Nunito" w:eastAsia="Times New Roman" w:hAnsi="Nunito"/>
            <w:color w:val="215484"/>
            <w:sz w:val="36"/>
            <w:szCs w:val="36"/>
            <w:u w:val="single"/>
            <w:lang w:eastAsia="en-GB"/>
          </w:rPr>
          <w:t>Choices at 13/14</w:t>
        </w:r>
      </w:hyperlink>
    </w:p>
    <w:p w14:paraId="51D5C001" w14:textId="77777777" w:rsidR="00C4110C" w:rsidRDefault="009D429A">
      <w:pPr>
        <w:shd w:val="clear" w:color="auto" w:fill="FFFFFF"/>
        <w:spacing w:before="100" w:after="0" w:line="240" w:lineRule="auto"/>
        <w:rPr>
          <w:rFonts w:ascii="Times New Roman" w:eastAsia="Times New Roman" w:hAnsi="Times New Roman"/>
          <w:color w:val="6C757D"/>
          <w:sz w:val="21"/>
          <w:szCs w:val="21"/>
          <w:lang w:eastAsia="en-GB"/>
        </w:rPr>
      </w:pPr>
      <w:r>
        <w:rPr>
          <w:rFonts w:ascii="Times New Roman" w:eastAsia="Times New Roman" w:hAnsi="Times New Roman"/>
          <w:color w:val="6C757D"/>
          <w:sz w:val="21"/>
          <w:szCs w:val="21"/>
          <w:lang w:eastAsia="en-GB"/>
        </w:rPr>
        <w:t xml:space="preserve">In Year 9? Deciding which options to take? </w:t>
      </w:r>
      <w:proofErr w:type="gramStart"/>
      <w:r>
        <w:rPr>
          <w:rFonts w:ascii="Times New Roman" w:eastAsia="Times New Roman" w:hAnsi="Times New Roman"/>
          <w:color w:val="6C757D"/>
          <w:sz w:val="21"/>
          <w:szCs w:val="21"/>
          <w:lang w:eastAsia="en-GB"/>
        </w:rPr>
        <w:t>Take a look</w:t>
      </w:r>
      <w:proofErr w:type="gramEnd"/>
      <w:r>
        <w:rPr>
          <w:rFonts w:ascii="Times New Roman" w:eastAsia="Times New Roman" w:hAnsi="Times New Roman"/>
          <w:color w:val="6C757D"/>
          <w:sz w:val="21"/>
          <w:szCs w:val="21"/>
          <w:lang w:eastAsia="en-GB"/>
        </w:rPr>
        <w:t xml:space="preserve"> at this helpful guide.</w:t>
      </w:r>
    </w:p>
    <w:p w14:paraId="1033BFFB" w14:textId="77777777" w:rsidR="00C4110C" w:rsidRDefault="009D429A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5473AEAA" wp14:editId="7500998E">
            <wp:extent cx="5715000" cy="2857500"/>
            <wp:effectExtent l="0" t="0" r="0" b="0"/>
            <wp:docPr id="2" name="Picture 8" descr="Educatio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C58BCF4" w14:textId="77777777" w:rsidR="00C4110C" w:rsidRDefault="00B63704">
      <w:pPr>
        <w:shd w:val="clear" w:color="auto" w:fill="FFFFFF"/>
        <w:spacing w:after="100" w:line="240" w:lineRule="auto"/>
        <w:outlineLvl w:val="1"/>
      </w:pPr>
      <w:hyperlink r:id="rId10" w:history="1">
        <w:r w:rsidR="009D429A">
          <w:rPr>
            <w:rFonts w:ascii="Nunito" w:eastAsia="Times New Roman" w:hAnsi="Nunito"/>
            <w:color w:val="215484"/>
            <w:sz w:val="36"/>
            <w:szCs w:val="36"/>
            <w:u w:val="single"/>
            <w:lang w:eastAsia="en-GB"/>
          </w:rPr>
          <w:t>Choices at 16</w:t>
        </w:r>
      </w:hyperlink>
    </w:p>
    <w:p w14:paraId="63559C07" w14:textId="77777777" w:rsidR="00C4110C" w:rsidRDefault="009D429A">
      <w:pPr>
        <w:shd w:val="clear" w:color="auto" w:fill="FFFFFF"/>
        <w:spacing w:before="100" w:after="0" w:line="240" w:lineRule="auto"/>
        <w:rPr>
          <w:rFonts w:ascii="Times New Roman" w:eastAsia="Times New Roman" w:hAnsi="Times New Roman"/>
          <w:color w:val="6C757D"/>
          <w:sz w:val="21"/>
          <w:szCs w:val="21"/>
          <w:lang w:eastAsia="en-GB"/>
        </w:rPr>
      </w:pPr>
      <w:proofErr w:type="gramStart"/>
      <w:r>
        <w:rPr>
          <w:rFonts w:ascii="Times New Roman" w:eastAsia="Times New Roman" w:hAnsi="Times New Roman"/>
          <w:color w:val="6C757D"/>
          <w:sz w:val="21"/>
          <w:szCs w:val="21"/>
          <w:lang w:eastAsia="en-GB"/>
        </w:rPr>
        <w:t>All of</w:t>
      </w:r>
      <w:proofErr w:type="gramEnd"/>
      <w:r>
        <w:rPr>
          <w:rFonts w:ascii="Times New Roman" w:eastAsia="Times New Roman" w:hAnsi="Times New Roman"/>
          <w:color w:val="6C757D"/>
          <w:sz w:val="21"/>
          <w:szCs w:val="21"/>
          <w:lang w:eastAsia="en-GB"/>
        </w:rPr>
        <w:t xml:space="preserve"> your choices after Year 11 explained.</w:t>
      </w:r>
    </w:p>
    <w:p w14:paraId="664FAC01" w14:textId="77777777" w:rsidR="00C4110C" w:rsidRDefault="009D429A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330FC8B5" wp14:editId="7F93A5C9">
            <wp:extent cx="5715000" cy="2857500"/>
            <wp:effectExtent l="0" t="0" r="0" b="0"/>
            <wp:docPr id="3" name="Picture 7" descr="Educatio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9869F0C" w14:textId="77777777" w:rsidR="00C4110C" w:rsidRDefault="00B63704">
      <w:pPr>
        <w:shd w:val="clear" w:color="auto" w:fill="FFFFFF"/>
        <w:spacing w:after="100" w:line="240" w:lineRule="auto"/>
        <w:outlineLvl w:val="1"/>
      </w:pPr>
      <w:hyperlink r:id="rId12" w:history="1">
        <w:r w:rsidR="009D429A">
          <w:rPr>
            <w:rFonts w:ascii="Nunito" w:eastAsia="Times New Roman" w:hAnsi="Nunito"/>
            <w:color w:val="215484"/>
            <w:sz w:val="36"/>
            <w:szCs w:val="36"/>
            <w:u w:val="single"/>
            <w:lang w:eastAsia="en-GB"/>
          </w:rPr>
          <w:t>Choices at 18</w:t>
        </w:r>
      </w:hyperlink>
    </w:p>
    <w:p w14:paraId="5C904C6D" w14:textId="77777777" w:rsidR="00C4110C" w:rsidRDefault="009D429A">
      <w:pPr>
        <w:shd w:val="clear" w:color="auto" w:fill="FFFFFF"/>
        <w:spacing w:before="100" w:after="0" w:line="240" w:lineRule="auto"/>
        <w:rPr>
          <w:rFonts w:ascii="Times New Roman" w:eastAsia="Times New Roman" w:hAnsi="Times New Roman"/>
          <w:color w:val="6C757D"/>
          <w:sz w:val="21"/>
          <w:szCs w:val="21"/>
          <w:lang w:eastAsia="en-GB"/>
        </w:rPr>
      </w:pPr>
      <w:r>
        <w:rPr>
          <w:rFonts w:ascii="Times New Roman" w:eastAsia="Times New Roman" w:hAnsi="Times New Roman"/>
          <w:color w:val="6C757D"/>
          <w:sz w:val="21"/>
          <w:szCs w:val="21"/>
          <w:lang w:eastAsia="en-GB"/>
        </w:rPr>
        <w:t xml:space="preserve">This section explores all of your options after leaving year </w:t>
      </w:r>
      <w:proofErr w:type="gramStart"/>
      <w:r>
        <w:rPr>
          <w:rFonts w:ascii="Times New Roman" w:eastAsia="Times New Roman" w:hAnsi="Times New Roman"/>
          <w:color w:val="6C757D"/>
          <w:sz w:val="21"/>
          <w:szCs w:val="21"/>
          <w:lang w:eastAsia="en-GB"/>
        </w:rPr>
        <w:t>13</w:t>
      </w:r>
      <w:proofErr w:type="gramEnd"/>
    </w:p>
    <w:p w14:paraId="26D0CCDD" w14:textId="77777777" w:rsidR="00C4110C" w:rsidRDefault="009D429A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5E4C0EA6" wp14:editId="26DACF3F">
            <wp:extent cx="5715000" cy="2857500"/>
            <wp:effectExtent l="0" t="0" r="0" b="0"/>
            <wp:docPr id="4" name="Picture 6" descr="Training for wor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34FF6E7" w14:textId="77777777" w:rsidR="00C4110C" w:rsidRDefault="00B63704">
      <w:pPr>
        <w:shd w:val="clear" w:color="auto" w:fill="FFFFFF"/>
        <w:spacing w:after="100" w:line="240" w:lineRule="auto"/>
        <w:outlineLvl w:val="1"/>
      </w:pPr>
      <w:hyperlink r:id="rId14" w:history="1">
        <w:r w:rsidR="009D429A">
          <w:rPr>
            <w:rFonts w:ascii="Nunito" w:eastAsia="Times New Roman" w:hAnsi="Nunito"/>
            <w:color w:val="215484"/>
            <w:sz w:val="36"/>
            <w:szCs w:val="36"/>
            <w:u w:val="single"/>
            <w:lang w:eastAsia="en-GB"/>
          </w:rPr>
          <w:t>Latest apprenticeship vacancies</w:t>
        </w:r>
      </w:hyperlink>
    </w:p>
    <w:p w14:paraId="1DBFD3BD" w14:textId="77777777" w:rsidR="00C4110C" w:rsidRDefault="009D429A">
      <w:pPr>
        <w:shd w:val="clear" w:color="auto" w:fill="FFFFFF"/>
        <w:spacing w:before="100" w:after="0" w:line="240" w:lineRule="auto"/>
        <w:rPr>
          <w:rFonts w:ascii="Times New Roman" w:eastAsia="Times New Roman" w:hAnsi="Times New Roman"/>
          <w:color w:val="6C757D"/>
          <w:sz w:val="21"/>
          <w:szCs w:val="21"/>
          <w:lang w:eastAsia="en-GB"/>
        </w:rPr>
      </w:pPr>
      <w:r>
        <w:rPr>
          <w:rFonts w:ascii="Times New Roman" w:eastAsia="Times New Roman" w:hAnsi="Times New Roman"/>
          <w:color w:val="6C757D"/>
          <w:sz w:val="21"/>
          <w:szCs w:val="21"/>
          <w:lang w:eastAsia="en-GB"/>
        </w:rPr>
        <w:t>Search for an apprenticeship vacancy in Norfolk and surrounding counties</w:t>
      </w:r>
    </w:p>
    <w:p w14:paraId="632AA8A3" w14:textId="77777777" w:rsidR="00C4110C" w:rsidRDefault="009D429A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334D6EAB" wp14:editId="3C9B543D">
            <wp:extent cx="5715000" cy="2857500"/>
            <wp:effectExtent l="0" t="0" r="0" b="0"/>
            <wp:docPr id="5" name="Picture 5" descr="GCSE Revis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6947125" w14:textId="77777777" w:rsidR="00C4110C" w:rsidRDefault="00B63704">
      <w:pPr>
        <w:shd w:val="clear" w:color="auto" w:fill="FFFFFF"/>
        <w:spacing w:after="100" w:line="240" w:lineRule="auto"/>
        <w:outlineLvl w:val="1"/>
      </w:pPr>
      <w:hyperlink r:id="rId16" w:history="1">
        <w:r w:rsidR="009D429A">
          <w:rPr>
            <w:rFonts w:ascii="Nunito" w:eastAsia="Times New Roman" w:hAnsi="Nunito"/>
            <w:color w:val="215484"/>
            <w:sz w:val="36"/>
            <w:szCs w:val="36"/>
            <w:u w:val="single"/>
            <w:lang w:eastAsia="en-GB"/>
          </w:rPr>
          <w:t>Careers Information</w:t>
        </w:r>
      </w:hyperlink>
    </w:p>
    <w:p w14:paraId="37C582EA" w14:textId="77777777" w:rsidR="00C4110C" w:rsidRDefault="009D429A">
      <w:pPr>
        <w:shd w:val="clear" w:color="auto" w:fill="FFFFFF"/>
        <w:spacing w:before="100" w:after="0" w:line="240" w:lineRule="auto"/>
        <w:rPr>
          <w:rFonts w:ascii="Times New Roman" w:eastAsia="Times New Roman" w:hAnsi="Times New Roman"/>
          <w:color w:val="6C757D"/>
          <w:sz w:val="21"/>
          <w:szCs w:val="21"/>
          <w:lang w:eastAsia="en-GB"/>
        </w:rPr>
      </w:pPr>
      <w:r>
        <w:rPr>
          <w:rFonts w:ascii="Times New Roman" w:eastAsia="Times New Roman" w:hAnsi="Times New Roman"/>
          <w:color w:val="6C757D"/>
          <w:sz w:val="21"/>
          <w:szCs w:val="21"/>
          <w:lang w:eastAsia="en-GB"/>
        </w:rPr>
        <w:t>Websites, videos and fun quizzes to help you research different jobs and careers that you might be suited to</w:t>
      </w:r>
    </w:p>
    <w:p w14:paraId="2F3C2932" w14:textId="77777777" w:rsidR="00C4110C" w:rsidRDefault="009D429A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DFB71E4" wp14:editId="224D077B">
            <wp:extent cx="5715000" cy="2857500"/>
            <wp:effectExtent l="0" t="0" r="0" b="0"/>
            <wp:docPr id="6" name="Picture 4" descr="Apprenticeship basic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2052301" w14:textId="77777777" w:rsidR="00C4110C" w:rsidRDefault="00B63704">
      <w:pPr>
        <w:shd w:val="clear" w:color="auto" w:fill="FFFFFF"/>
        <w:spacing w:after="100" w:line="240" w:lineRule="auto"/>
        <w:outlineLvl w:val="1"/>
      </w:pPr>
      <w:hyperlink r:id="rId18" w:history="1">
        <w:r w:rsidR="009D429A">
          <w:rPr>
            <w:rFonts w:ascii="Nunito" w:eastAsia="Times New Roman" w:hAnsi="Nunito"/>
            <w:color w:val="215484"/>
            <w:sz w:val="36"/>
            <w:szCs w:val="36"/>
            <w:u w:val="single"/>
            <w:lang w:eastAsia="en-GB"/>
          </w:rPr>
          <w:t>Work experience and virtual work experience</w:t>
        </w:r>
      </w:hyperlink>
    </w:p>
    <w:p w14:paraId="0A1CADEA" w14:textId="77777777" w:rsidR="00C4110C" w:rsidRDefault="009D429A">
      <w:pPr>
        <w:shd w:val="clear" w:color="auto" w:fill="FFFFFF"/>
        <w:spacing w:before="100" w:after="0" w:line="240" w:lineRule="auto"/>
        <w:rPr>
          <w:rFonts w:ascii="Times New Roman" w:eastAsia="Times New Roman" w:hAnsi="Times New Roman"/>
          <w:color w:val="6C757D"/>
          <w:sz w:val="21"/>
          <w:szCs w:val="21"/>
          <w:lang w:eastAsia="en-GB"/>
        </w:rPr>
      </w:pPr>
      <w:r>
        <w:rPr>
          <w:rFonts w:ascii="Times New Roman" w:eastAsia="Times New Roman" w:hAnsi="Times New Roman"/>
          <w:color w:val="6C757D"/>
          <w:sz w:val="21"/>
          <w:szCs w:val="21"/>
          <w:lang w:eastAsia="en-GB"/>
        </w:rPr>
        <w:t xml:space="preserve">Build your confidence and experience through work experience </w:t>
      </w:r>
      <w:proofErr w:type="gramStart"/>
      <w:r>
        <w:rPr>
          <w:rFonts w:ascii="Times New Roman" w:eastAsia="Times New Roman" w:hAnsi="Times New Roman"/>
          <w:color w:val="6C757D"/>
          <w:sz w:val="21"/>
          <w:szCs w:val="21"/>
          <w:lang w:eastAsia="en-GB"/>
        </w:rPr>
        <w:t>opportunities</w:t>
      </w:r>
      <w:proofErr w:type="gramEnd"/>
    </w:p>
    <w:p w14:paraId="0948A79A" w14:textId="77777777" w:rsidR="00C4110C" w:rsidRDefault="009D429A">
      <w:pPr>
        <w:spacing w:after="0" w:line="240" w:lineRule="auto"/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0024B063" wp14:editId="1A8F6A02">
            <wp:extent cx="761996" cy="906783"/>
            <wp:effectExtent l="0" t="0" r="4" b="7617"/>
            <wp:docPr id="7" name="Picture 3" descr="National Careers Servic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996" cy="9067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3527E43" w14:textId="77777777" w:rsidR="00C4110C" w:rsidRDefault="009D429A">
      <w:pPr>
        <w:spacing w:after="100" w:line="240" w:lineRule="auto"/>
        <w:outlineLvl w:val="2"/>
        <w:rPr>
          <w:rFonts w:ascii="Nunito" w:eastAsia="Times New Roman" w:hAnsi="Nunito"/>
          <w:sz w:val="27"/>
          <w:szCs w:val="27"/>
          <w:lang w:eastAsia="en-GB"/>
        </w:rPr>
      </w:pPr>
      <w:r>
        <w:rPr>
          <w:rFonts w:ascii="Nunito" w:eastAsia="Times New Roman" w:hAnsi="Nunito"/>
          <w:sz w:val="27"/>
          <w:szCs w:val="27"/>
          <w:lang w:eastAsia="en-GB"/>
        </w:rPr>
        <w:t>National Careers Service</w:t>
      </w:r>
    </w:p>
    <w:p w14:paraId="4EC29679" w14:textId="77777777" w:rsidR="00C4110C" w:rsidRDefault="009D429A">
      <w:pPr>
        <w:spacing w:after="100" w:line="240" w:lineRule="auto"/>
      </w:pPr>
      <w:r>
        <w:rPr>
          <w:rFonts w:ascii="Nunito" w:eastAsia="Times New Roman" w:hAnsi="Nunito"/>
          <w:sz w:val="24"/>
          <w:szCs w:val="24"/>
          <w:lang w:eastAsia="en-GB"/>
        </w:rPr>
        <w:t> Call: </w:t>
      </w:r>
      <w:hyperlink r:id="rId20" w:history="1">
        <w:r>
          <w:rPr>
            <w:rFonts w:ascii="Nunito" w:eastAsia="Times New Roman" w:hAnsi="Nunito"/>
            <w:color w:val="FFFFFF"/>
            <w:sz w:val="24"/>
            <w:szCs w:val="24"/>
            <w:u w:val="single"/>
            <w:lang w:eastAsia="en-GB"/>
          </w:rPr>
          <w:t>0800 100 900</w:t>
        </w:r>
      </w:hyperlink>
    </w:p>
    <w:p w14:paraId="1A137A66" w14:textId="77777777" w:rsidR="00C4110C" w:rsidRDefault="009D429A">
      <w:pPr>
        <w:spacing w:after="10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eastAsia="Times New Roman" w:hAnsi="Times New Roman"/>
          <w:i/>
          <w:iCs/>
          <w:sz w:val="24"/>
          <w:szCs w:val="24"/>
          <w:lang w:eastAsia="en-GB"/>
        </w:rPr>
        <w:t xml:space="preserve">Calls from landlines are </w:t>
      </w:r>
      <w:proofErr w:type="gramStart"/>
      <w:r>
        <w:rPr>
          <w:rFonts w:ascii="Times New Roman" w:eastAsia="Times New Roman" w:hAnsi="Times New Roman"/>
          <w:i/>
          <w:iCs/>
          <w:sz w:val="24"/>
          <w:szCs w:val="24"/>
          <w:lang w:eastAsia="en-GB"/>
        </w:rPr>
        <w:t>free</w:t>
      </w:r>
      <w:proofErr w:type="gramEnd"/>
    </w:p>
    <w:p w14:paraId="784B57BE" w14:textId="77777777" w:rsidR="00C4110C" w:rsidRDefault="00B63704">
      <w:pPr>
        <w:spacing w:after="0" w:line="240" w:lineRule="auto"/>
      </w:pPr>
      <w:hyperlink r:id="rId21" w:history="1">
        <w:r w:rsidR="009D429A">
          <w:rPr>
            <w:rFonts w:ascii="Times New Roman" w:eastAsia="Times New Roman" w:hAnsi="Times New Roman"/>
            <w:b/>
            <w:bCs/>
            <w:color w:val="FFFFFF"/>
            <w:sz w:val="21"/>
            <w:szCs w:val="21"/>
            <w:u w:val="single"/>
            <w:lang w:eastAsia="en-GB"/>
          </w:rPr>
          <w:t>nationalcareersservice.direct.gov.uk</w:t>
        </w:r>
      </w:hyperlink>
    </w:p>
    <w:p w14:paraId="7D72192B" w14:textId="77777777" w:rsidR="00C4110C" w:rsidRDefault="009D429A">
      <w:pPr>
        <w:spacing w:after="0" w:line="240" w:lineRule="auto"/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AE2905E" wp14:editId="30C92C7D">
            <wp:extent cx="761996" cy="906783"/>
            <wp:effectExtent l="0" t="0" r="4" b="0"/>
            <wp:docPr id="8" name="Picture 2" descr="Helplin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996" cy="9067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D3C7E49" w14:textId="77777777" w:rsidR="00C4110C" w:rsidRDefault="009D429A">
      <w:pPr>
        <w:spacing w:after="100" w:line="240" w:lineRule="auto"/>
        <w:outlineLvl w:val="2"/>
        <w:rPr>
          <w:rFonts w:ascii="Nunito" w:eastAsia="Times New Roman" w:hAnsi="Nunito"/>
          <w:sz w:val="27"/>
          <w:szCs w:val="27"/>
          <w:lang w:eastAsia="en-GB"/>
        </w:rPr>
      </w:pPr>
      <w:r>
        <w:rPr>
          <w:rFonts w:ascii="Nunito" w:eastAsia="Times New Roman" w:hAnsi="Nunito"/>
          <w:sz w:val="27"/>
          <w:szCs w:val="27"/>
          <w:lang w:eastAsia="en-GB"/>
        </w:rPr>
        <w:t>Helpline</w:t>
      </w:r>
    </w:p>
    <w:p w14:paraId="34C56D25" w14:textId="77777777" w:rsidR="00C4110C" w:rsidRDefault="009D429A">
      <w:pPr>
        <w:spacing w:after="100" w:line="240" w:lineRule="auto"/>
      </w:pPr>
      <w:r>
        <w:rPr>
          <w:rFonts w:ascii="Nunito" w:eastAsia="Times New Roman" w:hAnsi="Nunito"/>
          <w:sz w:val="24"/>
          <w:szCs w:val="24"/>
          <w:lang w:eastAsia="en-GB"/>
        </w:rPr>
        <w:t> Call: </w:t>
      </w:r>
      <w:hyperlink r:id="rId23" w:history="1">
        <w:r>
          <w:rPr>
            <w:rFonts w:ascii="Nunito" w:eastAsia="Times New Roman" w:hAnsi="Nunito"/>
            <w:color w:val="FFFFFF"/>
            <w:sz w:val="24"/>
            <w:szCs w:val="24"/>
            <w:u w:val="single"/>
            <w:lang w:eastAsia="en-GB"/>
          </w:rPr>
          <w:t>0344 800 80 22</w:t>
        </w:r>
      </w:hyperlink>
    </w:p>
    <w:p w14:paraId="14F8E7E1" w14:textId="77777777" w:rsidR="00C4110C" w:rsidRDefault="009D429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sz w:val="24"/>
          <w:szCs w:val="24"/>
          <w:lang w:eastAsia="en-GB"/>
        </w:rPr>
        <w:t xml:space="preserve">For young people who are not in further education,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en-GB"/>
        </w:rPr>
        <w:t>training</w:t>
      </w:r>
      <w:proofErr w:type="gramEnd"/>
      <w:r>
        <w:rPr>
          <w:rFonts w:ascii="Times New Roman" w:eastAsia="Times New Roman" w:hAnsi="Times New Roman"/>
          <w:sz w:val="24"/>
          <w:szCs w:val="24"/>
          <w:lang w:eastAsia="en-GB"/>
        </w:rPr>
        <w:t xml:space="preserve"> or employment.</w:t>
      </w:r>
    </w:p>
    <w:p w14:paraId="2BE46880" w14:textId="77777777" w:rsidR="00C4110C" w:rsidRDefault="009D429A">
      <w:pPr>
        <w:spacing w:after="0" w:line="240" w:lineRule="auto"/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30BC883E" wp14:editId="4BC36D7E">
            <wp:extent cx="952503" cy="952503"/>
            <wp:effectExtent l="0" t="0" r="0" b="0"/>
            <wp:docPr id="9" name="Picture 1" descr="Advisers and Teachers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9525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489AE18" w14:textId="77777777" w:rsidR="00C4110C" w:rsidRDefault="009D429A">
      <w:pPr>
        <w:spacing w:after="100" w:line="240" w:lineRule="auto"/>
        <w:outlineLvl w:val="2"/>
        <w:rPr>
          <w:rFonts w:ascii="Nunito" w:eastAsia="Times New Roman" w:hAnsi="Nunito"/>
          <w:sz w:val="27"/>
          <w:szCs w:val="27"/>
          <w:lang w:eastAsia="en-GB"/>
        </w:rPr>
      </w:pPr>
      <w:r>
        <w:rPr>
          <w:rFonts w:ascii="Nunito" w:eastAsia="Times New Roman" w:hAnsi="Nunito"/>
          <w:sz w:val="27"/>
          <w:szCs w:val="27"/>
          <w:lang w:eastAsia="en-GB"/>
        </w:rPr>
        <w:t>Advisers &amp; Teachers</w:t>
      </w:r>
    </w:p>
    <w:p w14:paraId="60E8C661" w14:textId="77777777" w:rsidR="00C4110C" w:rsidRDefault="009D429A">
      <w:pPr>
        <w:spacing w:after="10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sz w:val="24"/>
          <w:szCs w:val="24"/>
          <w:lang w:eastAsia="en-GB"/>
        </w:rPr>
        <w:t>Resources designed to support the delivery of Help You Choose and IAG.</w:t>
      </w:r>
    </w:p>
    <w:p w14:paraId="5D0F5439" w14:textId="77777777" w:rsidR="00C4110C" w:rsidRDefault="00B63704">
      <w:pPr>
        <w:spacing w:after="0" w:line="240" w:lineRule="auto"/>
      </w:pPr>
      <w:hyperlink r:id="rId25" w:history="1">
        <w:r w:rsidR="009D429A">
          <w:rPr>
            <w:rFonts w:ascii="Nunito" w:eastAsia="Times New Roman" w:hAnsi="Nunito"/>
            <w:color w:val="FFFFFF"/>
            <w:sz w:val="24"/>
            <w:szCs w:val="24"/>
            <w:u w:val="single"/>
            <w:shd w:val="clear" w:color="auto" w:fill="1F6CB3"/>
            <w:lang w:eastAsia="en-GB"/>
          </w:rPr>
          <w:t xml:space="preserve">Read </w:t>
        </w:r>
        <w:proofErr w:type="spellStart"/>
        <w:r w:rsidR="009D429A">
          <w:rPr>
            <w:rFonts w:ascii="Nunito" w:eastAsia="Times New Roman" w:hAnsi="Nunito"/>
            <w:color w:val="FFFFFF"/>
            <w:sz w:val="24"/>
            <w:szCs w:val="24"/>
            <w:u w:val="single"/>
            <w:shd w:val="clear" w:color="auto" w:fill="1F6CB3"/>
            <w:lang w:eastAsia="en-GB"/>
          </w:rPr>
          <w:t>more</w:t>
        </w:r>
        <w:r w:rsidR="009D429A">
          <w:rPr>
            <w:rFonts w:ascii="Nunito" w:eastAsia="Times New Roman" w:hAnsi="Nunito"/>
            <w:color w:val="FFFFFF"/>
            <w:sz w:val="24"/>
            <w:szCs w:val="24"/>
            <w:shd w:val="clear" w:color="auto" w:fill="1F6CB3"/>
            <w:lang w:eastAsia="en-GB"/>
          </w:rPr>
          <w:t>about</w:t>
        </w:r>
        <w:proofErr w:type="spellEnd"/>
        <w:r w:rsidR="009D429A">
          <w:rPr>
            <w:rFonts w:ascii="Nunito" w:eastAsia="Times New Roman" w:hAnsi="Nunito"/>
            <w:color w:val="FFFFFF"/>
            <w:sz w:val="24"/>
            <w:szCs w:val="24"/>
            <w:shd w:val="clear" w:color="auto" w:fill="1F6CB3"/>
            <w:lang w:eastAsia="en-GB"/>
          </w:rPr>
          <w:t xml:space="preserve"> Advisors and Teachers</w:t>
        </w:r>
      </w:hyperlink>
    </w:p>
    <w:p w14:paraId="301EF882" w14:textId="77777777" w:rsidR="00C4110C" w:rsidRDefault="00B63704">
      <w:pPr>
        <w:shd w:val="clear" w:color="auto" w:fill="E9F5FB"/>
        <w:spacing w:after="0" w:line="240" w:lineRule="auto"/>
      </w:pPr>
      <w:hyperlink r:id="rId26" w:history="1">
        <w:r w:rsidR="009D429A">
          <w:rPr>
            <w:rFonts w:ascii="Raleway" w:eastAsia="Times New Roman" w:hAnsi="Raleway"/>
            <w:color w:val="FFFFFF"/>
            <w:sz w:val="21"/>
            <w:szCs w:val="21"/>
            <w:u w:val="single"/>
            <w:lang w:eastAsia="en-GB"/>
          </w:rPr>
          <w:t>Terms &amp; Conditions</w:t>
        </w:r>
      </w:hyperlink>
      <w:r w:rsidR="009D429A">
        <w:rPr>
          <w:rFonts w:ascii="Raleway" w:eastAsia="Times New Roman" w:hAnsi="Raleway"/>
          <w:color w:val="FFFFFF"/>
          <w:sz w:val="21"/>
          <w:szCs w:val="21"/>
          <w:lang w:eastAsia="en-GB"/>
        </w:rPr>
        <w:t> </w:t>
      </w:r>
      <w:hyperlink r:id="rId27" w:history="1">
        <w:r w:rsidR="009D429A">
          <w:rPr>
            <w:rFonts w:ascii="Raleway" w:eastAsia="Times New Roman" w:hAnsi="Raleway"/>
            <w:color w:val="FFFFFF"/>
            <w:sz w:val="21"/>
            <w:szCs w:val="21"/>
            <w:u w:val="single"/>
            <w:lang w:eastAsia="en-GB"/>
          </w:rPr>
          <w:t>Accessibility</w:t>
        </w:r>
      </w:hyperlink>
      <w:r w:rsidR="009D429A">
        <w:rPr>
          <w:rFonts w:ascii="Raleway" w:eastAsia="Times New Roman" w:hAnsi="Raleway"/>
          <w:color w:val="FFFFFF"/>
          <w:sz w:val="21"/>
          <w:szCs w:val="21"/>
          <w:lang w:eastAsia="en-GB"/>
        </w:rPr>
        <w:t> </w:t>
      </w:r>
      <w:hyperlink r:id="rId28" w:history="1">
        <w:r w:rsidR="009D429A">
          <w:rPr>
            <w:rFonts w:ascii="Raleway" w:eastAsia="Times New Roman" w:hAnsi="Raleway"/>
            <w:color w:val="FFFFFF"/>
            <w:sz w:val="21"/>
            <w:szCs w:val="21"/>
            <w:u w:val="single"/>
            <w:lang w:eastAsia="en-GB"/>
          </w:rPr>
          <w:t>Privacy Policy</w:t>
        </w:r>
      </w:hyperlink>
      <w:r w:rsidR="009D429A">
        <w:rPr>
          <w:rFonts w:ascii="Raleway" w:eastAsia="Times New Roman" w:hAnsi="Raleway"/>
          <w:color w:val="FFFFFF"/>
          <w:sz w:val="21"/>
          <w:szCs w:val="21"/>
          <w:lang w:eastAsia="en-GB"/>
        </w:rPr>
        <w:t> © 2023 </w:t>
      </w:r>
      <w:proofErr w:type="spellStart"/>
      <w:r w:rsidR="009D429A">
        <w:rPr>
          <w:rFonts w:ascii="Raleway" w:eastAsia="Times New Roman" w:hAnsi="Raleway"/>
          <w:color w:val="FFFFFF"/>
          <w:sz w:val="21"/>
          <w:szCs w:val="21"/>
          <w:lang w:eastAsia="en-GB"/>
        </w:rPr>
        <w:t>eProspectus</w:t>
      </w:r>
      <w:proofErr w:type="spellEnd"/>
      <w:r w:rsidR="009D429A">
        <w:rPr>
          <w:rFonts w:ascii="Raleway" w:eastAsia="Times New Roman" w:hAnsi="Raleway"/>
          <w:color w:val="FFFFFF"/>
          <w:sz w:val="21"/>
          <w:szCs w:val="21"/>
          <w:lang w:eastAsia="en-GB"/>
        </w:rPr>
        <w:t xml:space="preserve"> by </w:t>
      </w:r>
      <w:hyperlink r:id="rId29" w:history="1">
        <w:r w:rsidR="009D429A">
          <w:rPr>
            <w:rFonts w:ascii="Raleway" w:eastAsia="Times New Roman" w:hAnsi="Raleway"/>
            <w:b/>
            <w:bCs/>
            <w:color w:val="FFFFFF"/>
            <w:sz w:val="21"/>
            <w:szCs w:val="21"/>
            <w:u w:val="single"/>
            <w:lang w:eastAsia="en-GB"/>
          </w:rPr>
          <w:t>First Media.</w:t>
        </w:r>
      </w:hyperlink>
    </w:p>
    <w:p w14:paraId="2F3058FC" w14:textId="77777777" w:rsidR="00C4110C" w:rsidRDefault="00C4110C"/>
    <w:sectPr w:rsidR="00C4110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B85A7" w14:textId="77777777" w:rsidR="005E033B" w:rsidRDefault="009D429A">
      <w:pPr>
        <w:spacing w:after="0" w:line="240" w:lineRule="auto"/>
      </w:pPr>
      <w:r>
        <w:separator/>
      </w:r>
    </w:p>
  </w:endnote>
  <w:endnote w:type="continuationSeparator" w:id="0">
    <w:p w14:paraId="2F96D775" w14:textId="77777777" w:rsidR="005E033B" w:rsidRDefault="009D4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C52BE" w14:textId="77777777" w:rsidR="005E033B" w:rsidRDefault="009D429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47D8DE0" w14:textId="77777777" w:rsidR="005E033B" w:rsidRDefault="009D4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6E66FC"/>
    <w:multiLevelType w:val="multilevel"/>
    <w:tmpl w:val="5C14C29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1598559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10C"/>
    <w:rsid w:val="005E033B"/>
    <w:rsid w:val="009D429A"/>
    <w:rsid w:val="00B63704"/>
    <w:rsid w:val="00C4110C"/>
    <w:rsid w:val="00C5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3DAE5"/>
  <w15:docId w15:val="{A9C6DDB4-6392-4FC3-927E-BF904642B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2">
    <w:name w:val="heading 2"/>
    <w:basedOn w:val="Normal"/>
    <w:uiPriority w:val="9"/>
    <w:semiHidden/>
    <w:unhideWhenUsed/>
    <w:qFormat/>
    <w:pPr>
      <w:spacing w:before="100" w:after="10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uiPriority w:val="9"/>
    <w:semiHidden/>
    <w:unhideWhenUsed/>
    <w:qFormat/>
    <w:pPr>
      <w:spacing w:before="100" w:after="100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h3">
    <w:name w:val="h3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lead">
    <w:name w:val="lead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card-text">
    <w:name w:val="card-text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h5">
    <w:name w:val="h5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fst-italic">
    <w:name w:val="fst-italic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mb-0">
    <w:name w:val="mb-0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NormalWeb">
    <w:name w:val="Normal (Web)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sr-only">
    <w:name w:val="sr-only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youchoose.org/information/decisions-choices/choices-at-13-14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helpyouchoose.org/information/work-experience" TargetMode="External"/><Relationship Id="rId26" Type="http://schemas.openxmlformats.org/officeDocument/2006/relationships/hyperlink" Target="https://www.helpyouchoose.org/terms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nationalcareersservice.direct.gov.uk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helpyouchoose.org/information/decisions-choices/choices-18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helpyouchoose.org/advisers" TargetMode="External"/><Relationship Id="rId2" Type="http://schemas.openxmlformats.org/officeDocument/2006/relationships/styles" Target="styles.xml"/><Relationship Id="rId16" Type="http://schemas.openxmlformats.org/officeDocument/2006/relationships/hyperlink" Target="https://helpyouchoose.org/information/careers-information" TargetMode="External"/><Relationship Id="rId20" Type="http://schemas.openxmlformats.org/officeDocument/2006/relationships/hyperlink" Target="tel:0800%20100%20900" TargetMode="External"/><Relationship Id="rId29" Type="http://schemas.openxmlformats.org/officeDocument/2006/relationships/hyperlink" Target="https://www.firstmedia.co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tel:0344%20800%2080%2022" TargetMode="External"/><Relationship Id="rId28" Type="http://schemas.openxmlformats.org/officeDocument/2006/relationships/hyperlink" Target="https://www.helpyouchoose.org/privacy" TargetMode="External"/><Relationship Id="rId10" Type="http://schemas.openxmlformats.org/officeDocument/2006/relationships/hyperlink" Target="https://helpyouchoose.org/information/decisions-choices/choices-16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helpyouchoose.org/courses/employer-apprenticeship-search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www.helpyouchoose.org/accessibility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303</Words>
  <Characters>1729</Characters>
  <Application>Microsoft Office Word</Application>
  <DocSecurity>0</DocSecurity>
  <Lines>14</Lines>
  <Paragraphs>4</Paragraphs>
  <ScaleCrop>false</ScaleCrop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Vincent</dc:creator>
  <dc:description/>
  <cp:lastModifiedBy>Julie Vincent</cp:lastModifiedBy>
  <cp:revision>4</cp:revision>
  <dcterms:created xsi:type="dcterms:W3CDTF">2023-03-06T12:46:00Z</dcterms:created>
  <dcterms:modified xsi:type="dcterms:W3CDTF">2023-03-06T12:54:00Z</dcterms:modified>
</cp:coreProperties>
</file>