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55BD9" w14:textId="77777777" w:rsidR="00797A3F" w:rsidRDefault="00797A3F" w:rsidP="007F586D">
      <w:pPr>
        <w:pStyle w:val="Header"/>
        <w:jc w:val="center"/>
        <w:rPr>
          <w:rFonts w:ascii="Lucida Handwriting" w:hAnsi="Lucida Handwriting"/>
          <w:color w:val="FF0000"/>
          <w:sz w:val="40"/>
          <w:szCs w:val="40"/>
        </w:rPr>
      </w:pPr>
    </w:p>
    <w:p w14:paraId="42D7B95E" w14:textId="72CCCCAF" w:rsidR="007F586D" w:rsidRPr="00F22161" w:rsidRDefault="007F586D" w:rsidP="007F586D">
      <w:pPr>
        <w:pStyle w:val="Header"/>
        <w:jc w:val="center"/>
        <w:rPr>
          <w:rFonts w:ascii="Lucida Handwriting" w:hAnsi="Lucida Handwriting"/>
          <w:color w:val="FF0000"/>
          <w:sz w:val="40"/>
          <w:szCs w:val="40"/>
        </w:rPr>
      </w:pPr>
      <w:r>
        <w:rPr>
          <w:rFonts w:ascii="Lucida Handwriting" w:hAnsi="Lucida Handwriting"/>
          <w:color w:val="FF0000"/>
          <w:sz w:val="40"/>
          <w:szCs w:val="40"/>
        </w:rPr>
        <w:t xml:space="preserve">St </w:t>
      </w:r>
      <w:r w:rsidRPr="00F22161">
        <w:rPr>
          <w:rFonts w:ascii="Lucida Handwriting" w:hAnsi="Lucida Handwriting"/>
          <w:color w:val="FF0000"/>
          <w:sz w:val="40"/>
          <w:szCs w:val="40"/>
        </w:rPr>
        <w:t>Andrew’s School</w:t>
      </w:r>
    </w:p>
    <w:p w14:paraId="68EF1660" w14:textId="77777777" w:rsidR="007F586D" w:rsidRDefault="007F586D" w:rsidP="007F586D">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373A48CD" w14:textId="77777777" w:rsidR="007F586D" w:rsidRDefault="007F586D" w:rsidP="007F586D">
      <w:pPr>
        <w:pStyle w:val="Header"/>
        <w:jc w:val="center"/>
        <w:rPr>
          <w:rFonts w:ascii="Lucida Handwriting" w:hAnsi="Lucida Handwriting"/>
          <w:color w:val="FF0000"/>
          <w:sz w:val="20"/>
        </w:rPr>
      </w:pPr>
    </w:p>
    <w:p w14:paraId="5207B7D7" w14:textId="77777777" w:rsidR="007F586D" w:rsidRDefault="007F586D" w:rsidP="007F586D">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0D248501" w14:textId="77777777" w:rsidR="007F586D" w:rsidRDefault="007F586D" w:rsidP="007F586D">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4D0F3F4B" w14:textId="77777777" w:rsidR="007F586D" w:rsidRDefault="007F586D" w:rsidP="007F586D">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5CFC0878" w14:textId="77777777" w:rsidR="007F586D" w:rsidRDefault="007F586D" w:rsidP="007F586D">
      <w:pPr>
        <w:pStyle w:val="Header"/>
        <w:jc w:val="center"/>
        <w:rPr>
          <w:rFonts w:asciiTheme="minorHAnsi" w:hAnsiTheme="minorHAnsi" w:cstheme="minorHAnsi"/>
          <w:sz w:val="22"/>
          <w:szCs w:val="24"/>
        </w:rPr>
      </w:pPr>
      <w:r w:rsidRPr="00AE5F8F">
        <w:rPr>
          <w:rFonts w:cstheme="minorHAnsi"/>
        </w:rPr>
        <w:t xml:space="preserve">Email: </w:t>
      </w:r>
      <w:hyperlink r:id="rId7" w:history="1">
        <w:r w:rsidRPr="00427486">
          <w:rPr>
            <w:rStyle w:val="Hyperlink"/>
            <w:rFonts w:cstheme="minorHAnsi"/>
          </w:rPr>
          <w:t>office@standrewsschool.co.uk</w:t>
        </w:r>
      </w:hyperlink>
      <w:r w:rsidRPr="00A0480F">
        <w:rPr>
          <w:rFonts w:asciiTheme="minorHAnsi" w:hAnsiTheme="minorHAnsi" w:cstheme="minorHAnsi"/>
          <w:sz w:val="22"/>
          <w:szCs w:val="24"/>
        </w:rPr>
        <w:t xml:space="preserve"> </w:t>
      </w:r>
    </w:p>
    <w:p w14:paraId="4BDDD6D5" w14:textId="77777777" w:rsidR="007F586D" w:rsidRDefault="007F586D" w:rsidP="007F586D">
      <w:pPr>
        <w:pStyle w:val="Header"/>
        <w:jc w:val="center"/>
        <w:rPr>
          <w:rStyle w:val="Hyperlink"/>
          <w:rFonts w:cstheme="minorHAnsi"/>
        </w:rPr>
      </w:pPr>
      <w:r w:rsidRPr="00F22161">
        <w:rPr>
          <w:rFonts w:asciiTheme="minorHAnsi" w:hAnsiTheme="minorHAnsi" w:cstheme="minorHAnsi"/>
          <w:sz w:val="22"/>
          <w:szCs w:val="24"/>
        </w:rPr>
        <w:t xml:space="preserve">Head: </w:t>
      </w:r>
      <w:r>
        <w:rPr>
          <w:rFonts w:asciiTheme="minorHAnsi" w:hAnsiTheme="minorHAnsi" w:cstheme="minorHAnsi"/>
          <w:sz w:val="22"/>
          <w:szCs w:val="24"/>
        </w:rPr>
        <w:t>Adrian Crossland</w:t>
      </w:r>
    </w:p>
    <w:p w14:paraId="18879128" w14:textId="77777777" w:rsidR="007F586D" w:rsidRPr="00D25C0D" w:rsidRDefault="007F586D" w:rsidP="007F586D">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3A85A3B5" w14:textId="2D42513E" w:rsidR="003E31B0" w:rsidRPr="00797A3F" w:rsidRDefault="000D05D1" w:rsidP="00797A3F">
      <w:pPr>
        <w:jc w:val="center"/>
        <w:rPr>
          <w:b/>
          <w:bCs/>
          <w:color w:val="0D1C2F"/>
          <w:sz w:val="28"/>
          <w:szCs w:val="28"/>
        </w:rPr>
      </w:pPr>
      <w:r w:rsidRPr="00A0480F">
        <w:rPr>
          <w:rFonts w:ascii="Lucida Handwriting" w:hAnsi="Lucida Handwriting"/>
          <w:b/>
          <w:i/>
          <w:noProof/>
          <w:color w:val="FF0000"/>
          <w:sz w:val="40"/>
          <w:szCs w:val="40"/>
          <w:lang w:val="en-GB"/>
        </w:rPr>
        <w:drawing>
          <wp:anchor distT="0" distB="0" distL="114300" distR="114300" simplePos="0" relativeHeight="251661312" behindDoc="1" locked="0" layoutInCell="1" allowOverlap="1" wp14:anchorId="41036BA2" wp14:editId="45CB80F3">
            <wp:simplePos x="0" y="0"/>
            <wp:positionH relativeFrom="margin">
              <wp:align>center</wp:align>
            </wp:positionH>
            <wp:positionV relativeFrom="margin">
              <wp:align>top</wp:align>
            </wp:positionV>
            <wp:extent cx="7049135" cy="2133600"/>
            <wp:effectExtent l="0" t="0" r="0" b="0"/>
            <wp:wrapNone/>
            <wp:docPr id="8" name="Picture 8">
              <a:extLst xmlns:a="http://schemas.openxmlformats.org/drawingml/2006/main">
                <a:ext uri="{FF2B5EF4-FFF2-40B4-BE49-F238E27FC236}">
                  <a16:creationId xmlns:a16="http://schemas.microsoft.com/office/drawing/2014/main" id="{1147F541-F72D-496C-A14B-E439E2BAF0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s-watermark-20.png"/>
                    <pic:cNvPicPr/>
                  </pic:nvPicPr>
                  <pic:blipFill>
                    <a:blip r:embed="rId8">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00C84350">
        <w:rPr>
          <w:b/>
          <w:bCs/>
          <w:color w:val="0D1C2F"/>
          <w:sz w:val="28"/>
          <w:szCs w:val="28"/>
        </w:rPr>
        <w:tab/>
      </w:r>
    </w:p>
    <w:p w14:paraId="41FBDEC8" w14:textId="5363E644" w:rsidR="00C84350" w:rsidRPr="007E1F6E" w:rsidRDefault="004867B2" w:rsidP="00C84350">
      <w:pPr>
        <w:jc w:val="center"/>
        <w:rPr>
          <w:rFonts w:ascii="Aptos" w:eastAsia="Times New Roman" w:hAnsi="Aptos" w:cs="Times New Roman"/>
          <w:sz w:val="96"/>
          <w:szCs w:val="96"/>
          <w:lang w:eastAsia="en-GB"/>
        </w:rPr>
      </w:pPr>
      <w:r w:rsidRPr="007E1F6E">
        <w:rPr>
          <w:rFonts w:ascii="Aptos" w:eastAsia="Times New Roman" w:hAnsi="Aptos" w:cs="Times New Roman"/>
          <w:sz w:val="96"/>
          <w:szCs w:val="96"/>
          <w:lang w:eastAsia="en-GB"/>
        </w:rPr>
        <w:t>Staff Code of Conduct</w:t>
      </w:r>
      <w:r w:rsidR="00C84350" w:rsidRPr="007E1F6E">
        <w:rPr>
          <w:rFonts w:ascii="Aptos" w:eastAsia="Times New Roman" w:hAnsi="Aptos" w:cs="Times New Roman"/>
          <w:sz w:val="96"/>
          <w:szCs w:val="96"/>
          <w:lang w:eastAsia="en-GB"/>
        </w:rPr>
        <w:t xml:space="preserve"> </w:t>
      </w:r>
    </w:p>
    <w:p w14:paraId="5F4A9394" w14:textId="77777777" w:rsidR="00797A3F" w:rsidRPr="007E1F6E" w:rsidRDefault="00797A3F" w:rsidP="00C84350">
      <w:pPr>
        <w:jc w:val="center"/>
        <w:rPr>
          <w:rFonts w:ascii="Aptos" w:eastAsia="Times New Roman" w:hAnsi="Aptos" w:cs="Times New Roman"/>
          <w:sz w:val="96"/>
          <w:szCs w:val="96"/>
          <w:lang w:eastAsia="en-GB"/>
        </w:rPr>
      </w:pPr>
    </w:p>
    <w:p w14:paraId="769E64A3" w14:textId="77777777" w:rsidR="00C84350" w:rsidRPr="007E1F6E" w:rsidRDefault="00C84350" w:rsidP="00C84350">
      <w:pPr>
        <w:jc w:val="center"/>
        <w:rPr>
          <w:rFonts w:ascii="Aptos" w:eastAsia="Times New Roman" w:hAnsi="Aptos" w:cs="Times New Roman"/>
          <w:sz w:val="32"/>
          <w:szCs w:val="32"/>
          <w:lang w:eastAsia="en-GB"/>
        </w:rPr>
      </w:pPr>
      <w:r w:rsidRPr="007E1F6E">
        <w:rPr>
          <w:rFonts w:ascii="Aptos" w:eastAsia="Times New Roman" w:hAnsi="Aptos" w:cs="Times New Roman"/>
          <w:sz w:val="32"/>
          <w:szCs w:val="32"/>
          <w:lang w:eastAsia="en-GB"/>
        </w:rPr>
        <w:t>Summary of changes</w:t>
      </w:r>
    </w:p>
    <w:p w14:paraId="3587B415" w14:textId="77777777" w:rsidR="00C84350" w:rsidRPr="007E1F6E" w:rsidRDefault="00C84350" w:rsidP="00C84350">
      <w:pPr>
        <w:jc w:val="center"/>
        <w:rPr>
          <w:rFonts w:ascii="Aptos" w:eastAsia="Times New Roman" w:hAnsi="Aptos" w:cs="Times New Roman"/>
          <w:sz w:val="32"/>
          <w:szCs w:val="32"/>
          <w:lang w:eastAsia="en-GB"/>
        </w:rPr>
      </w:pPr>
    </w:p>
    <w:tbl>
      <w:tblPr>
        <w:tblStyle w:val="TableGrid"/>
        <w:tblW w:w="0" w:type="auto"/>
        <w:tblLook w:val="04A0" w:firstRow="1" w:lastRow="0" w:firstColumn="1" w:lastColumn="0" w:noHBand="0" w:noVBand="1"/>
      </w:tblPr>
      <w:tblGrid>
        <w:gridCol w:w="846"/>
        <w:gridCol w:w="1843"/>
        <w:gridCol w:w="4539"/>
        <w:gridCol w:w="1788"/>
      </w:tblGrid>
      <w:tr w:rsidR="00C84350" w:rsidRPr="007E1F6E" w14:paraId="6F54EB15" w14:textId="77777777" w:rsidTr="00FE5AA2">
        <w:tc>
          <w:tcPr>
            <w:tcW w:w="846" w:type="dxa"/>
          </w:tcPr>
          <w:p w14:paraId="32144EA4" w14:textId="77777777" w:rsidR="00C84350" w:rsidRPr="007E1F6E" w:rsidRDefault="00C84350" w:rsidP="00FE5AA2">
            <w:pPr>
              <w:jc w:val="center"/>
              <w:rPr>
                <w:rFonts w:ascii="Aptos" w:eastAsia="Times New Roman" w:hAnsi="Aptos" w:cs="Times New Roman"/>
                <w:lang w:val="en-US" w:eastAsia="en-GB"/>
              </w:rPr>
            </w:pPr>
            <w:r w:rsidRPr="007E1F6E">
              <w:rPr>
                <w:rFonts w:ascii="Aptos" w:eastAsia="Times New Roman" w:hAnsi="Aptos" w:cs="Times New Roman"/>
                <w:lang w:val="en-US" w:eastAsia="en-GB"/>
              </w:rPr>
              <w:t>Page Ref</w:t>
            </w:r>
          </w:p>
        </w:tc>
        <w:tc>
          <w:tcPr>
            <w:tcW w:w="1843" w:type="dxa"/>
          </w:tcPr>
          <w:p w14:paraId="5019A838" w14:textId="77777777" w:rsidR="00C84350" w:rsidRPr="007E1F6E" w:rsidRDefault="00C84350" w:rsidP="00FE5AA2">
            <w:pPr>
              <w:jc w:val="center"/>
              <w:rPr>
                <w:rFonts w:ascii="Aptos" w:eastAsia="Times New Roman" w:hAnsi="Aptos" w:cs="Times New Roman"/>
                <w:lang w:val="en-US" w:eastAsia="en-GB"/>
              </w:rPr>
            </w:pPr>
            <w:r w:rsidRPr="007E1F6E">
              <w:rPr>
                <w:rFonts w:ascii="Aptos" w:eastAsia="Times New Roman" w:hAnsi="Aptos" w:cs="Times New Roman"/>
                <w:lang w:val="en-US" w:eastAsia="en-GB"/>
              </w:rPr>
              <w:t>Section</w:t>
            </w:r>
          </w:p>
        </w:tc>
        <w:tc>
          <w:tcPr>
            <w:tcW w:w="4539" w:type="dxa"/>
          </w:tcPr>
          <w:p w14:paraId="0357407E" w14:textId="77777777" w:rsidR="00C84350" w:rsidRPr="007E1F6E" w:rsidRDefault="00C84350" w:rsidP="00FE5AA2">
            <w:pPr>
              <w:jc w:val="center"/>
              <w:rPr>
                <w:rFonts w:ascii="Aptos" w:eastAsia="Times New Roman" w:hAnsi="Aptos" w:cs="Times New Roman"/>
                <w:lang w:val="en-US" w:eastAsia="en-GB"/>
              </w:rPr>
            </w:pPr>
            <w:r w:rsidRPr="007E1F6E">
              <w:rPr>
                <w:rFonts w:ascii="Aptos" w:eastAsia="Times New Roman" w:hAnsi="Aptos" w:cs="Times New Roman"/>
                <w:lang w:val="en-US" w:eastAsia="en-GB"/>
              </w:rPr>
              <w:t>Amendment</w:t>
            </w:r>
          </w:p>
        </w:tc>
        <w:tc>
          <w:tcPr>
            <w:tcW w:w="1788" w:type="dxa"/>
          </w:tcPr>
          <w:p w14:paraId="4551D493" w14:textId="77777777" w:rsidR="00C84350" w:rsidRPr="007E1F6E" w:rsidRDefault="00C84350" w:rsidP="00FE5AA2">
            <w:pPr>
              <w:jc w:val="center"/>
              <w:rPr>
                <w:rFonts w:ascii="Aptos" w:eastAsia="Times New Roman" w:hAnsi="Aptos" w:cs="Times New Roman"/>
                <w:lang w:val="en-US" w:eastAsia="en-GB"/>
              </w:rPr>
            </w:pPr>
            <w:r w:rsidRPr="007E1F6E">
              <w:rPr>
                <w:rFonts w:ascii="Aptos" w:eastAsia="Times New Roman" w:hAnsi="Aptos" w:cs="Times New Roman"/>
                <w:lang w:val="en-US" w:eastAsia="en-GB"/>
              </w:rPr>
              <w:t>Date of change</w:t>
            </w:r>
          </w:p>
        </w:tc>
      </w:tr>
      <w:tr w:rsidR="00C84350" w:rsidRPr="007E1F6E" w14:paraId="649A1A1B" w14:textId="77777777" w:rsidTr="00FE5AA2">
        <w:tc>
          <w:tcPr>
            <w:tcW w:w="846" w:type="dxa"/>
          </w:tcPr>
          <w:p w14:paraId="27CB831C" w14:textId="77777777" w:rsidR="00C84350" w:rsidRPr="007E1F6E" w:rsidRDefault="00C84350" w:rsidP="00FE5AA2">
            <w:pPr>
              <w:jc w:val="center"/>
              <w:rPr>
                <w:rFonts w:ascii="Aptos" w:eastAsia="Times New Roman" w:hAnsi="Aptos" w:cs="Times New Roman"/>
                <w:color w:val="FF0000"/>
                <w:lang w:val="en-US" w:eastAsia="en-GB"/>
              </w:rPr>
            </w:pPr>
          </w:p>
        </w:tc>
        <w:tc>
          <w:tcPr>
            <w:tcW w:w="1843" w:type="dxa"/>
          </w:tcPr>
          <w:p w14:paraId="45719406" w14:textId="77777777" w:rsidR="00C84350" w:rsidRPr="007E1F6E" w:rsidRDefault="00C84350" w:rsidP="00FE5AA2">
            <w:pPr>
              <w:rPr>
                <w:rFonts w:ascii="Aptos" w:eastAsia="Times New Roman" w:hAnsi="Aptos" w:cs="Times New Roman"/>
                <w:color w:val="FF0000"/>
                <w:lang w:val="en-US" w:eastAsia="en-GB"/>
              </w:rPr>
            </w:pPr>
          </w:p>
        </w:tc>
        <w:tc>
          <w:tcPr>
            <w:tcW w:w="4539" w:type="dxa"/>
          </w:tcPr>
          <w:p w14:paraId="314895A1" w14:textId="77777777" w:rsidR="00C84350" w:rsidRPr="007E1F6E" w:rsidRDefault="00C84350" w:rsidP="00FE5AA2">
            <w:pPr>
              <w:rPr>
                <w:rFonts w:ascii="Aptos" w:eastAsia="Times New Roman" w:hAnsi="Aptos" w:cs="Times New Roman"/>
                <w:color w:val="FF0000"/>
                <w:lang w:val="en-US" w:eastAsia="en-GB"/>
              </w:rPr>
            </w:pPr>
          </w:p>
        </w:tc>
        <w:tc>
          <w:tcPr>
            <w:tcW w:w="1788" w:type="dxa"/>
          </w:tcPr>
          <w:p w14:paraId="48A10719" w14:textId="77777777" w:rsidR="00C84350" w:rsidRPr="007E1F6E" w:rsidRDefault="00C84350" w:rsidP="00FE5AA2">
            <w:pPr>
              <w:jc w:val="center"/>
              <w:rPr>
                <w:rFonts w:ascii="Aptos" w:eastAsia="Times New Roman" w:hAnsi="Aptos" w:cs="Times New Roman"/>
                <w:color w:val="FF0000"/>
                <w:lang w:val="en-US" w:eastAsia="en-GB"/>
              </w:rPr>
            </w:pPr>
          </w:p>
        </w:tc>
      </w:tr>
      <w:tr w:rsidR="00C84350" w:rsidRPr="007E1F6E" w14:paraId="7C8449BE" w14:textId="77777777" w:rsidTr="00FE5AA2">
        <w:tc>
          <w:tcPr>
            <w:tcW w:w="846" w:type="dxa"/>
          </w:tcPr>
          <w:p w14:paraId="06E8575A" w14:textId="77777777" w:rsidR="00C84350" w:rsidRPr="007E1F6E" w:rsidRDefault="00C84350" w:rsidP="00FE5AA2">
            <w:pPr>
              <w:rPr>
                <w:rFonts w:ascii="Aptos" w:eastAsia="Times New Roman" w:hAnsi="Aptos" w:cs="Times New Roman"/>
                <w:color w:val="FF0000"/>
                <w:lang w:val="en-US" w:eastAsia="en-GB"/>
              </w:rPr>
            </w:pPr>
          </w:p>
        </w:tc>
        <w:tc>
          <w:tcPr>
            <w:tcW w:w="1843" w:type="dxa"/>
          </w:tcPr>
          <w:p w14:paraId="1A6BCD7F" w14:textId="77777777" w:rsidR="00C84350" w:rsidRPr="007E1F6E" w:rsidRDefault="00C84350" w:rsidP="00FE5AA2">
            <w:pPr>
              <w:jc w:val="center"/>
              <w:rPr>
                <w:rFonts w:ascii="Aptos" w:eastAsia="Times New Roman" w:hAnsi="Aptos" w:cs="Times New Roman"/>
                <w:color w:val="FF0000"/>
                <w:lang w:val="en-US" w:eastAsia="en-GB"/>
              </w:rPr>
            </w:pPr>
          </w:p>
        </w:tc>
        <w:tc>
          <w:tcPr>
            <w:tcW w:w="4539" w:type="dxa"/>
          </w:tcPr>
          <w:p w14:paraId="34B744A6" w14:textId="77777777" w:rsidR="00C84350" w:rsidRPr="007E1F6E" w:rsidRDefault="00C84350" w:rsidP="00FE5AA2">
            <w:pPr>
              <w:rPr>
                <w:rFonts w:ascii="Aptos" w:eastAsia="Times New Roman" w:hAnsi="Aptos" w:cs="Times New Roman"/>
                <w:color w:val="FF0000"/>
                <w:lang w:val="en-US" w:eastAsia="en-GB"/>
              </w:rPr>
            </w:pPr>
          </w:p>
        </w:tc>
        <w:tc>
          <w:tcPr>
            <w:tcW w:w="1788" w:type="dxa"/>
          </w:tcPr>
          <w:p w14:paraId="75D16107" w14:textId="77777777" w:rsidR="00C84350" w:rsidRPr="007E1F6E" w:rsidRDefault="00C84350" w:rsidP="00FE5AA2">
            <w:pPr>
              <w:rPr>
                <w:rFonts w:ascii="Aptos" w:eastAsia="Times New Roman" w:hAnsi="Aptos" w:cs="Times New Roman"/>
                <w:color w:val="FF0000"/>
                <w:lang w:val="en-US" w:eastAsia="en-GB"/>
              </w:rPr>
            </w:pPr>
          </w:p>
        </w:tc>
      </w:tr>
      <w:tr w:rsidR="00C84350" w:rsidRPr="007E1F6E" w14:paraId="6102104A" w14:textId="77777777" w:rsidTr="00FE5AA2">
        <w:tc>
          <w:tcPr>
            <w:tcW w:w="846" w:type="dxa"/>
          </w:tcPr>
          <w:p w14:paraId="7A0DF621" w14:textId="77777777" w:rsidR="00C84350" w:rsidRPr="007E1F6E" w:rsidRDefault="00C84350" w:rsidP="00FE5AA2">
            <w:pPr>
              <w:rPr>
                <w:rFonts w:ascii="Aptos" w:eastAsia="Times New Roman" w:hAnsi="Aptos" w:cs="Times New Roman"/>
                <w:color w:val="FF0000"/>
                <w:lang w:val="en-US" w:eastAsia="en-GB"/>
              </w:rPr>
            </w:pPr>
          </w:p>
        </w:tc>
        <w:tc>
          <w:tcPr>
            <w:tcW w:w="1843" w:type="dxa"/>
          </w:tcPr>
          <w:p w14:paraId="04A856CA" w14:textId="77777777" w:rsidR="00C84350" w:rsidRPr="007E1F6E" w:rsidRDefault="00C84350" w:rsidP="00FE5AA2">
            <w:pPr>
              <w:jc w:val="center"/>
              <w:rPr>
                <w:rFonts w:ascii="Aptos" w:eastAsia="Times New Roman" w:hAnsi="Aptos" w:cs="Times New Roman"/>
                <w:color w:val="FF0000"/>
                <w:lang w:val="en-US" w:eastAsia="en-GB"/>
              </w:rPr>
            </w:pPr>
          </w:p>
        </w:tc>
        <w:tc>
          <w:tcPr>
            <w:tcW w:w="4539" w:type="dxa"/>
          </w:tcPr>
          <w:p w14:paraId="49162E2B" w14:textId="77777777" w:rsidR="00C84350" w:rsidRPr="007E1F6E" w:rsidRDefault="00C84350" w:rsidP="00FE5AA2">
            <w:pPr>
              <w:rPr>
                <w:rFonts w:ascii="Aptos" w:eastAsia="Times New Roman" w:hAnsi="Aptos" w:cs="Times New Roman"/>
                <w:color w:val="FF0000"/>
                <w:lang w:val="en-US" w:eastAsia="en-GB"/>
              </w:rPr>
            </w:pPr>
          </w:p>
        </w:tc>
        <w:tc>
          <w:tcPr>
            <w:tcW w:w="1788" w:type="dxa"/>
          </w:tcPr>
          <w:p w14:paraId="72F5F698" w14:textId="77777777" w:rsidR="00C84350" w:rsidRPr="007E1F6E" w:rsidRDefault="00C84350" w:rsidP="00FE5AA2">
            <w:pPr>
              <w:rPr>
                <w:rFonts w:ascii="Aptos" w:eastAsia="Times New Roman" w:hAnsi="Aptos" w:cs="Times New Roman"/>
                <w:color w:val="FF0000"/>
                <w:lang w:val="en-US" w:eastAsia="en-GB"/>
              </w:rPr>
            </w:pPr>
          </w:p>
        </w:tc>
      </w:tr>
      <w:tr w:rsidR="00C84350" w:rsidRPr="007E1F6E" w14:paraId="61370DBD" w14:textId="77777777" w:rsidTr="00FE5AA2">
        <w:tc>
          <w:tcPr>
            <w:tcW w:w="846" w:type="dxa"/>
          </w:tcPr>
          <w:p w14:paraId="2737D674" w14:textId="77777777" w:rsidR="00C84350" w:rsidRPr="007E1F6E" w:rsidRDefault="00C84350" w:rsidP="00FE5AA2">
            <w:pPr>
              <w:rPr>
                <w:rFonts w:ascii="Aptos" w:eastAsia="Times New Roman" w:hAnsi="Aptos" w:cs="Times New Roman"/>
                <w:color w:val="FF0000"/>
                <w:lang w:val="en-US" w:eastAsia="en-GB"/>
              </w:rPr>
            </w:pPr>
          </w:p>
        </w:tc>
        <w:tc>
          <w:tcPr>
            <w:tcW w:w="1843" w:type="dxa"/>
          </w:tcPr>
          <w:p w14:paraId="242AE560" w14:textId="77777777" w:rsidR="00C84350" w:rsidRPr="007E1F6E" w:rsidRDefault="00C84350" w:rsidP="00FE5AA2">
            <w:pPr>
              <w:jc w:val="center"/>
              <w:rPr>
                <w:rFonts w:ascii="Aptos" w:eastAsia="Times New Roman" w:hAnsi="Aptos" w:cs="Times New Roman"/>
                <w:color w:val="FF0000"/>
                <w:lang w:val="en-US" w:eastAsia="en-GB"/>
              </w:rPr>
            </w:pPr>
          </w:p>
        </w:tc>
        <w:tc>
          <w:tcPr>
            <w:tcW w:w="4539" w:type="dxa"/>
          </w:tcPr>
          <w:p w14:paraId="1CAE676C" w14:textId="77777777" w:rsidR="00C84350" w:rsidRPr="007E1F6E" w:rsidRDefault="00C84350" w:rsidP="00FE5AA2">
            <w:pPr>
              <w:rPr>
                <w:rFonts w:ascii="Aptos" w:eastAsia="Times New Roman" w:hAnsi="Aptos" w:cs="Times New Roman"/>
                <w:color w:val="FF0000"/>
                <w:lang w:val="en-US" w:eastAsia="en-GB"/>
              </w:rPr>
            </w:pPr>
          </w:p>
        </w:tc>
        <w:tc>
          <w:tcPr>
            <w:tcW w:w="1788" w:type="dxa"/>
          </w:tcPr>
          <w:p w14:paraId="69C26203" w14:textId="77777777" w:rsidR="00C84350" w:rsidRPr="007E1F6E" w:rsidRDefault="00C84350" w:rsidP="00FE5AA2">
            <w:pPr>
              <w:rPr>
                <w:rFonts w:ascii="Aptos" w:eastAsia="Times New Roman" w:hAnsi="Aptos" w:cs="Times New Roman"/>
                <w:color w:val="FF0000"/>
                <w:lang w:val="en-US" w:eastAsia="en-GB"/>
              </w:rPr>
            </w:pPr>
          </w:p>
        </w:tc>
      </w:tr>
      <w:tr w:rsidR="00C84350" w:rsidRPr="007E1F6E" w14:paraId="1175E8E1" w14:textId="77777777" w:rsidTr="00FE5AA2">
        <w:tc>
          <w:tcPr>
            <w:tcW w:w="846" w:type="dxa"/>
          </w:tcPr>
          <w:p w14:paraId="18170725" w14:textId="77777777" w:rsidR="00C84350" w:rsidRPr="007E1F6E" w:rsidRDefault="00C84350" w:rsidP="00FE5AA2">
            <w:pPr>
              <w:jc w:val="center"/>
              <w:rPr>
                <w:rFonts w:ascii="Aptos" w:eastAsia="Times New Roman" w:hAnsi="Aptos" w:cs="Times New Roman"/>
                <w:color w:val="FF0000"/>
                <w:lang w:val="en-US" w:eastAsia="en-GB"/>
              </w:rPr>
            </w:pPr>
          </w:p>
        </w:tc>
        <w:tc>
          <w:tcPr>
            <w:tcW w:w="1843" w:type="dxa"/>
          </w:tcPr>
          <w:p w14:paraId="4679D71B" w14:textId="77777777" w:rsidR="00C84350" w:rsidRPr="007E1F6E" w:rsidRDefault="00C84350" w:rsidP="00FE5AA2">
            <w:pPr>
              <w:jc w:val="center"/>
              <w:rPr>
                <w:rFonts w:ascii="Aptos" w:eastAsia="Times New Roman" w:hAnsi="Aptos" w:cs="Times New Roman"/>
                <w:color w:val="FF0000"/>
                <w:lang w:val="en-US" w:eastAsia="en-GB"/>
              </w:rPr>
            </w:pPr>
          </w:p>
        </w:tc>
        <w:tc>
          <w:tcPr>
            <w:tcW w:w="4539" w:type="dxa"/>
          </w:tcPr>
          <w:p w14:paraId="4B3DF748" w14:textId="77777777" w:rsidR="00C84350" w:rsidRPr="007E1F6E" w:rsidRDefault="00C84350" w:rsidP="00FE5AA2">
            <w:pPr>
              <w:rPr>
                <w:rFonts w:ascii="Aptos" w:eastAsia="Times New Roman" w:hAnsi="Aptos" w:cs="Times New Roman"/>
                <w:color w:val="FF0000"/>
                <w:lang w:val="en-US" w:eastAsia="en-GB"/>
              </w:rPr>
            </w:pPr>
          </w:p>
        </w:tc>
        <w:tc>
          <w:tcPr>
            <w:tcW w:w="1788" w:type="dxa"/>
          </w:tcPr>
          <w:p w14:paraId="23446225" w14:textId="77777777" w:rsidR="00C84350" w:rsidRPr="007E1F6E" w:rsidRDefault="00C84350" w:rsidP="00FE5AA2">
            <w:pPr>
              <w:rPr>
                <w:rFonts w:ascii="Aptos" w:eastAsia="Times New Roman" w:hAnsi="Aptos" w:cs="Times New Roman"/>
                <w:color w:val="FF0000"/>
                <w:lang w:val="en-US" w:eastAsia="en-GB"/>
              </w:rPr>
            </w:pPr>
          </w:p>
        </w:tc>
      </w:tr>
    </w:tbl>
    <w:p w14:paraId="7373C57E" w14:textId="77777777" w:rsidR="00C84350" w:rsidRPr="007E1F6E" w:rsidRDefault="00C84350" w:rsidP="00C84350">
      <w:pPr>
        <w:rPr>
          <w:rFonts w:ascii="Aptos" w:eastAsia="Times New Roman" w:hAnsi="Aptos" w:cs="Times New Roman"/>
          <w:sz w:val="72"/>
          <w:szCs w:val="72"/>
          <w:lang w:eastAsia="en-GB"/>
        </w:rPr>
      </w:pPr>
    </w:p>
    <w:p w14:paraId="3B6C7719" w14:textId="77777777" w:rsidR="00C84350" w:rsidRPr="007E1F6E" w:rsidRDefault="00C84350" w:rsidP="00C84350">
      <w:pPr>
        <w:rPr>
          <w:rFonts w:ascii="Aptos" w:eastAsia="Times New Roman" w:hAnsi="Aptos" w:cs="Times New Roman"/>
          <w:sz w:val="32"/>
          <w:szCs w:val="32"/>
          <w:lang w:eastAsia="en-GB"/>
        </w:rPr>
      </w:pPr>
    </w:p>
    <w:p w14:paraId="4B21CB87" w14:textId="77777777" w:rsidR="00C84350" w:rsidRPr="007E1F6E" w:rsidRDefault="00C84350" w:rsidP="00C84350">
      <w:pPr>
        <w:rPr>
          <w:rFonts w:ascii="Aptos" w:eastAsia="Times New Roman" w:hAnsi="Aptos" w:cs="Times New Roman"/>
          <w:color w:val="000000" w:themeColor="text1"/>
          <w:sz w:val="32"/>
          <w:szCs w:val="32"/>
          <w:lang w:eastAsia="en-GB"/>
        </w:rPr>
      </w:pPr>
      <w:r w:rsidRPr="007E1F6E">
        <w:rPr>
          <w:rFonts w:ascii="Aptos" w:eastAsia="Times New Roman" w:hAnsi="Aptos" w:cs="Times New Roman"/>
          <w:color w:val="000000" w:themeColor="text1"/>
          <w:sz w:val="32"/>
          <w:szCs w:val="32"/>
          <w:lang w:eastAsia="en-GB"/>
        </w:rPr>
        <w:t>Date adopted by Trustees:</w:t>
      </w:r>
      <w:r w:rsidRPr="007E1F6E">
        <w:rPr>
          <w:rFonts w:ascii="Aptos" w:eastAsia="Times New Roman" w:hAnsi="Aptos" w:cs="Times New Roman"/>
          <w:color w:val="000000" w:themeColor="text1"/>
          <w:sz w:val="32"/>
          <w:szCs w:val="32"/>
          <w:lang w:eastAsia="en-GB"/>
        </w:rPr>
        <w:tab/>
        <w:t>28</w:t>
      </w:r>
      <w:r w:rsidRPr="007E1F6E">
        <w:rPr>
          <w:rFonts w:ascii="Aptos" w:eastAsia="Times New Roman" w:hAnsi="Aptos" w:cs="Times New Roman"/>
          <w:color w:val="000000" w:themeColor="text1"/>
          <w:sz w:val="32"/>
          <w:szCs w:val="32"/>
          <w:vertAlign w:val="superscript"/>
          <w:lang w:eastAsia="en-GB"/>
        </w:rPr>
        <w:t>th</w:t>
      </w:r>
      <w:r w:rsidRPr="007E1F6E">
        <w:rPr>
          <w:rFonts w:ascii="Aptos" w:eastAsia="Times New Roman" w:hAnsi="Aptos" w:cs="Times New Roman"/>
          <w:color w:val="000000" w:themeColor="text1"/>
          <w:sz w:val="32"/>
          <w:szCs w:val="32"/>
          <w:lang w:eastAsia="en-GB"/>
        </w:rPr>
        <w:t xml:space="preserve"> September 2026</w:t>
      </w:r>
    </w:p>
    <w:p w14:paraId="6A89E4E3" w14:textId="77777777" w:rsidR="00C84350" w:rsidRPr="007E1F6E" w:rsidRDefault="00C84350" w:rsidP="00C84350">
      <w:pPr>
        <w:rPr>
          <w:rFonts w:ascii="Aptos" w:eastAsia="Times New Roman" w:hAnsi="Aptos" w:cs="Times New Roman"/>
          <w:color w:val="000000" w:themeColor="text1"/>
          <w:sz w:val="32"/>
          <w:szCs w:val="32"/>
          <w:lang w:eastAsia="en-GB"/>
        </w:rPr>
      </w:pPr>
      <w:r w:rsidRPr="007E1F6E">
        <w:rPr>
          <w:rFonts w:ascii="Aptos" w:eastAsia="Times New Roman" w:hAnsi="Aptos" w:cs="Times New Roman"/>
          <w:color w:val="000000" w:themeColor="text1"/>
          <w:sz w:val="32"/>
          <w:szCs w:val="32"/>
          <w:lang w:eastAsia="en-GB"/>
        </w:rPr>
        <w:t>Next review date:</w:t>
      </w:r>
      <w:r w:rsidRPr="007E1F6E">
        <w:rPr>
          <w:rFonts w:ascii="Aptos" w:eastAsia="Times New Roman" w:hAnsi="Aptos" w:cs="Times New Roman"/>
          <w:color w:val="000000" w:themeColor="text1"/>
          <w:sz w:val="32"/>
          <w:szCs w:val="32"/>
          <w:lang w:eastAsia="en-GB"/>
        </w:rPr>
        <w:tab/>
      </w:r>
      <w:r w:rsidRPr="007E1F6E">
        <w:rPr>
          <w:rFonts w:ascii="Aptos" w:eastAsia="Times New Roman" w:hAnsi="Aptos" w:cs="Times New Roman"/>
          <w:color w:val="000000" w:themeColor="text1"/>
          <w:sz w:val="32"/>
          <w:szCs w:val="32"/>
          <w:lang w:eastAsia="en-GB"/>
        </w:rPr>
        <w:tab/>
      </w:r>
      <w:r w:rsidRPr="007E1F6E">
        <w:rPr>
          <w:rFonts w:ascii="Aptos" w:eastAsia="Times New Roman" w:hAnsi="Aptos" w:cs="Times New Roman"/>
          <w:color w:val="000000" w:themeColor="text1"/>
          <w:sz w:val="32"/>
          <w:szCs w:val="32"/>
          <w:lang w:eastAsia="en-GB"/>
        </w:rPr>
        <w:tab/>
        <w:t>Spring Term 2029</w:t>
      </w:r>
    </w:p>
    <w:p w14:paraId="471ED96B" w14:textId="77777777" w:rsidR="00C84350" w:rsidRPr="007E1F6E" w:rsidRDefault="00C84350" w:rsidP="00C84350">
      <w:pPr>
        <w:rPr>
          <w:rFonts w:ascii="Aptos" w:eastAsia="Times New Roman" w:hAnsi="Aptos" w:cs="Times New Roman"/>
          <w:sz w:val="32"/>
          <w:szCs w:val="32"/>
          <w:lang w:eastAsia="en-GB"/>
        </w:rPr>
      </w:pPr>
    </w:p>
    <w:p w14:paraId="12ED4CC8" w14:textId="0587A881" w:rsidR="00B13AA2" w:rsidRPr="007E1F6E" w:rsidRDefault="00B13AA2" w:rsidP="00C84350">
      <w:pPr>
        <w:keepNext/>
        <w:keepLines/>
        <w:tabs>
          <w:tab w:val="left" w:pos="2520"/>
        </w:tabs>
        <w:spacing w:after="120" w:line="259" w:lineRule="auto"/>
        <w:rPr>
          <w:rFonts w:ascii="Aptos" w:hAnsi="Aptos"/>
          <w:b/>
          <w:bCs/>
          <w:color w:val="0D1C2F"/>
          <w:sz w:val="28"/>
          <w:szCs w:val="28"/>
        </w:rPr>
      </w:pPr>
    </w:p>
    <w:p w14:paraId="0AB53F4E" w14:textId="77777777" w:rsidR="00B13AA2" w:rsidRPr="007E1F6E" w:rsidRDefault="00B13AA2">
      <w:pPr>
        <w:keepNext/>
        <w:keepLines/>
        <w:spacing w:after="120" w:line="259" w:lineRule="auto"/>
        <w:rPr>
          <w:rFonts w:ascii="Aptos" w:hAnsi="Aptos"/>
          <w:b/>
          <w:bCs/>
          <w:color w:val="0D1C2F"/>
          <w:sz w:val="28"/>
          <w:szCs w:val="28"/>
        </w:rPr>
      </w:pPr>
    </w:p>
    <w:p w14:paraId="06D4ED14" w14:textId="2A43DF85" w:rsidR="00797A3F" w:rsidRDefault="00797A3F">
      <w:pPr>
        <w:keepNext/>
        <w:keepLines/>
        <w:spacing w:after="120" w:line="259" w:lineRule="auto"/>
        <w:rPr>
          <w:rFonts w:ascii="Aptos" w:hAnsi="Aptos"/>
          <w:b/>
          <w:bCs/>
          <w:color w:val="0D1C2F"/>
          <w:sz w:val="28"/>
          <w:szCs w:val="28"/>
        </w:rPr>
      </w:pPr>
    </w:p>
    <w:p w14:paraId="11E75CC0" w14:textId="77777777" w:rsidR="00E4015F" w:rsidRPr="007E1F6E" w:rsidRDefault="00E4015F">
      <w:pPr>
        <w:keepNext/>
        <w:keepLines/>
        <w:spacing w:after="120" w:line="259" w:lineRule="auto"/>
        <w:rPr>
          <w:rFonts w:ascii="Aptos" w:hAnsi="Aptos"/>
          <w:b/>
          <w:bCs/>
          <w:color w:val="0D1C2F"/>
          <w:sz w:val="28"/>
          <w:szCs w:val="28"/>
        </w:rPr>
      </w:pPr>
    </w:p>
    <w:p w14:paraId="5E3CF71A" w14:textId="5BBA0741" w:rsidR="00256669" w:rsidRPr="007E1F6E" w:rsidRDefault="00CB03D5">
      <w:pPr>
        <w:keepNext/>
        <w:keepLines/>
        <w:spacing w:after="120" w:line="259" w:lineRule="auto"/>
        <w:rPr>
          <w:rFonts w:ascii="Aptos" w:hAnsi="Aptos"/>
          <w:sz w:val="28"/>
          <w:szCs w:val="28"/>
        </w:rPr>
      </w:pPr>
      <w:r w:rsidRPr="007E1F6E">
        <w:rPr>
          <w:rFonts w:ascii="Aptos" w:hAnsi="Aptos"/>
          <w:b/>
          <w:bCs/>
          <w:color w:val="0D1C2F"/>
          <w:sz w:val="28"/>
          <w:szCs w:val="28"/>
        </w:rPr>
        <w:t>Contents</w:t>
      </w:r>
    </w:p>
    <w:p w14:paraId="7C8A6055" w14:textId="5BC2B674" w:rsidR="00876A6F" w:rsidRPr="007E1F6E" w:rsidRDefault="00CB03D5">
      <w:pPr>
        <w:pStyle w:val="TOC1"/>
        <w:tabs>
          <w:tab w:val="right" w:leader="dot" w:pos="9742"/>
        </w:tabs>
        <w:rPr>
          <w:rFonts w:ascii="Aptos" w:eastAsiaTheme="minorEastAsia" w:hAnsi="Aptos" w:cstheme="minorBidi"/>
          <w:noProof/>
          <w:kern w:val="2"/>
          <w:sz w:val="24"/>
          <w:szCs w:val="24"/>
          <w:lang w:val="en-GB" w:eastAsia="en-GB"/>
          <w14:ligatures w14:val="standardContextual"/>
        </w:rPr>
      </w:pPr>
      <w:r w:rsidRPr="007E1F6E">
        <w:rPr>
          <w:rFonts w:ascii="Aptos" w:hAnsi="Aptos"/>
        </w:rPr>
        <w:fldChar w:fldCharType="begin"/>
      </w:r>
      <w:r w:rsidRPr="007E1F6E">
        <w:rPr>
          <w:rFonts w:ascii="Aptos" w:hAnsi="Aptos"/>
        </w:rPr>
        <w:instrText xml:space="preserve"> TOC \o "1-3" \h \z \u </w:instrText>
      </w:r>
      <w:r w:rsidRPr="007E1F6E">
        <w:rPr>
          <w:rFonts w:ascii="Aptos" w:hAnsi="Aptos"/>
        </w:rPr>
        <w:fldChar w:fldCharType="separate"/>
      </w:r>
      <w:hyperlink w:anchor="_Toc238734102" w:history="1">
        <w:r w:rsidR="00876A6F" w:rsidRPr="007E1F6E">
          <w:rPr>
            <w:rStyle w:val="Hyperlink"/>
            <w:rFonts w:ascii="Aptos" w:hAnsi="Aptos"/>
            <w:noProof/>
          </w:rPr>
          <w:t>1. Aims, scope and principles</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_Toc238734102 \h </w:instrText>
        </w:r>
        <w:r w:rsidR="00876A6F" w:rsidRPr="007E1F6E">
          <w:rPr>
            <w:rFonts w:ascii="Aptos" w:hAnsi="Aptos"/>
            <w:noProof/>
            <w:webHidden/>
          </w:rPr>
        </w:r>
        <w:r w:rsidR="00876A6F" w:rsidRPr="007E1F6E">
          <w:rPr>
            <w:rFonts w:ascii="Aptos" w:hAnsi="Aptos"/>
            <w:noProof/>
            <w:webHidden/>
          </w:rPr>
          <w:fldChar w:fldCharType="separate"/>
        </w:r>
        <w:r w:rsidR="00F70781">
          <w:rPr>
            <w:rFonts w:ascii="Aptos" w:hAnsi="Aptos"/>
            <w:noProof/>
            <w:webHidden/>
          </w:rPr>
          <w:t>2</w:t>
        </w:r>
        <w:r w:rsidR="00876A6F" w:rsidRPr="007E1F6E">
          <w:rPr>
            <w:rFonts w:ascii="Aptos" w:hAnsi="Aptos"/>
            <w:noProof/>
            <w:webHidden/>
          </w:rPr>
          <w:fldChar w:fldCharType="end"/>
        </w:r>
      </w:hyperlink>
    </w:p>
    <w:p w14:paraId="639E8D1F" w14:textId="0A9E9ECC"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3" w:history="1">
        <w:r w:rsidR="00876A6F" w:rsidRPr="007E1F6E">
          <w:rPr>
            <w:rStyle w:val="Hyperlink"/>
            <w:rFonts w:ascii="Aptos" w:hAnsi="Aptos"/>
            <w:noProof/>
          </w:rPr>
          <w:t>2. Legislation and guidance</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_Toc238734103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3</w:t>
        </w:r>
        <w:r w:rsidR="00876A6F" w:rsidRPr="007E1F6E">
          <w:rPr>
            <w:rFonts w:ascii="Aptos" w:hAnsi="Aptos"/>
            <w:noProof/>
            <w:webHidden/>
          </w:rPr>
          <w:fldChar w:fldCharType="end"/>
        </w:r>
      </w:hyperlink>
    </w:p>
    <w:p w14:paraId="5498BBFF" w14:textId="3BD30DF0"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4" w:history="1">
        <w:r w:rsidR="00876A6F" w:rsidRPr="007E1F6E">
          <w:rPr>
            <w:rStyle w:val="Hyperlink"/>
            <w:rFonts w:ascii="Aptos" w:hAnsi="Aptos"/>
            <w:noProof/>
          </w:rPr>
          <w:t>3. General obligations</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_Toc238734104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3</w:t>
        </w:r>
        <w:r w:rsidR="00876A6F" w:rsidRPr="007E1F6E">
          <w:rPr>
            <w:rFonts w:ascii="Aptos" w:hAnsi="Aptos"/>
            <w:noProof/>
            <w:webHidden/>
          </w:rPr>
          <w:fldChar w:fldCharType="end"/>
        </w:r>
      </w:hyperlink>
    </w:p>
    <w:p w14:paraId="02710865" w14:textId="3574AA5C"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5" w:history="1">
        <w:r w:rsidR="00876A6F" w:rsidRPr="007E1F6E">
          <w:rPr>
            <w:rStyle w:val="Hyperlink"/>
            <w:rFonts w:ascii="Aptos" w:hAnsi="Aptos"/>
            <w:noProof/>
          </w:rPr>
          <w:t>4. Safeguarding</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_Toc238734105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3</w:t>
        </w:r>
        <w:r w:rsidR="00876A6F" w:rsidRPr="007E1F6E">
          <w:rPr>
            <w:rFonts w:ascii="Aptos" w:hAnsi="Aptos"/>
            <w:noProof/>
            <w:webHidden/>
          </w:rPr>
          <w:fldChar w:fldCharType="end"/>
        </w:r>
      </w:hyperlink>
    </w:p>
    <w:p w14:paraId="455BCD9A" w14:textId="560F0429"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6" w:history="1">
        <w:r w:rsidR="00876A6F" w:rsidRPr="007E1F6E">
          <w:rPr>
            <w:rStyle w:val="Hyperlink"/>
            <w:rFonts w:ascii="Aptos" w:hAnsi="Aptos"/>
            <w:noProof/>
          </w:rPr>
          <w:t>5. Sexual harassment amongst staff</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_Toc238734106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5</w:t>
        </w:r>
        <w:r w:rsidR="00876A6F" w:rsidRPr="007E1F6E">
          <w:rPr>
            <w:rFonts w:ascii="Aptos" w:hAnsi="Aptos"/>
            <w:noProof/>
            <w:webHidden/>
          </w:rPr>
          <w:fldChar w:fldCharType="end"/>
        </w:r>
      </w:hyperlink>
    </w:p>
    <w:p w14:paraId="6DEB6EA7" w14:textId="67C0799D"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7" w:history="1">
        <w:r w:rsidR="00876A6F" w:rsidRPr="007E1F6E">
          <w:rPr>
            <w:rStyle w:val="Hyperlink"/>
            <w:rFonts w:ascii="Aptos" w:hAnsi="Aptos"/>
            <w:noProof/>
          </w:rPr>
          <w:t>6. Staff-</w:t>
        </w:r>
        <w:r w:rsidR="00966036" w:rsidRPr="007E1F6E">
          <w:rPr>
            <w:rStyle w:val="Hyperlink"/>
            <w:rFonts w:ascii="Aptos" w:hAnsi="Aptos"/>
            <w:noProof/>
          </w:rPr>
          <w:t>student</w:t>
        </w:r>
        <w:r w:rsidR="00876A6F" w:rsidRPr="007E1F6E">
          <w:rPr>
            <w:rStyle w:val="Hyperlink"/>
            <w:rFonts w:ascii="Aptos" w:hAnsi="Aptos"/>
            <w:noProof/>
          </w:rPr>
          <w:t xml:space="preserve"> relationships</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_Toc238734107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5</w:t>
        </w:r>
        <w:r w:rsidR="00876A6F" w:rsidRPr="007E1F6E">
          <w:rPr>
            <w:rFonts w:ascii="Aptos" w:hAnsi="Aptos"/>
            <w:noProof/>
            <w:webHidden/>
          </w:rPr>
          <w:fldChar w:fldCharType="end"/>
        </w:r>
      </w:hyperlink>
    </w:p>
    <w:p w14:paraId="7C00E81D" w14:textId="34781FC8"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8" w:history="1">
        <w:r w:rsidR="00876A6F" w:rsidRPr="007E1F6E">
          <w:rPr>
            <w:rStyle w:val="Hyperlink"/>
            <w:rFonts w:ascii="Aptos" w:hAnsi="Aptos"/>
            <w:noProof/>
          </w:rPr>
          <w:t>7. Communication and social media</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_Toc238734108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5</w:t>
        </w:r>
        <w:r w:rsidR="00876A6F" w:rsidRPr="007E1F6E">
          <w:rPr>
            <w:rFonts w:ascii="Aptos" w:hAnsi="Aptos"/>
            <w:noProof/>
            <w:webHidden/>
          </w:rPr>
          <w:fldChar w:fldCharType="end"/>
        </w:r>
      </w:hyperlink>
    </w:p>
    <w:p w14:paraId="49D58CA8" w14:textId="53DA3FAA"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09" w:history="1">
        <w:r w:rsidR="00876A6F" w:rsidRPr="007E1F6E">
          <w:rPr>
            <w:rStyle w:val="Hyperlink"/>
            <w:rFonts w:ascii="Aptos" w:hAnsi="Aptos"/>
            <w:noProof/>
          </w:rPr>
          <w:t>8. Acceptable use of technology</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_Toc238734109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6</w:t>
        </w:r>
        <w:r w:rsidR="00876A6F" w:rsidRPr="007E1F6E">
          <w:rPr>
            <w:rFonts w:ascii="Aptos" w:hAnsi="Aptos"/>
            <w:noProof/>
            <w:webHidden/>
          </w:rPr>
          <w:fldChar w:fldCharType="end"/>
        </w:r>
      </w:hyperlink>
    </w:p>
    <w:p w14:paraId="2081E712" w14:textId="23BB752A"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10" w:history="1">
        <w:r w:rsidR="00876A6F" w:rsidRPr="007E1F6E">
          <w:rPr>
            <w:rStyle w:val="Hyperlink"/>
            <w:rFonts w:ascii="Aptos" w:hAnsi="Aptos"/>
            <w:noProof/>
          </w:rPr>
          <w:t>9. Confidentiality</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_Toc238734110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6</w:t>
        </w:r>
        <w:r w:rsidR="00876A6F" w:rsidRPr="007E1F6E">
          <w:rPr>
            <w:rFonts w:ascii="Aptos" w:hAnsi="Aptos"/>
            <w:noProof/>
            <w:webHidden/>
          </w:rPr>
          <w:fldChar w:fldCharType="end"/>
        </w:r>
      </w:hyperlink>
    </w:p>
    <w:p w14:paraId="328A4F71" w14:textId="0546F373"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11" w:history="1">
        <w:r w:rsidR="00876A6F" w:rsidRPr="007E1F6E">
          <w:rPr>
            <w:rStyle w:val="Hyperlink"/>
            <w:rFonts w:ascii="Aptos" w:hAnsi="Aptos"/>
            <w:noProof/>
          </w:rPr>
          <w:t>10. Honesty and integrity</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_Toc238734111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6</w:t>
        </w:r>
        <w:r w:rsidR="00876A6F" w:rsidRPr="007E1F6E">
          <w:rPr>
            <w:rFonts w:ascii="Aptos" w:hAnsi="Aptos"/>
            <w:noProof/>
            <w:webHidden/>
          </w:rPr>
          <w:fldChar w:fldCharType="end"/>
        </w:r>
      </w:hyperlink>
    </w:p>
    <w:p w14:paraId="7F167AD6" w14:textId="3A8EE1A5"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12" w:history="1">
        <w:r w:rsidR="00876A6F" w:rsidRPr="007E1F6E">
          <w:rPr>
            <w:rStyle w:val="Hyperlink"/>
            <w:rFonts w:ascii="Aptos" w:hAnsi="Aptos"/>
            <w:noProof/>
          </w:rPr>
          <w:t>11. Dress code</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_Toc238734112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7</w:t>
        </w:r>
        <w:r w:rsidR="00876A6F" w:rsidRPr="007E1F6E">
          <w:rPr>
            <w:rFonts w:ascii="Aptos" w:hAnsi="Aptos"/>
            <w:noProof/>
            <w:webHidden/>
          </w:rPr>
          <w:fldChar w:fldCharType="end"/>
        </w:r>
      </w:hyperlink>
    </w:p>
    <w:p w14:paraId="1C736D50" w14:textId="62C6451E"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13" w:history="1">
        <w:r w:rsidR="00876A6F" w:rsidRPr="007E1F6E">
          <w:rPr>
            <w:rStyle w:val="Hyperlink"/>
            <w:rFonts w:ascii="Aptos" w:hAnsi="Aptos"/>
            <w:noProof/>
          </w:rPr>
          <w:t>12. Conduct outside of work</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_Toc238734113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7</w:t>
        </w:r>
        <w:r w:rsidR="00876A6F" w:rsidRPr="007E1F6E">
          <w:rPr>
            <w:rFonts w:ascii="Aptos" w:hAnsi="Aptos"/>
            <w:noProof/>
            <w:webHidden/>
          </w:rPr>
          <w:fldChar w:fldCharType="end"/>
        </w:r>
      </w:hyperlink>
    </w:p>
    <w:p w14:paraId="13355C6C" w14:textId="6F4570C2"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14" w:history="1">
        <w:r w:rsidR="00876A6F" w:rsidRPr="007E1F6E">
          <w:rPr>
            <w:rStyle w:val="Hyperlink"/>
            <w:rFonts w:ascii="Aptos" w:hAnsi="Aptos"/>
            <w:noProof/>
          </w:rPr>
          <w:t>13. Monitoring arrangements</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_Toc238734114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7</w:t>
        </w:r>
        <w:r w:rsidR="00876A6F" w:rsidRPr="007E1F6E">
          <w:rPr>
            <w:rFonts w:ascii="Aptos" w:hAnsi="Aptos"/>
            <w:noProof/>
            <w:webHidden/>
          </w:rPr>
          <w:fldChar w:fldCharType="end"/>
        </w:r>
      </w:hyperlink>
    </w:p>
    <w:p w14:paraId="01276438" w14:textId="66E37AE4" w:rsidR="00876A6F" w:rsidRPr="007E1F6E" w:rsidRDefault="00F70781">
      <w:pPr>
        <w:pStyle w:val="TOC1"/>
        <w:tabs>
          <w:tab w:val="right" w:leader="dot" w:pos="9742"/>
        </w:tabs>
        <w:rPr>
          <w:rFonts w:ascii="Aptos" w:eastAsiaTheme="minorEastAsia" w:hAnsi="Aptos" w:cstheme="minorBidi"/>
          <w:noProof/>
          <w:kern w:val="2"/>
          <w:sz w:val="24"/>
          <w:szCs w:val="24"/>
          <w:lang w:val="en-GB" w:eastAsia="en-GB"/>
          <w14:ligatures w14:val="standardContextual"/>
        </w:rPr>
      </w:pPr>
      <w:hyperlink w:anchor="_Toc238734115" w:history="1">
        <w:r w:rsidR="00876A6F" w:rsidRPr="007E1F6E">
          <w:rPr>
            <w:rStyle w:val="Hyperlink"/>
            <w:rFonts w:ascii="Aptos" w:hAnsi="Aptos"/>
            <w:noProof/>
          </w:rPr>
          <w:t>14. Links with other policies</w:t>
        </w:r>
        <w:r w:rsidR="00876A6F" w:rsidRPr="007E1F6E">
          <w:rPr>
            <w:rFonts w:ascii="Aptos" w:hAnsi="Aptos"/>
            <w:noProof/>
            <w:webHidden/>
          </w:rPr>
          <w:tab/>
        </w:r>
        <w:r w:rsidR="00876A6F" w:rsidRPr="007E1F6E">
          <w:rPr>
            <w:rFonts w:ascii="Aptos" w:hAnsi="Aptos"/>
            <w:noProof/>
            <w:webHidden/>
          </w:rPr>
          <w:fldChar w:fldCharType="begin"/>
        </w:r>
        <w:r w:rsidR="00876A6F" w:rsidRPr="007E1F6E">
          <w:rPr>
            <w:rFonts w:ascii="Aptos" w:hAnsi="Aptos"/>
            <w:noProof/>
            <w:webHidden/>
          </w:rPr>
          <w:instrText xml:space="preserve"> PAGEREF _Toc238734115 \h </w:instrText>
        </w:r>
        <w:r w:rsidR="00876A6F" w:rsidRPr="007E1F6E">
          <w:rPr>
            <w:rFonts w:ascii="Aptos" w:hAnsi="Aptos"/>
            <w:noProof/>
            <w:webHidden/>
          </w:rPr>
        </w:r>
        <w:r w:rsidR="00876A6F" w:rsidRPr="007E1F6E">
          <w:rPr>
            <w:rFonts w:ascii="Aptos" w:hAnsi="Aptos"/>
            <w:noProof/>
            <w:webHidden/>
          </w:rPr>
          <w:fldChar w:fldCharType="separate"/>
        </w:r>
        <w:r>
          <w:rPr>
            <w:rFonts w:ascii="Aptos" w:hAnsi="Aptos"/>
            <w:noProof/>
            <w:webHidden/>
          </w:rPr>
          <w:t>7</w:t>
        </w:r>
        <w:r w:rsidR="00876A6F" w:rsidRPr="007E1F6E">
          <w:rPr>
            <w:rFonts w:ascii="Aptos" w:hAnsi="Aptos"/>
            <w:noProof/>
            <w:webHidden/>
          </w:rPr>
          <w:fldChar w:fldCharType="end"/>
        </w:r>
      </w:hyperlink>
    </w:p>
    <w:p w14:paraId="4029458A" w14:textId="5F3C68AC" w:rsidR="00256669" w:rsidRPr="007E1F6E" w:rsidRDefault="00CB03D5">
      <w:pPr>
        <w:spacing w:after="120"/>
        <w:rPr>
          <w:rFonts w:ascii="Aptos" w:hAnsi="Aptos"/>
        </w:rPr>
      </w:pPr>
      <w:r w:rsidRPr="007E1F6E">
        <w:rPr>
          <w:rFonts w:ascii="Aptos" w:hAnsi="Aptos"/>
        </w:rPr>
        <w:fldChar w:fldCharType="end"/>
      </w:r>
    </w:p>
    <w:p w14:paraId="0A5D9D79" w14:textId="77777777" w:rsidR="00256669" w:rsidRPr="007E1F6E" w:rsidRDefault="00CB03D5">
      <w:pPr>
        <w:spacing w:after="120"/>
        <w:rPr>
          <w:rFonts w:ascii="Aptos" w:hAnsi="Aptos"/>
        </w:rPr>
      </w:pPr>
      <w:r w:rsidRPr="007E1F6E">
        <w:rPr>
          <w:rFonts w:ascii="Aptos" w:hAnsi="Aptos"/>
          <w:noProof/>
        </w:rPr>
        <w:drawing>
          <wp:anchor distT="0" distB="0" distL="114300" distR="114300" simplePos="0" relativeHeight="251659264" behindDoc="0" locked="0" layoutInCell="1" allowOverlap="1" wp14:anchorId="16AC552E" wp14:editId="6C4C8912">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162675" cy="9525"/>
                    </a:xfrm>
                    <a:prstGeom prst="rect">
                      <a:avLst/>
                    </a:prstGeom>
                  </pic:spPr>
                </pic:pic>
              </a:graphicData>
            </a:graphic>
          </wp:anchor>
        </w:drawing>
      </w:r>
    </w:p>
    <w:p w14:paraId="446ED25F" w14:textId="77777777" w:rsidR="00256669" w:rsidRPr="007E1F6E" w:rsidRDefault="00CB03D5">
      <w:pPr>
        <w:pStyle w:val="Heading1"/>
        <w:keepNext w:val="0"/>
        <w:keepLines w:val="0"/>
        <w:spacing w:before="120" w:after="120"/>
        <w:rPr>
          <w:rFonts w:ascii="Aptos" w:hAnsi="Aptos"/>
          <w:sz w:val="28"/>
          <w:szCs w:val="28"/>
        </w:rPr>
      </w:pPr>
      <w:bookmarkStart w:id="0" w:name="_Toc238734102"/>
      <w:r w:rsidRPr="007E1F6E">
        <w:rPr>
          <w:rFonts w:ascii="Aptos" w:eastAsia="Arial" w:hAnsi="Aptos" w:cs="Arial"/>
          <w:color w:val="FF1F64"/>
          <w:sz w:val="28"/>
          <w:szCs w:val="28"/>
        </w:rPr>
        <w:t>1. Aims, scope and principles</w:t>
      </w:r>
      <w:bookmarkEnd w:id="0"/>
    </w:p>
    <w:p w14:paraId="6A894ED1" w14:textId="77777777" w:rsidR="00256669" w:rsidRPr="007E1F6E" w:rsidRDefault="00CB03D5">
      <w:pPr>
        <w:spacing w:after="120"/>
        <w:rPr>
          <w:rFonts w:ascii="Aptos" w:hAnsi="Aptos"/>
        </w:rPr>
      </w:pPr>
      <w:r w:rsidRPr="007E1F6E">
        <w:rPr>
          <w:rFonts w:ascii="Aptos" w:hAnsi="Aptos"/>
        </w:rPr>
        <w:t xml:space="preserve">This policy aims to set and maintain standards of conduct that we expect all staff to follow. </w:t>
      </w:r>
    </w:p>
    <w:p w14:paraId="30A18CA1" w14:textId="77777777" w:rsidR="00256669" w:rsidRPr="007E1F6E" w:rsidRDefault="00CB03D5">
      <w:pPr>
        <w:spacing w:after="120"/>
        <w:rPr>
          <w:rFonts w:ascii="Aptos" w:hAnsi="Aptos"/>
        </w:rPr>
      </w:pPr>
      <w:r w:rsidRPr="007E1F6E">
        <w:rPr>
          <w:rFonts w:ascii="Aptos" w:hAnsi="Aptos"/>
        </w:rPr>
        <w:t xml:space="preserve">By creating this policy, we aim to ensure our school is an environment where everyone is safe, happy and treated with respect. </w:t>
      </w:r>
    </w:p>
    <w:p w14:paraId="409CDB1F" w14:textId="0CE4E637" w:rsidR="00256669" w:rsidRPr="007E1F6E" w:rsidRDefault="00CB03D5">
      <w:pPr>
        <w:spacing w:after="120"/>
        <w:rPr>
          <w:rFonts w:ascii="Aptos" w:hAnsi="Aptos"/>
        </w:rPr>
      </w:pPr>
      <w:r w:rsidRPr="007E1F6E">
        <w:rPr>
          <w:rFonts w:ascii="Aptos" w:hAnsi="Aptos"/>
        </w:rPr>
        <w:t xml:space="preserve">Many of the principles in this code of conduct are based on the </w:t>
      </w:r>
      <w:hyperlink r:id="rId10" w:history="1">
        <w:r w:rsidRPr="007E1F6E">
          <w:rPr>
            <w:rFonts w:ascii="Aptos" w:hAnsi="Aptos"/>
            <w:color w:val="0072CC"/>
            <w:u w:val="single" w:color="0072CC"/>
          </w:rPr>
          <w:t>Teachers’ Standards</w:t>
        </w:r>
      </w:hyperlink>
    </w:p>
    <w:p w14:paraId="5C8F1DE9" w14:textId="3EAA09A5" w:rsidR="00256669" w:rsidRPr="007E1F6E" w:rsidRDefault="00CB03D5">
      <w:pPr>
        <w:spacing w:after="120"/>
        <w:rPr>
          <w:rFonts w:ascii="Aptos" w:hAnsi="Aptos"/>
        </w:rPr>
      </w:pPr>
      <w:r w:rsidRPr="007E1F6E">
        <w:rPr>
          <w:rFonts w:ascii="Aptos" w:hAnsi="Aptos"/>
        </w:rPr>
        <w:t xml:space="preserve">School staff have an influential position in the school and will act as role models for </w:t>
      </w:r>
      <w:r w:rsidR="00966036" w:rsidRPr="007E1F6E">
        <w:rPr>
          <w:rFonts w:ascii="Aptos" w:hAnsi="Aptos"/>
        </w:rPr>
        <w:t>student</w:t>
      </w:r>
      <w:r w:rsidRPr="007E1F6E">
        <w:rPr>
          <w:rFonts w:ascii="Aptos" w:hAnsi="Aptos"/>
        </w:rPr>
        <w:t>s by consistently demonstrating high standards of behaviour.</w:t>
      </w:r>
    </w:p>
    <w:p w14:paraId="4FEBB5AA" w14:textId="44607F28" w:rsidR="00ED2DF6" w:rsidRPr="007E1F6E" w:rsidRDefault="00ED2DF6" w:rsidP="00ED2DF6">
      <w:pPr>
        <w:spacing w:after="120"/>
        <w:rPr>
          <w:rFonts w:ascii="Aptos" w:hAnsi="Aptos"/>
        </w:rPr>
      </w:pPr>
      <w:r w:rsidRPr="007E1F6E">
        <w:rPr>
          <w:rFonts w:ascii="Aptos" w:hAnsi="Aptos"/>
        </w:rPr>
        <w:t xml:space="preserve">We expect that all teachers, including trainee teachers, will act in accordance with the personal and professional </w:t>
      </w:r>
      <w:proofErr w:type="spellStart"/>
      <w:r w:rsidRPr="007E1F6E">
        <w:rPr>
          <w:rFonts w:ascii="Aptos" w:hAnsi="Aptos"/>
        </w:rPr>
        <w:t>behaviours</w:t>
      </w:r>
      <w:proofErr w:type="spellEnd"/>
      <w:r w:rsidRPr="007E1F6E">
        <w:rPr>
          <w:rFonts w:ascii="Aptos" w:hAnsi="Aptos"/>
        </w:rPr>
        <w:t xml:space="preserve"> set out in the Teachers’ Standards. </w:t>
      </w:r>
    </w:p>
    <w:p w14:paraId="20A51905" w14:textId="6A2821BA" w:rsidR="00ED2DF6" w:rsidRPr="007E1F6E" w:rsidRDefault="00ED2DF6" w:rsidP="00ED2DF6">
      <w:pPr>
        <w:spacing w:after="120"/>
        <w:rPr>
          <w:rFonts w:ascii="Aptos" w:hAnsi="Aptos"/>
        </w:rPr>
      </w:pPr>
      <w:r w:rsidRPr="007E1F6E">
        <w:rPr>
          <w:rFonts w:ascii="Aptos" w:hAnsi="Aptos"/>
        </w:rPr>
        <w:t xml:space="preserve">We expect all support staff, </w:t>
      </w:r>
      <w:r w:rsidR="00517F56" w:rsidRPr="007E1F6E">
        <w:rPr>
          <w:rFonts w:ascii="Aptos" w:hAnsi="Aptos"/>
        </w:rPr>
        <w:t>trustee</w:t>
      </w:r>
      <w:r w:rsidRPr="007E1F6E">
        <w:rPr>
          <w:rFonts w:ascii="Aptos" w:hAnsi="Aptos"/>
        </w:rPr>
        <w:t xml:space="preserve">s, volunteers, self-employed staff working at the school and third parties including contractors to also act with personal and professional integrity, respecting the safety and wellbeing of others. </w:t>
      </w:r>
    </w:p>
    <w:p w14:paraId="1D08158E" w14:textId="77777777" w:rsidR="00ED2DF6" w:rsidRPr="007E1F6E" w:rsidRDefault="00ED2DF6" w:rsidP="00ED2DF6">
      <w:pPr>
        <w:spacing w:after="120"/>
        <w:rPr>
          <w:rFonts w:ascii="Aptos" w:hAnsi="Aptos"/>
        </w:rPr>
      </w:pPr>
      <w:r w:rsidRPr="007E1F6E">
        <w:rPr>
          <w:rFonts w:ascii="Aptos" w:hAnsi="Aptos"/>
        </w:rPr>
        <w:t xml:space="preserve">Failure to follow the code of conduct may result in disciplinary action being taken, as set out in our staff disciplinary procedures. </w:t>
      </w:r>
    </w:p>
    <w:p w14:paraId="6EE2A930" w14:textId="7C25C0B7" w:rsidR="00256669" w:rsidRPr="007E1F6E" w:rsidRDefault="00ED2DF6">
      <w:pPr>
        <w:spacing w:after="120"/>
        <w:rPr>
          <w:rFonts w:ascii="Aptos" w:hAnsi="Aptos"/>
        </w:rPr>
      </w:pPr>
      <w:r w:rsidRPr="007E1F6E">
        <w:rPr>
          <w:rFonts w:ascii="Aptos" w:hAnsi="Aptos"/>
        </w:rPr>
        <w:t xml:space="preserve">Please note that this code of conduct is not exhaustive. If situations arise that are not covered by this code, the school expects all staff will </w:t>
      </w:r>
      <w:proofErr w:type="gramStart"/>
      <w:r w:rsidRPr="007E1F6E">
        <w:rPr>
          <w:rFonts w:ascii="Aptos" w:hAnsi="Aptos"/>
        </w:rPr>
        <w:t xml:space="preserve">use their professional judgement and act in the best interests of the school and its </w:t>
      </w:r>
      <w:r w:rsidR="00966036" w:rsidRPr="007E1F6E">
        <w:rPr>
          <w:rFonts w:ascii="Aptos" w:hAnsi="Aptos"/>
        </w:rPr>
        <w:t>student</w:t>
      </w:r>
      <w:r w:rsidRPr="007E1F6E">
        <w:rPr>
          <w:rFonts w:ascii="Aptos" w:hAnsi="Aptos"/>
        </w:rPr>
        <w:t>s at all times</w:t>
      </w:r>
      <w:proofErr w:type="gramEnd"/>
      <w:r w:rsidRPr="007E1F6E">
        <w:rPr>
          <w:rFonts w:ascii="Aptos" w:hAnsi="Aptos"/>
        </w:rPr>
        <w:t xml:space="preserve">. </w:t>
      </w:r>
    </w:p>
    <w:p w14:paraId="783F2649" w14:textId="77777777" w:rsidR="00010294" w:rsidRPr="007E1F6E" w:rsidRDefault="00010294">
      <w:pPr>
        <w:pStyle w:val="Heading1"/>
        <w:keepNext w:val="0"/>
        <w:keepLines w:val="0"/>
        <w:spacing w:before="120" w:after="120"/>
        <w:rPr>
          <w:rFonts w:ascii="Aptos" w:eastAsia="Arial" w:hAnsi="Aptos" w:cs="Arial"/>
          <w:color w:val="FF1F64"/>
          <w:sz w:val="28"/>
          <w:szCs w:val="28"/>
        </w:rPr>
      </w:pPr>
    </w:p>
    <w:p w14:paraId="6E65E45B" w14:textId="2862FAE0" w:rsidR="00256669" w:rsidRPr="007E1F6E" w:rsidRDefault="00CB03D5">
      <w:pPr>
        <w:pStyle w:val="Heading1"/>
        <w:keepNext w:val="0"/>
        <w:keepLines w:val="0"/>
        <w:spacing w:before="120" w:after="120"/>
        <w:rPr>
          <w:rFonts w:ascii="Aptos" w:hAnsi="Aptos"/>
          <w:sz w:val="28"/>
          <w:szCs w:val="28"/>
        </w:rPr>
      </w:pPr>
      <w:bookmarkStart w:id="1" w:name="_Toc238734103"/>
      <w:r w:rsidRPr="007E1F6E">
        <w:rPr>
          <w:rFonts w:ascii="Aptos" w:eastAsia="Arial" w:hAnsi="Aptos" w:cs="Arial"/>
          <w:color w:val="FF1F64"/>
          <w:sz w:val="28"/>
          <w:szCs w:val="28"/>
        </w:rPr>
        <w:t>2. Legislation and guidance</w:t>
      </w:r>
      <w:bookmarkEnd w:id="1"/>
    </w:p>
    <w:p w14:paraId="0A879B96" w14:textId="5C8644D5" w:rsidR="00256669" w:rsidRPr="007E1F6E" w:rsidRDefault="00CB03D5">
      <w:pPr>
        <w:spacing w:after="120"/>
        <w:rPr>
          <w:rFonts w:ascii="Aptos" w:hAnsi="Aptos"/>
        </w:rPr>
      </w:pPr>
      <w:r w:rsidRPr="007E1F6E">
        <w:rPr>
          <w:rFonts w:ascii="Aptos" w:hAnsi="Aptos"/>
        </w:rPr>
        <w:t xml:space="preserve">. </w:t>
      </w:r>
    </w:p>
    <w:p w14:paraId="3472A014" w14:textId="12981802" w:rsidR="00256669" w:rsidRPr="007E1F6E" w:rsidRDefault="00CB03D5">
      <w:pPr>
        <w:spacing w:after="120"/>
        <w:rPr>
          <w:rFonts w:ascii="Aptos" w:hAnsi="Aptos"/>
        </w:rPr>
      </w:pPr>
      <w:r w:rsidRPr="007E1F6E">
        <w:rPr>
          <w:rFonts w:ascii="Aptos" w:hAnsi="Aptos"/>
        </w:rPr>
        <w:t xml:space="preserve">In line with the </w:t>
      </w:r>
      <w:r w:rsidR="006F46AE" w:rsidRPr="007E1F6E">
        <w:rPr>
          <w:rFonts w:ascii="Aptos" w:hAnsi="Aptos"/>
        </w:rPr>
        <w:t xml:space="preserve">Department for Education’s </w:t>
      </w:r>
      <w:r w:rsidRPr="007E1F6E">
        <w:rPr>
          <w:rFonts w:ascii="Aptos" w:hAnsi="Aptos"/>
        </w:rPr>
        <w:t xml:space="preserve">statutory safeguarding guidance </w:t>
      </w:r>
      <w:hyperlink r:id="rId11" w:history="1">
        <w:r w:rsidR="006F46AE" w:rsidRPr="007E1F6E">
          <w:rPr>
            <w:rFonts w:ascii="Aptos" w:hAnsi="Aptos"/>
            <w:color w:val="0072CC"/>
            <w:u w:val="single" w:color="0072CC"/>
          </w:rPr>
          <w:t>Keeping Children Safe in Education (KCSIE)</w:t>
        </w:r>
      </w:hyperlink>
      <w:r w:rsidRPr="007E1F6E">
        <w:rPr>
          <w:rFonts w:ascii="Aptos" w:hAnsi="Aptos"/>
        </w:rPr>
        <w:t xml:space="preserve"> we should have a staff code of conduct, which should (among other things) cover </w:t>
      </w:r>
      <w:bookmarkStart w:id="2" w:name="_Hlk138255272"/>
      <w:r w:rsidRPr="007E1F6E">
        <w:rPr>
          <w:rFonts w:ascii="Aptos" w:hAnsi="Aptos"/>
        </w:rPr>
        <w:t xml:space="preserve">low-level concerns, allegations against staff and whistle-blowing, as well as </w:t>
      </w:r>
      <w:bookmarkEnd w:id="2"/>
      <w:r w:rsidRPr="007E1F6E">
        <w:rPr>
          <w:rFonts w:ascii="Aptos" w:hAnsi="Aptos"/>
        </w:rPr>
        <w:t>acceptable use of technologies (including the use of mobile devices), staff/</w:t>
      </w:r>
      <w:r w:rsidR="00966036" w:rsidRPr="007E1F6E">
        <w:rPr>
          <w:rFonts w:ascii="Aptos" w:hAnsi="Aptos"/>
        </w:rPr>
        <w:t>student</w:t>
      </w:r>
      <w:r w:rsidRPr="007E1F6E">
        <w:rPr>
          <w:rFonts w:ascii="Aptos" w:hAnsi="Aptos"/>
        </w:rPr>
        <w:t xml:space="preserve"> relationships and communications, including the use of social media.</w:t>
      </w:r>
    </w:p>
    <w:p w14:paraId="2C740026" w14:textId="77777777" w:rsidR="00256669" w:rsidRPr="007E1F6E" w:rsidRDefault="00CB03D5">
      <w:pPr>
        <w:spacing w:after="120"/>
        <w:rPr>
          <w:rFonts w:ascii="Aptos" w:hAnsi="Aptos"/>
        </w:rPr>
      </w:pPr>
      <w:r w:rsidRPr="007E1F6E">
        <w:rPr>
          <w:rFonts w:ascii="Aptos" w:hAnsi="Aptos"/>
        </w:rPr>
        <w:t>This policy also complies with our funding agreement and articles of association.</w:t>
      </w:r>
    </w:p>
    <w:p w14:paraId="79368652" w14:textId="77777777" w:rsidR="00256669" w:rsidRPr="007E1F6E" w:rsidRDefault="00256669">
      <w:pPr>
        <w:spacing w:after="120"/>
        <w:rPr>
          <w:rFonts w:ascii="Aptos" w:hAnsi="Aptos"/>
        </w:rPr>
      </w:pPr>
    </w:p>
    <w:p w14:paraId="3BCBF3CC" w14:textId="77777777" w:rsidR="00256669" w:rsidRPr="007E1F6E" w:rsidRDefault="00CB03D5">
      <w:pPr>
        <w:pStyle w:val="Heading1"/>
        <w:keepNext w:val="0"/>
        <w:keepLines w:val="0"/>
        <w:spacing w:before="120" w:after="120"/>
        <w:rPr>
          <w:rFonts w:ascii="Aptos" w:hAnsi="Aptos"/>
          <w:sz w:val="28"/>
          <w:szCs w:val="28"/>
        </w:rPr>
      </w:pPr>
      <w:bookmarkStart w:id="3" w:name="_Toc238734104"/>
      <w:r w:rsidRPr="007E1F6E">
        <w:rPr>
          <w:rFonts w:ascii="Aptos" w:eastAsia="Arial" w:hAnsi="Aptos" w:cs="Arial"/>
          <w:color w:val="FF1F64"/>
          <w:sz w:val="28"/>
          <w:szCs w:val="28"/>
        </w:rPr>
        <w:t>3. General obligations</w:t>
      </w:r>
      <w:bookmarkEnd w:id="3"/>
    </w:p>
    <w:p w14:paraId="3BC3062B" w14:textId="2B34EEEE" w:rsidR="00010294" w:rsidRPr="007E1F6E" w:rsidRDefault="00010294" w:rsidP="00010294">
      <w:pPr>
        <w:spacing w:after="120"/>
        <w:rPr>
          <w:rFonts w:ascii="Aptos" w:hAnsi="Aptos"/>
        </w:rPr>
      </w:pPr>
      <w:r w:rsidRPr="007E1F6E">
        <w:rPr>
          <w:rFonts w:ascii="Aptos" w:hAnsi="Aptos"/>
        </w:rPr>
        <w:t xml:space="preserve">Staff must set a positive example to all current and new </w:t>
      </w:r>
      <w:r w:rsidR="00966036" w:rsidRPr="007E1F6E">
        <w:rPr>
          <w:rFonts w:ascii="Aptos" w:hAnsi="Aptos"/>
        </w:rPr>
        <w:t>student</w:t>
      </w:r>
      <w:r w:rsidRPr="007E1F6E">
        <w:rPr>
          <w:rFonts w:ascii="Aptos" w:hAnsi="Aptos"/>
        </w:rPr>
        <w:t>s. They will:</w:t>
      </w:r>
    </w:p>
    <w:p w14:paraId="43D06D3F" w14:textId="77777777"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Maintain high standards in their attendance and punctuality</w:t>
      </w:r>
    </w:p>
    <w:p w14:paraId="2DFBEA9F" w14:textId="77777777"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Never use inappropriate or offensive language in school</w:t>
      </w:r>
    </w:p>
    <w:p w14:paraId="34649C58" w14:textId="40087F7E"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 xml:space="preserve">Treat </w:t>
      </w:r>
      <w:r w:rsidR="00966036" w:rsidRPr="007E1F6E">
        <w:rPr>
          <w:rFonts w:ascii="Aptos" w:hAnsi="Aptos"/>
        </w:rPr>
        <w:t>student</w:t>
      </w:r>
      <w:r w:rsidRPr="007E1F6E">
        <w:rPr>
          <w:rFonts w:ascii="Aptos" w:hAnsi="Aptos"/>
        </w:rPr>
        <w:t>s and others with dignity and respect</w:t>
      </w:r>
    </w:p>
    <w:p w14:paraId="12CEB9DB" w14:textId="77777777"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 xml:space="preserve">Show tolerance and respect for the rights of others </w:t>
      </w:r>
    </w:p>
    <w:p w14:paraId="1FBCD0E4" w14:textId="77777777" w:rsidR="00010294" w:rsidRPr="007E1F6E" w:rsidRDefault="00010294" w:rsidP="00010294">
      <w:pPr>
        <w:numPr>
          <w:ilvl w:val="0"/>
          <w:numId w:val="1"/>
        </w:numPr>
        <w:spacing w:after="120"/>
        <w:ind w:left="340" w:hanging="261"/>
        <w:rPr>
          <w:rFonts w:ascii="Aptos" w:eastAsia="Times New Roman" w:hAnsi="Aptos"/>
        </w:rPr>
      </w:pPr>
      <w:r w:rsidRPr="007E1F6E">
        <w:rPr>
          <w:rFonts w:ascii="Aptos" w:eastAsia="Times New Roman" w:hAnsi="Aptos"/>
        </w:rPr>
        <w:t>Take a zero-tolerance approach to any form of sexism, racism, misogyny/misandry, homophobia, transphobia, biphobia, sexual violence, sexual harassment, and derogatory behaviour</w:t>
      </w:r>
    </w:p>
    <w:p w14:paraId="29A67580" w14:textId="77777777"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 xml:space="preserve">Not undermine fundamental British values, including democracy, the rule of law, individual liberty, and mutual respect and tolerance of those with different faiths and beliefs </w:t>
      </w:r>
    </w:p>
    <w:p w14:paraId="71F66B97" w14:textId="77C80B1F"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 xml:space="preserve">Not express personal beliefs in a way that exploits </w:t>
      </w:r>
      <w:r w:rsidR="00966036" w:rsidRPr="007E1F6E">
        <w:rPr>
          <w:rFonts w:ascii="Aptos" w:hAnsi="Aptos"/>
        </w:rPr>
        <w:t>student</w:t>
      </w:r>
      <w:r w:rsidRPr="007E1F6E">
        <w:rPr>
          <w:rFonts w:ascii="Aptos" w:hAnsi="Aptos"/>
        </w:rPr>
        <w:t xml:space="preserve">s’ vulnerability or might lead them to break the law </w:t>
      </w:r>
    </w:p>
    <w:p w14:paraId="158A739F" w14:textId="77777777"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Understand the statutory frameworks they must act within</w:t>
      </w:r>
    </w:p>
    <w:p w14:paraId="7B8266A9" w14:textId="05670228" w:rsidR="00010294" w:rsidRPr="007E1F6E" w:rsidRDefault="00010294" w:rsidP="00010294">
      <w:pPr>
        <w:numPr>
          <w:ilvl w:val="0"/>
          <w:numId w:val="1"/>
        </w:numPr>
        <w:spacing w:after="120"/>
        <w:ind w:left="340" w:hanging="261"/>
        <w:rPr>
          <w:rFonts w:ascii="Aptos" w:eastAsia="Times New Roman" w:hAnsi="Aptos" w:cs="Times New Roman"/>
        </w:rPr>
      </w:pPr>
      <w:r w:rsidRPr="007E1F6E">
        <w:rPr>
          <w:rFonts w:ascii="Aptos" w:hAnsi="Aptos"/>
        </w:rPr>
        <w:t xml:space="preserve">Adhere to the </w:t>
      </w:r>
      <w:hyperlink r:id="rId12" w:history="1">
        <w:r w:rsidRPr="007E1F6E">
          <w:rPr>
            <w:rFonts w:ascii="Aptos" w:hAnsi="Aptos"/>
            <w:color w:val="0072CC"/>
            <w:u w:val="single" w:color="0072CC"/>
          </w:rPr>
          <w:t>Teachers’ Standards</w:t>
        </w:r>
      </w:hyperlink>
      <w:r w:rsidRPr="007E1F6E">
        <w:rPr>
          <w:rFonts w:ascii="Aptos" w:hAnsi="Aptos"/>
          <w:shd w:val="clear" w:color="auto" w:fill="FFFF00"/>
        </w:rPr>
        <w:t xml:space="preserve"> </w:t>
      </w:r>
    </w:p>
    <w:p w14:paraId="54A961AC" w14:textId="3C3378EC" w:rsidR="00010294" w:rsidRPr="007E1F6E" w:rsidRDefault="00010294" w:rsidP="00D3259C">
      <w:pPr>
        <w:spacing w:after="120"/>
        <w:ind w:left="79"/>
        <w:rPr>
          <w:rFonts w:ascii="Aptos" w:eastAsia="Times New Roman" w:hAnsi="Aptos" w:cs="Times New Roman"/>
        </w:rPr>
      </w:pPr>
    </w:p>
    <w:p w14:paraId="61227025" w14:textId="77777777" w:rsidR="00256669" w:rsidRPr="007E1F6E" w:rsidRDefault="00256669">
      <w:pPr>
        <w:spacing w:after="120"/>
        <w:rPr>
          <w:rFonts w:ascii="Aptos" w:hAnsi="Aptos"/>
        </w:rPr>
      </w:pPr>
    </w:p>
    <w:p w14:paraId="01353474" w14:textId="77777777" w:rsidR="00256669" w:rsidRPr="007E1F6E" w:rsidRDefault="00CB03D5">
      <w:pPr>
        <w:pStyle w:val="Heading1"/>
        <w:keepNext w:val="0"/>
        <w:keepLines w:val="0"/>
        <w:spacing w:before="120" w:after="120"/>
        <w:rPr>
          <w:rFonts w:ascii="Aptos" w:eastAsia="Arial" w:hAnsi="Aptos" w:cs="Arial"/>
          <w:color w:val="FF1F64"/>
          <w:sz w:val="28"/>
          <w:szCs w:val="28"/>
        </w:rPr>
      </w:pPr>
      <w:bookmarkStart w:id="4" w:name="_Toc531168964"/>
      <w:bookmarkStart w:id="5" w:name="_Toc238734105"/>
      <w:r w:rsidRPr="007E1F6E">
        <w:rPr>
          <w:rFonts w:ascii="Aptos" w:eastAsia="Arial" w:hAnsi="Aptos" w:cs="Arial"/>
          <w:color w:val="FF1F64"/>
          <w:sz w:val="28"/>
          <w:szCs w:val="28"/>
        </w:rPr>
        <w:t>4. Safeguarding</w:t>
      </w:r>
      <w:bookmarkEnd w:id="4"/>
      <w:bookmarkEnd w:id="5"/>
    </w:p>
    <w:p w14:paraId="16D848B0" w14:textId="7C302946" w:rsidR="001F2F70" w:rsidRPr="007E1F6E" w:rsidRDefault="001F2F70" w:rsidP="001F2F70">
      <w:pPr>
        <w:spacing w:after="120"/>
        <w:rPr>
          <w:rFonts w:ascii="Aptos" w:hAnsi="Aptos"/>
        </w:rPr>
      </w:pPr>
      <w:r w:rsidRPr="007E1F6E">
        <w:rPr>
          <w:rFonts w:ascii="Aptos" w:hAnsi="Aptos"/>
        </w:rPr>
        <w:t xml:space="preserve">Staff have a duty in line with Keeping Children Safe in Education (KCSIE) to safeguard </w:t>
      </w:r>
      <w:r w:rsidR="00966036" w:rsidRPr="007E1F6E">
        <w:rPr>
          <w:rFonts w:ascii="Aptos" w:hAnsi="Aptos"/>
        </w:rPr>
        <w:t>student</w:t>
      </w:r>
      <w:r w:rsidRPr="007E1F6E">
        <w:rPr>
          <w:rFonts w:ascii="Aptos" w:hAnsi="Aptos"/>
        </w:rPr>
        <w:t>s from harm, and to report any concerns they have. This includes:</w:t>
      </w:r>
    </w:p>
    <w:p w14:paraId="0269362C" w14:textId="77777777" w:rsidR="001F2F70" w:rsidRPr="007E1F6E" w:rsidRDefault="001F2F70" w:rsidP="001F2F70">
      <w:pPr>
        <w:pStyle w:val="ListParagraph"/>
        <w:numPr>
          <w:ilvl w:val="0"/>
          <w:numId w:val="15"/>
        </w:numPr>
        <w:rPr>
          <w:rFonts w:ascii="Aptos" w:hAnsi="Aptos"/>
        </w:rPr>
      </w:pPr>
      <w:r w:rsidRPr="007E1F6E">
        <w:rPr>
          <w:rFonts w:ascii="Aptos" w:hAnsi="Aptos"/>
        </w:rPr>
        <w:t xml:space="preserve">Physical, emotional and sexual abuse </w:t>
      </w:r>
    </w:p>
    <w:p w14:paraId="194FEC3C" w14:textId="77777777" w:rsidR="001F2F70" w:rsidRPr="007E1F6E" w:rsidRDefault="001F2F70" w:rsidP="001F2F70">
      <w:pPr>
        <w:pStyle w:val="ListParagraph"/>
        <w:numPr>
          <w:ilvl w:val="0"/>
          <w:numId w:val="15"/>
        </w:numPr>
        <w:rPr>
          <w:rFonts w:ascii="Aptos" w:hAnsi="Aptos"/>
        </w:rPr>
      </w:pPr>
      <w:r w:rsidRPr="007E1F6E">
        <w:rPr>
          <w:rFonts w:ascii="Aptos" w:hAnsi="Aptos"/>
        </w:rPr>
        <w:t>Bullying, cyberbullying or discriminatory bullying</w:t>
      </w:r>
    </w:p>
    <w:p w14:paraId="2A2680C2" w14:textId="77777777" w:rsidR="001F2F70" w:rsidRPr="007E1F6E" w:rsidRDefault="001F2F70" w:rsidP="001F2F70">
      <w:pPr>
        <w:pStyle w:val="ListParagraph"/>
        <w:numPr>
          <w:ilvl w:val="0"/>
          <w:numId w:val="15"/>
        </w:numPr>
        <w:rPr>
          <w:rFonts w:ascii="Aptos" w:hAnsi="Aptos"/>
        </w:rPr>
      </w:pPr>
      <w:r w:rsidRPr="007E1F6E">
        <w:rPr>
          <w:rFonts w:ascii="Aptos" w:hAnsi="Aptos"/>
        </w:rPr>
        <w:t>Sexual violence or sexual harassment</w:t>
      </w:r>
    </w:p>
    <w:p w14:paraId="22265D7B" w14:textId="77777777" w:rsidR="001F2F70" w:rsidRPr="007E1F6E" w:rsidRDefault="001F2F70" w:rsidP="001F2F70">
      <w:pPr>
        <w:pStyle w:val="ListParagraph"/>
        <w:numPr>
          <w:ilvl w:val="0"/>
          <w:numId w:val="15"/>
        </w:numPr>
        <w:rPr>
          <w:rFonts w:ascii="Aptos" w:hAnsi="Aptos"/>
        </w:rPr>
      </w:pPr>
      <w:r w:rsidRPr="007E1F6E">
        <w:rPr>
          <w:rFonts w:ascii="Aptos" w:hAnsi="Aptos"/>
        </w:rPr>
        <w:t>Online harm</w:t>
      </w:r>
    </w:p>
    <w:p w14:paraId="34DD0AB5" w14:textId="77777777" w:rsidR="001F2F70" w:rsidRPr="007E1F6E" w:rsidRDefault="001F2F70" w:rsidP="001F2F70">
      <w:pPr>
        <w:pStyle w:val="ListParagraph"/>
        <w:numPr>
          <w:ilvl w:val="0"/>
          <w:numId w:val="15"/>
        </w:numPr>
        <w:rPr>
          <w:rFonts w:ascii="Aptos" w:hAnsi="Aptos"/>
        </w:rPr>
      </w:pPr>
      <w:r w:rsidRPr="007E1F6E">
        <w:rPr>
          <w:rFonts w:ascii="Aptos" w:hAnsi="Aptos"/>
        </w:rPr>
        <w:t>Neglect</w:t>
      </w:r>
    </w:p>
    <w:p w14:paraId="1EF07F1F" w14:textId="77777777" w:rsidR="001F2F70" w:rsidRPr="007E1F6E" w:rsidRDefault="001F2F70" w:rsidP="001F2F70">
      <w:pPr>
        <w:pStyle w:val="ListParagraph"/>
        <w:numPr>
          <w:ilvl w:val="0"/>
          <w:numId w:val="15"/>
        </w:numPr>
        <w:rPr>
          <w:rFonts w:ascii="Aptos" w:hAnsi="Aptos"/>
        </w:rPr>
      </w:pPr>
      <w:r w:rsidRPr="007E1F6E">
        <w:rPr>
          <w:rFonts w:ascii="Aptos" w:hAnsi="Aptos"/>
        </w:rPr>
        <w:t>Domestic abuse affecting the child</w:t>
      </w:r>
    </w:p>
    <w:p w14:paraId="0B49990A" w14:textId="77777777" w:rsidR="001F2F70" w:rsidRPr="007E1F6E" w:rsidRDefault="001F2F70" w:rsidP="001F2F70">
      <w:pPr>
        <w:pStyle w:val="ListParagraph"/>
        <w:numPr>
          <w:ilvl w:val="0"/>
          <w:numId w:val="15"/>
        </w:numPr>
        <w:rPr>
          <w:rFonts w:ascii="Aptos" w:hAnsi="Aptos"/>
        </w:rPr>
      </w:pPr>
      <w:r w:rsidRPr="007E1F6E">
        <w:rPr>
          <w:rFonts w:ascii="Aptos" w:hAnsi="Aptos"/>
        </w:rPr>
        <w:t>Mental health concerns that may also be safeguarding concerns</w:t>
      </w:r>
    </w:p>
    <w:p w14:paraId="2180C0C5" w14:textId="77777777" w:rsidR="001F2F70" w:rsidRPr="007E1F6E" w:rsidRDefault="001F2F70" w:rsidP="001F2F70">
      <w:pPr>
        <w:pStyle w:val="ListParagraph"/>
        <w:numPr>
          <w:ilvl w:val="0"/>
          <w:numId w:val="15"/>
        </w:numPr>
        <w:rPr>
          <w:rFonts w:ascii="Aptos" w:hAnsi="Aptos"/>
        </w:rPr>
      </w:pPr>
      <w:r w:rsidRPr="007E1F6E">
        <w:rPr>
          <w:rFonts w:ascii="Aptos" w:hAnsi="Aptos"/>
        </w:rPr>
        <w:t xml:space="preserve">Female genital mutilation (FGM) concerns, and </w:t>
      </w:r>
    </w:p>
    <w:p w14:paraId="636FF884" w14:textId="77777777" w:rsidR="001F2F70" w:rsidRPr="007E1F6E" w:rsidRDefault="001F2F70" w:rsidP="001F2F70">
      <w:pPr>
        <w:pStyle w:val="ListParagraph"/>
        <w:numPr>
          <w:ilvl w:val="0"/>
          <w:numId w:val="15"/>
        </w:numPr>
        <w:rPr>
          <w:rFonts w:ascii="Aptos" w:hAnsi="Aptos"/>
        </w:rPr>
      </w:pPr>
      <w:r w:rsidRPr="007E1F6E">
        <w:rPr>
          <w:rFonts w:ascii="Aptos" w:hAnsi="Aptos"/>
        </w:rPr>
        <w:t>All forms of exploitation and modern slavery</w:t>
      </w:r>
    </w:p>
    <w:p w14:paraId="599DCD92" w14:textId="77777777" w:rsidR="001F2F70" w:rsidRPr="007E1F6E" w:rsidRDefault="001F2F70" w:rsidP="001F2F70">
      <w:pPr>
        <w:spacing w:after="120"/>
        <w:rPr>
          <w:rFonts w:ascii="Aptos" w:hAnsi="Aptos"/>
        </w:rPr>
      </w:pPr>
      <w:r w:rsidRPr="007E1F6E">
        <w:rPr>
          <w:rFonts w:ascii="Aptos" w:hAnsi="Aptos"/>
        </w:rPr>
        <w:t xml:space="preserve">Staff must read our child protection and safeguarding policy and procedures, and the Prevent duty, and ensure they are aware of the processes to follow if they have any concerns about a child. </w:t>
      </w:r>
    </w:p>
    <w:p w14:paraId="72E87F65" w14:textId="59236D2B" w:rsidR="001F2F70" w:rsidRPr="007E1F6E" w:rsidRDefault="001F2F70" w:rsidP="001F2F70">
      <w:pPr>
        <w:spacing w:after="120"/>
        <w:rPr>
          <w:rFonts w:ascii="Aptos" w:hAnsi="Aptos"/>
        </w:rPr>
      </w:pPr>
      <w:r w:rsidRPr="007E1F6E">
        <w:rPr>
          <w:rFonts w:ascii="Aptos" w:hAnsi="Aptos"/>
        </w:rPr>
        <w:lastRenderedPageBreak/>
        <w:t>Our child protection and safeguarding policy and procedures are available</w:t>
      </w:r>
      <w:r w:rsidR="0011176E" w:rsidRPr="007E1F6E">
        <w:rPr>
          <w:rFonts w:ascii="Aptos" w:hAnsi="Aptos"/>
        </w:rPr>
        <w:t xml:space="preserve"> on the school</w:t>
      </w:r>
      <w:r w:rsidRPr="007E1F6E">
        <w:rPr>
          <w:rFonts w:ascii="Aptos" w:hAnsi="Aptos"/>
        </w:rPr>
        <w:t xml:space="preserve"> </w:t>
      </w:r>
      <w:r w:rsidR="0011176E" w:rsidRPr="007E1F6E">
        <w:rPr>
          <w:rFonts w:ascii="Aptos" w:hAnsi="Aptos"/>
        </w:rPr>
        <w:t xml:space="preserve">website and </w:t>
      </w:r>
      <w:r w:rsidR="0089723C" w:rsidRPr="007E1F6E">
        <w:rPr>
          <w:rFonts w:ascii="Aptos" w:hAnsi="Aptos"/>
        </w:rPr>
        <w:t>the staff drive</w:t>
      </w:r>
      <w:r w:rsidRPr="007E1F6E">
        <w:rPr>
          <w:rFonts w:ascii="Aptos" w:hAnsi="Aptos"/>
        </w:rPr>
        <w:t xml:space="preserve">. New staff will also be given copies on arrival. </w:t>
      </w:r>
    </w:p>
    <w:p w14:paraId="5C6C2A18" w14:textId="0A845C29" w:rsidR="001F2F70" w:rsidRPr="007E1F6E" w:rsidRDefault="001F2F70" w:rsidP="001F2F70">
      <w:pPr>
        <w:spacing w:after="120"/>
        <w:rPr>
          <w:rFonts w:ascii="Aptos" w:hAnsi="Aptos"/>
        </w:rPr>
      </w:pPr>
      <w:r w:rsidRPr="007E1F6E">
        <w:rPr>
          <w:rFonts w:ascii="Aptos" w:hAnsi="Aptos"/>
        </w:rPr>
        <w:t xml:space="preserve">All staff will read at least part 1 of </w:t>
      </w:r>
      <w:hyperlink r:id="rId13" w:history="1">
        <w:r w:rsidRPr="007E1F6E">
          <w:rPr>
            <w:rStyle w:val="Hyperlink"/>
            <w:rFonts w:ascii="Aptos" w:hAnsi="Aptos"/>
          </w:rPr>
          <w:t>Keeping Children Safe in Education (KCSIE)</w:t>
        </w:r>
      </w:hyperlink>
      <w:r w:rsidRPr="007E1F6E">
        <w:rPr>
          <w:rFonts w:ascii="Aptos" w:hAnsi="Aptos"/>
        </w:rPr>
        <w:t xml:space="preserve"> in full and make sure they understand their roles and responsibilities as set out in the guidance. If any staff have any concerns or questions about the contents of part 1 of KCSIE, these must be raised as soon as possible to </w:t>
      </w:r>
      <w:r w:rsidR="00E761D7" w:rsidRPr="007E1F6E">
        <w:rPr>
          <w:rFonts w:ascii="Aptos" w:hAnsi="Aptos"/>
        </w:rPr>
        <w:t xml:space="preserve">the </w:t>
      </w:r>
      <w:r w:rsidR="002030EB" w:rsidRPr="007E1F6E">
        <w:rPr>
          <w:rFonts w:ascii="Aptos" w:hAnsi="Aptos"/>
        </w:rPr>
        <w:t>Designated Safeguarding Lead</w:t>
      </w:r>
      <w:r w:rsidRPr="007E1F6E">
        <w:rPr>
          <w:rFonts w:ascii="Aptos" w:hAnsi="Aptos"/>
        </w:rPr>
        <w:t>.</w:t>
      </w:r>
    </w:p>
    <w:p w14:paraId="14416508" w14:textId="77777777" w:rsidR="00915706" w:rsidRPr="007E1F6E" w:rsidRDefault="00915706" w:rsidP="001F2F70">
      <w:pPr>
        <w:spacing w:after="120"/>
        <w:rPr>
          <w:rFonts w:ascii="Aptos" w:hAnsi="Aptos"/>
        </w:rPr>
      </w:pPr>
    </w:p>
    <w:p w14:paraId="0B1566AE" w14:textId="77777777" w:rsidR="00915706" w:rsidRPr="007E1F6E" w:rsidRDefault="00915706" w:rsidP="001F2F70">
      <w:pPr>
        <w:spacing w:after="120"/>
        <w:rPr>
          <w:rFonts w:ascii="Aptos" w:hAnsi="Aptos"/>
        </w:rPr>
      </w:pPr>
    </w:p>
    <w:p w14:paraId="54041260" w14:textId="77777777" w:rsidR="00915706" w:rsidRPr="007E1F6E" w:rsidRDefault="00915706" w:rsidP="001F2F70">
      <w:pPr>
        <w:spacing w:after="120"/>
        <w:rPr>
          <w:rFonts w:ascii="Aptos" w:hAnsi="Aptos"/>
        </w:rPr>
      </w:pPr>
    </w:p>
    <w:p w14:paraId="679D4120" w14:textId="77777777" w:rsidR="001F2F70" w:rsidRPr="007E1F6E" w:rsidRDefault="001F2F70" w:rsidP="001F2F70">
      <w:pPr>
        <w:rPr>
          <w:rFonts w:ascii="Aptos" w:hAnsi="Aptos"/>
        </w:rPr>
      </w:pPr>
    </w:p>
    <w:p w14:paraId="28ACA0EE" w14:textId="6BFABB00" w:rsidR="0089723C" w:rsidRPr="007E1F6E" w:rsidRDefault="00CB03D5" w:rsidP="0089723C">
      <w:pPr>
        <w:spacing w:before="240" w:after="120"/>
        <w:rPr>
          <w:rFonts w:ascii="Aptos" w:hAnsi="Aptos"/>
          <w:b/>
          <w:bCs/>
          <w:color w:val="12263F"/>
          <w:sz w:val="24"/>
          <w:szCs w:val="24"/>
        </w:rPr>
      </w:pPr>
      <w:r w:rsidRPr="007E1F6E">
        <w:rPr>
          <w:rFonts w:ascii="Aptos" w:hAnsi="Aptos"/>
          <w:b/>
          <w:bCs/>
          <w:color w:val="12263F"/>
          <w:sz w:val="24"/>
          <w:szCs w:val="24"/>
        </w:rPr>
        <w:t xml:space="preserve">4.1 Allegations that may meet the harm threshold </w:t>
      </w:r>
    </w:p>
    <w:p w14:paraId="60C7961B" w14:textId="4C45E2FC" w:rsidR="00A94063" w:rsidRPr="007E1F6E" w:rsidRDefault="00A94063" w:rsidP="00A94063">
      <w:pPr>
        <w:spacing w:after="120"/>
        <w:rPr>
          <w:rFonts w:ascii="Aptos" w:hAnsi="Aptos"/>
        </w:rPr>
      </w:pPr>
      <w:r w:rsidRPr="007E1F6E">
        <w:rPr>
          <w:rFonts w:ascii="Aptos" w:hAnsi="Aptos"/>
        </w:rPr>
        <w:t>This section applies to all cases in which it is alleged that anyone working in the school, including a supply teacher, trainee teacher, volunteer, self-employed staff member working at the school and third parties including contractors</w:t>
      </w:r>
      <w:r w:rsidR="00AB2E91" w:rsidRPr="007E1F6E">
        <w:rPr>
          <w:rFonts w:ascii="Aptos" w:hAnsi="Aptos"/>
        </w:rPr>
        <w:t>, trustees</w:t>
      </w:r>
      <w:r w:rsidRPr="007E1F6E">
        <w:rPr>
          <w:rFonts w:ascii="Aptos" w:hAnsi="Aptos"/>
        </w:rPr>
        <w:t xml:space="preserve">, has: </w:t>
      </w:r>
    </w:p>
    <w:p w14:paraId="0BEAAC79" w14:textId="77777777" w:rsidR="00256669" w:rsidRPr="007E1F6E" w:rsidRDefault="00CB03D5">
      <w:pPr>
        <w:numPr>
          <w:ilvl w:val="0"/>
          <w:numId w:val="2"/>
        </w:numPr>
        <w:spacing w:after="120"/>
        <w:ind w:left="340" w:hanging="261"/>
        <w:rPr>
          <w:rFonts w:ascii="Aptos" w:eastAsia="Times New Roman" w:hAnsi="Aptos" w:cs="Times New Roman"/>
        </w:rPr>
      </w:pPr>
      <w:r w:rsidRPr="007E1F6E">
        <w:rPr>
          <w:rFonts w:ascii="Aptos" w:hAnsi="Aptos"/>
        </w:rPr>
        <w:t xml:space="preserve">Behaved in a way that has harmed a child, or may have harmed a child, and/or </w:t>
      </w:r>
    </w:p>
    <w:p w14:paraId="44E75974" w14:textId="77777777" w:rsidR="00256669" w:rsidRPr="007E1F6E" w:rsidRDefault="00CB03D5">
      <w:pPr>
        <w:numPr>
          <w:ilvl w:val="0"/>
          <w:numId w:val="2"/>
        </w:numPr>
        <w:spacing w:after="120"/>
        <w:ind w:left="340" w:hanging="261"/>
        <w:rPr>
          <w:rFonts w:ascii="Aptos" w:eastAsia="Times New Roman" w:hAnsi="Aptos" w:cs="Times New Roman"/>
        </w:rPr>
      </w:pPr>
      <w:r w:rsidRPr="007E1F6E">
        <w:rPr>
          <w:rFonts w:ascii="Aptos" w:hAnsi="Aptos"/>
        </w:rPr>
        <w:t>Possibly committed a criminal offence against or related to a child, and/or</w:t>
      </w:r>
    </w:p>
    <w:p w14:paraId="7A5F7EA8" w14:textId="77777777" w:rsidR="00256669" w:rsidRPr="007E1F6E" w:rsidRDefault="00CB03D5">
      <w:pPr>
        <w:numPr>
          <w:ilvl w:val="0"/>
          <w:numId w:val="2"/>
        </w:numPr>
        <w:spacing w:after="120"/>
        <w:ind w:left="340" w:hanging="261"/>
        <w:rPr>
          <w:rFonts w:ascii="Aptos" w:eastAsia="Times New Roman" w:hAnsi="Aptos" w:cs="Times New Roman"/>
        </w:rPr>
      </w:pPr>
      <w:r w:rsidRPr="007E1F6E">
        <w:rPr>
          <w:rFonts w:ascii="Aptos" w:hAnsi="Aptos"/>
        </w:rPr>
        <w:t>Behaved towards a child or children in a way that indicates they may pose a risk of harm to children, and/or </w:t>
      </w:r>
    </w:p>
    <w:p w14:paraId="3C8AEE83" w14:textId="77777777" w:rsidR="00256669" w:rsidRPr="007E1F6E" w:rsidRDefault="00CB03D5">
      <w:pPr>
        <w:numPr>
          <w:ilvl w:val="0"/>
          <w:numId w:val="2"/>
        </w:numPr>
        <w:spacing w:after="120"/>
        <w:ind w:left="340" w:hanging="261"/>
        <w:rPr>
          <w:rFonts w:ascii="Aptos" w:eastAsia="Times New Roman" w:hAnsi="Aptos" w:cs="Times New Roman"/>
        </w:rPr>
      </w:pPr>
      <w:r w:rsidRPr="007E1F6E">
        <w:rPr>
          <w:rFonts w:ascii="Aptos" w:hAnsi="Aptos"/>
        </w:rPr>
        <w:t xml:space="preserve">Behaved or may have behaved in a way that indicates they may not be suitable to work with children – this includes behaviour taking place inside or outside of school </w:t>
      </w:r>
    </w:p>
    <w:p w14:paraId="16B5D50D" w14:textId="77777777" w:rsidR="00E70DA5" w:rsidRPr="007E1F6E" w:rsidRDefault="00E70DA5" w:rsidP="00E70DA5">
      <w:pPr>
        <w:spacing w:after="120"/>
        <w:rPr>
          <w:rFonts w:ascii="Aptos" w:hAnsi="Aptos"/>
        </w:rPr>
      </w:pPr>
      <w:r w:rsidRPr="007E1F6E">
        <w:rPr>
          <w:rFonts w:ascii="Aptos" w:hAnsi="Aptos"/>
        </w:rPr>
        <w:t xml:space="preserve">All staff should report any allegations using the reporting procedures set out in our child protection and safeguarding policy. We will deal with any such allegation quickly and in a fair and consistent way that provides effective child protection while also supporting the individual who is the subject of the allegation. </w:t>
      </w:r>
    </w:p>
    <w:p w14:paraId="76F0C3DE" w14:textId="1480D4CD" w:rsidR="00256669" w:rsidRPr="007E1F6E" w:rsidRDefault="00CB03D5">
      <w:pPr>
        <w:spacing w:after="120"/>
        <w:rPr>
          <w:rFonts w:ascii="Aptos" w:hAnsi="Aptos"/>
        </w:rPr>
      </w:pPr>
      <w:r w:rsidRPr="007E1F6E">
        <w:rPr>
          <w:rFonts w:ascii="Aptos" w:hAnsi="Aptos"/>
        </w:rPr>
        <w:t xml:space="preserve">A ‘case manager’ will lead any investigation. This will be the headteacher, or the chair of </w:t>
      </w:r>
      <w:r w:rsidR="00BF523A" w:rsidRPr="007E1F6E">
        <w:rPr>
          <w:rFonts w:ascii="Aptos" w:hAnsi="Aptos"/>
        </w:rPr>
        <w:t>trustees</w:t>
      </w:r>
      <w:r w:rsidRPr="007E1F6E">
        <w:rPr>
          <w:rFonts w:ascii="Aptos" w:hAnsi="Aptos"/>
        </w:rPr>
        <w:t xml:space="preserve"> where the headteacher is the subject of the allegation. </w:t>
      </w:r>
    </w:p>
    <w:p w14:paraId="0D971F00" w14:textId="77777777" w:rsidR="00256669" w:rsidRPr="007E1F6E" w:rsidRDefault="00CB03D5">
      <w:pPr>
        <w:spacing w:before="240" w:after="120"/>
        <w:rPr>
          <w:rFonts w:ascii="Aptos" w:hAnsi="Aptos"/>
          <w:sz w:val="24"/>
          <w:szCs w:val="24"/>
        </w:rPr>
      </w:pPr>
      <w:r w:rsidRPr="007E1F6E">
        <w:rPr>
          <w:rFonts w:ascii="Aptos" w:hAnsi="Aptos"/>
          <w:b/>
          <w:bCs/>
          <w:color w:val="12263F"/>
          <w:sz w:val="24"/>
          <w:szCs w:val="24"/>
        </w:rPr>
        <w:t xml:space="preserve">4.2 Low-level concerns about members of staff </w:t>
      </w:r>
    </w:p>
    <w:p w14:paraId="1D9F65D3" w14:textId="183E5CFB" w:rsidR="00DA01C3" w:rsidRPr="007E1F6E" w:rsidRDefault="00DA01C3" w:rsidP="00894046">
      <w:pPr>
        <w:spacing w:after="120"/>
        <w:rPr>
          <w:rFonts w:ascii="Aptos" w:hAnsi="Aptos"/>
        </w:rPr>
      </w:pPr>
      <w:r w:rsidRPr="007E1F6E">
        <w:rPr>
          <w:rFonts w:ascii="Aptos" w:hAnsi="Aptos"/>
        </w:rPr>
        <w:t xml:space="preserve">A low-level concern is behaviour towards a child by a member of staff that does not meet the harm threshold or is otherwise not serious enough to consider a referral to the LADO, but is inconsistent with the staff code of conduct, and may be as simple as causing a sense of unease or a ‘nagging doubt’ </w:t>
      </w:r>
    </w:p>
    <w:p w14:paraId="07121AE2" w14:textId="77777777" w:rsidR="00DA01C3" w:rsidRPr="007E1F6E" w:rsidRDefault="00DA01C3" w:rsidP="00DA01C3">
      <w:pPr>
        <w:spacing w:after="120"/>
        <w:rPr>
          <w:rFonts w:ascii="Aptos" w:hAnsi="Aptos"/>
        </w:rPr>
      </w:pPr>
      <w:r w:rsidRPr="007E1F6E">
        <w:rPr>
          <w:rFonts w:ascii="Aptos" w:hAnsi="Aptos"/>
        </w:rPr>
        <w:t>Low-level concerns can include inappropriate conduct during contracted hours and outside of contracted working hours.</w:t>
      </w:r>
    </w:p>
    <w:p w14:paraId="5C9E11AA" w14:textId="77777777" w:rsidR="00DA01C3" w:rsidRPr="007E1F6E" w:rsidRDefault="00DA01C3" w:rsidP="00DA01C3">
      <w:pPr>
        <w:spacing w:after="120"/>
        <w:rPr>
          <w:rFonts w:ascii="Aptos" w:hAnsi="Aptos"/>
        </w:rPr>
      </w:pPr>
      <w:r w:rsidRPr="007E1F6E">
        <w:rPr>
          <w:rFonts w:ascii="Aptos" w:hAnsi="Aptos"/>
        </w:rPr>
        <w:t xml:space="preserve">All staff should share any low-level concerns they have using the reporting procedures set out in our child protection and safeguarding policy. We also encourage staff to self-refer if they find themselves in a situation that could be misinterpreted. If staff are not sure whether behaviour would be deemed a low-level concern, we encourage staff to report it. </w:t>
      </w:r>
    </w:p>
    <w:p w14:paraId="37187E20" w14:textId="77777777" w:rsidR="00DA01C3" w:rsidRPr="007E1F6E" w:rsidRDefault="00DA01C3" w:rsidP="00DA01C3">
      <w:pPr>
        <w:spacing w:after="120"/>
        <w:rPr>
          <w:rFonts w:ascii="Aptos" w:hAnsi="Aptos"/>
        </w:rPr>
      </w:pPr>
      <w:r w:rsidRPr="007E1F6E">
        <w:rPr>
          <w:rFonts w:ascii="Aptos" w:hAnsi="Aptos"/>
        </w:rPr>
        <w:t>All reports will be handled in a responsive, sensitive and proportionate way.</w:t>
      </w:r>
    </w:p>
    <w:p w14:paraId="41AB6386" w14:textId="77777777" w:rsidR="00DA01C3" w:rsidRPr="007E1F6E" w:rsidRDefault="00DA01C3" w:rsidP="00DA01C3">
      <w:pPr>
        <w:spacing w:after="120"/>
        <w:rPr>
          <w:rFonts w:ascii="Aptos" w:hAnsi="Aptos"/>
        </w:rPr>
      </w:pPr>
      <w:r w:rsidRPr="007E1F6E">
        <w:rPr>
          <w:rFonts w:ascii="Aptos" w:hAnsi="Aptos"/>
        </w:rPr>
        <w:t xml:space="preserve">Unprofessional behaviour will be addressed, and the staff member supported to correct it, at an early stage. We will refer to our disciplinary procedures where appropriate. This creates and embeds a culture of openness, trust and transparency in which our school values and expected behaviour are constantly lived, monitored and reinforced by all staff, while </w:t>
      </w:r>
      <w:proofErr w:type="spellStart"/>
      <w:r w:rsidRPr="007E1F6E">
        <w:rPr>
          <w:rFonts w:ascii="Aptos" w:hAnsi="Aptos"/>
        </w:rPr>
        <w:t>minimising</w:t>
      </w:r>
      <w:proofErr w:type="spellEnd"/>
      <w:r w:rsidRPr="007E1F6E">
        <w:rPr>
          <w:rFonts w:ascii="Aptos" w:hAnsi="Aptos"/>
        </w:rPr>
        <w:t xml:space="preserve"> the risk of abuse.</w:t>
      </w:r>
    </w:p>
    <w:p w14:paraId="4B63EFE6" w14:textId="0A812028" w:rsidR="00DA01C3" w:rsidRPr="007E1F6E" w:rsidRDefault="00DA01C3" w:rsidP="00A01B90">
      <w:pPr>
        <w:spacing w:after="120"/>
        <w:rPr>
          <w:rFonts w:ascii="Aptos" w:hAnsi="Aptos"/>
        </w:rPr>
      </w:pPr>
      <w:r w:rsidRPr="007E1F6E">
        <w:rPr>
          <w:rFonts w:ascii="Aptos" w:hAnsi="Aptos"/>
        </w:rPr>
        <w:t xml:space="preserve">Reporting and responding to low-level concerns </w:t>
      </w:r>
      <w:proofErr w:type="gramStart"/>
      <w:r w:rsidRPr="007E1F6E">
        <w:rPr>
          <w:rFonts w:ascii="Aptos" w:hAnsi="Aptos"/>
        </w:rPr>
        <w:t>is</w:t>
      </w:r>
      <w:proofErr w:type="gramEnd"/>
      <w:r w:rsidRPr="007E1F6E">
        <w:rPr>
          <w:rFonts w:ascii="Aptos" w:hAnsi="Aptos"/>
        </w:rPr>
        <w:t xml:space="preserve"> covered in more detail in our child protection and safeguarding policy. </w:t>
      </w:r>
    </w:p>
    <w:p w14:paraId="672EB81B" w14:textId="77777777" w:rsidR="00915706" w:rsidRPr="007E1F6E" w:rsidRDefault="00915706" w:rsidP="00DA01C3">
      <w:pPr>
        <w:spacing w:before="240" w:after="120"/>
        <w:rPr>
          <w:rFonts w:ascii="Aptos" w:hAnsi="Aptos"/>
          <w:b/>
          <w:bCs/>
          <w:color w:val="12263F"/>
          <w:sz w:val="24"/>
          <w:szCs w:val="24"/>
        </w:rPr>
      </w:pPr>
    </w:p>
    <w:p w14:paraId="27F7EB7F" w14:textId="7742E371" w:rsidR="00E4015F" w:rsidRPr="007E1F6E" w:rsidRDefault="00E4015F" w:rsidP="00E4015F">
      <w:pPr>
        <w:pStyle w:val="Heading1"/>
        <w:keepNext w:val="0"/>
        <w:keepLines w:val="0"/>
        <w:spacing w:before="120" w:after="120"/>
        <w:rPr>
          <w:rFonts w:ascii="Aptos" w:hAnsi="Aptos"/>
        </w:rPr>
      </w:pPr>
      <w:r>
        <w:rPr>
          <w:rFonts w:ascii="Aptos" w:eastAsia="Arial" w:hAnsi="Aptos" w:cs="Arial"/>
          <w:color w:val="FF1F64"/>
          <w:sz w:val="28"/>
          <w:szCs w:val="28"/>
        </w:rPr>
        <w:t>4</w:t>
      </w:r>
      <w:r w:rsidRPr="007E1F6E">
        <w:rPr>
          <w:rFonts w:ascii="Aptos" w:eastAsia="Arial" w:hAnsi="Aptos" w:cs="Arial"/>
          <w:color w:val="FF1F64"/>
          <w:sz w:val="28"/>
          <w:szCs w:val="28"/>
        </w:rPr>
        <w:t xml:space="preserve">. </w:t>
      </w:r>
      <w:proofErr w:type="gramStart"/>
      <w:r>
        <w:rPr>
          <w:rFonts w:ascii="Aptos" w:eastAsia="Arial" w:hAnsi="Aptos" w:cs="Arial"/>
          <w:color w:val="FF1F64"/>
          <w:sz w:val="28"/>
          <w:szCs w:val="28"/>
        </w:rPr>
        <w:t>Whistle-blowing</w:t>
      </w:r>
      <w:proofErr w:type="gramEnd"/>
    </w:p>
    <w:p w14:paraId="474A9263" w14:textId="2E94065E" w:rsidR="00935200" w:rsidRPr="007E1F6E" w:rsidRDefault="004E70D1" w:rsidP="002324B9">
      <w:pPr>
        <w:spacing w:after="120"/>
        <w:rPr>
          <w:rFonts w:ascii="Aptos" w:hAnsi="Aptos"/>
        </w:rPr>
      </w:pPr>
      <w:r w:rsidRPr="007E1F6E">
        <w:rPr>
          <w:rFonts w:ascii="Aptos" w:hAnsi="Aptos"/>
        </w:rPr>
        <w:t>For our school’s detailed whistle-blowing process, please refer to our whistle-blowing policy.</w:t>
      </w:r>
    </w:p>
    <w:p w14:paraId="17DEEA9C" w14:textId="77777777" w:rsidR="002F65CF" w:rsidRPr="007E1F6E" w:rsidRDefault="002F65CF" w:rsidP="002324B9">
      <w:pPr>
        <w:pStyle w:val="1bodycopy10pt"/>
        <w:rPr>
          <w:rFonts w:ascii="Aptos" w:hAnsi="Aptos"/>
        </w:rPr>
      </w:pPr>
    </w:p>
    <w:p w14:paraId="1F8E1D8F" w14:textId="6BFAB42D" w:rsidR="00FF5D1E" w:rsidRPr="007E1F6E" w:rsidRDefault="00CB03D5" w:rsidP="00664970">
      <w:pPr>
        <w:pStyle w:val="Heading1"/>
        <w:keepNext w:val="0"/>
        <w:keepLines w:val="0"/>
        <w:spacing w:before="120" w:after="120"/>
        <w:rPr>
          <w:rFonts w:ascii="Aptos" w:hAnsi="Aptos"/>
        </w:rPr>
      </w:pPr>
      <w:bookmarkStart w:id="6" w:name="_Toc238734106"/>
      <w:bookmarkStart w:id="7" w:name="_Hlk240472841"/>
      <w:r w:rsidRPr="007E1F6E">
        <w:rPr>
          <w:rFonts w:ascii="Aptos" w:eastAsia="Arial" w:hAnsi="Aptos" w:cs="Arial"/>
          <w:color w:val="FF1F64"/>
          <w:sz w:val="28"/>
          <w:szCs w:val="28"/>
        </w:rPr>
        <w:t>5. Sexual harassment</w:t>
      </w:r>
      <w:r w:rsidR="00CF3A57" w:rsidRPr="007E1F6E">
        <w:rPr>
          <w:rFonts w:ascii="Aptos" w:eastAsia="Arial" w:hAnsi="Aptos" w:cs="Arial"/>
          <w:color w:val="FF1F64"/>
          <w:sz w:val="28"/>
          <w:szCs w:val="28"/>
        </w:rPr>
        <w:t xml:space="preserve"> amongst staff</w:t>
      </w:r>
      <w:bookmarkEnd w:id="6"/>
    </w:p>
    <w:bookmarkEnd w:id="7"/>
    <w:p w14:paraId="23DC44D0" w14:textId="27DE4B5F" w:rsidR="00C33BFC" w:rsidRPr="007E1F6E" w:rsidRDefault="00664970">
      <w:pPr>
        <w:pStyle w:val="Heading1"/>
        <w:keepNext w:val="0"/>
        <w:keepLines w:val="0"/>
        <w:spacing w:before="120" w:after="120"/>
        <w:rPr>
          <w:rFonts w:ascii="Aptos" w:eastAsia="Arial" w:hAnsi="Aptos" w:cs="Arial"/>
          <w:b w:val="0"/>
          <w:bCs w:val="0"/>
          <w:color w:val="auto"/>
          <w:sz w:val="20"/>
          <w:szCs w:val="20"/>
        </w:rPr>
      </w:pPr>
      <w:r w:rsidRPr="007E1F6E">
        <w:rPr>
          <w:rFonts w:ascii="Aptos" w:eastAsia="Arial" w:hAnsi="Aptos" w:cs="Arial"/>
          <w:b w:val="0"/>
          <w:bCs w:val="0"/>
          <w:color w:val="auto"/>
          <w:sz w:val="20"/>
          <w:szCs w:val="20"/>
        </w:rPr>
        <w:t xml:space="preserve">Please refer to our </w:t>
      </w:r>
      <w:r w:rsidR="00F216E5" w:rsidRPr="007E1F6E">
        <w:rPr>
          <w:rFonts w:ascii="Aptos" w:eastAsia="Arial" w:hAnsi="Aptos" w:cs="Arial"/>
          <w:b w:val="0"/>
          <w:bCs w:val="0"/>
          <w:color w:val="auto"/>
          <w:sz w:val="20"/>
          <w:szCs w:val="20"/>
        </w:rPr>
        <w:t>S</w:t>
      </w:r>
      <w:r w:rsidRPr="007E1F6E">
        <w:rPr>
          <w:rFonts w:ascii="Aptos" w:eastAsia="Arial" w:hAnsi="Aptos" w:cs="Arial"/>
          <w:b w:val="0"/>
          <w:bCs w:val="0"/>
          <w:color w:val="auto"/>
          <w:sz w:val="20"/>
          <w:szCs w:val="20"/>
        </w:rPr>
        <w:t>exual harassment policy</w:t>
      </w:r>
      <w:r w:rsidR="007C66CF" w:rsidRPr="007E1F6E">
        <w:rPr>
          <w:rFonts w:ascii="Aptos" w:eastAsia="Arial" w:hAnsi="Aptos" w:cs="Arial"/>
          <w:b w:val="0"/>
          <w:bCs w:val="0"/>
          <w:color w:val="auto"/>
          <w:sz w:val="20"/>
          <w:szCs w:val="20"/>
        </w:rPr>
        <w:t xml:space="preserve">. </w:t>
      </w:r>
    </w:p>
    <w:p w14:paraId="2871B781" w14:textId="77777777" w:rsidR="00FF5D1E" w:rsidRPr="007E1F6E" w:rsidRDefault="00FF5D1E" w:rsidP="00FF5D1E">
      <w:pPr>
        <w:rPr>
          <w:rFonts w:ascii="Aptos" w:hAnsi="Aptos"/>
        </w:rPr>
      </w:pPr>
    </w:p>
    <w:p w14:paraId="158CE257" w14:textId="142BAB3A" w:rsidR="00256669" w:rsidRPr="007E1F6E" w:rsidRDefault="00CB03D5">
      <w:pPr>
        <w:pStyle w:val="Heading1"/>
        <w:keepNext w:val="0"/>
        <w:keepLines w:val="0"/>
        <w:spacing w:before="120" w:after="120"/>
        <w:rPr>
          <w:rFonts w:ascii="Aptos" w:hAnsi="Aptos"/>
          <w:sz w:val="28"/>
          <w:szCs w:val="28"/>
        </w:rPr>
      </w:pPr>
      <w:bookmarkStart w:id="8" w:name="_Toc238734107"/>
      <w:r w:rsidRPr="007E1F6E">
        <w:rPr>
          <w:rFonts w:ascii="Aptos" w:eastAsia="Arial" w:hAnsi="Aptos" w:cs="Arial"/>
          <w:color w:val="FF1F64"/>
          <w:sz w:val="28"/>
          <w:szCs w:val="28"/>
        </w:rPr>
        <w:t>6. Staff-</w:t>
      </w:r>
      <w:r w:rsidR="00966036" w:rsidRPr="007E1F6E">
        <w:rPr>
          <w:rFonts w:ascii="Aptos" w:eastAsia="Arial" w:hAnsi="Aptos" w:cs="Arial"/>
          <w:color w:val="FF1F64"/>
          <w:sz w:val="28"/>
          <w:szCs w:val="28"/>
        </w:rPr>
        <w:t>student</w:t>
      </w:r>
      <w:r w:rsidRPr="007E1F6E">
        <w:rPr>
          <w:rFonts w:ascii="Aptos" w:eastAsia="Arial" w:hAnsi="Aptos" w:cs="Arial"/>
          <w:color w:val="FF1F64"/>
          <w:sz w:val="28"/>
          <w:szCs w:val="28"/>
        </w:rPr>
        <w:t xml:space="preserve"> relationships</w:t>
      </w:r>
      <w:bookmarkEnd w:id="8"/>
    </w:p>
    <w:p w14:paraId="58D3D3EF" w14:textId="7C7AEC90" w:rsidR="00256669" w:rsidRPr="007E1F6E" w:rsidRDefault="00CB03D5">
      <w:pPr>
        <w:spacing w:after="120"/>
        <w:rPr>
          <w:rFonts w:ascii="Aptos" w:hAnsi="Aptos"/>
        </w:rPr>
      </w:pPr>
      <w:r w:rsidRPr="007E1F6E">
        <w:rPr>
          <w:rFonts w:ascii="Aptos" w:hAnsi="Aptos"/>
        </w:rPr>
        <w:t xml:space="preserve">Staff will observe proper </w:t>
      </w:r>
      <w:r w:rsidR="006714DF" w:rsidRPr="007E1F6E">
        <w:rPr>
          <w:rFonts w:ascii="Aptos" w:hAnsi="Aptos"/>
        </w:rPr>
        <w:t xml:space="preserve">and professional </w:t>
      </w:r>
      <w:r w:rsidRPr="007E1F6E">
        <w:rPr>
          <w:rFonts w:ascii="Aptos" w:hAnsi="Aptos"/>
        </w:rPr>
        <w:t xml:space="preserve">boundaries with </w:t>
      </w:r>
      <w:r w:rsidR="00966036" w:rsidRPr="007E1F6E">
        <w:rPr>
          <w:rFonts w:ascii="Aptos" w:hAnsi="Aptos"/>
        </w:rPr>
        <w:t>student</w:t>
      </w:r>
      <w:r w:rsidRPr="007E1F6E">
        <w:rPr>
          <w:rFonts w:ascii="Aptos" w:hAnsi="Aptos"/>
        </w:rPr>
        <w:t xml:space="preserve">s that are appropriate to their professional position. They will act in a fair and transparent way that would not lead anyone to reasonably assume they are not doing so. </w:t>
      </w:r>
    </w:p>
    <w:p w14:paraId="517657BB" w14:textId="26B00900" w:rsidR="00256669" w:rsidRPr="007E1F6E" w:rsidRDefault="00CB03D5">
      <w:pPr>
        <w:spacing w:after="120"/>
        <w:rPr>
          <w:rFonts w:ascii="Aptos" w:hAnsi="Aptos"/>
        </w:rPr>
      </w:pPr>
      <w:r w:rsidRPr="007E1F6E">
        <w:rPr>
          <w:rFonts w:ascii="Aptos" w:hAnsi="Aptos"/>
        </w:rPr>
        <w:t xml:space="preserve">If staff members and </w:t>
      </w:r>
      <w:r w:rsidR="00966036" w:rsidRPr="007E1F6E">
        <w:rPr>
          <w:rFonts w:ascii="Aptos" w:hAnsi="Aptos"/>
        </w:rPr>
        <w:t>student</w:t>
      </w:r>
      <w:r w:rsidRPr="007E1F6E">
        <w:rPr>
          <w:rFonts w:ascii="Aptos" w:hAnsi="Aptos"/>
        </w:rPr>
        <w:t>s must spend time on a 1-to-1 basis, staff will make sure that:</w:t>
      </w:r>
    </w:p>
    <w:p w14:paraId="44108DF4" w14:textId="77777777" w:rsidR="00256669" w:rsidRPr="007E1F6E" w:rsidRDefault="00CB03D5">
      <w:pPr>
        <w:numPr>
          <w:ilvl w:val="0"/>
          <w:numId w:val="6"/>
        </w:numPr>
        <w:spacing w:after="120"/>
        <w:ind w:left="340" w:hanging="261"/>
        <w:rPr>
          <w:rFonts w:ascii="Aptos" w:eastAsia="Times New Roman" w:hAnsi="Aptos" w:cs="Times New Roman"/>
        </w:rPr>
      </w:pPr>
      <w:r w:rsidRPr="007E1F6E">
        <w:rPr>
          <w:rFonts w:ascii="Aptos" w:hAnsi="Aptos"/>
        </w:rPr>
        <w:t xml:space="preserve">This takes place in a public place that others can access </w:t>
      </w:r>
    </w:p>
    <w:p w14:paraId="4A22AE7E" w14:textId="77777777" w:rsidR="00256669" w:rsidRPr="007E1F6E" w:rsidRDefault="00CB03D5">
      <w:pPr>
        <w:numPr>
          <w:ilvl w:val="0"/>
          <w:numId w:val="6"/>
        </w:numPr>
        <w:spacing w:after="120"/>
        <w:ind w:left="340" w:hanging="261"/>
        <w:rPr>
          <w:rFonts w:ascii="Aptos" w:eastAsia="Times New Roman" w:hAnsi="Aptos" w:cs="Times New Roman"/>
        </w:rPr>
      </w:pPr>
      <w:r w:rsidRPr="007E1F6E">
        <w:rPr>
          <w:rFonts w:ascii="Aptos" w:hAnsi="Aptos"/>
        </w:rPr>
        <w:t xml:space="preserve">Others can see into the room </w:t>
      </w:r>
    </w:p>
    <w:p w14:paraId="2F8D0459" w14:textId="77777777" w:rsidR="00256669" w:rsidRPr="007E1F6E" w:rsidRDefault="00CB03D5">
      <w:pPr>
        <w:numPr>
          <w:ilvl w:val="0"/>
          <w:numId w:val="6"/>
        </w:numPr>
        <w:spacing w:after="120"/>
        <w:ind w:left="340" w:hanging="261"/>
        <w:rPr>
          <w:rFonts w:ascii="Aptos" w:eastAsia="Times New Roman" w:hAnsi="Aptos" w:cs="Times New Roman"/>
        </w:rPr>
      </w:pPr>
      <w:r w:rsidRPr="007E1F6E">
        <w:rPr>
          <w:rFonts w:ascii="Aptos" w:hAnsi="Aptos"/>
        </w:rPr>
        <w:t xml:space="preserve">A colleague or line manager knows this is taking place </w:t>
      </w:r>
    </w:p>
    <w:p w14:paraId="291FDF0C" w14:textId="77777777" w:rsidR="0056102D" w:rsidRPr="007E1F6E" w:rsidRDefault="0056102D" w:rsidP="0056102D">
      <w:pPr>
        <w:spacing w:after="120"/>
        <w:rPr>
          <w:rFonts w:ascii="Aptos" w:hAnsi="Aptos"/>
        </w:rPr>
      </w:pPr>
    </w:p>
    <w:p w14:paraId="7EFCE1EB" w14:textId="10DF0739" w:rsidR="0056102D" w:rsidRPr="007E1F6E" w:rsidRDefault="0056102D" w:rsidP="0056102D">
      <w:pPr>
        <w:spacing w:after="120"/>
        <w:rPr>
          <w:rFonts w:ascii="Aptos" w:hAnsi="Aptos"/>
        </w:rPr>
      </w:pPr>
      <w:r w:rsidRPr="007E1F6E">
        <w:rPr>
          <w:rFonts w:ascii="Aptos" w:hAnsi="Aptos"/>
        </w:rPr>
        <w:t xml:space="preserve">Staff should avoid contact with </w:t>
      </w:r>
      <w:r w:rsidR="00966036" w:rsidRPr="007E1F6E">
        <w:rPr>
          <w:rFonts w:ascii="Aptos" w:hAnsi="Aptos"/>
        </w:rPr>
        <w:t>student</w:t>
      </w:r>
      <w:r w:rsidRPr="007E1F6E">
        <w:rPr>
          <w:rFonts w:ascii="Aptos" w:hAnsi="Aptos"/>
        </w:rPr>
        <w:t xml:space="preserve">s outside of school hours if possible. If unable to do so, professional boundaries should be observed. Staff should not engage in activities outside work which could damage their own reputation, the school’s reputation or the reputation of the school’s </w:t>
      </w:r>
      <w:r w:rsidR="00966036" w:rsidRPr="007E1F6E">
        <w:rPr>
          <w:rFonts w:ascii="Aptos" w:hAnsi="Aptos"/>
        </w:rPr>
        <w:t>student</w:t>
      </w:r>
      <w:r w:rsidRPr="007E1F6E">
        <w:rPr>
          <w:rFonts w:ascii="Aptos" w:hAnsi="Aptos"/>
        </w:rPr>
        <w:t>s and/or employees.</w:t>
      </w:r>
    </w:p>
    <w:p w14:paraId="4673FF83" w14:textId="384CCD00" w:rsidR="0056102D" w:rsidRPr="007E1F6E" w:rsidRDefault="0056102D" w:rsidP="0056102D">
      <w:pPr>
        <w:spacing w:after="120"/>
        <w:rPr>
          <w:rFonts w:ascii="Aptos" w:hAnsi="Aptos"/>
        </w:rPr>
      </w:pPr>
      <w:r w:rsidRPr="007E1F6E">
        <w:rPr>
          <w:rFonts w:ascii="Aptos" w:hAnsi="Aptos"/>
        </w:rPr>
        <w:t xml:space="preserve">Personal contact details should not be exchanged between staff and </w:t>
      </w:r>
      <w:r w:rsidR="00966036" w:rsidRPr="007E1F6E">
        <w:rPr>
          <w:rFonts w:ascii="Aptos" w:hAnsi="Aptos"/>
        </w:rPr>
        <w:t>student</w:t>
      </w:r>
      <w:r w:rsidRPr="007E1F6E">
        <w:rPr>
          <w:rFonts w:ascii="Aptos" w:hAnsi="Aptos"/>
        </w:rPr>
        <w:t xml:space="preserve">s. This includes social media profiles. </w:t>
      </w:r>
    </w:p>
    <w:p w14:paraId="6B1E2A44" w14:textId="205CDC87" w:rsidR="0056102D" w:rsidRPr="007E1F6E" w:rsidRDefault="0056102D" w:rsidP="0056102D">
      <w:pPr>
        <w:spacing w:after="120"/>
        <w:rPr>
          <w:rFonts w:ascii="Aptos" w:hAnsi="Aptos"/>
        </w:rPr>
      </w:pPr>
      <w:r w:rsidRPr="007E1F6E">
        <w:rPr>
          <w:rFonts w:ascii="Aptos" w:hAnsi="Aptos"/>
        </w:rPr>
        <w:t xml:space="preserve">While we are aware that many </w:t>
      </w:r>
      <w:r w:rsidR="00966036" w:rsidRPr="007E1F6E">
        <w:rPr>
          <w:rFonts w:ascii="Aptos" w:hAnsi="Aptos"/>
        </w:rPr>
        <w:t>student</w:t>
      </w:r>
      <w:r w:rsidRPr="007E1F6E">
        <w:rPr>
          <w:rFonts w:ascii="Aptos" w:hAnsi="Aptos"/>
        </w:rPr>
        <w:t xml:space="preserve">s and their parents/carers may wish to give gifts to staff (e.g. at the end of the school year – see section 10 of this policy), gifts from staff to </w:t>
      </w:r>
      <w:r w:rsidR="00966036" w:rsidRPr="007E1F6E">
        <w:rPr>
          <w:rFonts w:ascii="Aptos" w:hAnsi="Aptos"/>
        </w:rPr>
        <w:t>student</w:t>
      </w:r>
      <w:r w:rsidRPr="007E1F6E">
        <w:rPr>
          <w:rFonts w:ascii="Aptos" w:hAnsi="Aptos"/>
        </w:rPr>
        <w:t xml:space="preserve">s are not acceptable.  </w:t>
      </w:r>
    </w:p>
    <w:p w14:paraId="7F485F32" w14:textId="2A813E3F" w:rsidR="0056102D" w:rsidRPr="007E1F6E" w:rsidRDefault="0056102D" w:rsidP="0056102D">
      <w:pPr>
        <w:tabs>
          <w:tab w:val="right" w:pos="9752"/>
        </w:tabs>
        <w:spacing w:after="120"/>
        <w:rPr>
          <w:rFonts w:ascii="Aptos" w:hAnsi="Aptos"/>
        </w:rPr>
      </w:pPr>
      <w:r w:rsidRPr="007E1F6E">
        <w:rPr>
          <w:rFonts w:ascii="Aptos" w:hAnsi="Aptos"/>
        </w:rPr>
        <w:t xml:space="preserve">If a staff member is concerned at any point that an interaction between themselves and a </w:t>
      </w:r>
      <w:r w:rsidR="00966036" w:rsidRPr="007E1F6E">
        <w:rPr>
          <w:rFonts w:ascii="Aptos" w:hAnsi="Aptos"/>
        </w:rPr>
        <w:t>student</w:t>
      </w:r>
      <w:r w:rsidRPr="007E1F6E">
        <w:rPr>
          <w:rFonts w:ascii="Aptos" w:hAnsi="Aptos"/>
        </w:rPr>
        <w:t xml:space="preserve"> may be misinterpreted, or if a staff member is concerned at any point about a fellow staff member and a </w:t>
      </w:r>
      <w:r w:rsidR="00966036" w:rsidRPr="007E1F6E">
        <w:rPr>
          <w:rFonts w:ascii="Aptos" w:hAnsi="Aptos"/>
        </w:rPr>
        <w:t>student</w:t>
      </w:r>
      <w:r w:rsidRPr="007E1F6E">
        <w:rPr>
          <w:rFonts w:ascii="Aptos" w:hAnsi="Aptos"/>
        </w:rPr>
        <w:t xml:space="preserve">, this should be reported immediately in line with the procedures set out in our child protection and safeguarding policy. </w:t>
      </w:r>
    </w:p>
    <w:p w14:paraId="4BEDDB24" w14:textId="4CDF285B" w:rsidR="0056102D" w:rsidRPr="007E1F6E" w:rsidRDefault="0056102D" w:rsidP="0056102D">
      <w:pPr>
        <w:spacing w:after="120"/>
        <w:rPr>
          <w:rFonts w:ascii="Aptos" w:eastAsia="Times New Roman" w:hAnsi="Aptos" w:cs="Times New Roman"/>
        </w:rPr>
      </w:pPr>
      <w:r w:rsidRPr="007E1F6E">
        <w:rPr>
          <w:rFonts w:ascii="Aptos" w:hAnsi="Aptos"/>
        </w:rPr>
        <w:t xml:space="preserve">Any inappropriate relationship between staff and a </w:t>
      </w:r>
      <w:r w:rsidR="00966036" w:rsidRPr="007E1F6E">
        <w:rPr>
          <w:rFonts w:ascii="Aptos" w:hAnsi="Aptos"/>
        </w:rPr>
        <w:t>student</w:t>
      </w:r>
      <w:r w:rsidRPr="007E1F6E">
        <w:rPr>
          <w:rFonts w:ascii="Aptos" w:hAnsi="Aptos"/>
        </w:rPr>
        <w:t xml:space="preserve"> will be investigated and the staff member may be subject to the school’s disciplinary policy. Their actions may be considered as gross misconduct, which could lead to summary dismissal and referral to professional regulatory bodies. In suspected cases of an abuse of position of trust, the school may report those concerned to the police.</w:t>
      </w:r>
    </w:p>
    <w:p w14:paraId="29BAD732" w14:textId="77777777" w:rsidR="00256669" w:rsidRPr="007E1F6E" w:rsidRDefault="00256669">
      <w:pPr>
        <w:spacing w:after="120"/>
        <w:rPr>
          <w:rFonts w:ascii="Aptos" w:hAnsi="Aptos"/>
        </w:rPr>
      </w:pPr>
    </w:p>
    <w:p w14:paraId="462B20D0" w14:textId="77777777" w:rsidR="008D3578" w:rsidRPr="007E1F6E" w:rsidRDefault="008D3578">
      <w:pPr>
        <w:spacing w:after="120"/>
        <w:rPr>
          <w:rFonts w:ascii="Aptos" w:hAnsi="Aptos"/>
        </w:rPr>
      </w:pPr>
    </w:p>
    <w:p w14:paraId="7FDE510F" w14:textId="77777777" w:rsidR="00256669" w:rsidRPr="007E1F6E" w:rsidRDefault="00CB03D5">
      <w:pPr>
        <w:pStyle w:val="Heading1"/>
        <w:keepNext w:val="0"/>
        <w:keepLines w:val="0"/>
        <w:spacing w:before="120" w:after="120"/>
        <w:rPr>
          <w:rFonts w:ascii="Aptos" w:hAnsi="Aptos"/>
          <w:sz w:val="28"/>
          <w:szCs w:val="28"/>
        </w:rPr>
      </w:pPr>
      <w:bookmarkStart w:id="9" w:name="_Toc238734108"/>
      <w:r w:rsidRPr="007E1F6E">
        <w:rPr>
          <w:rFonts w:ascii="Aptos" w:eastAsia="Arial" w:hAnsi="Aptos" w:cs="Arial"/>
          <w:color w:val="FF1F64"/>
          <w:sz w:val="28"/>
          <w:szCs w:val="28"/>
        </w:rPr>
        <w:t>7. Communication and social media</w:t>
      </w:r>
      <w:bookmarkEnd w:id="9"/>
    </w:p>
    <w:p w14:paraId="567E4F6A" w14:textId="25526959" w:rsidR="006550E0" w:rsidRPr="007E1F6E" w:rsidRDefault="006550E0" w:rsidP="006550E0">
      <w:pPr>
        <w:spacing w:after="120"/>
        <w:rPr>
          <w:rFonts w:ascii="Aptos" w:hAnsi="Aptos"/>
        </w:rPr>
      </w:pPr>
      <w:r w:rsidRPr="007E1F6E">
        <w:rPr>
          <w:rFonts w:ascii="Aptos" w:hAnsi="Aptos"/>
        </w:rPr>
        <w:t xml:space="preserve">School staff’s social media profiles should not be available to </w:t>
      </w:r>
      <w:r w:rsidR="00966036" w:rsidRPr="007E1F6E">
        <w:rPr>
          <w:rFonts w:ascii="Aptos" w:hAnsi="Aptos"/>
        </w:rPr>
        <w:t>student</w:t>
      </w:r>
      <w:r w:rsidRPr="007E1F6E">
        <w:rPr>
          <w:rFonts w:ascii="Aptos" w:hAnsi="Aptos"/>
        </w:rPr>
        <w:t xml:space="preserve">s. If staff have a personal profile on social media sites, they should not use their full name, as </w:t>
      </w:r>
      <w:r w:rsidR="00966036" w:rsidRPr="007E1F6E">
        <w:rPr>
          <w:rFonts w:ascii="Aptos" w:hAnsi="Aptos"/>
        </w:rPr>
        <w:t>student</w:t>
      </w:r>
      <w:r w:rsidRPr="007E1F6E">
        <w:rPr>
          <w:rFonts w:ascii="Aptos" w:hAnsi="Aptos"/>
        </w:rPr>
        <w:t>s may be able to find them. Staff should consider using a first and middle name instead, and set public profiles to private. Refusal to do so could result in disciplinary action being taken in line with the school’s disciplinary policy.</w:t>
      </w:r>
    </w:p>
    <w:p w14:paraId="46B982FA" w14:textId="77777777" w:rsidR="006550E0" w:rsidRPr="007E1F6E" w:rsidRDefault="006550E0" w:rsidP="006550E0">
      <w:pPr>
        <w:spacing w:after="120"/>
        <w:rPr>
          <w:rFonts w:ascii="Aptos" w:hAnsi="Aptos"/>
        </w:rPr>
      </w:pPr>
      <w:r w:rsidRPr="007E1F6E">
        <w:rPr>
          <w:rFonts w:ascii="Aptos" w:hAnsi="Aptos"/>
        </w:rPr>
        <w:t>Where possible, staff members should not list their workplace on social media platforms.</w:t>
      </w:r>
    </w:p>
    <w:p w14:paraId="55E2991F" w14:textId="0880C15A" w:rsidR="006550E0" w:rsidRPr="007E1F6E" w:rsidRDefault="006550E0" w:rsidP="006550E0">
      <w:pPr>
        <w:spacing w:after="120"/>
        <w:rPr>
          <w:rFonts w:ascii="Aptos" w:hAnsi="Aptos"/>
        </w:rPr>
      </w:pPr>
      <w:r w:rsidRPr="007E1F6E">
        <w:rPr>
          <w:rFonts w:ascii="Aptos" w:hAnsi="Aptos"/>
        </w:rPr>
        <w:lastRenderedPageBreak/>
        <w:t xml:space="preserve">Staff should not attempt to contact </w:t>
      </w:r>
      <w:r w:rsidR="00966036" w:rsidRPr="007E1F6E">
        <w:rPr>
          <w:rFonts w:ascii="Aptos" w:hAnsi="Aptos"/>
        </w:rPr>
        <w:t>student</w:t>
      </w:r>
      <w:r w:rsidRPr="007E1F6E">
        <w:rPr>
          <w:rFonts w:ascii="Aptos" w:hAnsi="Aptos"/>
        </w:rPr>
        <w:t xml:space="preserve">s or their parents/carers via social media, or any other means outside school, </w:t>
      </w:r>
      <w:proofErr w:type="gramStart"/>
      <w:r w:rsidRPr="007E1F6E">
        <w:rPr>
          <w:rFonts w:ascii="Aptos" w:hAnsi="Aptos"/>
        </w:rPr>
        <w:t>in order to</w:t>
      </w:r>
      <w:proofErr w:type="gramEnd"/>
      <w:r w:rsidRPr="007E1F6E">
        <w:rPr>
          <w:rFonts w:ascii="Aptos" w:hAnsi="Aptos"/>
        </w:rPr>
        <w:t xml:space="preserve"> develop any sort of relationship. They will not make any efforts to find </w:t>
      </w:r>
      <w:r w:rsidR="00966036" w:rsidRPr="007E1F6E">
        <w:rPr>
          <w:rFonts w:ascii="Aptos" w:hAnsi="Aptos"/>
        </w:rPr>
        <w:t>student</w:t>
      </w:r>
      <w:r w:rsidRPr="007E1F6E">
        <w:rPr>
          <w:rFonts w:ascii="Aptos" w:hAnsi="Aptos"/>
        </w:rPr>
        <w:t>s’ or parents/carers’ social media profiles.</w:t>
      </w:r>
    </w:p>
    <w:p w14:paraId="71190E1B" w14:textId="1295F3C9" w:rsidR="006550E0" w:rsidRPr="007E1F6E" w:rsidRDefault="006550E0" w:rsidP="006550E0">
      <w:pPr>
        <w:spacing w:after="120"/>
        <w:rPr>
          <w:rFonts w:ascii="Aptos" w:hAnsi="Aptos"/>
        </w:rPr>
      </w:pPr>
      <w:r w:rsidRPr="007E1F6E">
        <w:rPr>
          <w:rFonts w:ascii="Aptos" w:hAnsi="Aptos"/>
        </w:rPr>
        <w:t xml:space="preserve">Staff will ensure that they do not post any images online that identify children who are </w:t>
      </w:r>
      <w:r w:rsidR="00966036" w:rsidRPr="007E1F6E">
        <w:rPr>
          <w:rFonts w:ascii="Aptos" w:hAnsi="Aptos"/>
        </w:rPr>
        <w:t>student</w:t>
      </w:r>
      <w:r w:rsidRPr="007E1F6E">
        <w:rPr>
          <w:rFonts w:ascii="Aptos" w:hAnsi="Aptos"/>
        </w:rPr>
        <w:t xml:space="preserve">s at the school without their consent. </w:t>
      </w:r>
    </w:p>
    <w:p w14:paraId="31C17030" w14:textId="08AA9F96" w:rsidR="006550E0" w:rsidRPr="007E1F6E" w:rsidRDefault="006550E0" w:rsidP="004918BF">
      <w:pPr>
        <w:spacing w:after="120"/>
        <w:rPr>
          <w:rFonts w:ascii="Aptos" w:hAnsi="Aptos"/>
        </w:rPr>
      </w:pPr>
      <w:r w:rsidRPr="007E1F6E">
        <w:rPr>
          <w:rFonts w:ascii="Aptos" w:hAnsi="Aptos"/>
        </w:rPr>
        <w:t>Staff should be aware of the school’s online safety policy</w:t>
      </w:r>
      <w:r w:rsidR="006C2931" w:rsidRPr="007E1F6E">
        <w:rPr>
          <w:rFonts w:ascii="Aptos" w:hAnsi="Aptos"/>
        </w:rPr>
        <w:t>.</w:t>
      </w:r>
    </w:p>
    <w:p w14:paraId="2C6AE4BF" w14:textId="77777777" w:rsidR="00256669" w:rsidRPr="007E1F6E" w:rsidRDefault="00256669">
      <w:pPr>
        <w:spacing w:after="120"/>
        <w:rPr>
          <w:rFonts w:ascii="Aptos" w:hAnsi="Aptos"/>
        </w:rPr>
      </w:pPr>
    </w:p>
    <w:p w14:paraId="1BD6304E" w14:textId="3C5462FD" w:rsidR="00256669" w:rsidRPr="007E1F6E" w:rsidRDefault="00CB03D5">
      <w:pPr>
        <w:pStyle w:val="Heading1"/>
        <w:keepNext w:val="0"/>
        <w:keepLines w:val="0"/>
        <w:spacing w:before="120" w:after="120"/>
        <w:rPr>
          <w:rFonts w:ascii="Aptos" w:hAnsi="Aptos"/>
          <w:sz w:val="28"/>
          <w:szCs w:val="28"/>
        </w:rPr>
      </w:pPr>
      <w:bookmarkStart w:id="10" w:name="_Toc238734109"/>
      <w:r w:rsidRPr="007E1F6E">
        <w:rPr>
          <w:rFonts w:ascii="Aptos" w:eastAsia="Arial" w:hAnsi="Aptos" w:cs="Arial"/>
          <w:color w:val="FF1F64"/>
          <w:sz w:val="28"/>
          <w:szCs w:val="28"/>
        </w:rPr>
        <w:t>8. Acceptable use of technology</w:t>
      </w:r>
      <w:bookmarkEnd w:id="10"/>
    </w:p>
    <w:p w14:paraId="53B8C718" w14:textId="08833AEE" w:rsidR="00FD6924" w:rsidRPr="007E1F6E" w:rsidRDefault="0069288F" w:rsidP="00FD6924">
      <w:pPr>
        <w:spacing w:after="120"/>
        <w:rPr>
          <w:rFonts w:ascii="Aptos" w:hAnsi="Aptos"/>
        </w:rPr>
      </w:pPr>
      <w:r w:rsidRPr="007E1F6E">
        <w:rPr>
          <w:rFonts w:ascii="Aptos" w:hAnsi="Aptos"/>
        </w:rPr>
        <w:t>Please refer to the Acceptable use of tech</w:t>
      </w:r>
      <w:r w:rsidR="00DB682E" w:rsidRPr="007E1F6E">
        <w:rPr>
          <w:rFonts w:ascii="Aptos" w:hAnsi="Aptos"/>
        </w:rPr>
        <w:t xml:space="preserve">nology. </w:t>
      </w:r>
    </w:p>
    <w:p w14:paraId="02C8F3BA" w14:textId="77777777" w:rsidR="00256669" w:rsidRPr="007E1F6E" w:rsidRDefault="00256669">
      <w:pPr>
        <w:spacing w:after="120"/>
        <w:rPr>
          <w:rFonts w:ascii="Aptos" w:hAnsi="Aptos"/>
        </w:rPr>
      </w:pPr>
    </w:p>
    <w:p w14:paraId="723ADB18" w14:textId="77777777" w:rsidR="00256669" w:rsidRPr="007E1F6E" w:rsidRDefault="00CB03D5">
      <w:pPr>
        <w:pStyle w:val="Heading1"/>
        <w:keepNext w:val="0"/>
        <w:keepLines w:val="0"/>
        <w:spacing w:before="120" w:after="120"/>
        <w:rPr>
          <w:rFonts w:ascii="Aptos" w:hAnsi="Aptos"/>
          <w:sz w:val="28"/>
          <w:szCs w:val="28"/>
        </w:rPr>
      </w:pPr>
      <w:bookmarkStart w:id="11" w:name="_Toc238734110"/>
      <w:r w:rsidRPr="007E1F6E">
        <w:rPr>
          <w:rFonts w:ascii="Aptos" w:eastAsia="Arial" w:hAnsi="Aptos" w:cs="Arial"/>
          <w:color w:val="FF1F64"/>
          <w:sz w:val="28"/>
          <w:szCs w:val="28"/>
        </w:rPr>
        <w:t>9. Confidentiality</w:t>
      </w:r>
      <w:bookmarkEnd w:id="11"/>
    </w:p>
    <w:p w14:paraId="56F40E39" w14:textId="71A324C6" w:rsidR="00256669" w:rsidRPr="007E1F6E" w:rsidRDefault="00CB03D5">
      <w:pPr>
        <w:spacing w:after="120"/>
        <w:rPr>
          <w:rFonts w:ascii="Aptos" w:hAnsi="Aptos"/>
        </w:rPr>
      </w:pPr>
      <w:proofErr w:type="gramStart"/>
      <w:r w:rsidRPr="007E1F6E">
        <w:rPr>
          <w:rFonts w:ascii="Aptos" w:hAnsi="Aptos"/>
        </w:rPr>
        <w:t>In the course of</w:t>
      </w:r>
      <w:proofErr w:type="gramEnd"/>
      <w:r w:rsidRPr="007E1F6E">
        <w:rPr>
          <w:rFonts w:ascii="Aptos" w:hAnsi="Aptos"/>
        </w:rPr>
        <w:t xml:space="preserve"> their role, members of staff are often privy to sensitive and confidential information about the school, staff, </w:t>
      </w:r>
      <w:r w:rsidR="00966036" w:rsidRPr="007E1F6E">
        <w:rPr>
          <w:rFonts w:ascii="Aptos" w:hAnsi="Aptos"/>
        </w:rPr>
        <w:t>student</w:t>
      </w:r>
      <w:r w:rsidRPr="007E1F6E">
        <w:rPr>
          <w:rFonts w:ascii="Aptos" w:hAnsi="Aptos"/>
        </w:rPr>
        <w:t>s and their parents/carers.</w:t>
      </w:r>
    </w:p>
    <w:p w14:paraId="6BD27DD7" w14:textId="77777777" w:rsidR="00256669" w:rsidRPr="007E1F6E" w:rsidRDefault="00CB03D5">
      <w:pPr>
        <w:spacing w:after="120"/>
        <w:rPr>
          <w:rFonts w:ascii="Aptos" w:hAnsi="Aptos"/>
        </w:rPr>
      </w:pPr>
      <w:r w:rsidRPr="007E1F6E">
        <w:rPr>
          <w:rFonts w:ascii="Aptos" w:hAnsi="Aptos"/>
        </w:rPr>
        <w:t>This information should never be:</w:t>
      </w:r>
    </w:p>
    <w:p w14:paraId="19CE5998" w14:textId="28EF9EF0" w:rsidR="006C7045" w:rsidRPr="007E1F6E" w:rsidRDefault="006C7045" w:rsidP="006C7045">
      <w:pPr>
        <w:numPr>
          <w:ilvl w:val="0"/>
          <w:numId w:val="7"/>
        </w:numPr>
        <w:spacing w:after="120"/>
        <w:ind w:left="340" w:hanging="261"/>
        <w:rPr>
          <w:rFonts w:ascii="Aptos" w:eastAsia="Times New Roman" w:hAnsi="Aptos"/>
        </w:rPr>
      </w:pPr>
      <w:r w:rsidRPr="007E1F6E">
        <w:rPr>
          <w:rFonts w:ascii="Aptos" w:eastAsia="Times New Roman" w:hAnsi="Aptos"/>
        </w:rPr>
        <w:t>Stored or handled in a way that breaches data protection laws, including the UK GDPR, the Data Protection Act 2018, and the Data (Use and Access) Act 2025</w:t>
      </w:r>
    </w:p>
    <w:p w14:paraId="053298D8" w14:textId="1E6B6A01" w:rsidR="00256669" w:rsidRPr="007E1F6E" w:rsidRDefault="00CB03D5">
      <w:pPr>
        <w:numPr>
          <w:ilvl w:val="0"/>
          <w:numId w:val="7"/>
        </w:numPr>
        <w:spacing w:after="120"/>
        <w:ind w:left="340" w:hanging="261"/>
        <w:rPr>
          <w:rFonts w:ascii="Aptos" w:eastAsia="Times New Roman" w:hAnsi="Aptos" w:cs="Times New Roman"/>
        </w:rPr>
      </w:pPr>
      <w:r w:rsidRPr="007E1F6E">
        <w:rPr>
          <w:rFonts w:ascii="Aptos" w:hAnsi="Aptos"/>
        </w:rPr>
        <w:t>Disclosed to anyone unless required by law or with consent from the relevant party or parties</w:t>
      </w:r>
    </w:p>
    <w:p w14:paraId="011E5424" w14:textId="77777777" w:rsidR="00256669" w:rsidRPr="007E1F6E" w:rsidRDefault="00CB03D5">
      <w:pPr>
        <w:numPr>
          <w:ilvl w:val="0"/>
          <w:numId w:val="7"/>
        </w:numPr>
        <w:spacing w:after="120"/>
        <w:ind w:left="340" w:hanging="261"/>
        <w:rPr>
          <w:rFonts w:ascii="Aptos" w:eastAsia="Times New Roman" w:hAnsi="Aptos" w:cs="Times New Roman"/>
        </w:rPr>
      </w:pPr>
      <w:r w:rsidRPr="007E1F6E">
        <w:rPr>
          <w:rFonts w:ascii="Aptos" w:hAnsi="Aptos"/>
        </w:rPr>
        <w:t>Used to humiliate, embarrass or blackmail others</w:t>
      </w:r>
    </w:p>
    <w:p w14:paraId="038E8900" w14:textId="77777777" w:rsidR="00256669" w:rsidRPr="007E1F6E" w:rsidRDefault="00CB03D5">
      <w:pPr>
        <w:numPr>
          <w:ilvl w:val="0"/>
          <w:numId w:val="7"/>
        </w:numPr>
        <w:spacing w:after="120"/>
        <w:ind w:left="340" w:hanging="261"/>
        <w:rPr>
          <w:rFonts w:ascii="Aptos" w:eastAsia="Times New Roman" w:hAnsi="Aptos" w:cs="Times New Roman"/>
        </w:rPr>
      </w:pPr>
      <w:r w:rsidRPr="007E1F6E">
        <w:rPr>
          <w:rFonts w:ascii="Aptos" w:hAnsi="Aptos"/>
        </w:rPr>
        <w:t>Used for a purpose other than what it was collected and intended for</w:t>
      </w:r>
    </w:p>
    <w:p w14:paraId="0E2A8704" w14:textId="28C422E3" w:rsidR="00256669" w:rsidRPr="007E1F6E" w:rsidRDefault="00CB03D5">
      <w:pPr>
        <w:spacing w:after="120"/>
        <w:rPr>
          <w:rFonts w:ascii="Aptos" w:hAnsi="Aptos"/>
        </w:rPr>
      </w:pPr>
      <w:r w:rsidRPr="007E1F6E">
        <w:rPr>
          <w:rFonts w:ascii="Aptos" w:hAnsi="Aptos"/>
        </w:rPr>
        <w:t>This does not overrule</w:t>
      </w:r>
      <w:r w:rsidR="00A50068" w:rsidRPr="007E1F6E">
        <w:rPr>
          <w:rFonts w:ascii="Aptos" w:hAnsi="Aptos"/>
        </w:rPr>
        <w:t xml:space="preserve"> a</w:t>
      </w:r>
      <w:r w:rsidRPr="007E1F6E">
        <w:rPr>
          <w:rFonts w:ascii="Aptos" w:hAnsi="Aptos"/>
        </w:rPr>
        <w:t xml:space="preserve"> staff</w:t>
      </w:r>
      <w:r w:rsidR="00A50068" w:rsidRPr="007E1F6E">
        <w:rPr>
          <w:rFonts w:ascii="Aptos" w:hAnsi="Aptos"/>
        </w:rPr>
        <w:t xml:space="preserve"> member’</w:t>
      </w:r>
      <w:r w:rsidRPr="007E1F6E">
        <w:rPr>
          <w:rFonts w:ascii="Aptos" w:hAnsi="Aptos"/>
        </w:rPr>
        <w:t>s duty to report child protection concerns to the appropriate channel where staff believe a child has been harmed or is at risk of harm, as detailed further in our child protection and safeguarding policy.</w:t>
      </w:r>
    </w:p>
    <w:p w14:paraId="2C30ECCE" w14:textId="77777777" w:rsidR="002324B9" w:rsidRPr="007E1F6E" w:rsidRDefault="002324B9" w:rsidP="00F5317B">
      <w:pPr>
        <w:spacing w:after="120"/>
        <w:rPr>
          <w:rFonts w:ascii="Aptos" w:hAnsi="Aptos"/>
        </w:rPr>
      </w:pPr>
    </w:p>
    <w:p w14:paraId="67D7F2E8" w14:textId="6A4A8106" w:rsidR="00256669" w:rsidRPr="007E1F6E" w:rsidRDefault="00CB03D5">
      <w:pPr>
        <w:pStyle w:val="Heading1"/>
        <w:keepNext w:val="0"/>
        <w:keepLines w:val="0"/>
        <w:spacing w:before="120" w:after="120"/>
        <w:rPr>
          <w:rFonts w:ascii="Aptos" w:hAnsi="Aptos"/>
          <w:sz w:val="28"/>
          <w:szCs w:val="28"/>
        </w:rPr>
      </w:pPr>
      <w:bookmarkStart w:id="12" w:name="_Toc238734111"/>
      <w:r w:rsidRPr="007E1F6E">
        <w:rPr>
          <w:rFonts w:ascii="Aptos" w:eastAsia="Arial" w:hAnsi="Aptos" w:cs="Arial"/>
          <w:color w:val="FF1F64"/>
          <w:sz w:val="28"/>
          <w:szCs w:val="28"/>
        </w:rPr>
        <w:t>10. Honesty and integrity</w:t>
      </w:r>
      <w:bookmarkEnd w:id="12"/>
    </w:p>
    <w:p w14:paraId="099A41F7" w14:textId="5635C521" w:rsidR="00F5317B" w:rsidRPr="007E1F6E" w:rsidRDefault="00F5317B" w:rsidP="00F5317B">
      <w:pPr>
        <w:spacing w:after="120"/>
        <w:rPr>
          <w:rFonts w:ascii="Aptos" w:hAnsi="Aptos"/>
        </w:rPr>
      </w:pPr>
      <w:r w:rsidRPr="007E1F6E">
        <w:rPr>
          <w:rFonts w:ascii="Aptos" w:hAnsi="Aptos"/>
        </w:rPr>
        <w:t xml:space="preserve">Staff should maintain high standards of honesty and integrity in their role. This includes when dealing with </w:t>
      </w:r>
      <w:r w:rsidR="00966036" w:rsidRPr="007E1F6E">
        <w:rPr>
          <w:rFonts w:ascii="Aptos" w:hAnsi="Aptos"/>
        </w:rPr>
        <w:t>student</w:t>
      </w:r>
      <w:r w:rsidRPr="007E1F6E">
        <w:rPr>
          <w:rFonts w:ascii="Aptos" w:hAnsi="Aptos"/>
        </w:rPr>
        <w:t xml:space="preserve">s, handling money, claiming expenses and using school property and facilities. </w:t>
      </w:r>
    </w:p>
    <w:p w14:paraId="7DE15E18" w14:textId="627FBA58" w:rsidR="00F5317B" w:rsidRPr="007E1F6E" w:rsidRDefault="00F5317B" w:rsidP="00F5317B">
      <w:pPr>
        <w:spacing w:after="120"/>
        <w:rPr>
          <w:rFonts w:ascii="Aptos" w:hAnsi="Aptos"/>
        </w:rPr>
      </w:pPr>
      <w:r w:rsidRPr="007E1F6E">
        <w:rPr>
          <w:rFonts w:ascii="Aptos" w:hAnsi="Aptos"/>
        </w:rPr>
        <w:t xml:space="preserve">Staff will not accept bribes. Gifts, hospitality, awards, prizes or other benefits must be declared to </w:t>
      </w:r>
      <w:r w:rsidR="003F7FA6" w:rsidRPr="007E1F6E">
        <w:rPr>
          <w:rFonts w:ascii="Aptos" w:hAnsi="Aptos"/>
        </w:rPr>
        <w:t>the headteacher</w:t>
      </w:r>
      <w:r w:rsidRPr="007E1F6E">
        <w:rPr>
          <w:rFonts w:ascii="Aptos" w:hAnsi="Aptos"/>
        </w:rPr>
        <w:t xml:space="preserve"> and recorded on the gifts and hospitality register. </w:t>
      </w:r>
    </w:p>
    <w:p w14:paraId="04440DDF" w14:textId="2D215572" w:rsidR="00D919FE" w:rsidRPr="007E1F6E" w:rsidRDefault="00D919FE" w:rsidP="00F5317B">
      <w:pPr>
        <w:spacing w:after="120"/>
        <w:rPr>
          <w:rFonts w:ascii="Aptos" w:hAnsi="Aptos"/>
        </w:rPr>
      </w:pPr>
      <w:r w:rsidRPr="007E1F6E">
        <w:rPr>
          <w:rFonts w:ascii="Aptos" w:hAnsi="Aptos"/>
          <w:b/>
          <w:bCs/>
          <w:color w:val="12263F"/>
          <w:sz w:val="24"/>
          <w:szCs w:val="24"/>
        </w:rPr>
        <w:t>10.1 Sharing information with the school</w:t>
      </w:r>
    </w:p>
    <w:p w14:paraId="49E3B5DB" w14:textId="2B9B6A26" w:rsidR="00F5317B" w:rsidRPr="007E1F6E" w:rsidRDefault="00F5317B" w:rsidP="00F5317B">
      <w:pPr>
        <w:spacing w:after="120"/>
        <w:rPr>
          <w:rFonts w:ascii="Aptos" w:hAnsi="Aptos"/>
        </w:rPr>
      </w:pPr>
      <w:r w:rsidRPr="007E1F6E">
        <w:rPr>
          <w:rFonts w:ascii="Aptos" w:hAnsi="Aptos"/>
        </w:rPr>
        <w:t>Staff will ensure that all information given to the school is correct. This should include:</w:t>
      </w:r>
    </w:p>
    <w:p w14:paraId="3FC46534" w14:textId="77777777" w:rsidR="00F5317B" w:rsidRPr="007E1F6E" w:rsidRDefault="00F5317B" w:rsidP="00F5317B">
      <w:pPr>
        <w:numPr>
          <w:ilvl w:val="0"/>
          <w:numId w:val="8"/>
        </w:numPr>
        <w:spacing w:after="120"/>
        <w:ind w:left="340" w:hanging="261"/>
        <w:rPr>
          <w:rFonts w:ascii="Aptos" w:eastAsia="Times New Roman" w:hAnsi="Aptos" w:cs="Times New Roman"/>
        </w:rPr>
      </w:pPr>
      <w:r w:rsidRPr="007E1F6E">
        <w:rPr>
          <w:rFonts w:ascii="Aptos" w:hAnsi="Aptos"/>
        </w:rPr>
        <w:t xml:space="preserve">Background information (including any past or current investigations/cautions related to conduct outside of school) </w:t>
      </w:r>
    </w:p>
    <w:p w14:paraId="6C6B6324" w14:textId="77777777" w:rsidR="00F5317B" w:rsidRPr="007E1F6E" w:rsidRDefault="00F5317B" w:rsidP="00F5317B">
      <w:pPr>
        <w:numPr>
          <w:ilvl w:val="0"/>
          <w:numId w:val="8"/>
        </w:numPr>
        <w:spacing w:after="120"/>
        <w:ind w:left="340" w:hanging="261"/>
        <w:rPr>
          <w:rFonts w:ascii="Aptos" w:eastAsia="Times New Roman" w:hAnsi="Aptos" w:cs="Times New Roman"/>
        </w:rPr>
      </w:pPr>
      <w:r w:rsidRPr="007E1F6E">
        <w:rPr>
          <w:rFonts w:ascii="Aptos" w:hAnsi="Aptos"/>
        </w:rPr>
        <w:t>Qualifications</w:t>
      </w:r>
    </w:p>
    <w:p w14:paraId="6EC74174" w14:textId="77777777" w:rsidR="00F5317B" w:rsidRPr="007E1F6E" w:rsidRDefault="00F5317B" w:rsidP="00F5317B">
      <w:pPr>
        <w:numPr>
          <w:ilvl w:val="0"/>
          <w:numId w:val="8"/>
        </w:numPr>
        <w:spacing w:after="120"/>
        <w:ind w:left="340" w:hanging="261"/>
        <w:rPr>
          <w:rFonts w:ascii="Aptos" w:eastAsia="Times New Roman" w:hAnsi="Aptos" w:cs="Times New Roman"/>
        </w:rPr>
      </w:pPr>
      <w:r w:rsidRPr="007E1F6E">
        <w:rPr>
          <w:rFonts w:ascii="Aptos" w:hAnsi="Aptos"/>
        </w:rPr>
        <w:t>Professional experience</w:t>
      </w:r>
    </w:p>
    <w:p w14:paraId="6D26F633" w14:textId="77777777" w:rsidR="00F5317B" w:rsidRPr="007E1F6E" w:rsidRDefault="00F5317B" w:rsidP="00F5317B">
      <w:pPr>
        <w:spacing w:after="120"/>
        <w:rPr>
          <w:rFonts w:ascii="Aptos" w:hAnsi="Aptos"/>
        </w:rPr>
      </w:pPr>
      <w:r w:rsidRPr="007E1F6E">
        <w:rPr>
          <w:rFonts w:ascii="Aptos" w:hAnsi="Aptos"/>
        </w:rPr>
        <w:t>Where there are any updates to the information provided to the school, the member of staff will advise the school as such as soon as reasonably practicable. Consideration will then be given to the nature and circumstances of the matter and whether this may have an impact on the member of staff’s employment.</w:t>
      </w:r>
    </w:p>
    <w:p w14:paraId="2A2C01F2" w14:textId="6E4B1281" w:rsidR="00456988" w:rsidRPr="007E1F6E" w:rsidRDefault="00456988" w:rsidP="006A2BC5">
      <w:pPr>
        <w:spacing w:after="120"/>
        <w:rPr>
          <w:rFonts w:ascii="Aptos" w:hAnsi="Aptos"/>
        </w:rPr>
      </w:pPr>
    </w:p>
    <w:p w14:paraId="456EC02C" w14:textId="55975886" w:rsidR="00256669" w:rsidRPr="007E1F6E" w:rsidRDefault="00CB03D5">
      <w:pPr>
        <w:pStyle w:val="Heading1"/>
        <w:keepNext w:val="0"/>
        <w:keepLines w:val="0"/>
        <w:spacing w:before="120" w:after="120"/>
        <w:rPr>
          <w:rFonts w:ascii="Aptos" w:hAnsi="Aptos"/>
          <w:sz w:val="28"/>
          <w:szCs w:val="28"/>
        </w:rPr>
      </w:pPr>
      <w:bookmarkStart w:id="13" w:name="_Toc238734112"/>
      <w:r w:rsidRPr="007E1F6E">
        <w:rPr>
          <w:rFonts w:ascii="Aptos" w:eastAsia="Arial" w:hAnsi="Aptos" w:cs="Arial"/>
          <w:color w:val="FF1F64"/>
          <w:sz w:val="28"/>
          <w:szCs w:val="28"/>
        </w:rPr>
        <w:lastRenderedPageBreak/>
        <w:t>11. Dress code</w:t>
      </w:r>
      <w:bookmarkEnd w:id="13"/>
    </w:p>
    <w:p w14:paraId="44CF41B5" w14:textId="77777777" w:rsidR="00256669" w:rsidRPr="007E1F6E" w:rsidRDefault="00CB03D5">
      <w:pPr>
        <w:spacing w:after="120"/>
        <w:rPr>
          <w:rFonts w:ascii="Aptos" w:hAnsi="Aptos"/>
        </w:rPr>
      </w:pPr>
      <w:r w:rsidRPr="007E1F6E">
        <w:rPr>
          <w:rFonts w:ascii="Aptos" w:hAnsi="Aptos"/>
        </w:rPr>
        <w:t>Staff will dress in a professional, appropriate manner.</w:t>
      </w:r>
    </w:p>
    <w:p w14:paraId="139A3B31" w14:textId="702FB31E" w:rsidR="00256669" w:rsidRPr="007E1F6E" w:rsidRDefault="00CB03D5">
      <w:pPr>
        <w:spacing w:after="120"/>
        <w:rPr>
          <w:rFonts w:ascii="Aptos" w:hAnsi="Aptos"/>
        </w:rPr>
      </w:pPr>
      <w:r w:rsidRPr="007E1F6E">
        <w:rPr>
          <w:rFonts w:ascii="Aptos" w:hAnsi="Aptos"/>
        </w:rPr>
        <w:t xml:space="preserve"> </w:t>
      </w:r>
    </w:p>
    <w:p w14:paraId="1EDD7183" w14:textId="77777777" w:rsidR="00256669" w:rsidRPr="007E1F6E" w:rsidRDefault="00CB03D5">
      <w:pPr>
        <w:pStyle w:val="Heading1"/>
        <w:keepNext w:val="0"/>
        <w:keepLines w:val="0"/>
        <w:spacing w:before="120" w:after="120"/>
        <w:rPr>
          <w:rFonts w:ascii="Aptos" w:hAnsi="Aptos"/>
          <w:sz w:val="28"/>
          <w:szCs w:val="28"/>
        </w:rPr>
      </w:pPr>
      <w:bookmarkStart w:id="14" w:name="_Toc238734113"/>
      <w:r w:rsidRPr="007E1F6E">
        <w:rPr>
          <w:rFonts w:ascii="Aptos" w:eastAsia="Arial" w:hAnsi="Aptos" w:cs="Arial"/>
          <w:color w:val="FF1F64"/>
          <w:sz w:val="28"/>
          <w:szCs w:val="28"/>
        </w:rPr>
        <w:t>12. Conduct outside of work</w:t>
      </w:r>
      <w:bookmarkEnd w:id="14"/>
    </w:p>
    <w:p w14:paraId="30587699" w14:textId="2F78A3F8" w:rsidR="00256669" w:rsidRPr="007E1F6E" w:rsidRDefault="00CB03D5">
      <w:pPr>
        <w:spacing w:after="120"/>
        <w:rPr>
          <w:rFonts w:ascii="Aptos" w:hAnsi="Aptos"/>
        </w:rPr>
      </w:pPr>
      <w:r w:rsidRPr="007E1F6E">
        <w:rPr>
          <w:rFonts w:ascii="Aptos" w:hAnsi="Aptos"/>
        </w:rPr>
        <w:t>Staff will not act in a way that would bring the school, or the teaching profession, into disrepute. This covers conduct including but not limited to relevant criminal offences, such as violence or sexual misconduct, as well as negative comments about the school on social media</w:t>
      </w:r>
      <w:bookmarkStart w:id="15" w:name="_Hlk184117076"/>
      <w:r w:rsidR="00456988" w:rsidRPr="007E1F6E">
        <w:rPr>
          <w:rFonts w:ascii="Aptos" w:hAnsi="Aptos"/>
        </w:rPr>
        <w:t>. A</w:t>
      </w:r>
      <w:r w:rsidR="00D42E1F" w:rsidRPr="007E1F6E">
        <w:rPr>
          <w:rFonts w:ascii="Aptos" w:hAnsi="Aptos"/>
        </w:rPr>
        <w:t xml:space="preserve">ny conduct of this nature could lead to disciplinary action. </w:t>
      </w:r>
      <w:bookmarkEnd w:id="15"/>
    </w:p>
    <w:p w14:paraId="4CCA9469" w14:textId="097D6D70" w:rsidR="00256669" w:rsidRPr="007E1F6E" w:rsidRDefault="00256669">
      <w:pPr>
        <w:spacing w:after="120"/>
        <w:rPr>
          <w:rFonts w:ascii="Aptos" w:hAnsi="Aptos"/>
        </w:rPr>
      </w:pPr>
    </w:p>
    <w:p w14:paraId="12AC6F44" w14:textId="77777777" w:rsidR="00256669" w:rsidRPr="007E1F6E" w:rsidRDefault="00256669">
      <w:pPr>
        <w:spacing w:after="120"/>
        <w:rPr>
          <w:rFonts w:ascii="Aptos" w:hAnsi="Aptos"/>
        </w:rPr>
      </w:pPr>
    </w:p>
    <w:p w14:paraId="7C35457D" w14:textId="77777777" w:rsidR="00256669" w:rsidRPr="007E1F6E" w:rsidRDefault="00CB03D5">
      <w:pPr>
        <w:pStyle w:val="Heading1"/>
        <w:keepNext w:val="0"/>
        <w:keepLines w:val="0"/>
        <w:spacing w:before="120" w:after="120"/>
        <w:rPr>
          <w:rFonts w:ascii="Aptos" w:hAnsi="Aptos"/>
          <w:sz w:val="28"/>
          <w:szCs w:val="28"/>
        </w:rPr>
      </w:pPr>
      <w:bookmarkStart w:id="16" w:name="_Toc238734114"/>
      <w:r w:rsidRPr="007E1F6E">
        <w:rPr>
          <w:rFonts w:ascii="Aptos" w:eastAsia="Arial" w:hAnsi="Aptos" w:cs="Arial"/>
          <w:color w:val="FF1F64"/>
          <w:sz w:val="28"/>
          <w:szCs w:val="28"/>
        </w:rPr>
        <w:t>13. Monitoring arrangements</w:t>
      </w:r>
      <w:bookmarkEnd w:id="16"/>
    </w:p>
    <w:p w14:paraId="22B7B8AF" w14:textId="7F2AC82D" w:rsidR="00256669" w:rsidRPr="007E1F6E" w:rsidRDefault="00CB03D5">
      <w:pPr>
        <w:spacing w:after="120"/>
        <w:rPr>
          <w:rFonts w:ascii="Aptos" w:hAnsi="Aptos"/>
        </w:rPr>
      </w:pPr>
      <w:r w:rsidRPr="007E1F6E">
        <w:rPr>
          <w:rFonts w:ascii="Aptos" w:hAnsi="Aptos"/>
        </w:rPr>
        <w:t xml:space="preserve">This policy will be reviewed </w:t>
      </w:r>
      <w:proofErr w:type="spellStart"/>
      <w:proofErr w:type="gramStart"/>
      <w:r w:rsidR="00AE218B" w:rsidRPr="007E1F6E">
        <w:rPr>
          <w:rFonts w:ascii="Aptos" w:hAnsi="Aptos"/>
        </w:rPr>
        <w:t>annually</w:t>
      </w:r>
      <w:r w:rsidRPr="007E1F6E">
        <w:rPr>
          <w:rFonts w:ascii="Aptos" w:hAnsi="Aptos"/>
        </w:rPr>
        <w:t>,but</w:t>
      </w:r>
      <w:proofErr w:type="spellEnd"/>
      <w:proofErr w:type="gramEnd"/>
      <w:r w:rsidRPr="007E1F6E">
        <w:rPr>
          <w:rFonts w:ascii="Aptos" w:hAnsi="Aptos"/>
        </w:rPr>
        <w:t xml:space="preserve"> can be revised as needed. It will be approved by the</w:t>
      </w:r>
      <w:r w:rsidR="00AE218B" w:rsidRPr="007E1F6E">
        <w:rPr>
          <w:rFonts w:ascii="Aptos" w:hAnsi="Aptos"/>
        </w:rPr>
        <w:t xml:space="preserve"> board of trustees.</w:t>
      </w:r>
    </w:p>
    <w:p w14:paraId="7D34D72E" w14:textId="35F17729" w:rsidR="00256669" w:rsidRPr="007E1F6E" w:rsidRDefault="00CB03D5">
      <w:pPr>
        <w:spacing w:after="120"/>
        <w:rPr>
          <w:rFonts w:ascii="Aptos" w:hAnsi="Aptos"/>
        </w:rPr>
      </w:pPr>
      <w:r w:rsidRPr="007E1F6E">
        <w:rPr>
          <w:rFonts w:ascii="Aptos" w:hAnsi="Aptos"/>
        </w:rPr>
        <w:t>Our</w:t>
      </w:r>
      <w:r w:rsidR="00AE218B" w:rsidRPr="007E1F6E">
        <w:rPr>
          <w:rFonts w:ascii="Aptos" w:hAnsi="Aptos"/>
        </w:rPr>
        <w:t xml:space="preserve"> governing body</w:t>
      </w:r>
      <w:r w:rsidRPr="007E1F6E">
        <w:rPr>
          <w:rFonts w:ascii="Aptos" w:hAnsi="Aptos"/>
        </w:rPr>
        <w:t xml:space="preserve"> will ensure this code of conduct is implemented </w:t>
      </w:r>
      <w:proofErr w:type="gramStart"/>
      <w:r w:rsidRPr="007E1F6E">
        <w:rPr>
          <w:rFonts w:ascii="Aptos" w:hAnsi="Aptos"/>
        </w:rPr>
        <w:t>effectively,</w:t>
      </w:r>
      <w:r w:rsidR="00AE218B" w:rsidRPr="007E1F6E">
        <w:rPr>
          <w:rFonts w:ascii="Aptos" w:hAnsi="Aptos"/>
        </w:rPr>
        <w:t xml:space="preserve"> </w:t>
      </w:r>
      <w:r w:rsidRPr="007E1F6E">
        <w:rPr>
          <w:rFonts w:ascii="Aptos" w:hAnsi="Aptos"/>
        </w:rPr>
        <w:t>and</w:t>
      </w:r>
      <w:proofErr w:type="gramEnd"/>
      <w:r w:rsidRPr="007E1F6E">
        <w:rPr>
          <w:rFonts w:ascii="Aptos" w:hAnsi="Aptos"/>
        </w:rPr>
        <w:t xml:space="preserve"> will ensure appropriate action is taken in a timely manner to safeguard children and deal with any concerns.</w:t>
      </w:r>
    </w:p>
    <w:p w14:paraId="6F2FF618" w14:textId="77777777" w:rsidR="00256669" w:rsidRPr="007E1F6E" w:rsidRDefault="00256669">
      <w:pPr>
        <w:spacing w:after="120"/>
        <w:rPr>
          <w:rFonts w:ascii="Aptos" w:hAnsi="Aptos"/>
        </w:rPr>
      </w:pPr>
    </w:p>
    <w:p w14:paraId="1E00F6A0" w14:textId="77777777" w:rsidR="00256669" w:rsidRPr="007E1F6E" w:rsidRDefault="00CB03D5">
      <w:pPr>
        <w:pStyle w:val="Heading1"/>
        <w:keepNext w:val="0"/>
        <w:keepLines w:val="0"/>
        <w:spacing w:before="120" w:after="120"/>
        <w:rPr>
          <w:rFonts w:ascii="Aptos" w:hAnsi="Aptos"/>
          <w:sz w:val="28"/>
          <w:szCs w:val="28"/>
        </w:rPr>
      </w:pPr>
      <w:bookmarkStart w:id="17" w:name="_Toc238734115"/>
      <w:r w:rsidRPr="007E1F6E">
        <w:rPr>
          <w:rFonts w:ascii="Aptos" w:eastAsia="Arial" w:hAnsi="Aptos" w:cs="Arial"/>
          <w:color w:val="FF1F64"/>
          <w:sz w:val="28"/>
          <w:szCs w:val="28"/>
        </w:rPr>
        <w:t>14. Links with other policies</w:t>
      </w:r>
      <w:bookmarkEnd w:id="17"/>
    </w:p>
    <w:p w14:paraId="26020E00" w14:textId="77777777" w:rsidR="00256669" w:rsidRPr="007E1F6E" w:rsidRDefault="00CB03D5">
      <w:pPr>
        <w:spacing w:after="120"/>
        <w:rPr>
          <w:rFonts w:ascii="Aptos" w:hAnsi="Aptos"/>
        </w:rPr>
      </w:pPr>
      <w:r w:rsidRPr="007E1F6E">
        <w:rPr>
          <w:rFonts w:ascii="Aptos" w:hAnsi="Aptos"/>
        </w:rPr>
        <w:t>This policy links with our policies on:</w:t>
      </w:r>
    </w:p>
    <w:p w14:paraId="37DFE07B" w14:textId="77777777" w:rsidR="00256669" w:rsidRPr="007E1F6E" w:rsidRDefault="00CB03D5">
      <w:pPr>
        <w:numPr>
          <w:ilvl w:val="0"/>
          <w:numId w:val="9"/>
        </w:numPr>
        <w:spacing w:after="120"/>
        <w:ind w:left="340" w:hanging="261"/>
        <w:rPr>
          <w:rFonts w:ascii="Aptos" w:eastAsia="Times New Roman" w:hAnsi="Aptos" w:cs="Times New Roman"/>
        </w:rPr>
      </w:pPr>
      <w:r w:rsidRPr="007E1F6E">
        <w:rPr>
          <w:rFonts w:ascii="Aptos" w:hAnsi="Aptos"/>
        </w:rPr>
        <w:t>Staff disciplinary procedures, which will be used if staff breach this code of conduct. It also sets out examples of what we will deem as misconduct and gross misconduct</w:t>
      </w:r>
    </w:p>
    <w:p w14:paraId="22B3974B" w14:textId="77777777" w:rsidR="00256669" w:rsidRPr="007E1F6E" w:rsidRDefault="00CB03D5">
      <w:pPr>
        <w:numPr>
          <w:ilvl w:val="0"/>
          <w:numId w:val="9"/>
        </w:numPr>
        <w:spacing w:after="120"/>
        <w:ind w:left="340" w:hanging="261"/>
        <w:rPr>
          <w:rFonts w:ascii="Aptos" w:eastAsia="Times New Roman" w:hAnsi="Aptos" w:cs="Times New Roman"/>
        </w:rPr>
      </w:pPr>
      <w:r w:rsidRPr="007E1F6E">
        <w:rPr>
          <w:rFonts w:ascii="Aptos" w:hAnsi="Aptos"/>
        </w:rPr>
        <w:t>Staff grievance procedures</w:t>
      </w:r>
    </w:p>
    <w:p w14:paraId="5EBFCC18" w14:textId="3C4EADE7" w:rsidR="00256669" w:rsidRPr="007E1F6E" w:rsidRDefault="003862F8">
      <w:pPr>
        <w:numPr>
          <w:ilvl w:val="0"/>
          <w:numId w:val="9"/>
        </w:numPr>
        <w:spacing w:after="120"/>
        <w:ind w:left="340" w:hanging="261"/>
        <w:rPr>
          <w:rFonts w:ascii="Aptos" w:eastAsia="Times New Roman" w:hAnsi="Aptos" w:cs="Times New Roman"/>
        </w:rPr>
      </w:pPr>
      <w:r>
        <w:rPr>
          <w:rFonts w:ascii="Aptos" w:hAnsi="Aptos"/>
        </w:rPr>
        <w:t>Safeguarding and c</w:t>
      </w:r>
      <w:r w:rsidR="00CB03D5" w:rsidRPr="007E1F6E">
        <w:rPr>
          <w:rFonts w:ascii="Aptos" w:hAnsi="Aptos"/>
        </w:rPr>
        <w:t xml:space="preserve">hild protection </w:t>
      </w:r>
    </w:p>
    <w:p w14:paraId="173A2795" w14:textId="5AB66D06" w:rsidR="00256669" w:rsidRPr="00F70781" w:rsidRDefault="00641B52" w:rsidP="00F70781">
      <w:pPr>
        <w:numPr>
          <w:ilvl w:val="0"/>
          <w:numId w:val="9"/>
        </w:numPr>
        <w:spacing w:after="120"/>
        <w:ind w:left="340" w:hanging="261"/>
        <w:rPr>
          <w:rFonts w:ascii="Aptos" w:eastAsia="Times New Roman" w:hAnsi="Aptos" w:cs="Times New Roman"/>
        </w:rPr>
      </w:pPr>
      <w:bookmarkStart w:id="18" w:name="_Hlk184117090"/>
      <w:r w:rsidRPr="007E1F6E">
        <w:rPr>
          <w:rFonts w:ascii="Aptos" w:hAnsi="Aptos"/>
        </w:rPr>
        <w:t>Behavio</w:t>
      </w:r>
      <w:r w:rsidR="00DD6E69" w:rsidRPr="007E1F6E">
        <w:rPr>
          <w:rFonts w:ascii="Aptos" w:hAnsi="Aptos"/>
        </w:rPr>
        <w:t>u</w:t>
      </w:r>
      <w:r w:rsidRPr="007E1F6E">
        <w:rPr>
          <w:rFonts w:ascii="Aptos" w:hAnsi="Aptos"/>
        </w:rPr>
        <w:t xml:space="preserve">r policy </w:t>
      </w:r>
      <w:bookmarkEnd w:id="18"/>
      <w:r w:rsidR="00CB03D5" w:rsidRPr="007E1F6E">
        <w:rPr>
          <w:rFonts w:ascii="Aptos" w:hAnsi="Aptos"/>
        </w:rPr>
        <w:t xml:space="preserve"> </w:t>
      </w:r>
    </w:p>
    <w:p w14:paraId="7E2F5D03" w14:textId="00E522EB" w:rsidR="00E21782" w:rsidRPr="00AF49CD" w:rsidRDefault="00BA6931" w:rsidP="00E4015F">
      <w:pPr>
        <w:numPr>
          <w:ilvl w:val="0"/>
          <w:numId w:val="9"/>
        </w:numPr>
        <w:spacing w:after="120"/>
        <w:ind w:left="340" w:hanging="261"/>
        <w:rPr>
          <w:rFonts w:ascii="Aptos" w:eastAsia="Times New Roman" w:hAnsi="Aptos" w:cs="Times New Roman"/>
        </w:rPr>
      </w:pPr>
      <w:proofErr w:type="gramStart"/>
      <w:r w:rsidRPr="007E1F6E">
        <w:rPr>
          <w:rFonts w:ascii="Aptos" w:hAnsi="Aptos"/>
        </w:rPr>
        <w:t>Whistle</w:t>
      </w:r>
      <w:r w:rsidR="002324B9" w:rsidRPr="007E1F6E">
        <w:rPr>
          <w:rFonts w:ascii="Aptos" w:hAnsi="Aptos"/>
        </w:rPr>
        <w:t>-</w:t>
      </w:r>
      <w:r w:rsidRPr="007E1F6E">
        <w:rPr>
          <w:rFonts w:ascii="Aptos" w:hAnsi="Aptos"/>
        </w:rPr>
        <w:t>blowing</w:t>
      </w:r>
      <w:proofErr w:type="gramEnd"/>
    </w:p>
    <w:p w14:paraId="29B1B49B" w14:textId="252DC1D7" w:rsidR="00954CE5" w:rsidRPr="003862F8" w:rsidRDefault="00AF49CD" w:rsidP="003862F8">
      <w:pPr>
        <w:numPr>
          <w:ilvl w:val="0"/>
          <w:numId w:val="9"/>
        </w:numPr>
        <w:spacing w:after="120"/>
        <w:ind w:left="340" w:hanging="261"/>
        <w:rPr>
          <w:rFonts w:ascii="Aptos" w:eastAsia="Times New Roman" w:hAnsi="Aptos" w:cs="Times New Roman"/>
        </w:rPr>
      </w:pPr>
      <w:r>
        <w:rPr>
          <w:rFonts w:ascii="Aptos" w:hAnsi="Aptos"/>
        </w:rPr>
        <w:t xml:space="preserve">Sexual </w:t>
      </w:r>
      <w:r w:rsidR="00B22BF6">
        <w:rPr>
          <w:rFonts w:ascii="Aptos" w:hAnsi="Aptos"/>
        </w:rPr>
        <w:t>h</w:t>
      </w:r>
      <w:r>
        <w:rPr>
          <w:rFonts w:ascii="Aptos" w:hAnsi="Aptos"/>
        </w:rPr>
        <w:t xml:space="preserve">arassment </w:t>
      </w:r>
    </w:p>
    <w:p w14:paraId="5A9AC2FB" w14:textId="3F669779" w:rsidR="00456988" w:rsidRPr="007E1F6E" w:rsidRDefault="00456988">
      <w:pPr>
        <w:numPr>
          <w:ilvl w:val="0"/>
          <w:numId w:val="9"/>
        </w:numPr>
        <w:spacing w:after="120"/>
        <w:ind w:left="340" w:hanging="261"/>
        <w:rPr>
          <w:rFonts w:ascii="Aptos" w:eastAsia="Times New Roman" w:hAnsi="Aptos" w:cs="Times New Roman"/>
        </w:rPr>
      </w:pPr>
      <w:r w:rsidRPr="007E1F6E">
        <w:rPr>
          <w:rFonts w:ascii="Aptos" w:hAnsi="Aptos"/>
        </w:rPr>
        <w:t>Acceptable use of IT</w:t>
      </w:r>
    </w:p>
    <w:p w14:paraId="25D18D97" w14:textId="429CA81A" w:rsidR="00256669" w:rsidRPr="007E1F6E" w:rsidRDefault="00256669" w:rsidP="007E50E1">
      <w:pPr>
        <w:spacing w:after="120"/>
        <w:rPr>
          <w:rFonts w:ascii="Aptos" w:eastAsia="Times New Roman" w:hAnsi="Aptos" w:cs="Times New Roman"/>
        </w:rPr>
      </w:pPr>
    </w:p>
    <w:p w14:paraId="73319E90" w14:textId="77777777" w:rsidR="00256669" w:rsidRPr="007E1F6E" w:rsidRDefault="00256669">
      <w:pPr>
        <w:spacing w:after="240" w:line="259" w:lineRule="auto"/>
        <w:rPr>
          <w:rFonts w:ascii="Aptos" w:hAnsi="Aptos"/>
          <w:sz w:val="28"/>
          <w:szCs w:val="28"/>
        </w:rPr>
      </w:pPr>
    </w:p>
    <w:sectPr w:rsidR="00256669" w:rsidRPr="007E1F6E">
      <w:headerReference w:type="default" r:id="rId14"/>
      <w:footerReference w:type="default" r:id="rId15"/>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FEBAB" w14:textId="77777777" w:rsidR="00575665" w:rsidRDefault="00575665">
      <w:r>
        <w:separator/>
      </w:r>
    </w:p>
  </w:endnote>
  <w:endnote w:type="continuationSeparator" w:id="0">
    <w:p w14:paraId="74D01ACF" w14:textId="77777777" w:rsidR="00575665" w:rsidRDefault="00575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209819"/>
      <w:docPartObj>
        <w:docPartGallery w:val="Page Numbers (Bottom of Page)"/>
        <w:docPartUnique/>
      </w:docPartObj>
    </w:sdtPr>
    <w:sdtEndPr>
      <w:rPr>
        <w:noProof/>
      </w:rPr>
    </w:sdtEndPr>
    <w:sdtContent>
      <w:p w14:paraId="2CA3FEBF" w14:textId="50EF589F" w:rsidR="003D3507" w:rsidRDefault="003D35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B3AC3A" w14:textId="310505C6" w:rsidR="00256669" w:rsidRDefault="00256669">
    <w:pPr>
      <w:shd w:val="clear" w:color="auto" w:fill="FFFFFF"/>
      <w:spacing w:after="12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8736" w14:textId="77777777" w:rsidR="00575665" w:rsidRDefault="00575665">
      <w:r>
        <w:separator/>
      </w:r>
    </w:p>
  </w:footnote>
  <w:footnote w:type="continuationSeparator" w:id="0">
    <w:p w14:paraId="51741192" w14:textId="77777777" w:rsidR="00575665" w:rsidRDefault="00575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C2E1" w14:textId="77777777" w:rsidR="00256669" w:rsidRDefault="00256669">
    <w:pPr>
      <w:spacing w:after="120"/>
    </w:pPr>
  </w:p>
  <w:p w14:paraId="4745EDC1" w14:textId="77777777" w:rsidR="00256669" w:rsidRDefault="00256669">
    <w:pPr>
      <w:spacing w:after="120"/>
    </w:pPr>
  </w:p>
  <w:p w14:paraId="60BEF1E8" w14:textId="77777777" w:rsidR="00256669" w:rsidRDefault="00256669">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pt;height:12pt" o:bullet="t">
        <v:imagedata r:id="rId1" o:title=""/>
      </v:shape>
    </w:pict>
  </w:numPicBullet>
  <w:numPicBullet w:numPicBulletId="1">
    <w:pict>
      <v:shape id="_x0000_i1027" type="#_x0000_t75" style="width:590.4pt;height:940.8pt" o:bullet="t">
        <v:imagedata r:id="rId2" o:title="Blue Pointer-01-01"/>
      </v:shape>
    </w:pict>
  </w:numPicBullet>
  <w:numPicBullet w:numPicBulletId="2">
    <w:pict>
      <v:shape id="_x0000_i1028" type="#_x0000_t75" style="width:7.8pt;height:12.6pt" o:bullet="t">
        <v:imagedata r:id="rId3" o:title=""/>
      </v:shape>
    </w:pict>
  </w:numPicBullet>
  <w:abstractNum w:abstractNumId="0" w15:restartNumberingAfterBreak="0">
    <w:nsid w:val="00000001"/>
    <w:multiLevelType w:val="hybridMultilevel"/>
    <w:tmpl w:val="00000001"/>
    <w:lvl w:ilvl="0" w:tplc="76503B0A">
      <w:start w:val="1"/>
      <w:numFmt w:val="bullet"/>
      <w:lvlText w:val=""/>
      <w:lvlPicBulletId w:val="0"/>
      <w:lvlJc w:val="left"/>
      <w:pPr>
        <w:ind w:left="720" w:hanging="360"/>
      </w:pPr>
      <w:rPr>
        <w:rFonts w:ascii="Symbol" w:hAnsi="Symbol"/>
        <w:sz w:val="25"/>
      </w:rPr>
    </w:lvl>
    <w:lvl w:ilvl="1" w:tplc="3EFA67AC">
      <w:start w:val="1"/>
      <w:numFmt w:val="bullet"/>
      <w:lvlText w:val="o"/>
      <w:lvlJc w:val="left"/>
      <w:pPr>
        <w:tabs>
          <w:tab w:val="num" w:pos="1440"/>
        </w:tabs>
        <w:ind w:left="1440" w:hanging="360"/>
      </w:pPr>
      <w:rPr>
        <w:rFonts w:ascii="Courier New" w:hAnsi="Courier New"/>
      </w:rPr>
    </w:lvl>
    <w:lvl w:ilvl="2" w:tplc="88CC658E">
      <w:start w:val="1"/>
      <w:numFmt w:val="bullet"/>
      <w:lvlText w:val=""/>
      <w:lvlJc w:val="left"/>
      <w:pPr>
        <w:tabs>
          <w:tab w:val="num" w:pos="2160"/>
        </w:tabs>
        <w:ind w:left="2160" w:hanging="360"/>
      </w:pPr>
      <w:rPr>
        <w:rFonts w:ascii="Wingdings" w:hAnsi="Wingdings"/>
      </w:rPr>
    </w:lvl>
    <w:lvl w:ilvl="3" w:tplc="5B508FDE">
      <w:start w:val="1"/>
      <w:numFmt w:val="bullet"/>
      <w:lvlText w:val=""/>
      <w:lvlJc w:val="left"/>
      <w:pPr>
        <w:tabs>
          <w:tab w:val="num" w:pos="2880"/>
        </w:tabs>
        <w:ind w:left="2880" w:hanging="360"/>
      </w:pPr>
      <w:rPr>
        <w:rFonts w:ascii="Symbol" w:hAnsi="Symbol"/>
      </w:rPr>
    </w:lvl>
    <w:lvl w:ilvl="4" w:tplc="C27CA1C2">
      <w:start w:val="1"/>
      <w:numFmt w:val="bullet"/>
      <w:lvlText w:val="o"/>
      <w:lvlJc w:val="left"/>
      <w:pPr>
        <w:tabs>
          <w:tab w:val="num" w:pos="3600"/>
        </w:tabs>
        <w:ind w:left="3600" w:hanging="360"/>
      </w:pPr>
      <w:rPr>
        <w:rFonts w:ascii="Courier New" w:hAnsi="Courier New"/>
      </w:rPr>
    </w:lvl>
    <w:lvl w:ilvl="5" w:tplc="26305B36">
      <w:start w:val="1"/>
      <w:numFmt w:val="bullet"/>
      <w:lvlText w:val=""/>
      <w:lvlJc w:val="left"/>
      <w:pPr>
        <w:tabs>
          <w:tab w:val="num" w:pos="4320"/>
        </w:tabs>
        <w:ind w:left="4320" w:hanging="360"/>
      </w:pPr>
      <w:rPr>
        <w:rFonts w:ascii="Wingdings" w:hAnsi="Wingdings"/>
      </w:rPr>
    </w:lvl>
    <w:lvl w:ilvl="6" w:tplc="94E48C7A">
      <w:start w:val="1"/>
      <w:numFmt w:val="bullet"/>
      <w:lvlText w:val=""/>
      <w:lvlJc w:val="left"/>
      <w:pPr>
        <w:tabs>
          <w:tab w:val="num" w:pos="5040"/>
        </w:tabs>
        <w:ind w:left="5040" w:hanging="360"/>
      </w:pPr>
      <w:rPr>
        <w:rFonts w:ascii="Symbol" w:hAnsi="Symbol"/>
      </w:rPr>
    </w:lvl>
    <w:lvl w:ilvl="7" w:tplc="941EE9FE">
      <w:start w:val="1"/>
      <w:numFmt w:val="bullet"/>
      <w:lvlText w:val="o"/>
      <w:lvlJc w:val="left"/>
      <w:pPr>
        <w:tabs>
          <w:tab w:val="num" w:pos="5760"/>
        </w:tabs>
        <w:ind w:left="5760" w:hanging="360"/>
      </w:pPr>
      <w:rPr>
        <w:rFonts w:ascii="Courier New" w:hAnsi="Courier New"/>
      </w:rPr>
    </w:lvl>
    <w:lvl w:ilvl="8" w:tplc="6F5EDE6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8BC754C">
      <w:start w:val="1"/>
      <w:numFmt w:val="bullet"/>
      <w:lvlText w:val=""/>
      <w:lvlPicBulletId w:val="0"/>
      <w:lvlJc w:val="left"/>
      <w:pPr>
        <w:ind w:left="720" w:hanging="360"/>
      </w:pPr>
      <w:rPr>
        <w:rFonts w:ascii="Symbol" w:hAnsi="Symbol"/>
        <w:sz w:val="25"/>
      </w:rPr>
    </w:lvl>
    <w:lvl w:ilvl="1" w:tplc="6C42AC5A">
      <w:start w:val="1"/>
      <w:numFmt w:val="bullet"/>
      <w:lvlText w:val="o"/>
      <w:lvlJc w:val="left"/>
      <w:pPr>
        <w:tabs>
          <w:tab w:val="num" w:pos="1440"/>
        </w:tabs>
        <w:ind w:left="1440" w:hanging="360"/>
      </w:pPr>
      <w:rPr>
        <w:rFonts w:ascii="Courier New" w:hAnsi="Courier New"/>
      </w:rPr>
    </w:lvl>
    <w:lvl w:ilvl="2" w:tplc="A08EFE88">
      <w:start w:val="1"/>
      <w:numFmt w:val="bullet"/>
      <w:lvlText w:val=""/>
      <w:lvlJc w:val="left"/>
      <w:pPr>
        <w:tabs>
          <w:tab w:val="num" w:pos="2160"/>
        </w:tabs>
        <w:ind w:left="2160" w:hanging="360"/>
      </w:pPr>
      <w:rPr>
        <w:rFonts w:ascii="Wingdings" w:hAnsi="Wingdings"/>
      </w:rPr>
    </w:lvl>
    <w:lvl w:ilvl="3" w:tplc="612EBE70">
      <w:start w:val="1"/>
      <w:numFmt w:val="bullet"/>
      <w:lvlText w:val=""/>
      <w:lvlJc w:val="left"/>
      <w:pPr>
        <w:tabs>
          <w:tab w:val="num" w:pos="2880"/>
        </w:tabs>
        <w:ind w:left="2880" w:hanging="360"/>
      </w:pPr>
      <w:rPr>
        <w:rFonts w:ascii="Symbol" w:hAnsi="Symbol"/>
      </w:rPr>
    </w:lvl>
    <w:lvl w:ilvl="4" w:tplc="81CA9BB6">
      <w:start w:val="1"/>
      <w:numFmt w:val="bullet"/>
      <w:lvlText w:val="o"/>
      <w:lvlJc w:val="left"/>
      <w:pPr>
        <w:tabs>
          <w:tab w:val="num" w:pos="3600"/>
        </w:tabs>
        <w:ind w:left="3600" w:hanging="360"/>
      </w:pPr>
      <w:rPr>
        <w:rFonts w:ascii="Courier New" w:hAnsi="Courier New"/>
      </w:rPr>
    </w:lvl>
    <w:lvl w:ilvl="5" w:tplc="42288E56">
      <w:start w:val="1"/>
      <w:numFmt w:val="bullet"/>
      <w:lvlText w:val=""/>
      <w:lvlJc w:val="left"/>
      <w:pPr>
        <w:tabs>
          <w:tab w:val="num" w:pos="4320"/>
        </w:tabs>
        <w:ind w:left="4320" w:hanging="360"/>
      </w:pPr>
      <w:rPr>
        <w:rFonts w:ascii="Wingdings" w:hAnsi="Wingdings"/>
      </w:rPr>
    </w:lvl>
    <w:lvl w:ilvl="6" w:tplc="FE860E84">
      <w:start w:val="1"/>
      <w:numFmt w:val="bullet"/>
      <w:lvlText w:val=""/>
      <w:lvlJc w:val="left"/>
      <w:pPr>
        <w:tabs>
          <w:tab w:val="num" w:pos="5040"/>
        </w:tabs>
        <w:ind w:left="5040" w:hanging="360"/>
      </w:pPr>
      <w:rPr>
        <w:rFonts w:ascii="Symbol" w:hAnsi="Symbol"/>
      </w:rPr>
    </w:lvl>
    <w:lvl w:ilvl="7" w:tplc="4982959C">
      <w:start w:val="1"/>
      <w:numFmt w:val="bullet"/>
      <w:lvlText w:val="o"/>
      <w:lvlJc w:val="left"/>
      <w:pPr>
        <w:tabs>
          <w:tab w:val="num" w:pos="5760"/>
        </w:tabs>
        <w:ind w:left="5760" w:hanging="360"/>
      </w:pPr>
      <w:rPr>
        <w:rFonts w:ascii="Courier New" w:hAnsi="Courier New"/>
      </w:rPr>
    </w:lvl>
    <w:lvl w:ilvl="8" w:tplc="EE328C0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434653A0">
      <w:start w:val="1"/>
      <w:numFmt w:val="bullet"/>
      <w:lvlText w:val=""/>
      <w:lvlPicBulletId w:val="0"/>
      <w:lvlJc w:val="left"/>
      <w:pPr>
        <w:ind w:left="720" w:hanging="360"/>
      </w:pPr>
      <w:rPr>
        <w:rFonts w:ascii="Symbol" w:hAnsi="Symbol"/>
        <w:sz w:val="25"/>
      </w:rPr>
    </w:lvl>
    <w:lvl w:ilvl="1" w:tplc="9754FE94">
      <w:start w:val="1"/>
      <w:numFmt w:val="bullet"/>
      <w:lvlText w:val="o"/>
      <w:lvlJc w:val="left"/>
      <w:pPr>
        <w:tabs>
          <w:tab w:val="num" w:pos="1440"/>
        </w:tabs>
        <w:ind w:left="1440" w:hanging="360"/>
      </w:pPr>
      <w:rPr>
        <w:rFonts w:ascii="Courier New" w:hAnsi="Courier New"/>
      </w:rPr>
    </w:lvl>
    <w:lvl w:ilvl="2" w:tplc="129653C6">
      <w:start w:val="1"/>
      <w:numFmt w:val="bullet"/>
      <w:lvlText w:val=""/>
      <w:lvlJc w:val="left"/>
      <w:pPr>
        <w:tabs>
          <w:tab w:val="num" w:pos="2160"/>
        </w:tabs>
        <w:ind w:left="2160" w:hanging="360"/>
      </w:pPr>
      <w:rPr>
        <w:rFonts w:ascii="Wingdings" w:hAnsi="Wingdings"/>
      </w:rPr>
    </w:lvl>
    <w:lvl w:ilvl="3" w:tplc="5A001A9E">
      <w:start w:val="1"/>
      <w:numFmt w:val="bullet"/>
      <w:lvlText w:val=""/>
      <w:lvlJc w:val="left"/>
      <w:pPr>
        <w:tabs>
          <w:tab w:val="num" w:pos="2880"/>
        </w:tabs>
        <w:ind w:left="2880" w:hanging="360"/>
      </w:pPr>
      <w:rPr>
        <w:rFonts w:ascii="Symbol" w:hAnsi="Symbol"/>
      </w:rPr>
    </w:lvl>
    <w:lvl w:ilvl="4" w:tplc="864A32F4">
      <w:start w:val="1"/>
      <w:numFmt w:val="bullet"/>
      <w:lvlText w:val="o"/>
      <w:lvlJc w:val="left"/>
      <w:pPr>
        <w:tabs>
          <w:tab w:val="num" w:pos="3600"/>
        </w:tabs>
        <w:ind w:left="3600" w:hanging="360"/>
      </w:pPr>
      <w:rPr>
        <w:rFonts w:ascii="Courier New" w:hAnsi="Courier New"/>
      </w:rPr>
    </w:lvl>
    <w:lvl w:ilvl="5" w:tplc="21B0CB24">
      <w:start w:val="1"/>
      <w:numFmt w:val="bullet"/>
      <w:lvlText w:val=""/>
      <w:lvlJc w:val="left"/>
      <w:pPr>
        <w:tabs>
          <w:tab w:val="num" w:pos="4320"/>
        </w:tabs>
        <w:ind w:left="4320" w:hanging="360"/>
      </w:pPr>
      <w:rPr>
        <w:rFonts w:ascii="Wingdings" w:hAnsi="Wingdings"/>
      </w:rPr>
    </w:lvl>
    <w:lvl w:ilvl="6" w:tplc="9C8C164E">
      <w:start w:val="1"/>
      <w:numFmt w:val="bullet"/>
      <w:lvlText w:val=""/>
      <w:lvlJc w:val="left"/>
      <w:pPr>
        <w:tabs>
          <w:tab w:val="num" w:pos="5040"/>
        </w:tabs>
        <w:ind w:left="5040" w:hanging="360"/>
      </w:pPr>
      <w:rPr>
        <w:rFonts w:ascii="Symbol" w:hAnsi="Symbol"/>
      </w:rPr>
    </w:lvl>
    <w:lvl w:ilvl="7" w:tplc="13D2BB14">
      <w:start w:val="1"/>
      <w:numFmt w:val="bullet"/>
      <w:lvlText w:val="o"/>
      <w:lvlJc w:val="left"/>
      <w:pPr>
        <w:tabs>
          <w:tab w:val="num" w:pos="5760"/>
        </w:tabs>
        <w:ind w:left="5760" w:hanging="360"/>
      </w:pPr>
      <w:rPr>
        <w:rFonts w:ascii="Courier New" w:hAnsi="Courier New"/>
      </w:rPr>
    </w:lvl>
    <w:lvl w:ilvl="8" w:tplc="6F6C162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D71272C4">
      <w:start w:val="1"/>
      <w:numFmt w:val="bullet"/>
      <w:lvlText w:val=""/>
      <w:lvlPicBulletId w:val="0"/>
      <w:lvlJc w:val="left"/>
      <w:pPr>
        <w:ind w:left="720" w:hanging="360"/>
      </w:pPr>
      <w:rPr>
        <w:rFonts w:ascii="Symbol" w:hAnsi="Symbol"/>
        <w:sz w:val="25"/>
      </w:rPr>
    </w:lvl>
    <w:lvl w:ilvl="1" w:tplc="262263F8">
      <w:start w:val="1"/>
      <w:numFmt w:val="bullet"/>
      <w:lvlText w:val="o"/>
      <w:lvlJc w:val="left"/>
      <w:pPr>
        <w:tabs>
          <w:tab w:val="num" w:pos="1440"/>
        </w:tabs>
        <w:ind w:left="1440" w:hanging="360"/>
      </w:pPr>
      <w:rPr>
        <w:rFonts w:ascii="Courier New" w:hAnsi="Courier New"/>
      </w:rPr>
    </w:lvl>
    <w:lvl w:ilvl="2" w:tplc="A84E33A4">
      <w:start w:val="1"/>
      <w:numFmt w:val="bullet"/>
      <w:lvlText w:val=""/>
      <w:lvlJc w:val="left"/>
      <w:pPr>
        <w:tabs>
          <w:tab w:val="num" w:pos="2160"/>
        </w:tabs>
        <w:ind w:left="2160" w:hanging="360"/>
      </w:pPr>
      <w:rPr>
        <w:rFonts w:ascii="Wingdings" w:hAnsi="Wingdings"/>
      </w:rPr>
    </w:lvl>
    <w:lvl w:ilvl="3" w:tplc="8BF4955C">
      <w:start w:val="1"/>
      <w:numFmt w:val="bullet"/>
      <w:lvlText w:val=""/>
      <w:lvlJc w:val="left"/>
      <w:pPr>
        <w:tabs>
          <w:tab w:val="num" w:pos="2880"/>
        </w:tabs>
        <w:ind w:left="2880" w:hanging="360"/>
      </w:pPr>
      <w:rPr>
        <w:rFonts w:ascii="Symbol" w:hAnsi="Symbol"/>
      </w:rPr>
    </w:lvl>
    <w:lvl w:ilvl="4" w:tplc="8F66B54E">
      <w:start w:val="1"/>
      <w:numFmt w:val="bullet"/>
      <w:lvlText w:val="o"/>
      <w:lvlJc w:val="left"/>
      <w:pPr>
        <w:tabs>
          <w:tab w:val="num" w:pos="3600"/>
        </w:tabs>
        <w:ind w:left="3600" w:hanging="360"/>
      </w:pPr>
      <w:rPr>
        <w:rFonts w:ascii="Courier New" w:hAnsi="Courier New"/>
      </w:rPr>
    </w:lvl>
    <w:lvl w:ilvl="5" w:tplc="09625918">
      <w:start w:val="1"/>
      <w:numFmt w:val="bullet"/>
      <w:lvlText w:val=""/>
      <w:lvlJc w:val="left"/>
      <w:pPr>
        <w:tabs>
          <w:tab w:val="num" w:pos="4320"/>
        </w:tabs>
        <w:ind w:left="4320" w:hanging="360"/>
      </w:pPr>
      <w:rPr>
        <w:rFonts w:ascii="Wingdings" w:hAnsi="Wingdings"/>
      </w:rPr>
    </w:lvl>
    <w:lvl w:ilvl="6" w:tplc="71C290FC">
      <w:start w:val="1"/>
      <w:numFmt w:val="bullet"/>
      <w:lvlText w:val=""/>
      <w:lvlJc w:val="left"/>
      <w:pPr>
        <w:tabs>
          <w:tab w:val="num" w:pos="5040"/>
        </w:tabs>
        <w:ind w:left="5040" w:hanging="360"/>
      </w:pPr>
      <w:rPr>
        <w:rFonts w:ascii="Symbol" w:hAnsi="Symbol"/>
      </w:rPr>
    </w:lvl>
    <w:lvl w:ilvl="7" w:tplc="82F6BF04">
      <w:start w:val="1"/>
      <w:numFmt w:val="bullet"/>
      <w:lvlText w:val="o"/>
      <w:lvlJc w:val="left"/>
      <w:pPr>
        <w:tabs>
          <w:tab w:val="num" w:pos="5760"/>
        </w:tabs>
        <w:ind w:left="5760" w:hanging="360"/>
      </w:pPr>
      <w:rPr>
        <w:rFonts w:ascii="Courier New" w:hAnsi="Courier New"/>
      </w:rPr>
    </w:lvl>
    <w:lvl w:ilvl="8" w:tplc="7820D79E">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7428D3E">
      <w:start w:val="1"/>
      <w:numFmt w:val="bullet"/>
      <w:lvlText w:val=""/>
      <w:lvlPicBulletId w:val="0"/>
      <w:lvlJc w:val="left"/>
      <w:pPr>
        <w:ind w:left="720" w:hanging="360"/>
      </w:pPr>
      <w:rPr>
        <w:rFonts w:ascii="Symbol" w:hAnsi="Symbol"/>
        <w:sz w:val="25"/>
      </w:rPr>
    </w:lvl>
    <w:lvl w:ilvl="1" w:tplc="EFDE9D34">
      <w:start w:val="1"/>
      <w:numFmt w:val="bullet"/>
      <w:lvlText w:val="o"/>
      <w:lvlJc w:val="left"/>
      <w:pPr>
        <w:tabs>
          <w:tab w:val="num" w:pos="1440"/>
        </w:tabs>
        <w:ind w:left="1440" w:hanging="360"/>
      </w:pPr>
      <w:rPr>
        <w:rFonts w:ascii="Courier New" w:hAnsi="Courier New"/>
      </w:rPr>
    </w:lvl>
    <w:lvl w:ilvl="2" w:tplc="691E11B6">
      <w:start w:val="1"/>
      <w:numFmt w:val="bullet"/>
      <w:lvlText w:val=""/>
      <w:lvlJc w:val="left"/>
      <w:pPr>
        <w:tabs>
          <w:tab w:val="num" w:pos="2160"/>
        </w:tabs>
        <w:ind w:left="2160" w:hanging="360"/>
      </w:pPr>
      <w:rPr>
        <w:rFonts w:ascii="Wingdings" w:hAnsi="Wingdings"/>
      </w:rPr>
    </w:lvl>
    <w:lvl w:ilvl="3" w:tplc="B400073E">
      <w:start w:val="1"/>
      <w:numFmt w:val="bullet"/>
      <w:lvlText w:val=""/>
      <w:lvlJc w:val="left"/>
      <w:pPr>
        <w:tabs>
          <w:tab w:val="num" w:pos="2880"/>
        </w:tabs>
        <w:ind w:left="2880" w:hanging="360"/>
      </w:pPr>
      <w:rPr>
        <w:rFonts w:ascii="Symbol" w:hAnsi="Symbol"/>
      </w:rPr>
    </w:lvl>
    <w:lvl w:ilvl="4" w:tplc="349A4D9C">
      <w:start w:val="1"/>
      <w:numFmt w:val="bullet"/>
      <w:lvlText w:val="o"/>
      <w:lvlJc w:val="left"/>
      <w:pPr>
        <w:tabs>
          <w:tab w:val="num" w:pos="3600"/>
        </w:tabs>
        <w:ind w:left="3600" w:hanging="360"/>
      </w:pPr>
      <w:rPr>
        <w:rFonts w:ascii="Courier New" w:hAnsi="Courier New"/>
      </w:rPr>
    </w:lvl>
    <w:lvl w:ilvl="5" w:tplc="E0E2DEFE">
      <w:start w:val="1"/>
      <w:numFmt w:val="bullet"/>
      <w:lvlText w:val=""/>
      <w:lvlJc w:val="left"/>
      <w:pPr>
        <w:tabs>
          <w:tab w:val="num" w:pos="4320"/>
        </w:tabs>
        <w:ind w:left="4320" w:hanging="360"/>
      </w:pPr>
      <w:rPr>
        <w:rFonts w:ascii="Wingdings" w:hAnsi="Wingdings"/>
      </w:rPr>
    </w:lvl>
    <w:lvl w:ilvl="6" w:tplc="6D0A724A">
      <w:start w:val="1"/>
      <w:numFmt w:val="bullet"/>
      <w:lvlText w:val=""/>
      <w:lvlJc w:val="left"/>
      <w:pPr>
        <w:tabs>
          <w:tab w:val="num" w:pos="5040"/>
        </w:tabs>
        <w:ind w:left="5040" w:hanging="360"/>
      </w:pPr>
      <w:rPr>
        <w:rFonts w:ascii="Symbol" w:hAnsi="Symbol"/>
      </w:rPr>
    </w:lvl>
    <w:lvl w:ilvl="7" w:tplc="FBC07C42">
      <w:start w:val="1"/>
      <w:numFmt w:val="bullet"/>
      <w:lvlText w:val="o"/>
      <w:lvlJc w:val="left"/>
      <w:pPr>
        <w:tabs>
          <w:tab w:val="num" w:pos="5760"/>
        </w:tabs>
        <w:ind w:left="5760" w:hanging="360"/>
      </w:pPr>
      <w:rPr>
        <w:rFonts w:ascii="Courier New" w:hAnsi="Courier New"/>
      </w:rPr>
    </w:lvl>
    <w:lvl w:ilvl="8" w:tplc="81CE5F86">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8294EBAA">
      <w:start w:val="1"/>
      <w:numFmt w:val="bullet"/>
      <w:lvlText w:val=""/>
      <w:lvlPicBulletId w:val="0"/>
      <w:lvlJc w:val="left"/>
      <w:pPr>
        <w:ind w:left="720" w:hanging="360"/>
      </w:pPr>
      <w:rPr>
        <w:rFonts w:ascii="Symbol" w:hAnsi="Symbol"/>
        <w:sz w:val="25"/>
      </w:rPr>
    </w:lvl>
    <w:lvl w:ilvl="1" w:tplc="5FB04316">
      <w:start w:val="1"/>
      <w:numFmt w:val="bullet"/>
      <w:lvlText w:val="o"/>
      <w:lvlJc w:val="left"/>
      <w:pPr>
        <w:tabs>
          <w:tab w:val="num" w:pos="1440"/>
        </w:tabs>
        <w:ind w:left="1440" w:hanging="360"/>
      </w:pPr>
      <w:rPr>
        <w:rFonts w:ascii="Courier New" w:hAnsi="Courier New"/>
      </w:rPr>
    </w:lvl>
    <w:lvl w:ilvl="2" w:tplc="F7589DC4">
      <w:start w:val="1"/>
      <w:numFmt w:val="bullet"/>
      <w:lvlText w:val=""/>
      <w:lvlJc w:val="left"/>
      <w:pPr>
        <w:tabs>
          <w:tab w:val="num" w:pos="2160"/>
        </w:tabs>
        <w:ind w:left="2160" w:hanging="360"/>
      </w:pPr>
      <w:rPr>
        <w:rFonts w:ascii="Wingdings" w:hAnsi="Wingdings"/>
      </w:rPr>
    </w:lvl>
    <w:lvl w:ilvl="3" w:tplc="081686A6">
      <w:start w:val="1"/>
      <w:numFmt w:val="bullet"/>
      <w:lvlText w:val=""/>
      <w:lvlJc w:val="left"/>
      <w:pPr>
        <w:tabs>
          <w:tab w:val="num" w:pos="2880"/>
        </w:tabs>
        <w:ind w:left="2880" w:hanging="360"/>
      </w:pPr>
      <w:rPr>
        <w:rFonts w:ascii="Symbol" w:hAnsi="Symbol"/>
      </w:rPr>
    </w:lvl>
    <w:lvl w:ilvl="4" w:tplc="23D4F1A8">
      <w:start w:val="1"/>
      <w:numFmt w:val="bullet"/>
      <w:lvlText w:val="o"/>
      <w:lvlJc w:val="left"/>
      <w:pPr>
        <w:tabs>
          <w:tab w:val="num" w:pos="3600"/>
        </w:tabs>
        <w:ind w:left="3600" w:hanging="360"/>
      </w:pPr>
      <w:rPr>
        <w:rFonts w:ascii="Courier New" w:hAnsi="Courier New"/>
      </w:rPr>
    </w:lvl>
    <w:lvl w:ilvl="5" w:tplc="8018C050">
      <w:start w:val="1"/>
      <w:numFmt w:val="bullet"/>
      <w:lvlText w:val=""/>
      <w:lvlJc w:val="left"/>
      <w:pPr>
        <w:tabs>
          <w:tab w:val="num" w:pos="4320"/>
        </w:tabs>
        <w:ind w:left="4320" w:hanging="360"/>
      </w:pPr>
      <w:rPr>
        <w:rFonts w:ascii="Wingdings" w:hAnsi="Wingdings"/>
      </w:rPr>
    </w:lvl>
    <w:lvl w:ilvl="6" w:tplc="37C6194A">
      <w:start w:val="1"/>
      <w:numFmt w:val="bullet"/>
      <w:lvlText w:val=""/>
      <w:lvlJc w:val="left"/>
      <w:pPr>
        <w:tabs>
          <w:tab w:val="num" w:pos="5040"/>
        </w:tabs>
        <w:ind w:left="5040" w:hanging="360"/>
      </w:pPr>
      <w:rPr>
        <w:rFonts w:ascii="Symbol" w:hAnsi="Symbol"/>
      </w:rPr>
    </w:lvl>
    <w:lvl w:ilvl="7" w:tplc="83D88B68">
      <w:start w:val="1"/>
      <w:numFmt w:val="bullet"/>
      <w:lvlText w:val="o"/>
      <w:lvlJc w:val="left"/>
      <w:pPr>
        <w:tabs>
          <w:tab w:val="num" w:pos="5760"/>
        </w:tabs>
        <w:ind w:left="5760" w:hanging="360"/>
      </w:pPr>
      <w:rPr>
        <w:rFonts w:ascii="Courier New" w:hAnsi="Courier New"/>
      </w:rPr>
    </w:lvl>
    <w:lvl w:ilvl="8" w:tplc="7A50AC6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14DC8398">
      <w:start w:val="1"/>
      <w:numFmt w:val="bullet"/>
      <w:lvlText w:val=""/>
      <w:lvlPicBulletId w:val="0"/>
      <w:lvlJc w:val="left"/>
      <w:pPr>
        <w:ind w:left="720" w:hanging="360"/>
      </w:pPr>
      <w:rPr>
        <w:rFonts w:ascii="Symbol" w:hAnsi="Symbol"/>
        <w:sz w:val="25"/>
      </w:rPr>
    </w:lvl>
    <w:lvl w:ilvl="1" w:tplc="EB1E7590">
      <w:start w:val="1"/>
      <w:numFmt w:val="bullet"/>
      <w:lvlText w:val="o"/>
      <w:lvlJc w:val="left"/>
      <w:pPr>
        <w:tabs>
          <w:tab w:val="num" w:pos="1440"/>
        </w:tabs>
        <w:ind w:left="1440" w:hanging="360"/>
      </w:pPr>
      <w:rPr>
        <w:rFonts w:ascii="Courier New" w:hAnsi="Courier New"/>
      </w:rPr>
    </w:lvl>
    <w:lvl w:ilvl="2" w:tplc="A092B15C">
      <w:start w:val="1"/>
      <w:numFmt w:val="bullet"/>
      <w:lvlText w:val=""/>
      <w:lvlJc w:val="left"/>
      <w:pPr>
        <w:tabs>
          <w:tab w:val="num" w:pos="2160"/>
        </w:tabs>
        <w:ind w:left="2160" w:hanging="360"/>
      </w:pPr>
      <w:rPr>
        <w:rFonts w:ascii="Wingdings" w:hAnsi="Wingdings"/>
      </w:rPr>
    </w:lvl>
    <w:lvl w:ilvl="3" w:tplc="C0B447FC">
      <w:start w:val="1"/>
      <w:numFmt w:val="bullet"/>
      <w:lvlText w:val=""/>
      <w:lvlJc w:val="left"/>
      <w:pPr>
        <w:tabs>
          <w:tab w:val="num" w:pos="2880"/>
        </w:tabs>
        <w:ind w:left="2880" w:hanging="360"/>
      </w:pPr>
      <w:rPr>
        <w:rFonts w:ascii="Symbol" w:hAnsi="Symbol"/>
      </w:rPr>
    </w:lvl>
    <w:lvl w:ilvl="4" w:tplc="18B66D96">
      <w:start w:val="1"/>
      <w:numFmt w:val="bullet"/>
      <w:lvlText w:val="o"/>
      <w:lvlJc w:val="left"/>
      <w:pPr>
        <w:tabs>
          <w:tab w:val="num" w:pos="3600"/>
        </w:tabs>
        <w:ind w:left="3600" w:hanging="360"/>
      </w:pPr>
      <w:rPr>
        <w:rFonts w:ascii="Courier New" w:hAnsi="Courier New"/>
      </w:rPr>
    </w:lvl>
    <w:lvl w:ilvl="5" w:tplc="9EF46CB8">
      <w:start w:val="1"/>
      <w:numFmt w:val="bullet"/>
      <w:lvlText w:val=""/>
      <w:lvlJc w:val="left"/>
      <w:pPr>
        <w:tabs>
          <w:tab w:val="num" w:pos="4320"/>
        </w:tabs>
        <w:ind w:left="4320" w:hanging="360"/>
      </w:pPr>
      <w:rPr>
        <w:rFonts w:ascii="Wingdings" w:hAnsi="Wingdings"/>
      </w:rPr>
    </w:lvl>
    <w:lvl w:ilvl="6" w:tplc="60E839C6">
      <w:start w:val="1"/>
      <w:numFmt w:val="bullet"/>
      <w:lvlText w:val=""/>
      <w:lvlJc w:val="left"/>
      <w:pPr>
        <w:tabs>
          <w:tab w:val="num" w:pos="5040"/>
        </w:tabs>
        <w:ind w:left="5040" w:hanging="360"/>
      </w:pPr>
      <w:rPr>
        <w:rFonts w:ascii="Symbol" w:hAnsi="Symbol"/>
      </w:rPr>
    </w:lvl>
    <w:lvl w:ilvl="7" w:tplc="D290872A">
      <w:start w:val="1"/>
      <w:numFmt w:val="bullet"/>
      <w:lvlText w:val="o"/>
      <w:lvlJc w:val="left"/>
      <w:pPr>
        <w:tabs>
          <w:tab w:val="num" w:pos="5760"/>
        </w:tabs>
        <w:ind w:left="5760" w:hanging="360"/>
      </w:pPr>
      <w:rPr>
        <w:rFonts w:ascii="Courier New" w:hAnsi="Courier New"/>
      </w:rPr>
    </w:lvl>
    <w:lvl w:ilvl="8" w:tplc="C1D6CD9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84227B8C">
      <w:start w:val="1"/>
      <w:numFmt w:val="bullet"/>
      <w:lvlText w:val=""/>
      <w:lvlPicBulletId w:val="0"/>
      <w:lvlJc w:val="left"/>
      <w:pPr>
        <w:ind w:left="720" w:hanging="360"/>
      </w:pPr>
      <w:rPr>
        <w:rFonts w:ascii="Symbol" w:hAnsi="Symbol"/>
        <w:sz w:val="25"/>
      </w:rPr>
    </w:lvl>
    <w:lvl w:ilvl="1" w:tplc="44FA7EF8">
      <w:start w:val="1"/>
      <w:numFmt w:val="bullet"/>
      <w:lvlText w:val="o"/>
      <w:lvlJc w:val="left"/>
      <w:pPr>
        <w:tabs>
          <w:tab w:val="num" w:pos="1440"/>
        </w:tabs>
        <w:ind w:left="1440" w:hanging="360"/>
      </w:pPr>
      <w:rPr>
        <w:rFonts w:ascii="Courier New" w:hAnsi="Courier New"/>
      </w:rPr>
    </w:lvl>
    <w:lvl w:ilvl="2" w:tplc="51BAC262">
      <w:start w:val="1"/>
      <w:numFmt w:val="bullet"/>
      <w:lvlText w:val=""/>
      <w:lvlJc w:val="left"/>
      <w:pPr>
        <w:tabs>
          <w:tab w:val="num" w:pos="2160"/>
        </w:tabs>
        <w:ind w:left="2160" w:hanging="360"/>
      </w:pPr>
      <w:rPr>
        <w:rFonts w:ascii="Wingdings" w:hAnsi="Wingdings"/>
      </w:rPr>
    </w:lvl>
    <w:lvl w:ilvl="3" w:tplc="CDAE4A40">
      <w:start w:val="1"/>
      <w:numFmt w:val="bullet"/>
      <w:lvlText w:val=""/>
      <w:lvlJc w:val="left"/>
      <w:pPr>
        <w:tabs>
          <w:tab w:val="num" w:pos="2880"/>
        </w:tabs>
        <w:ind w:left="2880" w:hanging="360"/>
      </w:pPr>
      <w:rPr>
        <w:rFonts w:ascii="Symbol" w:hAnsi="Symbol"/>
      </w:rPr>
    </w:lvl>
    <w:lvl w:ilvl="4" w:tplc="F9AA97BE">
      <w:start w:val="1"/>
      <w:numFmt w:val="bullet"/>
      <w:lvlText w:val="o"/>
      <w:lvlJc w:val="left"/>
      <w:pPr>
        <w:tabs>
          <w:tab w:val="num" w:pos="3600"/>
        </w:tabs>
        <w:ind w:left="3600" w:hanging="360"/>
      </w:pPr>
      <w:rPr>
        <w:rFonts w:ascii="Courier New" w:hAnsi="Courier New"/>
      </w:rPr>
    </w:lvl>
    <w:lvl w:ilvl="5" w:tplc="F288D816">
      <w:start w:val="1"/>
      <w:numFmt w:val="bullet"/>
      <w:lvlText w:val=""/>
      <w:lvlJc w:val="left"/>
      <w:pPr>
        <w:tabs>
          <w:tab w:val="num" w:pos="4320"/>
        </w:tabs>
        <w:ind w:left="4320" w:hanging="360"/>
      </w:pPr>
      <w:rPr>
        <w:rFonts w:ascii="Wingdings" w:hAnsi="Wingdings"/>
      </w:rPr>
    </w:lvl>
    <w:lvl w:ilvl="6" w:tplc="44084AA8">
      <w:start w:val="1"/>
      <w:numFmt w:val="bullet"/>
      <w:lvlText w:val=""/>
      <w:lvlJc w:val="left"/>
      <w:pPr>
        <w:tabs>
          <w:tab w:val="num" w:pos="5040"/>
        </w:tabs>
        <w:ind w:left="5040" w:hanging="360"/>
      </w:pPr>
      <w:rPr>
        <w:rFonts w:ascii="Symbol" w:hAnsi="Symbol"/>
      </w:rPr>
    </w:lvl>
    <w:lvl w:ilvl="7" w:tplc="7FF08D9C">
      <w:start w:val="1"/>
      <w:numFmt w:val="bullet"/>
      <w:lvlText w:val="o"/>
      <w:lvlJc w:val="left"/>
      <w:pPr>
        <w:tabs>
          <w:tab w:val="num" w:pos="5760"/>
        </w:tabs>
        <w:ind w:left="5760" w:hanging="360"/>
      </w:pPr>
      <w:rPr>
        <w:rFonts w:ascii="Courier New" w:hAnsi="Courier New"/>
      </w:rPr>
    </w:lvl>
    <w:lvl w:ilvl="8" w:tplc="0C82198E">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BA3893EA">
      <w:start w:val="1"/>
      <w:numFmt w:val="bullet"/>
      <w:lvlText w:val=""/>
      <w:lvlPicBulletId w:val="0"/>
      <w:lvlJc w:val="left"/>
      <w:pPr>
        <w:ind w:left="720" w:hanging="360"/>
      </w:pPr>
      <w:rPr>
        <w:rFonts w:ascii="Symbol" w:hAnsi="Symbol"/>
        <w:sz w:val="25"/>
      </w:rPr>
    </w:lvl>
    <w:lvl w:ilvl="1" w:tplc="15F003A0">
      <w:start w:val="1"/>
      <w:numFmt w:val="bullet"/>
      <w:lvlText w:val="o"/>
      <w:lvlJc w:val="left"/>
      <w:pPr>
        <w:tabs>
          <w:tab w:val="num" w:pos="1440"/>
        </w:tabs>
        <w:ind w:left="1440" w:hanging="360"/>
      </w:pPr>
      <w:rPr>
        <w:rFonts w:ascii="Courier New" w:hAnsi="Courier New"/>
      </w:rPr>
    </w:lvl>
    <w:lvl w:ilvl="2" w:tplc="4BDA3E1E">
      <w:start w:val="1"/>
      <w:numFmt w:val="bullet"/>
      <w:lvlText w:val=""/>
      <w:lvlJc w:val="left"/>
      <w:pPr>
        <w:tabs>
          <w:tab w:val="num" w:pos="2160"/>
        </w:tabs>
        <w:ind w:left="2160" w:hanging="360"/>
      </w:pPr>
      <w:rPr>
        <w:rFonts w:ascii="Wingdings" w:hAnsi="Wingdings"/>
      </w:rPr>
    </w:lvl>
    <w:lvl w:ilvl="3" w:tplc="89D89752">
      <w:start w:val="1"/>
      <w:numFmt w:val="bullet"/>
      <w:lvlText w:val=""/>
      <w:lvlJc w:val="left"/>
      <w:pPr>
        <w:tabs>
          <w:tab w:val="num" w:pos="2880"/>
        </w:tabs>
        <w:ind w:left="2880" w:hanging="360"/>
      </w:pPr>
      <w:rPr>
        <w:rFonts w:ascii="Symbol" w:hAnsi="Symbol"/>
      </w:rPr>
    </w:lvl>
    <w:lvl w:ilvl="4" w:tplc="92D0B586">
      <w:start w:val="1"/>
      <w:numFmt w:val="bullet"/>
      <w:lvlText w:val="o"/>
      <w:lvlJc w:val="left"/>
      <w:pPr>
        <w:tabs>
          <w:tab w:val="num" w:pos="3600"/>
        </w:tabs>
        <w:ind w:left="3600" w:hanging="360"/>
      </w:pPr>
      <w:rPr>
        <w:rFonts w:ascii="Courier New" w:hAnsi="Courier New"/>
      </w:rPr>
    </w:lvl>
    <w:lvl w:ilvl="5" w:tplc="6DBC1FCE">
      <w:start w:val="1"/>
      <w:numFmt w:val="bullet"/>
      <w:lvlText w:val=""/>
      <w:lvlJc w:val="left"/>
      <w:pPr>
        <w:tabs>
          <w:tab w:val="num" w:pos="4320"/>
        </w:tabs>
        <w:ind w:left="4320" w:hanging="360"/>
      </w:pPr>
      <w:rPr>
        <w:rFonts w:ascii="Wingdings" w:hAnsi="Wingdings"/>
      </w:rPr>
    </w:lvl>
    <w:lvl w:ilvl="6" w:tplc="A5C4DA98">
      <w:start w:val="1"/>
      <w:numFmt w:val="bullet"/>
      <w:lvlText w:val=""/>
      <w:lvlJc w:val="left"/>
      <w:pPr>
        <w:tabs>
          <w:tab w:val="num" w:pos="5040"/>
        </w:tabs>
        <w:ind w:left="5040" w:hanging="360"/>
      </w:pPr>
      <w:rPr>
        <w:rFonts w:ascii="Symbol" w:hAnsi="Symbol"/>
      </w:rPr>
    </w:lvl>
    <w:lvl w:ilvl="7" w:tplc="BD584ADE">
      <w:start w:val="1"/>
      <w:numFmt w:val="bullet"/>
      <w:lvlText w:val="o"/>
      <w:lvlJc w:val="left"/>
      <w:pPr>
        <w:tabs>
          <w:tab w:val="num" w:pos="5760"/>
        </w:tabs>
        <w:ind w:left="5760" w:hanging="360"/>
      </w:pPr>
      <w:rPr>
        <w:rFonts w:ascii="Courier New" w:hAnsi="Courier New"/>
      </w:rPr>
    </w:lvl>
    <w:lvl w:ilvl="8" w:tplc="8E8AEB5A">
      <w:start w:val="1"/>
      <w:numFmt w:val="bullet"/>
      <w:lvlText w:val=""/>
      <w:lvlJc w:val="left"/>
      <w:pPr>
        <w:tabs>
          <w:tab w:val="num" w:pos="6480"/>
        </w:tabs>
        <w:ind w:left="6480" w:hanging="360"/>
      </w:pPr>
      <w:rPr>
        <w:rFonts w:ascii="Wingdings" w:hAnsi="Wingdings"/>
      </w:rPr>
    </w:lvl>
  </w:abstractNum>
  <w:abstractNum w:abstractNumId="9" w15:restartNumberingAfterBreak="0">
    <w:nsid w:val="05460CD8"/>
    <w:multiLevelType w:val="hybridMultilevel"/>
    <w:tmpl w:val="CD06EE78"/>
    <w:lvl w:ilvl="0" w:tplc="876242A0">
      <w:start w:val="1"/>
      <w:numFmt w:val="bullet"/>
      <w:lvlText w:val=""/>
      <w:lvlPicBulletId w:val="0"/>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25267B"/>
    <w:multiLevelType w:val="hybridMultilevel"/>
    <w:tmpl w:val="D1ECE9C4"/>
    <w:lvl w:ilvl="0" w:tplc="359AB7B2">
      <w:start w:val="1"/>
      <w:numFmt w:val="bullet"/>
      <w:lvlText w:val=""/>
      <w:lvlPicBulletId w:val="2"/>
      <w:lvlJc w:val="left"/>
      <w:pPr>
        <w:ind w:left="720" w:hanging="360"/>
      </w:pPr>
      <w:rPr>
        <w:rFonts w:ascii="Symbol" w:hAnsi="Symbol"/>
        <w:sz w:val="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57FCF"/>
    <w:multiLevelType w:val="hybridMultilevel"/>
    <w:tmpl w:val="F30489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BD477F"/>
    <w:multiLevelType w:val="hybridMultilevel"/>
    <w:tmpl w:val="84F63204"/>
    <w:lvl w:ilvl="0" w:tplc="989E704C">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9891752">
    <w:abstractNumId w:val="0"/>
  </w:num>
  <w:num w:numId="2" w16cid:durableId="1696685359">
    <w:abstractNumId w:val="1"/>
  </w:num>
  <w:num w:numId="3" w16cid:durableId="639959647">
    <w:abstractNumId w:val="2"/>
  </w:num>
  <w:num w:numId="4" w16cid:durableId="1474711900">
    <w:abstractNumId w:val="3"/>
  </w:num>
  <w:num w:numId="5" w16cid:durableId="1916862547">
    <w:abstractNumId w:val="4"/>
  </w:num>
  <w:num w:numId="6" w16cid:durableId="583493725">
    <w:abstractNumId w:val="5"/>
  </w:num>
  <w:num w:numId="7" w16cid:durableId="2018921253">
    <w:abstractNumId w:val="6"/>
  </w:num>
  <w:num w:numId="8" w16cid:durableId="1148206521">
    <w:abstractNumId w:val="7"/>
  </w:num>
  <w:num w:numId="9" w16cid:durableId="1741751842">
    <w:abstractNumId w:val="8"/>
  </w:num>
  <w:num w:numId="10" w16cid:durableId="1385178943">
    <w:abstractNumId w:val="12"/>
  </w:num>
  <w:num w:numId="11" w16cid:durableId="612903229">
    <w:abstractNumId w:val="14"/>
  </w:num>
  <w:num w:numId="12" w16cid:durableId="2009090762">
    <w:abstractNumId w:val="13"/>
  </w:num>
  <w:num w:numId="13" w16cid:durableId="1203132717">
    <w:abstractNumId w:val="9"/>
  </w:num>
  <w:num w:numId="14" w16cid:durableId="483351210">
    <w:abstractNumId w:val="11"/>
  </w:num>
  <w:num w:numId="15" w16cid:durableId="16728329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669"/>
    <w:rsid w:val="00007780"/>
    <w:rsid w:val="00010294"/>
    <w:rsid w:val="00011C80"/>
    <w:rsid w:val="00036240"/>
    <w:rsid w:val="00037E4C"/>
    <w:rsid w:val="000433ED"/>
    <w:rsid w:val="000B27A5"/>
    <w:rsid w:val="000C5271"/>
    <w:rsid w:val="000D05D1"/>
    <w:rsid w:val="0011176E"/>
    <w:rsid w:val="001362DD"/>
    <w:rsid w:val="00154DDC"/>
    <w:rsid w:val="00163E1E"/>
    <w:rsid w:val="001C5191"/>
    <w:rsid w:val="001F2F70"/>
    <w:rsid w:val="002025DB"/>
    <w:rsid w:val="002030EB"/>
    <w:rsid w:val="00215865"/>
    <w:rsid w:val="00220563"/>
    <w:rsid w:val="00227D1F"/>
    <w:rsid w:val="002324B9"/>
    <w:rsid w:val="00234DE1"/>
    <w:rsid w:val="002548FD"/>
    <w:rsid w:val="00256669"/>
    <w:rsid w:val="00284468"/>
    <w:rsid w:val="00292CED"/>
    <w:rsid w:val="00297C79"/>
    <w:rsid w:val="002C5076"/>
    <w:rsid w:val="002D3AD3"/>
    <w:rsid w:val="002F239D"/>
    <w:rsid w:val="002F2584"/>
    <w:rsid w:val="002F65CF"/>
    <w:rsid w:val="00317CDE"/>
    <w:rsid w:val="0032685D"/>
    <w:rsid w:val="00331F0E"/>
    <w:rsid w:val="00377F72"/>
    <w:rsid w:val="00385AC7"/>
    <w:rsid w:val="003862F8"/>
    <w:rsid w:val="003955BC"/>
    <w:rsid w:val="003D3507"/>
    <w:rsid w:val="003E31B0"/>
    <w:rsid w:val="003E699B"/>
    <w:rsid w:val="003F0FFC"/>
    <w:rsid w:val="003F4F18"/>
    <w:rsid w:val="003F7FA6"/>
    <w:rsid w:val="00440F79"/>
    <w:rsid w:val="00454141"/>
    <w:rsid w:val="00456988"/>
    <w:rsid w:val="004754C2"/>
    <w:rsid w:val="00483586"/>
    <w:rsid w:val="00485A28"/>
    <w:rsid w:val="004867B2"/>
    <w:rsid w:val="004907E1"/>
    <w:rsid w:val="004918BF"/>
    <w:rsid w:val="004B4EEE"/>
    <w:rsid w:val="004C10CC"/>
    <w:rsid w:val="004E70D1"/>
    <w:rsid w:val="00517F56"/>
    <w:rsid w:val="005424D0"/>
    <w:rsid w:val="00543D38"/>
    <w:rsid w:val="005527A4"/>
    <w:rsid w:val="0056102D"/>
    <w:rsid w:val="00575665"/>
    <w:rsid w:val="005A041D"/>
    <w:rsid w:val="005E3951"/>
    <w:rsid w:val="006005BF"/>
    <w:rsid w:val="00621329"/>
    <w:rsid w:val="0062136A"/>
    <w:rsid w:val="006300CF"/>
    <w:rsid w:val="00641B52"/>
    <w:rsid w:val="006550E0"/>
    <w:rsid w:val="00664970"/>
    <w:rsid w:val="00665357"/>
    <w:rsid w:val="006714DF"/>
    <w:rsid w:val="0067562A"/>
    <w:rsid w:val="00677666"/>
    <w:rsid w:val="0069288F"/>
    <w:rsid w:val="006A2BC5"/>
    <w:rsid w:val="006B7E2C"/>
    <w:rsid w:val="006C00AF"/>
    <w:rsid w:val="006C250C"/>
    <w:rsid w:val="006C2931"/>
    <w:rsid w:val="006C2BC1"/>
    <w:rsid w:val="006C7045"/>
    <w:rsid w:val="006F3A73"/>
    <w:rsid w:val="006F46AE"/>
    <w:rsid w:val="00705AE6"/>
    <w:rsid w:val="00710897"/>
    <w:rsid w:val="00756A42"/>
    <w:rsid w:val="007677C5"/>
    <w:rsid w:val="00797A3F"/>
    <w:rsid w:val="007B0CF0"/>
    <w:rsid w:val="007C66CF"/>
    <w:rsid w:val="007E1F6E"/>
    <w:rsid w:val="007E50E1"/>
    <w:rsid w:val="007F1C5F"/>
    <w:rsid w:val="007F586D"/>
    <w:rsid w:val="008420A9"/>
    <w:rsid w:val="008613E5"/>
    <w:rsid w:val="00865FD3"/>
    <w:rsid w:val="00873F80"/>
    <w:rsid w:val="00876A6F"/>
    <w:rsid w:val="00883F0E"/>
    <w:rsid w:val="00894046"/>
    <w:rsid w:val="0089723C"/>
    <w:rsid w:val="008A496C"/>
    <w:rsid w:val="008B0819"/>
    <w:rsid w:val="008D3578"/>
    <w:rsid w:val="009135DC"/>
    <w:rsid w:val="00915706"/>
    <w:rsid w:val="009277F9"/>
    <w:rsid w:val="009325FB"/>
    <w:rsid w:val="00935200"/>
    <w:rsid w:val="00951193"/>
    <w:rsid w:val="00954CE5"/>
    <w:rsid w:val="00966036"/>
    <w:rsid w:val="0097229F"/>
    <w:rsid w:val="009811C1"/>
    <w:rsid w:val="009E0751"/>
    <w:rsid w:val="00A01B90"/>
    <w:rsid w:val="00A3304B"/>
    <w:rsid w:val="00A50068"/>
    <w:rsid w:val="00A54BDC"/>
    <w:rsid w:val="00A653A4"/>
    <w:rsid w:val="00A705D4"/>
    <w:rsid w:val="00A87217"/>
    <w:rsid w:val="00A94063"/>
    <w:rsid w:val="00A966C7"/>
    <w:rsid w:val="00AA68C2"/>
    <w:rsid w:val="00AB0446"/>
    <w:rsid w:val="00AB2E91"/>
    <w:rsid w:val="00AC23AB"/>
    <w:rsid w:val="00AD3F21"/>
    <w:rsid w:val="00AD645D"/>
    <w:rsid w:val="00AE218B"/>
    <w:rsid w:val="00AF49CD"/>
    <w:rsid w:val="00B13AA2"/>
    <w:rsid w:val="00B22BF6"/>
    <w:rsid w:val="00B231D1"/>
    <w:rsid w:val="00B6043E"/>
    <w:rsid w:val="00B830BD"/>
    <w:rsid w:val="00BA57DB"/>
    <w:rsid w:val="00BA6931"/>
    <w:rsid w:val="00BC4F89"/>
    <w:rsid w:val="00BD2ED8"/>
    <w:rsid w:val="00BE2CDD"/>
    <w:rsid w:val="00BF054B"/>
    <w:rsid w:val="00BF523A"/>
    <w:rsid w:val="00BF7BAB"/>
    <w:rsid w:val="00C00A7A"/>
    <w:rsid w:val="00C01E89"/>
    <w:rsid w:val="00C05506"/>
    <w:rsid w:val="00C33BFC"/>
    <w:rsid w:val="00C50B2B"/>
    <w:rsid w:val="00C5437D"/>
    <w:rsid w:val="00C57A61"/>
    <w:rsid w:val="00C65259"/>
    <w:rsid w:val="00C84350"/>
    <w:rsid w:val="00CA6614"/>
    <w:rsid w:val="00CB03D5"/>
    <w:rsid w:val="00CC099B"/>
    <w:rsid w:val="00CC309E"/>
    <w:rsid w:val="00CD6D0B"/>
    <w:rsid w:val="00CF3A57"/>
    <w:rsid w:val="00D07D33"/>
    <w:rsid w:val="00D3259C"/>
    <w:rsid w:val="00D42E1F"/>
    <w:rsid w:val="00D919FE"/>
    <w:rsid w:val="00DA01C3"/>
    <w:rsid w:val="00DA70B7"/>
    <w:rsid w:val="00DB682E"/>
    <w:rsid w:val="00DC019B"/>
    <w:rsid w:val="00DC4D34"/>
    <w:rsid w:val="00DD6E69"/>
    <w:rsid w:val="00E02FD7"/>
    <w:rsid w:val="00E21782"/>
    <w:rsid w:val="00E2418B"/>
    <w:rsid w:val="00E32099"/>
    <w:rsid w:val="00E4015F"/>
    <w:rsid w:val="00E514CA"/>
    <w:rsid w:val="00E61416"/>
    <w:rsid w:val="00E70DA5"/>
    <w:rsid w:val="00E73CB7"/>
    <w:rsid w:val="00E761D7"/>
    <w:rsid w:val="00E82C8D"/>
    <w:rsid w:val="00EA6CE3"/>
    <w:rsid w:val="00EB7EB9"/>
    <w:rsid w:val="00EC35D9"/>
    <w:rsid w:val="00ED2DF6"/>
    <w:rsid w:val="00EF3B18"/>
    <w:rsid w:val="00F216E5"/>
    <w:rsid w:val="00F27C32"/>
    <w:rsid w:val="00F4577D"/>
    <w:rsid w:val="00F5317B"/>
    <w:rsid w:val="00F6424D"/>
    <w:rsid w:val="00F705CD"/>
    <w:rsid w:val="00F70781"/>
    <w:rsid w:val="00F72AE0"/>
    <w:rsid w:val="00F74046"/>
    <w:rsid w:val="00F76ED6"/>
    <w:rsid w:val="00FA0EA4"/>
    <w:rsid w:val="00FB4344"/>
    <w:rsid w:val="00FD6924"/>
    <w:rsid w:val="00FF5D1E"/>
    <w:rsid w:val="00FF7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F672618"/>
  <w15:docId w15:val="{BA858717-4549-40B7-9A1F-AB7BBBC6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BFC"/>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641B52"/>
    <w:rPr>
      <w:rFonts w:ascii="Arial" w:eastAsia="Arial" w:hAnsi="Arial" w:cs="Arial"/>
    </w:rPr>
  </w:style>
  <w:style w:type="character" w:styleId="CommentReference">
    <w:name w:val="annotation reference"/>
    <w:basedOn w:val="DefaultParagraphFont"/>
    <w:uiPriority w:val="99"/>
    <w:semiHidden/>
    <w:unhideWhenUsed/>
    <w:rsid w:val="00007780"/>
    <w:rPr>
      <w:sz w:val="16"/>
      <w:szCs w:val="16"/>
    </w:rPr>
  </w:style>
  <w:style w:type="paragraph" w:styleId="CommentText">
    <w:name w:val="annotation text"/>
    <w:basedOn w:val="Normal"/>
    <w:link w:val="CommentTextChar"/>
    <w:uiPriority w:val="99"/>
    <w:unhideWhenUsed/>
    <w:rsid w:val="00007780"/>
  </w:style>
  <w:style w:type="character" w:customStyle="1" w:styleId="CommentTextChar">
    <w:name w:val="Comment Text Char"/>
    <w:basedOn w:val="DefaultParagraphFont"/>
    <w:link w:val="CommentText"/>
    <w:uiPriority w:val="99"/>
    <w:rsid w:val="00007780"/>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007780"/>
    <w:rPr>
      <w:b/>
      <w:bCs/>
    </w:rPr>
  </w:style>
  <w:style w:type="character" w:customStyle="1" w:styleId="CommentSubjectChar">
    <w:name w:val="Comment Subject Char"/>
    <w:basedOn w:val="CommentTextChar"/>
    <w:link w:val="CommentSubject"/>
    <w:uiPriority w:val="99"/>
    <w:semiHidden/>
    <w:rsid w:val="00007780"/>
    <w:rPr>
      <w:rFonts w:ascii="Arial" w:eastAsia="Arial" w:hAnsi="Arial" w:cs="Arial"/>
      <w:b/>
      <w:bCs/>
    </w:rPr>
  </w:style>
  <w:style w:type="paragraph" w:customStyle="1" w:styleId="1bodycopy10pt">
    <w:name w:val="1 body copy 10pt"/>
    <w:basedOn w:val="Normal"/>
    <w:link w:val="1bodycopy10ptChar"/>
    <w:qFormat/>
    <w:rsid w:val="00883F0E"/>
    <w:pPr>
      <w:spacing w:after="120"/>
    </w:pPr>
    <w:rPr>
      <w:rFonts w:eastAsia="MS Mincho" w:cs="Times New Roman"/>
      <w:szCs w:val="24"/>
    </w:rPr>
  </w:style>
  <w:style w:type="character" w:customStyle="1" w:styleId="1bodycopy10ptChar">
    <w:name w:val="1 body copy 10pt Char"/>
    <w:link w:val="1bodycopy10pt"/>
    <w:rsid w:val="00883F0E"/>
    <w:rPr>
      <w:rFonts w:ascii="Arial" w:eastAsia="MS Mincho" w:hAnsi="Arial"/>
      <w:szCs w:val="24"/>
    </w:rPr>
  </w:style>
  <w:style w:type="paragraph" w:customStyle="1" w:styleId="Subheadwithpointer">
    <w:name w:val="Subhead with pointer"/>
    <w:basedOn w:val="Normal"/>
    <w:next w:val="Normal"/>
    <w:link w:val="SubheadwithpointerChar"/>
    <w:rsid w:val="00883F0E"/>
    <w:pPr>
      <w:numPr>
        <w:numId w:val="11"/>
      </w:numPr>
      <w:spacing w:before="120" w:after="120"/>
      <w:ind w:right="850"/>
    </w:pPr>
    <w:rPr>
      <w:rFonts w:eastAsia="MS Mincho"/>
      <w:b/>
      <w:bCs/>
      <w:color w:val="12263F"/>
      <w:sz w:val="32"/>
      <w:szCs w:val="32"/>
    </w:rPr>
  </w:style>
  <w:style w:type="paragraph" w:customStyle="1" w:styleId="1bodycopy11pt">
    <w:name w:val="1 body copy 11pt"/>
    <w:autoRedefine/>
    <w:rsid w:val="00883F0E"/>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883F0E"/>
    <w:rPr>
      <w:rFonts w:ascii="Arial" w:eastAsia="MS Mincho" w:hAnsi="Arial" w:cs="Arial"/>
      <w:b/>
      <w:bCs/>
      <w:color w:val="12263F"/>
      <w:sz w:val="32"/>
      <w:szCs w:val="32"/>
    </w:rPr>
  </w:style>
  <w:style w:type="paragraph" w:styleId="ListParagraph">
    <w:name w:val="List Paragraph"/>
    <w:basedOn w:val="Normal"/>
    <w:uiPriority w:val="34"/>
    <w:qFormat/>
    <w:rsid w:val="00C33BFC"/>
    <w:pPr>
      <w:ind w:left="720"/>
      <w:contextualSpacing/>
    </w:pPr>
  </w:style>
  <w:style w:type="character" w:styleId="Hyperlink">
    <w:name w:val="Hyperlink"/>
    <w:basedOn w:val="DefaultParagraphFont"/>
    <w:uiPriority w:val="99"/>
    <w:unhideWhenUsed/>
    <w:rsid w:val="006C7045"/>
    <w:rPr>
      <w:color w:val="0000FF" w:themeColor="hyperlink"/>
      <w:u w:val="single"/>
    </w:rPr>
  </w:style>
  <w:style w:type="character" w:styleId="UnresolvedMention">
    <w:name w:val="Unresolved Mention"/>
    <w:basedOn w:val="DefaultParagraphFont"/>
    <w:uiPriority w:val="99"/>
    <w:semiHidden/>
    <w:unhideWhenUsed/>
    <w:rsid w:val="006C7045"/>
    <w:rPr>
      <w:color w:val="605E5C"/>
      <w:shd w:val="clear" w:color="auto" w:fill="E1DFDD"/>
    </w:rPr>
  </w:style>
  <w:style w:type="paragraph" w:styleId="TOC1">
    <w:name w:val="toc 1"/>
    <w:basedOn w:val="Normal"/>
    <w:next w:val="Normal"/>
    <w:autoRedefine/>
    <w:uiPriority w:val="39"/>
    <w:unhideWhenUsed/>
    <w:rsid w:val="004907E1"/>
    <w:pPr>
      <w:spacing w:after="100"/>
    </w:pPr>
  </w:style>
  <w:style w:type="paragraph" w:styleId="BalloonText">
    <w:name w:val="Balloon Text"/>
    <w:basedOn w:val="Normal"/>
    <w:link w:val="BalloonTextChar"/>
    <w:uiPriority w:val="99"/>
    <w:semiHidden/>
    <w:unhideWhenUsed/>
    <w:rsid w:val="00227D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D1F"/>
    <w:rPr>
      <w:rFonts w:ascii="Segoe UI" w:eastAsia="Arial" w:hAnsi="Segoe UI" w:cs="Segoe UI"/>
      <w:sz w:val="18"/>
      <w:szCs w:val="18"/>
    </w:rPr>
  </w:style>
  <w:style w:type="table" w:styleId="TableGrid">
    <w:name w:val="Table Grid"/>
    <w:basedOn w:val="TableNormal"/>
    <w:rsid w:val="00C84350"/>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7F586D"/>
    <w:pPr>
      <w:tabs>
        <w:tab w:val="center" w:pos="4320"/>
        <w:tab w:val="right" w:pos="8640"/>
      </w:tabs>
    </w:pPr>
    <w:rPr>
      <w:rFonts w:ascii="Times New Roman" w:eastAsia="Times New Roman" w:hAnsi="Times New Roman" w:cs="Times New Roman"/>
      <w:sz w:val="24"/>
      <w:lang w:eastAsia="en-GB"/>
    </w:rPr>
  </w:style>
  <w:style w:type="character" w:customStyle="1" w:styleId="HeaderChar">
    <w:name w:val="Header Char"/>
    <w:basedOn w:val="DefaultParagraphFont"/>
    <w:link w:val="Header"/>
    <w:semiHidden/>
    <w:rsid w:val="007F586D"/>
    <w:rPr>
      <w:sz w:val="24"/>
      <w:lang w:eastAsia="en-GB"/>
    </w:rPr>
  </w:style>
  <w:style w:type="paragraph" w:styleId="Footer">
    <w:name w:val="footer"/>
    <w:basedOn w:val="Normal"/>
    <w:link w:val="FooterChar"/>
    <w:uiPriority w:val="99"/>
    <w:unhideWhenUsed/>
    <w:rsid w:val="007F586D"/>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7F586D"/>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gov.uk/government/publications/keeping-children-safe-in-education--2" TargetMode="External"/><Relationship Id="rId3" Type="http://schemas.openxmlformats.org/officeDocument/2006/relationships/settings" Target="settings.xml"/><Relationship Id="rId7" Type="http://schemas.openxmlformats.org/officeDocument/2006/relationships/hyperlink" Target="mailto:office@standrewsschool.co.uk" TargetMode="External"/><Relationship Id="rId12" Type="http://schemas.openxmlformats.org/officeDocument/2006/relationships/hyperlink" Target="https://www.gov.uk/government/publications/teachers-standard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government/publications/teachers-standard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2221</Words>
  <Characters>12663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Womack</dc:creator>
  <cp:lastModifiedBy>Adrian Crossland</cp:lastModifiedBy>
  <cp:revision>77</cp:revision>
  <dcterms:created xsi:type="dcterms:W3CDTF">2026-09-15T13:50:00Z</dcterms:created>
  <dcterms:modified xsi:type="dcterms:W3CDTF">2026-09-16T16:48:00Z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46203447</vt:i4>
  </property>
</Properties>
</file>