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FCB17" w14:textId="77777777" w:rsidR="00AB3796" w:rsidRDefault="00AB3796" w:rsidP="0D7250EA">
      <w:pPr>
        <w:jc w:val="center"/>
        <w:rPr>
          <w:b/>
          <w:bCs/>
          <w:sz w:val="40"/>
          <w:szCs w:val="40"/>
        </w:rPr>
      </w:pPr>
      <w:bookmarkStart w:id="0" w:name="_Toc233512941"/>
    </w:p>
    <w:p w14:paraId="4CBD2C2B" w14:textId="5F05B6CA" w:rsidR="00AB3796" w:rsidRDefault="00AB3796" w:rsidP="0D7250EA">
      <w:pPr>
        <w:jc w:val="center"/>
        <w:rPr>
          <w:rFonts w:ascii="Aptos" w:eastAsia="Aptos" w:hAnsi="Aptos" w:cs="Aptos"/>
          <w:b/>
          <w:bCs/>
          <w:color w:val="A6A6A6" w:themeColor="background1" w:themeShade="A6"/>
          <w:sz w:val="18"/>
          <w:szCs w:val="18"/>
        </w:rPr>
      </w:pPr>
    </w:p>
    <w:p w14:paraId="666724D4" w14:textId="12966859" w:rsidR="00AB3796" w:rsidRDefault="682BDE61" w:rsidP="0D7250EA">
      <w:pPr>
        <w:spacing w:after="160" w:line="257" w:lineRule="auto"/>
        <w:jc w:val="center"/>
      </w:pPr>
      <w:r w:rsidRPr="0D7250EA">
        <w:rPr>
          <w:rFonts w:ascii="Aptos" w:eastAsia="Aptos" w:hAnsi="Aptos" w:cs="Aptos"/>
          <w:b/>
          <w:bCs/>
          <w:sz w:val="96"/>
          <w:szCs w:val="96"/>
        </w:rPr>
        <w:t>Whistleblowing Policy and Procedure</w:t>
      </w:r>
    </w:p>
    <w:p w14:paraId="2ACF614C" w14:textId="324EB170" w:rsidR="00AB3796" w:rsidRDefault="682BDE61" w:rsidP="0D7250EA">
      <w:pPr>
        <w:spacing w:after="160" w:line="257" w:lineRule="auto"/>
        <w:jc w:val="center"/>
      </w:pPr>
      <w:r w:rsidRPr="0D7250EA">
        <w:rPr>
          <w:rFonts w:ascii="Aptos" w:eastAsia="Aptos" w:hAnsi="Aptos" w:cs="Aptos"/>
          <w:b/>
          <w:bCs/>
          <w:sz w:val="96"/>
          <w:szCs w:val="96"/>
        </w:rPr>
        <w:t xml:space="preserve"> </w:t>
      </w:r>
    </w:p>
    <w:p w14:paraId="1D0B2FC0" w14:textId="77777777" w:rsidR="00C92FDF" w:rsidRDefault="00C92FDF" w:rsidP="0D7250EA">
      <w:pPr>
        <w:jc w:val="center"/>
        <w:rPr>
          <w:rFonts w:ascii="Aptos" w:eastAsia="Aptos" w:hAnsi="Aptos" w:cs="Aptos"/>
          <w:sz w:val="32"/>
          <w:szCs w:val="32"/>
          <w:lang w:val="en-US"/>
        </w:rPr>
      </w:pPr>
    </w:p>
    <w:p w14:paraId="4257F614" w14:textId="77777777" w:rsidR="00C92FDF" w:rsidRDefault="00C92FDF" w:rsidP="0D7250EA">
      <w:pPr>
        <w:jc w:val="center"/>
        <w:rPr>
          <w:rFonts w:ascii="Aptos" w:eastAsia="Aptos" w:hAnsi="Aptos" w:cs="Aptos"/>
          <w:sz w:val="32"/>
          <w:szCs w:val="32"/>
          <w:lang w:val="en-US"/>
        </w:rPr>
      </w:pPr>
    </w:p>
    <w:p w14:paraId="5A834651" w14:textId="77777777" w:rsidR="00C92FDF" w:rsidRDefault="00C92FDF" w:rsidP="0D7250EA">
      <w:pPr>
        <w:jc w:val="center"/>
        <w:rPr>
          <w:rFonts w:ascii="Aptos" w:eastAsia="Aptos" w:hAnsi="Aptos" w:cs="Aptos"/>
          <w:sz w:val="32"/>
          <w:szCs w:val="32"/>
          <w:lang w:val="en-US"/>
        </w:rPr>
      </w:pPr>
    </w:p>
    <w:p w14:paraId="613EE16E" w14:textId="77777777" w:rsidR="00C92FDF" w:rsidRDefault="00C92FDF" w:rsidP="0D7250EA">
      <w:pPr>
        <w:jc w:val="center"/>
        <w:rPr>
          <w:rFonts w:ascii="Aptos" w:eastAsia="Aptos" w:hAnsi="Aptos" w:cs="Aptos"/>
          <w:sz w:val="32"/>
          <w:szCs w:val="32"/>
          <w:lang w:val="en-US"/>
        </w:rPr>
      </w:pPr>
    </w:p>
    <w:p w14:paraId="778DB5E1" w14:textId="77777777" w:rsidR="00C92FDF" w:rsidRDefault="00C92FDF" w:rsidP="0D7250EA">
      <w:pPr>
        <w:jc w:val="center"/>
        <w:rPr>
          <w:rFonts w:ascii="Aptos" w:eastAsia="Aptos" w:hAnsi="Aptos" w:cs="Aptos"/>
          <w:sz w:val="32"/>
          <w:szCs w:val="32"/>
          <w:lang w:val="en-US"/>
        </w:rPr>
      </w:pPr>
    </w:p>
    <w:p w14:paraId="70F4A0B0" w14:textId="445B2455" w:rsidR="00AB3796" w:rsidRDefault="682BDE61" w:rsidP="0D7250EA">
      <w:pPr>
        <w:jc w:val="center"/>
      </w:pPr>
      <w:r w:rsidRPr="0D7250EA">
        <w:rPr>
          <w:rFonts w:ascii="Aptos" w:eastAsia="Aptos" w:hAnsi="Aptos" w:cs="Aptos"/>
          <w:sz w:val="32"/>
          <w:szCs w:val="32"/>
          <w:lang w:val="en-US"/>
        </w:rPr>
        <w:t>Summary of changes</w:t>
      </w:r>
    </w:p>
    <w:p w14:paraId="09F78105" w14:textId="6D1C608A" w:rsidR="00AB3796" w:rsidRDefault="682BDE61" w:rsidP="0D7250EA">
      <w:pPr>
        <w:jc w:val="center"/>
      </w:pPr>
      <w:r w:rsidRPr="0D7250EA">
        <w:rPr>
          <w:rFonts w:ascii="Aptos" w:eastAsia="Aptos" w:hAnsi="Aptos" w:cs="Aptos"/>
          <w:sz w:val="32"/>
          <w:szCs w:val="32"/>
          <w:lang w:val="en-US"/>
        </w:rPr>
        <w:t xml:space="preserve"> </w:t>
      </w:r>
    </w:p>
    <w:tbl>
      <w:tblPr>
        <w:tblStyle w:val="TableGrid"/>
        <w:tblW w:w="0" w:type="auto"/>
        <w:tblLook w:val="04A0" w:firstRow="1" w:lastRow="0" w:firstColumn="1" w:lastColumn="0" w:noHBand="0" w:noVBand="1"/>
      </w:tblPr>
      <w:tblGrid>
        <w:gridCol w:w="2362"/>
        <w:gridCol w:w="2398"/>
        <w:gridCol w:w="2463"/>
        <w:gridCol w:w="2395"/>
      </w:tblGrid>
      <w:tr w:rsidR="0D7250EA" w14:paraId="502A8353" w14:textId="77777777" w:rsidTr="0D7250EA">
        <w:trPr>
          <w:trHeight w:val="300"/>
        </w:trPr>
        <w:tc>
          <w:tcPr>
            <w:tcW w:w="2610" w:type="dxa"/>
            <w:tcBorders>
              <w:top w:val="single" w:sz="8" w:space="0" w:color="auto"/>
              <w:left w:val="single" w:sz="8" w:space="0" w:color="auto"/>
              <w:bottom w:val="single" w:sz="8" w:space="0" w:color="auto"/>
              <w:right w:val="single" w:sz="8" w:space="0" w:color="auto"/>
            </w:tcBorders>
            <w:tcMar>
              <w:left w:w="108" w:type="dxa"/>
              <w:right w:w="108" w:type="dxa"/>
            </w:tcMar>
          </w:tcPr>
          <w:p w14:paraId="1E3286D8" w14:textId="5DBC6DFC" w:rsidR="0D7250EA" w:rsidRDefault="0D7250EA" w:rsidP="0D7250EA">
            <w:pPr>
              <w:spacing w:line="257" w:lineRule="auto"/>
              <w:jc w:val="center"/>
            </w:pPr>
            <w:r w:rsidRPr="0D7250EA">
              <w:rPr>
                <w:rFonts w:ascii="Aptos" w:eastAsia="Aptos" w:hAnsi="Aptos" w:cs="Aptos"/>
                <w:lang w:val="en-US"/>
              </w:rPr>
              <w:t>Page Ref</w:t>
            </w:r>
          </w:p>
        </w:tc>
        <w:tc>
          <w:tcPr>
            <w:tcW w:w="2610" w:type="dxa"/>
            <w:tcBorders>
              <w:top w:val="single" w:sz="8" w:space="0" w:color="auto"/>
              <w:left w:val="single" w:sz="8" w:space="0" w:color="auto"/>
              <w:bottom w:val="single" w:sz="8" w:space="0" w:color="auto"/>
              <w:right w:val="single" w:sz="8" w:space="0" w:color="auto"/>
            </w:tcBorders>
            <w:tcMar>
              <w:left w:w="108" w:type="dxa"/>
              <w:right w:w="108" w:type="dxa"/>
            </w:tcMar>
          </w:tcPr>
          <w:p w14:paraId="0088EC4C" w14:textId="2CA26074" w:rsidR="0D7250EA" w:rsidRDefault="0D7250EA" w:rsidP="0D7250EA">
            <w:pPr>
              <w:spacing w:line="257" w:lineRule="auto"/>
              <w:jc w:val="center"/>
            </w:pPr>
            <w:r w:rsidRPr="0D7250EA">
              <w:rPr>
                <w:rFonts w:ascii="Aptos" w:eastAsia="Aptos" w:hAnsi="Aptos" w:cs="Aptos"/>
                <w:lang w:val="en-US"/>
              </w:rPr>
              <w:t>Section</w:t>
            </w:r>
          </w:p>
        </w:tc>
        <w:tc>
          <w:tcPr>
            <w:tcW w:w="2610" w:type="dxa"/>
            <w:tcBorders>
              <w:top w:val="single" w:sz="8" w:space="0" w:color="auto"/>
              <w:left w:val="single" w:sz="8" w:space="0" w:color="auto"/>
              <w:bottom w:val="single" w:sz="8" w:space="0" w:color="auto"/>
              <w:right w:val="single" w:sz="8" w:space="0" w:color="auto"/>
            </w:tcBorders>
            <w:tcMar>
              <w:left w:w="108" w:type="dxa"/>
              <w:right w:w="108" w:type="dxa"/>
            </w:tcMar>
          </w:tcPr>
          <w:p w14:paraId="02EFBEC1" w14:textId="5E94D80A" w:rsidR="0D7250EA" w:rsidRDefault="0D7250EA" w:rsidP="0D7250EA">
            <w:pPr>
              <w:spacing w:line="257" w:lineRule="auto"/>
              <w:jc w:val="center"/>
            </w:pPr>
            <w:r w:rsidRPr="0D7250EA">
              <w:rPr>
                <w:rFonts w:ascii="Aptos" w:eastAsia="Aptos" w:hAnsi="Aptos" w:cs="Aptos"/>
                <w:lang w:val="en-US"/>
              </w:rPr>
              <w:t>Amendment</w:t>
            </w:r>
          </w:p>
        </w:tc>
        <w:tc>
          <w:tcPr>
            <w:tcW w:w="2610" w:type="dxa"/>
            <w:tcBorders>
              <w:top w:val="single" w:sz="8" w:space="0" w:color="auto"/>
              <w:left w:val="single" w:sz="8" w:space="0" w:color="auto"/>
              <w:bottom w:val="single" w:sz="8" w:space="0" w:color="auto"/>
              <w:right w:val="single" w:sz="8" w:space="0" w:color="auto"/>
            </w:tcBorders>
            <w:tcMar>
              <w:left w:w="108" w:type="dxa"/>
              <w:right w:w="108" w:type="dxa"/>
            </w:tcMar>
          </w:tcPr>
          <w:p w14:paraId="7BCF0B0B" w14:textId="57B5FE56" w:rsidR="0D7250EA" w:rsidRDefault="0D7250EA" w:rsidP="0D7250EA">
            <w:pPr>
              <w:spacing w:line="257" w:lineRule="auto"/>
              <w:jc w:val="center"/>
            </w:pPr>
            <w:r w:rsidRPr="0D7250EA">
              <w:rPr>
                <w:rFonts w:ascii="Aptos" w:eastAsia="Aptos" w:hAnsi="Aptos" w:cs="Aptos"/>
                <w:lang w:val="en-US"/>
              </w:rPr>
              <w:t>Date of change</w:t>
            </w:r>
          </w:p>
        </w:tc>
      </w:tr>
      <w:tr w:rsidR="0D7250EA" w14:paraId="1E1FCF49" w14:textId="77777777" w:rsidTr="0D7250EA">
        <w:trPr>
          <w:trHeight w:val="300"/>
        </w:trPr>
        <w:tc>
          <w:tcPr>
            <w:tcW w:w="2610" w:type="dxa"/>
            <w:tcBorders>
              <w:top w:val="single" w:sz="8" w:space="0" w:color="auto"/>
              <w:left w:val="single" w:sz="8" w:space="0" w:color="auto"/>
              <w:bottom w:val="single" w:sz="8" w:space="0" w:color="auto"/>
              <w:right w:val="single" w:sz="8" w:space="0" w:color="auto"/>
            </w:tcBorders>
            <w:tcMar>
              <w:left w:w="108" w:type="dxa"/>
              <w:right w:w="108" w:type="dxa"/>
            </w:tcMar>
          </w:tcPr>
          <w:p w14:paraId="24B6B434" w14:textId="296475D5" w:rsidR="0D7250EA" w:rsidRDefault="0D7250EA" w:rsidP="0D7250EA">
            <w:pPr>
              <w:spacing w:line="257" w:lineRule="auto"/>
              <w:jc w:val="center"/>
            </w:pPr>
            <w:r w:rsidRPr="0D7250EA">
              <w:rPr>
                <w:rFonts w:ascii="Aptos" w:eastAsia="Aptos" w:hAnsi="Aptos" w:cs="Aptos"/>
                <w:lang w:val="en-US"/>
              </w:rPr>
              <w:t xml:space="preserve"> </w:t>
            </w:r>
          </w:p>
        </w:tc>
        <w:tc>
          <w:tcPr>
            <w:tcW w:w="2610" w:type="dxa"/>
            <w:tcBorders>
              <w:top w:val="single" w:sz="8" w:space="0" w:color="auto"/>
              <w:left w:val="single" w:sz="8" w:space="0" w:color="auto"/>
              <w:bottom w:val="single" w:sz="8" w:space="0" w:color="auto"/>
              <w:right w:val="single" w:sz="8" w:space="0" w:color="auto"/>
            </w:tcBorders>
            <w:tcMar>
              <w:left w:w="108" w:type="dxa"/>
              <w:right w:w="108" w:type="dxa"/>
            </w:tcMar>
          </w:tcPr>
          <w:p w14:paraId="47C95FD7" w14:textId="523F4488" w:rsidR="0D7250EA" w:rsidRDefault="0D7250EA" w:rsidP="0D7250EA">
            <w:pPr>
              <w:spacing w:line="257" w:lineRule="auto"/>
              <w:jc w:val="center"/>
            </w:pPr>
            <w:r w:rsidRPr="0D7250EA">
              <w:rPr>
                <w:rFonts w:ascii="Aptos" w:eastAsia="Aptos" w:hAnsi="Aptos" w:cs="Aptos"/>
                <w:lang w:val="en-US"/>
              </w:rPr>
              <w:t xml:space="preserve"> </w:t>
            </w:r>
          </w:p>
        </w:tc>
        <w:tc>
          <w:tcPr>
            <w:tcW w:w="2610" w:type="dxa"/>
            <w:tcBorders>
              <w:top w:val="single" w:sz="8" w:space="0" w:color="auto"/>
              <w:left w:val="single" w:sz="8" w:space="0" w:color="auto"/>
              <w:bottom w:val="single" w:sz="8" w:space="0" w:color="auto"/>
              <w:right w:val="single" w:sz="8" w:space="0" w:color="auto"/>
            </w:tcBorders>
            <w:tcMar>
              <w:left w:w="108" w:type="dxa"/>
              <w:right w:w="108" w:type="dxa"/>
            </w:tcMar>
          </w:tcPr>
          <w:p w14:paraId="6F87A784" w14:textId="6525B711" w:rsidR="0D7250EA" w:rsidRDefault="0D7250EA" w:rsidP="0D7250EA">
            <w:pPr>
              <w:spacing w:line="257" w:lineRule="auto"/>
              <w:jc w:val="center"/>
            </w:pPr>
            <w:r w:rsidRPr="0D7250EA">
              <w:rPr>
                <w:rFonts w:ascii="Aptos" w:eastAsia="Aptos" w:hAnsi="Aptos" w:cs="Aptos"/>
                <w:lang w:val="en-US"/>
              </w:rPr>
              <w:t xml:space="preserve"> </w:t>
            </w:r>
          </w:p>
        </w:tc>
        <w:tc>
          <w:tcPr>
            <w:tcW w:w="2610" w:type="dxa"/>
            <w:tcBorders>
              <w:top w:val="single" w:sz="8" w:space="0" w:color="auto"/>
              <w:left w:val="single" w:sz="8" w:space="0" w:color="auto"/>
              <w:bottom w:val="single" w:sz="8" w:space="0" w:color="auto"/>
              <w:right w:val="single" w:sz="8" w:space="0" w:color="auto"/>
            </w:tcBorders>
            <w:tcMar>
              <w:left w:w="108" w:type="dxa"/>
              <w:right w:w="108" w:type="dxa"/>
            </w:tcMar>
          </w:tcPr>
          <w:p w14:paraId="66ADD977" w14:textId="22E935A3" w:rsidR="0D7250EA" w:rsidRDefault="0D7250EA" w:rsidP="0D7250EA">
            <w:pPr>
              <w:spacing w:line="257" w:lineRule="auto"/>
              <w:jc w:val="center"/>
            </w:pPr>
            <w:r w:rsidRPr="0D7250EA">
              <w:rPr>
                <w:rFonts w:ascii="Aptos" w:eastAsia="Aptos" w:hAnsi="Aptos" w:cs="Aptos"/>
                <w:lang w:val="en-US"/>
              </w:rPr>
              <w:t xml:space="preserve"> </w:t>
            </w:r>
          </w:p>
        </w:tc>
      </w:tr>
      <w:tr w:rsidR="0D7250EA" w14:paraId="28BD912E" w14:textId="77777777" w:rsidTr="0D7250EA">
        <w:trPr>
          <w:trHeight w:val="300"/>
        </w:trPr>
        <w:tc>
          <w:tcPr>
            <w:tcW w:w="2610" w:type="dxa"/>
            <w:tcBorders>
              <w:top w:val="single" w:sz="8" w:space="0" w:color="auto"/>
              <w:left w:val="single" w:sz="8" w:space="0" w:color="auto"/>
              <w:bottom w:val="single" w:sz="8" w:space="0" w:color="auto"/>
              <w:right w:val="single" w:sz="8" w:space="0" w:color="auto"/>
            </w:tcBorders>
            <w:tcMar>
              <w:left w:w="108" w:type="dxa"/>
              <w:right w:w="108" w:type="dxa"/>
            </w:tcMar>
          </w:tcPr>
          <w:p w14:paraId="5B163C6B" w14:textId="04832D04" w:rsidR="0D7250EA" w:rsidRDefault="0D7250EA" w:rsidP="0D7250EA">
            <w:pPr>
              <w:spacing w:line="257" w:lineRule="auto"/>
              <w:jc w:val="center"/>
            </w:pPr>
            <w:r w:rsidRPr="0D7250EA">
              <w:rPr>
                <w:rFonts w:ascii="Aptos" w:eastAsia="Aptos" w:hAnsi="Aptos" w:cs="Aptos"/>
                <w:lang w:val="en-US"/>
              </w:rPr>
              <w:t xml:space="preserve"> </w:t>
            </w:r>
          </w:p>
        </w:tc>
        <w:tc>
          <w:tcPr>
            <w:tcW w:w="2610" w:type="dxa"/>
            <w:tcBorders>
              <w:top w:val="single" w:sz="8" w:space="0" w:color="auto"/>
              <w:left w:val="single" w:sz="8" w:space="0" w:color="auto"/>
              <w:bottom w:val="single" w:sz="8" w:space="0" w:color="auto"/>
              <w:right w:val="single" w:sz="8" w:space="0" w:color="auto"/>
            </w:tcBorders>
            <w:tcMar>
              <w:left w:w="108" w:type="dxa"/>
              <w:right w:w="108" w:type="dxa"/>
            </w:tcMar>
          </w:tcPr>
          <w:p w14:paraId="67221F62" w14:textId="27CE2D63" w:rsidR="0D7250EA" w:rsidRDefault="0D7250EA" w:rsidP="0D7250EA">
            <w:pPr>
              <w:spacing w:line="257" w:lineRule="auto"/>
              <w:jc w:val="center"/>
            </w:pPr>
            <w:r w:rsidRPr="0D7250EA">
              <w:rPr>
                <w:rFonts w:ascii="Aptos" w:eastAsia="Aptos" w:hAnsi="Aptos" w:cs="Aptos"/>
                <w:lang w:val="en-US"/>
              </w:rPr>
              <w:t xml:space="preserve"> </w:t>
            </w:r>
          </w:p>
        </w:tc>
        <w:tc>
          <w:tcPr>
            <w:tcW w:w="2610" w:type="dxa"/>
            <w:tcBorders>
              <w:top w:val="single" w:sz="8" w:space="0" w:color="auto"/>
              <w:left w:val="single" w:sz="8" w:space="0" w:color="auto"/>
              <w:bottom w:val="single" w:sz="8" w:space="0" w:color="auto"/>
              <w:right w:val="single" w:sz="8" w:space="0" w:color="auto"/>
            </w:tcBorders>
            <w:tcMar>
              <w:left w:w="108" w:type="dxa"/>
              <w:right w:w="108" w:type="dxa"/>
            </w:tcMar>
          </w:tcPr>
          <w:p w14:paraId="745D9805" w14:textId="5B73951D" w:rsidR="0D7250EA" w:rsidRDefault="0D7250EA" w:rsidP="0D7250EA">
            <w:pPr>
              <w:spacing w:line="257" w:lineRule="auto"/>
              <w:jc w:val="center"/>
            </w:pPr>
            <w:r w:rsidRPr="0D7250EA">
              <w:rPr>
                <w:rFonts w:ascii="Aptos" w:eastAsia="Aptos" w:hAnsi="Aptos" w:cs="Aptos"/>
                <w:lang w:val="en-US"/>
              </w:rPr>
              <w:t xml:space="preserve"> </w:t>
            </w:r>
          </w:p>
        </w:tc>
        <w:tc>
          <w:tcPr>
            <w:tcW w:w="2610" w:type="dxa"/>
            <w:tcBorders>
              <w:top w:val="single" w:sz="8" w:space="0" w:color="auto"/>
              <w:left w:val="single" w:sz="8" w:space="0" w:color="auto"/>
              <w:bottom w:val="single" w:sz="8" w:space="0" w:color="auto"/>
              <w:right w:val="single" w:sz="8" w:space="0" w:color="auto"/>
            </w:tcBorders>
            <w:tcMar>
              <w:left w:w="108" w:type="dxa"/>
              <w:right w:w="108" w:type="dxa"/>
            </w:tcMar>
          </w:tcPr>
          <w:p w14:paraId="466C2895" w14:textId="5021DB99" w:rsidR="0D7250EA" w:rsidRDefault="0D7250EA" w:rsidP="0D7250EA">
            <w:pPr>
              <w:spacing w:line="257" w:lineRule="auto"/>
              <w:jc w:val="center"/>
            </w:pPr>
            <w:r w:rsidRPr="0D7250EA">
              <w:rPr>
                <w:rFonts w:ascii="Aptos" w:eastAsia="Aptos" w:hAnsi="Aptos" w:cs="Aptos"/>
                <w:lang w:val="en-US"/>
              </w:rPr>
              <w:t xml:space="preserve"> </w:t>
            </w:r>
          </w:p>
        </w:tc>
      </w:tr>
      <w:tr w:rsidR="0D7250EA" w14:paraId="5532223A" w14:textId="77777777" w:rsidTr="0D7250EA">
        <w:trPr>
          <w:trHeight w:val="300"/>
        </w:trPr>
        <w:tc>
          <w:tcPr>
            <w:tcW w:w="2610" w:type="dxa"/>
            <w:tcBorders>
              <w:top w:val="single" w:sz="8" w:space="0" w:color="auto"/>
              <w:left w:val="single" w:sz="8" w:space="0" w:color="auto"/>
              <w:bottom w:val="single" w:sz="8" w:space="0" w:color="auto"/>
              <w:right w:val="single" w:sz="8" w:space="0" w:color="auto"/>
            </w:tcBorders>
            <w:tcMar>
              <w:left w:w="108" w:type="dxa"/>
              <w:right w:w="108" w:type="dxa"/>
            </w:tcMar>
          </w:tcPr>
          <w:p w14:paraId="6B385D1A" w14:textId="17D7B00F" w:rsidR="0D7250EA" w:rsidRDefault="0D7250EA" w:rsidP="0D7250EA">
            <w:pPr>
              <w:spacing w:line="257" w:lineRule="auto"/>
              <w:jc w:val="center"/>
            </w:pPr>
            <w:r w:rsidRPr="0D7250EA">
              <w:rPr>
                <w:rFonts w:ascii="Aptos" w:eastAsia="Aptos" w:hAnsi="Aptos" w:cs="Aptos"/>
                <w:lang w:val="en-US"/>
              </w:rPr>
              <w:t xml:space="preserve"> </w:t>
            </w:r>
          </w:p>
        </w:tc>
        <w:tc>
          <w:tcPr>
            <w:tcW w:w="2610" w:type="dxa"/>
            <w:tcBorders>
              <w:top w:val="single" w:sz="8" w:space="0" w:color="auto"/>
              <w:left w:val="single" w:sz="8" w:space="0" w:color="auto"/>
              <w:bottom w:val="single" w:sz="8" w:space="0" w:color="auto"/>
              <w:right w:val="single" w:sz="8" w:space="0" w:color="auto"/>
            </w:tcBorders>
            <w:tcMar>
              <w:left w:w="108" w:type="dxa"/>
              <w:right w:w="108" w:type="dxa"/>
            </w:tcMar>
          </w:tcPr>
          <w:p w14:paraId="471728F1" w14:textId="7572555E" w:rsidR="0D7250EA" w:rsidRDefault="0D7250EA" w:rsidP="0D7250EA">
            <w:pPr>
              <w:spacing w:line="257" w:lineRule="auto"/>
              <w:jc w:val="center"/>
            </w:pPr>
            <w:r w:rsidRPr="0D7250EA">
              <w:rPr>
                <w:rFonts w:ascii="Aptos" w:eastAsia="Aptos" w:hAnsi="Aptos" w:cs="Aptos"/>
                <w:lang w:val="en-US"/>
              </w:rPr>
              <w:t xml:space="preserve"> </w:t>
            </w:r>
          </w:p>
        </w:tc>
        <w:tc>
          <w:tcPr>
            <w:tcW w:w="2610" w:type="dxa"/>
            <w:tcBorders>
              <w:top w:val="single" w:sz="8" w:space="0" w:color="auto"/>
              <w:left w:val="single" w:sz="8" w:space="0" w:color="auto"/>
              <w:bottom w:val="single" w:sz="8" w:space="0" w:color="auto"/>
              <w:right w:val="single" w:sz="8" w:space="0" w:color="auto"/>
            </w:tcBorders>
            <w:tcMar>
              <w:left w:w="108" w:type="dxa"/>
              <w:right w:w="108" w:type="dxa"/>
            </w:tcMar>
          </w:tcPr>
          <w:p w14:paraId="5D656494" w14:textId="0A60E10A" w:rsidR="0D7250EA" w:rsidRDefault="0D7250EA" w:rsidP="0D7250EA">
            <w:pPr>
              <w:spacing w:line="257" w:lineRule="auto"/>
              <w:jc w:val="center"/>
            </w:pPr>
            <w:r w:rsidRPr="0D7250EA">
              <w:rPr>
                <w:rFonts w:ascii="Aptos" w:eastAsia="Aptos" w:hAnsi="Aptos" w:cs="Aptos"/>
                <w:lang w:val="en-US"/>
              </w:rPr>
              <w:t xml:space="preserve"> </w:t>
            </w:r>
          </w:p>
        </w:tc>
        <w:tc>
          <w:tcPr>
            <w:tcW w:w="2610" w:type="dxa"/>
            <w:tcBorders>
              <w:top w:val="single" w:sz="8" w:space="0" w:color="auto"/>
              <w:left w:val="single" w:sz="8" w:space="0" w:color="auto"/>
              <w:bottom w:val="single" w:sz="8" w:space="0" w:color="auto"/>
              <w:right w:val="single" w:sz="8" w:space="0" w:color="auto"/>
            </w:tcBorders>
            <w:tcMar>
              <w:left w:w="108" w:type="dxa"/>
              <w:right w:w="108" w:type="dxa"/>
            </w:tcMar>
          </w:tcPr>
          <w:p w14:paraId="6B731DC1" w14:textId="444AD87D" w:rsidR="0D7250EA" w:rsidRDefault="0D7250EA" w:rsidP="0D7250EA">
            <w:pPr>
              <w:spacing w:line="257" w:lineRule="auto"/>
              <w:jc w:val="center"/>
            </w:pPr>
            <w:r w:rsidRPr="0D7250EA">
              <w:rPr>
                <w:rFonts w:ascii="Aptos" w:eastAsia="Aptos" w:hAnsi="Aptos" w:cs="Aptos"/>
                <w:lang w:val="en-US"/>
              </w:rPr>
              <w:t xml:space="preserve"> </w:t>
            </w:r>
          </w:p>
        </w:tc>
      </w:tr>
    </w:tbl>
    <w:p w14:paraId="2DC80D25" w14:textId="637A5EE1" w:rsidR="00AB3796" w:rsidRDefault="682BDE61" w:rsidP="0D7250EA">
      <w:pPr>
        <w:jc w:val="center"/>
      </w:pPr>
      <w:r w:rsidRPr="0D7250EA">
        <w:rPr>
          <w:rFonts w:ascii="Aptos" w:eastAsia="Aptos" w:hAnsi="Aptos" w:cs="Aptos"/>
          <w:sz w:val="32"/>
          <w:szCs w:val="32"/>
          <w:lang w:val="en-US"/>
        </w:rPr>
        <w:t xml:space="preserve"> </w:t>
      </w:r>
    </w:p>
    <w:p w14:paraId="01760759" w14:textId="602383A6" w:rsidR="00AB3796" w:rsidRDefault="682BDE61" w:rsidP="0D7250EA">
      <w:pPr>
        <w:jc w:val="center"/>
      </w:pPr>
      <w:r w:rsidRPr="0D7250EA">
        <w:rPr>
          <w:rFonts w:ascii="Aptos" w:eastAsia="Aptos" w:hAnsi="Aptos" w:cs="Aptos"/>
          <w:sz w:val="32"/>
          <w:szCs w:val="32"/>
          <w:lang w:val="en-US"/>
        </w:rPr>
        <w:t xml:space="preserve"> </w:t>
      </w:r>
    </w:p>
    <w:p w14:paraId="1DBE4953" w14:textId="5F0F9612" w:rsidR="00AB3796" w:rsidRDefault="682BDE61" w:rsidP="0D7250EA">
      <w:pPr>
        <w:jc w:val="center"/>
      </w:pPr>
      <w:r w:rsidRPr="0D7250EA">
        <w:rPr>
          <w:rFonts w:ascii="Aptos" w:eastAsia="Aptos" w:hAnsi="Aptos" w:cs="Aptos"/>
          <w:sz w:val="32"/>
          <w:szCs w:val="32"/>
          <w:lang w:val="en-US"/>
        </w:rPr>
        <w:t xml:space="preserve"> </w:t>
      </w:r>
    </w:p>
    <w:p w14:paraId="1C3FC14F" w14:textId="7BC906BD" w:rsidR="00AB3796" w:rsidRDefault="682BDE61" w:rsidP="00C92FDF">
      <w:r w:rsidRPr="0D7250EA">
        <w:rPr>
          <w:rFonts w:ascii="Aptos" w:eastAsia="Aptos" w:hAnsi="Aptos" w:cs="Aptos"/>
          <w:sz w:val="32"/>
          <w:szCs w:val="32"/>
          <w:lang w:val="en-US"/>
        </w:rPr>
        <w:t>Adopted by Trustees date:</w:t>
      </w:r>
      <w:r w:rsidR="00AB3796">
        <w:tab/>
      </w:r>
      <w:r w:rsidR="00AB3796">
        <w:tab/>
      </w:r>
      <w:r w:rsidR="00D71F1B">
        <w:rPr>
          <w:rFonts w:ascii="Aptos" w:eastAsia="Aptos" w:hAnsi="Aptos" w:cs="Aptos"/>
          <w:sz w:val="32"/>
          <w:szCs w:val="32"/>
          <w:lang w:val="en-US"/>
        </w:rPr>
        <w:t>28th S</w:t>
      </w:r>
      <w:r w:rsidR="00C92FDF" w:rsidRPr="0008452C">
        <w:rPr>
          <w:rFonts w:ascii="Aptos" w:eastAsia="Aptos" w:hAnsi="Aptos" w:cs="Aptos"/>
          <w:sz w:val="32"/>
          <w:szCs w:val="32"/>
          <w:lang w:val="en-US"/>
        </w:rPr>
        <w:t>eptember 2026</w:t>
      </w:r>
    </w:p>
    <w:p w14:paraId="457B39DE" w14:textId="78C2AFC6" w:rsidR="00AB3796" w:rsidRDefault="682BDE61" w:rsidP="00C92FDF">
      <w:r w:rsidRPr="0D7250EA">
        <w:rPr>
          <w:rFonts w:ascii="Aptos" w:eastAsia="Aptos" w:hAnsi="Aptos" w:cs="Aptos"/>
          <w:sz w:val="32"/>
          <w:szCs w:val="32"/>
          <w:lang w:val="en-US"/>
        </w:rPr>
        <w:t>Next review date:</w:t>
      </w:r>
      <w:r w:rsidR="00AB3796">
        <w:tab/>
      </w:r>
      <w:r w:rsidR="00AB3796">
        <w:tab/>
      </w:r>
      <w:r w:rsidR="00AB3796">
        <w:tab/>
      </w:r>
      <w:r w:rsidR="00C92FDF">
        <w:rPr>
          <w:rFonts w:ascii="Aptos" w:eastAsia="Aptos" w:hAnsi="Aptos" w:cs="Aptos"/>
          <w:sz w:val="32"/>
          <w:szCs w:val="32"/>
          <w:lang w:val="en-US"/>
        </w:rPr>
        <w:t>Autumn Term 2027</w:t>
      </w:r>
    </w:p>
    <w:p w14:paraId="619EFC22" w14:textId="00D683C8" w:rsidR="00AB3796" w:rsidRDefault="00AB3796" w:rsidP="0D7250EA">
      <w:pPr>
        <w:jc w:val="center"/>
        <w:rPr>
          <w:b/>
          <w:bCs/>
          <w:sz w:val="40"/>
          <w:szCs w:val="40"/>
        </w:rPr>
      </w:pPr>
    </w:p>
    <w:p w14:paraId="79A9FD99" w14:textId="77777777" w:rsidR="00AB3796" w:rsidRDefault="00AB3796" w:rsidP="00AB3796">
      <w:pPr>
        <w:jc w:val="center"/>
        <w:rPr>
          <w:b/>
          <w:sz w:val="40"/>
        </w:rPr>
      </w:pPr>
    </w:p>
    <w:p w14:paraId="0972CFE5" w14:textId="77777777" w:rsidR="00AB3796" w:rsidRDefault="00AB3796" w:rsidP="00AB3796">
      <w:pPr>
        <w:jc w:val="center"/>
        <w:rPr>
          <w:b/>
          <w:sz w:val="40"/>
        </w:rPr>
      </w:pPr>
    </w:p>
    <w:p w14:paraId="149E3AAB" w14:textId="77777777" w:rsidR="00AB3796" w:rsidRDefault="00AB3796" w:rsidP="00AB3796">
      <w:pPr>
        <w:jc w:val="center"/>
        <w:rPr>
          <w:b/>
          <w:sz w:val="40"/>
        </w:rPr>
      </w:pPr>
    </w:p>
    <w:p w14:paraId="153D679F" w14:textId="77777777" w:rsidR="00AB3796" w:rsidRDefault="00AB3796" w:rsidP="00AB3796">
      <w:pPr>
        <w:rPr>
          <w:b/>
        </w:rPr>
      </w:pPr>
    </w:p>
    <w:p w14:paraId="6FBD0CC2" w14:textId="77777777" w:rsidR="00AB3796" w:rsidRDefault="00AB3796" w:rsidP="00AB3796">
      <w:pPr>
        <w:rPr>
          <w:b/>
        </w:rPr>
        <w:sectPr w:rsidR="00AB3796" w:rsidSect="00A5777B">
          <w:footerReference w:type="default" r:id="rId10"/>
          <w:headerReference w:type="first" r:id="rId11"/>
          <w:footerReference w:type="first" r:id="rId12"/>
          <w:pgSz w:w="11906" w:h="16838" w:code="9"/>
          <w:pgMar w:top="1843" w:right="1134" w:bottom="1134" w:left="1134" w:header="510" w:footer="567" w:gutter="0"/>
          <w:cols w:space="708"/>
          <w:titlePg/>
          <w:docGrid w:linePitch="360"/>
        </w:sectPr>
      </w:pPr>
    </w:p>
    <w:p w14:paraId="429F720D" w14:textId="4387DA96" w:rsidR="00AB3796" w:rsidRPr="00803936" w:rsidRDefault="00AB3796" w:rsidP="00AB3796">
      <w:pPr>
        <w:rPr>
          <w:b/>
        </w:rPr>
      </w:pPr>
      <w:r w:rsidRPr="00803936">
        <w:rPr>
          <w:b/>
        </w:rPr>
        <w:lastRenderedPageBreak/>
        <w:t>Contents</w:t>
      </w:r>
      <w:bookmarkEnd w:id="0"/>
    </w:p>
    <w:p w14:paraId="79E7350F" w14:textId="77777777" w:rsidR="00AB3796" w:rsidRPr="00E74B32" w:rsidRDefault="00AB3796" w:rsidP="00AB3796">
      <w:pPr>
        <w:rPr>
          <w:iCs/>
        </w:rPr>
      </w:pPr>
    </w:p>
    <w:p w14:paraId="35EB8692" w14:textId="77777777" w:rsidR="00AB3796" w:rsidRDefault="00AB3796" w:rsidP="00AB3796">
      <w:pPr>
        <w:rPr>
          <w:rFonts w:cs="Arial"/>
          <w:b/>
        </w:rPr>
      </w:pPr>
      <w:r>
        <w:rPr>
          <w:rFonts w:cs="Arial"/>
          <w:b/>
        </w:rPr>
        <w:t>(</w:t>
      </w:r>
      <w:r>
        <w:rPr>
          <w:b/>
          <w:color w:val="000000"/>
        </w:rPr>
        <w:t>C</w:t>
      </w:r>
      <w:r w:rsidRPr="00CF6F5A">
        <w:rPr>
          <w:b/>
          <w:color w:val="000000"/>
        </w:rPr>
        <w:t>lick on the</w:t>
      </w:r>
      <w:r w:rsidRPr="00CF6F5A">
        <w:rPr>
          <w:rFonts w:cs="Arial"/>
          <w:b/>
          <w:color w:val="000000"/>
        </w:rPr>
        <w:t xml:space="preserve"> headings below to jump to the relevant section</w:t>
      </w:r>
      <w:r>
        <w:rPr>
          <w:rFonts w:cs="Arial"/>
          <w:b/>
        </w:rPr>
        <w:t>)</w:t>
      </w:r>
    </w:p>
    <w:p w14:paraId="27966E46" w14:textId="77777777" w:rsidR="00AB3796" w:rsidRPr="00803936" w:rsidRDefault="00AB3796" w:rsidP="00AB3796">
      <w:pPr>
        <w:rPr>
          <w:b/>
          <w:i/>
        </w:rPr>
      </w:pPr>
    </w:p>
    <w:p w14:paraId="6F8DBA0D" w14:textId="15E13B64" w:rsidR="00A5777B" w:rsidRDefault="00AB3796">
      <w:pPr>
        <w:pStyle w:val="TOC1"/>
        <w:rPr>
          <w:rFonts w:asciiTheme="minorHAnsi" w:eastAsiaTheme="minorEastAsia" w:hAnsiTheme="minorHAnsi" w:cstheme="minorBidi"/>
          <w:noProof/>
          <w:kern w:val="2"/>
          <w:lang w:eastAsia="en-GB"/>
          <w14:ligatures w14:val="standardContextual"/>
        </w:rPr>
      </w:pPr>
      <w:r>
        <w:fldChar w:fldCharType="begin"/>
      </w:r>
      <w:r>
        <w:instrText xml:space="preserve"> TOC \o "1-3" \h \z \u </w:instrText>
      </w:r>
      <w:r>
        <w:fldChar w:fldCharType="separate"/>
      </w:r>
      <w:hyperlink w:anchor="_Toc234479352" w:history="1">
        <w:r w:rsidR="00A5777B" w:rsidRPr="00B86D7E">
          <w:rPr>
            <w:rStyle w:val="Hyperlink"/>
            <w:noProof/>
          </w:rPr>
          <w:t>1.</w:t>
        </w:r>
        <w:r w:rsidR="00A5777B">
          <w:rPr>
            <w:rFonts w:asciiTheme="minorHAnsi" w:eastAsiaTheme="minorEastAsia" w:hAnsiTheme="minorHAnsi" w:cstheme="minorBidi"/>
            <w:noProof/>
            <w:kern w:val="2"/>
            <w:lang w:eastAsia="en-GB"/>
            <w14:ligatures w14:val="standardContextual"/>
          </w:rPr>
          <w:tab/>
        </w:r>
        <w:r w:rsidR="00A5777B" w:rsidRPr="00B86D7E">
          <w:rPr>
            <w:rStyle w:val="Hyperlink"/>
            <w:noProof/>
          </w:rPr>
          <w:t>Introduction</w:t>
        </w:r>
        <w:r w:rsidR="00A5777B">
          <w:rPr>
            <w:noProof/>
            <w:webHidden/>
          </w:rPr>
          <w:tab/>
        </w:r>
        <w:r w:rsidR="00A5777B">
          <w:rPr>
            <w:noProof/>
            <w:webHidden/>
          </w:rPr>
          <w:fldChar w:fldCharType="begin"/>
        </w:r>
        <w:r w:rsidR="00A5777B">
          <w:rPr>
            <w:noProof/>
            <w:webHidden/>
          </w:rPr>
          <w:instrText xml:space="preserve"> PAGEREF _Toc234479352 \h </w:instrText>
        </w:r>
        <w:r w:rsidR="00A5777B">
          <w:rPr>
            <w:noProof/>
            <w:webHidden/>
          </w:rPr>
        </w:r>
        <w:r w:rsidR="00A5777B">
          <w:rPr>
            <w:noProof/>
            <w:webHidden/>
          </w:rPr>
          <w:fldChar w:fldCharType="separate"/>
        </w:r>
        <w:r w:rsidR="0008452C">
          <w:rPr>
            <w:noProof/>
            <w:webHidden/>
          </w:rPr>
          <w:t>2</w:t>
        </w:r>
        <w:r w:rsidR="00A5777B">
          <w:rPr>
            <w:noProof/>
            <w:webHidden/>
          </w:rPr>
          <w:fldChar w:fldCharType="end"/>
        </w:r>
      </w:hyperlink>
    </w:p>
    <w:p w14:paraId="2B27678E" w14:textId="3B4C62C9" w:rsidR="00A5777B" w:rsidRDefault="00DB2C9F">
      <w:pPr>
        <w:pStyle w:val="TOC1"/>
        <w:rPr>
          <w:rFonts w:asciiTheme="minorHAnsi" w:eastAsiaTheme="minorEastAsia" w:hAnsiTheme="minorHAnsi" w:cstheme="minorBidi"/>
          <w:noProof/>
          <w:kern w:val="2"/>
          <w:lang w:eastAsia="en-GB"/>
          <w14:ligatures w14:val="standardContextual"/>
        </w:rPr>
      </w:pPr>
      <w:hyperlink w:anchor="_Toc234479353" w:history="1">
        <w:r w:rsidR="00A5777B" w:rsidRPr="00B86D7E">
          <w:rPr>
            <w:rStyle w:val="Hyperlink"/>
            <w:rFonts w:eastAsia="MS Mincho"/>
            <w:noProof/>
            <w:lang w:eastAsia="en-GB"/>
          </w:rPr>
          <w:t>2.</w:t>
        </w:r>
        <w:r w:rsidR="00A5777B">
          <w:rPr>
            <w:rFonts w:asciiTheme="minorHAnsi" w:eastAsiaTheme="minorEastAsia" w:hAnsiTheme="minorHAnsi" w:cstheme="minorBidi"/>
            <w:noProof/>
            <w:kern w:val="2"/>
            <w:lang w:eastAsia="en-GB"/>
            <w14:ligatures w14:val="standardContextual"/>
          </w:rPr>
          <w:tab/>
        </w:r>
        <w:r w:rsidR="00A5777B" w:rsidRPr="00B86D7E">
          <w:rPr>
            <w:rStyle w:val="Hyperlink"/>
            <w:rFonts w:eastAsia="MS Mincho"/>
            <w:noProof/>
            <w:lang w:eastAsia="en-GB"/>
          </w:rPr>
          <w:t>What is Whistleblowing and what is covered?</w:t>
        </w:r>
        <w:r w:rsidR="00A5777B">
          <w:rPr>
            <w:noProof/>
            <w:webHidden/>
          </w:rPr>
          <w:tab/>
        </w:r>
        <w:r w:rsidR="00A5777B">
          <w:rPr>
            <w:noProof/>
            <w:webHidden/>
          </w:rPr>
          <w:fldChar w:fldCharType="begin"/>
        </w:r>
        <w:r w:rsidR="00A5777B">
          <w:rPr>
            <w:noProof/>
            <w:webHidden/>
          </w:rPr>
          <w:instrText xml:space="preserve"> PAGEREF _Toc234479353 \h </w:instrText>
        </w:r>
        <w:r w:rsidR="00A5777B">
          <w:rPr>
            <w:noProof/>
            <w:webHidden/>
          </w:rPr>
        </w:r>
        <w:r w:rsidR="00A5777B">
          <w:rPr>
            <w:noProof/>
            <w:webHidden/>
          </w:rPr>
          <w:fldChar w:fldCharType="separate"/>
        </w:r>
        <w:r w:rsidR="0008452C">
          <w:rPr>
            <w:noProof/>
            <w:webHidden/>
          </w:rPr>
          <w:t>3</w:t>
        </w:r>
        <w:r w:rsidR="00A5777B">
          <w:rPr>
            <w:noProof/>
            <w:webHidden/>
          </w:rPr>
          <w:fldChar w:fldCharType="end"/>
        </w:r>
      </w:hyperlink>
    </w:p>
    <w:p w14:paraId="21BC7C8B" w14:textId="3808D175" w:rsidR="00A5777B" w:rsidRDefault="00DB2C9F">
      <w:pPr>
        <w:pStyle w:val="TOC1"/>
        <w:rPr>
          <w:rFonts w:asciiTheme="minorHAnsi" w:eastAsiaTheme="minorEastAsia" w:hAnsiTheme="minorHAnsi" w:cstheme="minorBidi"/>
          <w:noProof/>
          <w:kern w:val="2"/>
          <w:lang w:eastAsia="en-GB"/>
          <w14:ligatures w14:val="standardContextual"/>
        </w:rPr>
      </w:pPr>
      <w:hyperlink w:anchor="_Toc234479354" w:history="1">
        <w:r w:rsidR="00A5777B" w:rsidRPr="00B86D7E">
          <w:rPr>
            <w:rStyle w:val="Hyperlink"/>
            <w:rFonts w:eastAsia="MS Mincho"/>
            <w:noProof/>
            <w:lang w:eastAsia="en-GB"/>
          </w:rPr>
          <w:t>3.</w:t>
        </w:r>
        <w:r w:rsidR="00A5777B">
          <w:rPr>
            <w:rFonts w:asciiTheme="minorHAnsi" w:eastAsiaTheme="minorEastAsia" w:hAnsiTheme="minorHAnsi" w:cstheme="minorBidi"/>
            <w:noProof/>
            <w:kern w:val="2"/>
            <w:lang w:eastAsia="en-GB"/>
            <w14:ligatures w14:val="standardContextual"/>
          </w:rPr>
          <w:tab/>
        </w:r>
        <w:r w:rsidR="00A5777B" w:rsidRPr="00B86D7E">
          <w:rPr>
            <w:rStyle w:val="Hyperlink"/>
            <w:rFonts w:eastAsia="MS Mincho"/>
            <w:noProof/>
            <w:lang w:eastAsia="en-GB"/>
          </w:rPr>
          <w:t>Raising a concern – who can raise whistleblowing concerns</w:t>
        </w:r>
        <w:r w:rsidR="00A5777B">
          <w:rPr>
            <w:noProof/>
            <w:webHidden/>
          </w:rPr>
          <w:tab/>
        </w:r>
        <w:r w:rsidR="00A5777B">
          <w:rPr>
            <w:noProof/>
            <w:webHidden/>
          </w:rPr>
          <w:fldChar w:fldCharType="begin"/>
        </w:r>
        <w:r w:rsidR="00A5777B">
          <w:rPr>
            <w:noProof/>
            <w:webHidden/>
          </w:rPr>
          <w:instrText xml:space="preserve"> PAGEREF _Toc234479354 \h </w:instrText>
        </w:r>
        <w:r w:rsidR="00A5777B">
          <w:rPr>
            <w:noProof/>
            <w:webHidden/>
          </w:rPr>
        </w:r>
        <w:r w:rsidR="00A5777B">
          <w:rPr>
            <w:noProof/>
            <w:webHidden/>
          </w:rPr>
          <w:fldChar w:fldCharType="separate"/>
        </w:r>
        <w:r w:rsidR="0008452C">
          <w:rPr>
            <w:noProof/>
            <w:webHidden/>
          </w:rPr>
          <w:t>4</w:t>
        </w:r>
        <w:r w:rsidR="00A5777B">
          <w:rPr>
            <w:noProof/>
            <w:webHidden/>
          </w:rPr>
          <w:fldChar w:fldCharType="end"/>
        </w:r>
      </w:hyperlink>
    </w:p>
    <w:p w14:paraId="57029EAF" w14:textId="070A960E" w:rsidR="00A5777B" w:rsidRDefault="00DB2C9F">
      <w:pPr>
        <w:pStyle w:val="TOC1"/>
        <w:rPr>
          <w:rFonts w:asciiTheme="minorHAnsi" w:eastAsiaTheme="minorEastAsia" w:hAnsiTheme="minorHAnsi" w:cstheme="minorBidi"/>
          <w:noProof/>
          <w:kern w:val="2"/>
          <w:lang w:eastAsia="en-GB"/>
          <w14:ligatures w14:val="standardContextual"/>
        </w:rPr>
      </w:pPr>
      <w:hyperlink w:anchor="_Toc234479355" w:history="1">
        <w:r w:rsidR="00A5777B" w:rsidRPr="00B86D7E">
          <w:rPr>
            <w:rStyle w:val="Hyperlink"/>
            <w:rFonts w:eastAsia="MS Mincho"/>
            <w:noProof/>
            <w:lang w:eastAsia="en-GB"/>
          </w:rPr>
          <w:t>4.</w:t>
        </w:r>
        <w:r w:rsidR="00A5777B">
          <w:rPr>
            <w:rFonts w:asciiTheme="minorHAnsi" w:eastAsiaTheme="minorEastAsia" w:hAnsiTheme="minorHAnsi" w:cstheme="minorBidi"/>
            <w:noProof/>
            <w:kern w:val="2"/>
            <w:lang w:eastAsia="en-GB"/>
            <w14:ligatures w14:val="standardContextual"/>
          </w:rPr>
          <w:tab/>
        </w:r>
        <w:r w:rsidR="00A5777B" w:rsidRPr="00B86D7E">
          <w:rPr>
            <w:rStyle w:val="Hyperlink"/>
            <w:rFonts w:eastAsia="MS Mincho"/>
            <w:noProof/>
            <w:lang w:eastAsia="en-GB"/>
          </w:rPr>
          <w:t>Protection for Whistleblowers</w:t>
        </w:r>
        <w:r w:rsidR="00A5777B">
          <w:rPr>
            <w:noProof/>
            <w:webHidden/>
          </w:rPr>
          <w:tab/>
        </w:r>
        <w:r w:rsidR="00A5777B">
          <w:rPr>
            <w:noProof/>
            <w:webHidden/>
          </w:rPr>
          <w:fldChar w:fldCharType="begin"/>
        </w:r>
        <w:r w:rsidR="00A5777B">
          <w:rPr>
            <w:noProof/>
            <w:webHidden/>
          </w:rPr>
          <w:instrText xml:space="preserve"> PAGEREF _Toc234479355 \h </w:instrText>
        </w:r>
        <w:r w:rsidR="00A5777B">
          <w:rPr>
            <w:noProof/>
            <w:webHidden/>
          </w:rPr>
        </w:r>
        <w:r w:rsidR="00A5777B">
          <w:rPr>
            <w:noProof/>
            <w:webHidden/>
          </w:rPr>
          <w:fldChar w:fldCharType="separate"/>
        </w:r>
        <w:r w:rsidR="0008452C">
          <w:rPr>
            <w:noProof/>
            <w:webHidden/>
          </w:rPr>
          <w:t>5</w:t>
        </w:r>
        <w:r w:rsidR="00A5777B">
          <w:rPr>
            <w:noProof/>
            <w:webHidden/>
          </w:rPr>
          <w:fldChar w:fldCharType="end"/>
        </w:r>
      </w:hyperlink>
    </w:p>
    <w:p w14:paraId="1A8E96A3" w14:textId="0151AFA0" w:rsidR="00A5777B" w:rsidRDefault="00DB2C9F">
      <w:pPr>
        <w:pStyle w:val="TOC1"/>
        <w:rPr>
          <w:rFonts w:asciiTheme="minorHAnsi" w:eastAsiaTheme="minorEastAsia" w:hAnsiTheme="minorHAnsi" w:cstheme="minorBidi"/>
          <w:noProof/>
          <w:kern w:val="2"/>
          <w:lang w:eastAsia="en-GB"/>
          <w14:ligatures w14:val="standardContextual"/>
        </w:rPr>
      </w:pPr>
      <w:hyperlink w:anchor="_Toc234479356" w:history="1">
        <w:r w:rsidR="00A5777B" w:rsidRPr="00B86D7E">
          <w:rPr>
            <w:rStyle w:val="Hyperlink"/>
            <w:rFonts w:eastAsia="MS Mincho"/>
            <w:noProof/>
            <w:lang w:eastAsia="en-GB"/>
          </w:rPr>
          <w:t>5.</w:t>
        </w:r>
        <w:r w:rsidR="00A5777B">
          <w:rPr>
            <w:rFonts w:asciiTheme="minorHAnsi" w:eastAsiaTheme="minorEastAsia" w:hAnsiTheme="minorHAnsi" w:cstheme="minorBidi"/>
            <w:noProof/>
            <w:kern w:val="2"/>
            <w:lang w:eastAsia="en-GB"/>
            <w14:ligatures w14:val="standardContextual"/>
          </w:rPr>
          <w:tab/>
        </w:r>
        <w:r w:rsidR="00A5777B" w:rsidRPr="00B86D7E">
          <w:rPr>
            <w:rStyle w:val="Hyperlink"/>
            <w:rFonts w:eastAsia="MS Mincho"/>
            <w:noProof/>
            <w:lang w:eastAsia="en-GB"/>
          </w:rPr>
          <w:t>Confidentiality and anonymity</w:t>
        </w:r>
        <w:r w:rsidR="00A5777B">
          <w:rPr>
            <w:noProof/>
            <w:webHidden/>
          </w:rPr>
          <w:tab/>
        </w:r>
        <w:r w:rsidR="00A5777B">
          <w:rPr>
            <w:noProof/>
            <w:webHidden/>
          </w:rPr>
          <w:fldChar w:fldCharType="begin"/>
        </w:r>
        <w:r w:rsidR="00A5777B">
          <w:rPr>
            <w:noProof/>
            <w:webHidden/>
          </w:rPr>
          <w:instrText xml:space="preserve"> PAGEREF _Toc234479356 \h </w:instrText>
        </w:r>
        <w:r w:rsidR="00A5777B">
          <w:rPr>
            <w:noProof/>
            <w:webHidden/>
          </w:rPr>
        </w:r>
        <w:r w:rsidR="00A5777B">
          <w:rPr>
            <w:noProof/>
            <w:webHidden/>
          </w:rPr>
          <w:fldChar w:fldCharType="separate"/>
        </w:r>
        <w:r w:rsidR="0008452C">
          <w:rPr>
            <w:noProof/>
            <w:webHidden/>
          </w:rPr>
          <w:t>6</w:t>
        </w:r>
        <w:r w:rsidR="00A5777B">
          <w:rPr>
            <w:noProof/>
            <w:webHidden/>
          </w:rPr>
          <w:fldChar w:fldCharType="end"/>
        </w:r>
      </w:hyperlink>
    </w:p>
    <w:p w14:paraId="6B35B6BE" w14:textId="7CCF30A9" w:rsidR="00A5777B" w:rsidRDefault="00DB2C9F">
      <w:pPr>
        <w:pStyle w:val="TOC1"/>
        <w:rPr>
          <w:rFonts w:asciiTheme="minorHAnsi" w:eastAsiaTheme="minorEastAsia" w:hAnsiTheme="minorHAnsi" w:cstheme="minorBidi"/>
          <w:noProof/>
          <w:kern w:val="2"/>
          <w:lang w:eastAsia="en-GB"/>
          <w14:ligatures w14:val="standardContextual"/>
        </w:rPr>
      </w:pPr>
      <w:hyperlink w:anchor="_Toc234479357" w:history="1">
        <w:r w:rsidR="00A5777B" w:rsidRPr="00B86D7E">
          <w:rPr>
            <w:rStyle w:val="Hyperlink"/>
            <w:rFonts w:eastAsia="MS Mincho"/>
            <w:noProof/>
            <w:lang w:eastAsia="en-GB"/>
          </w:rPr>
          <w:t>6.</w:t>
        </w:r>
        <w:r w:rsidR="00A5777B">
          <w:rPr>
            <w:rFonts w:asciiTheme="minorHAnsi" w:eastAsiaTheme="minorEastAsia" w:hAnsiTheme="minorHAnsi" w:cstheme="minorBidi"/>
            <w:noProof/>
            <w:kern w:val="2"/>
            <w:lang w:eastAsia="en-GB"/>
            <w14:ligatures w14:val="standardContextual"/>
          </w:rPr>
          <w:tab/>
        </w:r>
        <w:r w:rsidR="00A5777B" w:rsidRPr="00B86D7E">
          <w:rPr>
            <w:rStyle w:val="Hyperlink"/>
            <w:rFonts w:eastAsia="MS Mincho"/>
            <w:noProof/>
            <w:lang w:eastAsia="en-GB"/>
          </w:rPr>
          <w:t>How to report a concern</w:t>
        </w:r>
        <w:r w:rsidR="00A5777B">
          <w:rPr>
            <w:noProof/>
            <w:webHidden/>
          </w:rPr>
          <w:tab/>
        </w:r>
        <w:r w:rsidR="00A5777B">
          <w:rPr>
            <w:noProof/>
            <w:webHidden/>
          </w:rPr>
          <w:fldChar w:fldCharType="begin"/>
        </w:r>
        <w:r w:rsidR="00A5777B">
          <w:rPr>
            <w:noProof/>
            <w:webHidden/>
          </w:rPr>
          <w:instrText xml:space="preserve"> PAGEREF _Toc234479357 \h </w:instrText>
        </w:r>
        <w:r w:rsidR="00A5777B">
          <w:rPr>
            <w:noProof/>
            <w:webHidden/>
          </w:rPr>
        </w:r>
        <w:r w:rsidR="00A5777B">
          <w:rPr>
            <w:noProof/>
            <w:webHidden/>
          </w:rPr>
          <w:fldChar w:fldCharType="separate"/>
        </w:r>
        <w:r w:rsidR="0008452C">
          <w:rPr>
            <w:noProof/>
            <w:webHidden/>
          </w:rPr>
          <w:t>7</w:t>
        </w:r>
        <w:r w:rsidR="00A5777B">
          <w:rPr>
            <w:noProof/>
            <w:webHidden/>
          </w:rPr>
          <w:fldChar w:fldCharType="end"/>
        </w:r>
      </w:hyperlink>
    </w:p>
    <w:p w14:paraId="06B07476" w14:textId="540A43AF" w:rsidR="00A5777B" w:rsidRDefault="00DB2C9F">
      <w:pPr>
        <w:pStyle w:val="TOC1"/>
        <w:rPr>
          <w:rFonts w:asciiTheme="minorHAnsi" w:eastAsiaTheme="minorEastAsia" w:hAnsiTheme="minorHAnsi" w:cstheme="minorBidi"/>
          <w:noProof/>
          <w:kern w:val="2"/>
          <w:lang w:eastAsia="en-GB"/>
          <w14:ligatures w14:val="standardContextual"/>
        </w:rPr>
      </w:pPr>
      <w:hyperlink w:anchor="_Toc234479358" w:history="1">
        <w:r w:rsidR="00A5777B" w:rsidRPr="00B86D7E">
          <w:rPr>
            <w:rStyle w:val="Hyperlink"/>
            <w:rFonts w:eastAsia="MS Mincho"/>
            <w:noProof/>
            <w:lang w:eastAsia="en-GB"/>
          </w:rPr>
          <w:t>7.</w:t>
        </w:r>
        <w:r w:rsidR="00A5777B">
          <w:rPr>
            <w:rFonts w:asciiTheme="minorHAnsi" w:eastAsiaTheme="minorEastAsia" w:hAnsiTheme="minorHAnsi" w:cstheme="minorBidi"/>
            <w:noProof/>
            <w:kern w:val="2"/>
            <w:lang w:eastAsia="en-GB"/>
            <w14:ligatures w14:val="standardContextual"/>
          </w:rPr>
          <w:tab/>
        </w:r>
        <w:r w:rsidR="00A5777B" w:rsidRPr="00B86D7E">
          <w:rPr>
            <w:rStyle w:val="Hyperlink"/>
            <w:rFonts w:eastAsia="MS Mincho"/>
            <w:noProof/>
            <w:lang w:eastAsia="en-GB"/>
          </w:rPr>
          <w:t>Getting advice</w:t>
        </w:r>
        <w:r w:rsidR="00A5777B">
          <w:rPr>
            <w:noProof/>
            <w:webHidden/>
          </w:rPr>
          <w:tab/>
        </w:r>
        <w:r w:rsidR="00A5777B">
          <w:rPr>
            <w:noProof/>
            <w:webHidden/>
          </w:rPr>
          <w:fldChar w:fldCharType="begin"/>
        </w:r>
        <w:r w:rsidR="00A5777B">
          <w:rPr>
            <w:noProof/>
            <w:webHidden/>
          </w:rPr>
          <w:instrText xml:space="preserve"> PAGEREF _Toc234479358 \h </w:instrText>
        </w:r>
        <w:r w:rsidR="00A5777B">
          <w:rPr>
            <w:noProof/>
            <w:webHidden/>
          </w:rPr>
        </w:r>
        <w:r w:rsidR="00A5777B">
          <w:rPr>
            <w:noProof/>
            <w:webHidden/>
          </w:rPr>
          <w:fldChar w:fldCharType="separate"/>
        </w:r>
        <w:r w:rsidR="0008452C">
          <w:rPr>
            <w:noProof/>
            <w:webHidden/>
          </w:rPr>
          <w:t>7</w:t>
        </w:r>
        <w:r w:rsidR="00A5777B">
          <w:rPr>
            <w:noProof/>
            <w:webHidden/>
          </w:rPr>
          <w:fldChar w:fldCharType="end"/>
        </w:r>
      </w:hyperlink>
    </w:p>
    <w:p w14:paraId="3A7099D3" w14:textId="19BE6150" w:rsidR="00A5777B" w:rsidRDefault="00DB2C9F">
      <w:pPr>
        <w:pStyle w:val="TOC1"/>
        <w:rPr>
          <w:rFonts w:asciiTheme="minorHAnsi" w:eastAsiaTheme="minorEastAsia" w:hAnsiTheme="minorHAnsi" w:cstheme="minorBidi"/>
          <w:noProof/>
          <w:kern w:val="2"/>
          <w:lang w:eastAsia="en-GB"/>
          <w14:ligatures w14:val="standardContextual"/>
        </w:rPr>
      </w:pPr>
      <w:hyperlink w:anchor="_Toc234479359" w:history="1">
        <w:r w:rsidR="00A5777B" w:rsidRPr="00B86D7E">
          <w:rPr>
            <w:rStyle w:val="Hyperlink"/>
            <w:rFonts w:eastAsia="MS Mincho"/>
            <w:noProof/>
            <w:lang w:eastAsia="en-GB"/>
          </w:rPr>
          <w:t>8.</w:t>
        </w:r>
        <w:r w:rsidR="00A5777B">
          <w:rPr>
            <w:rFonts w:asciiTheme="minorHAnsi" w:eastAsiaTheme="minorEastAsia" w:hAnsiTheme="minorHAnsi" w:cstheme="minorBidi"/>
            <w:noProof/>
            <w:kern w:val="2"/>
            <w:lang w:eastAsia="en-GB"/>
            <w14:ligatures w14:val="standardContextual"/>
          </w:rPr>
          <w:tab/>
        </w:r>
        <w:r w:rsidR="00A5777B" w:rsidRPr="00B86D7E">
          <w:rPr>
            <w:rStyle w:val="Hyperlink"/>
            <w:rFonts w:eastAsia="MS Mincho"/>
            <w:noProof/>
            <w:lang w:eastAsia="en-GB"/>
          </w:rPr>
          <w:t>How concerns are dealt with – managers duty to report</w:t>
        </w:r>
        <w:r w:rsidR="00A5777B">
          <w:rPr>
            <w:noProof/>
            <w:webHidden/>
          </w:rPr>
          <w:tab/>
        </w:r>
        <w:r w:rsidR="00A5777B">
          <w:rPr>
            <w:noProof/>
            <w:webHidden/>
          </w:rPr>
          <w:fldChar w:fldCharType="begin"/>
        </w:r>
        <w:r w:rsidR="00A5777B">
          <w:rPr>
            <w:noProof/>
            <w:webHidden/>
          </w:rPr>
          <w:instrText xml:space="preserve"> PAGEREF _Toc234479359 \h </w:instrText>
        </w:r>
        <w:r w:rsidR="00A5777B">
          <w:rPr>
            <w:noProof/>
            <w:webHidden/>
          </w:rPr>
        </w:r>
        <w:r w:rsidR="00A5777B">
          <w:rPr>
            <w:noProof/>
            <w:webHidden/>
          </w:rPr>
          <w:fldChar w:fldCharType="separate"/>
        </w:r>
        <w:r w:rsidR="0008452C">
          <w:rPr>
            <w:noProof/>
            <w:webHidden/>
          </w:rPr>
          <w:t>7</w:t>
        </w:r>
        <w:r w:rsidR="00A5777B">
          <w:rPr>
            <w:noProof/>
            <w:webHidden/>
          </w:rPr>
          <w:fldChar w:fldCharType="end"/>
        </w:r>
      </w:hyperlink>
    </w:p>
    <w:p w14:paraId="0CCA0E05" w14:textId="2272626A" w:rsidR="00A5777B" w:rsidRDefault="00DB2C9F">
      <w:pPr>
        <w:pStyle w:val="TOC1"/>
        <w:rPr>
          <w:rFonts w:asciiTheme="minorHAnsi" w:eastAsiaTheme="minorEastAsia" w:hAnsiTheme="minorHAnsi" w:cstheme="minorBidi"/>
          <w:noProof/>
          <w:kern w:val="2"/>
          <w:lang w:eastAsia="en-GB"/>
          <w14:ligatures w14:val="standardContextual"/>
        </w:rPr>
      </w:pPr>
      <w:hyperlink w:anchor="_Toc234479360" w:history="1">
        <w:r w:rsidR="00A5777B" w:rsidRPr="00B86D7E">
          <w:rPr>
            <w:rStyle w:val="Hyperlink"/>
            <w:rFonts w:eastAsia="MS Mincho"/>
            <w:noProof/>
            <w:lang w:eastAsia="en-GB"/>
          </w:rPr>
          <w:t>9.</w:t>
        </w:r>
        <w:r w:rsidR="00A5777B">
          <w:rPr>
            <w:rFonts w:asciiTheme="minorHAnsi" w:eastAsiaTheme="minorEastAsia" w:hAnsiTheme="minorHAnsi" w:cstheme="minorBidi"/>
            <w:noProof/>
            <w:kern w:val="2"/>
            <w:lang w:eastAsia="en-GB"/>
            <w14:ligatures w14:val="standardContextual"/>
          </w:rPr>
          <w:tab/>
        </w:r>
        <w:r w:rsidR="00A5777B" w:rsidRPr="00B86D7E">
          <w:rPr>
            <w:rStyle w:val="Hyperlink"/>
            <w:rFonts w:eastAsia="MS Mincho"/>
            <w:noProof/>
            <w:lang w:eastAsia="en-GB"/>
          </w:rPr>
          <w:t>How concerns are dealt with (the procedure)</w:t>
        </w:r>
        <w:r w:rsidR="00A5777B">
          <w:rPr>
            <w:noProof/>
            <w:webHidden/>
          </w:rPr>
          <w:tab/>
        </w:r>
        <w:r w:rsidR="00A5777B">
          <w:rPr>
            <w:noProof/>
            <w:webHidden/>
          </w:rPr>
          <w:fldChar w:fldCharType="begin"/>
        </w:r>
        <w:r w:rsidR="00A5777B">
          <w:rPr>
            <w:noProof/>
            <w:webHidden/>
          </w:rPr>
          <w:instrText xml:space="preserve"> PAGEREF _Toc234479360 \h </w:instrText>
        </w:r>
        <w:r w:rsidR="00A5777B">
          <w:rPr>
            <w:noProof/>
            <w:webHidden/>
          </w:rPr>
        </w:r>
        <w:r w:rsidR="00A5777B">
          <w:rPr>
            <w:noProof/>
            <w:webHidden/>
          </w:rPr>
          <w:fldChar w:fldCharType="separate"/>
        </w:r>
        <w:r w:rsidR="0008452C">
          <w:rPr>
            <w:noProof/>
            <w:webHidden/>
          </w:rPr>
          <w:t>8</w:t>
        </w:r>
        <w:r w:rsidR="00A5777B">
          <w:rPr>
            <w:noProof/>
            <w:webHidden/>
          </w:rPr>
          <w:fldChar w:fldCharType="end"/>
        </w:r>
      </w:hyperlink>
    </w:p>
    <w:p w14:paraId="3E888B8A" w14:textId="2948D546" w:rsidR="00A5777B" w:rsidRDefault="00DB2C9F">
      <w:pPr>
        <w:pStyle w:val="TOC1"/>
        <w:rPr>
          <w:rFonts w:asciiTheme="minorHAnsi" w:eastAsiaTheme="minorEastAsia" w:hAnsiTheme="minorHAnsi" w:cstheme="minorBidi"/>
          <w:noProof/>
          <w:kern w:val="2"/>
          <w:lang w:eastAsia="en-GB"/>
          <w14:ligatures w14:val="standardContextual"/>
        </w:rPr>
      </w:pPr>
      <w:hyperlink w:anchor="_Toc234479361" w:history="1">
        <w:r w:rsidR="00A5777B" w:rsidRPr="00B86D7E">
          <w:rPr>
            <w:rStyle w:val="Hyperlink"/>
            <w:rFonts w:eastAsia="MS Mincho"/>
            <w:noProof/>
            <w:lang w:eastAsia="en-GB"/>
          </w:rPr>
          <w:t>10.</w:t>
        </w:r>
        <w:r w:rsidR="00A5777B">
          <w:rPr>
            <w:rFonts w:asciiTheme="minorHAnsi" w:eastAsiaTheme="minorEastAsia" w:hAnsiTheme="minorHAnsi" w:cstheme="minorBidi"/>
            <w:noProof/>
            <w:kern w:val="2"/>
            <w:lang w:eastAsia="en-GB"/>
            <w14:ligatures w14:val="standardContextual"/>
          </w:rPr>
          <w:tab/>
        </w:r>
        <w:r w:rsidR="00A5777B" w:rsidRPr="00B86D7E">
          <w:rPr>
            <w:rStyle w:val="Hyperlink"/>
            <w:rFonts w:eastAsia="MS Mincho"/>
            <w:noProof/>
            <w:lang w:eastAsia="en-GB"/>
          </w:rPr>
          <w:t>Training, promotion and reporting</w:t>
        </w:r>
        <w:r w:rsidR="00A5777B">
          <w:rPr>
            <w:noProof/>
            <w:webHidden/>
          </w:rPr>
          <w:tab/>
        </w:r>
        <w:r w:rsidR="00A5777B">
          <w:rPr>
            <w:noProof/>
            <w:webHidden/>
          </w:rPr>
          <w:fldChar w:fldCharType="begin"/>
        </w:r>
        <w:r w:rsidR="00A5777B">
          <w:rPr>
            <w:noProof/>
            <w:webHidden/>
          </w:rPr>
          <w:instrText xml:space="preserve"> PAGEREF _Toc234479361 \h </w:instrText>
        </w:r>
        <w:r w:rsidR="00A5777B">
          <w:rPr>
            <w:noProof/>
            <w:webHidden/>
          </w:rPr>
        </w:r>
        <w:r w:rsidR="00A5777B">
          <w:rPr>
            <w:noProof/>
            <w:webHidden/>
          </w:rPr>
          <w:fldChar w:fldCharType="separate"/>
        </w:r>
        <w:r w:rsidR="0008452C">
          <w:rPr>
            <w:noProof/>
            <w:webHidden/>
          </w:rPr>
          <w:t>9</w:t>
        </w:r>
        <w:r w:rsidR="00A5777B">
          <w:rPr>
            <w:noProof/>
            <w:webHidden/>
          </w:rPr>
          <w:fldChar w:fldCharType="end"/>
        </w:r>
      </w:hyperlink>
    </w:p>
    <w:p w14:paraId="175E100A" w14:textId="3AF7AA50" w:rsidR="00A5777B" w:rsidRDefault="00DB2C9F">
      <w:pPr>
        <w:pStyle w:val="TOC1"/>
        <w:rPr>
          <w:rFonts w:asciiTheme="minorHAnsi" w:eastAsiaTheme="minorEastAsia" w:hAnsiTheme="minorHAnsi" w:cstheme="minorBidi"/>
          <w:noProof/>
          <w:kern w:val="2"/>
          <w:lang w:eastAsia="en-GB"/>
          <w14:ligatures w14:val="standardContextual"/>
        </w:rPr>
      </w:pPr>
      <w:hyperlink w:anchor="_Toc234479362" w:history="1">
        <w:r w:rsidR="00A5777B" w:rsidRPr="00B86D7E">
          <w:rPr>
            <w:rStyle w:val="Hyperlink"/>
            <w:rFonts w:eastAsia="MS Mincho"/>
            <w:noProof/>
            <w:lang w:eastAsia="en-GB"/>
          </w:rPr>
          <w:t>11.</w:t>
        </w:r>
        <w:r w:rsidR="00A5777B">
          <w:rPr>
            <w:rFonts w:asciiTheme="minorHAnsi" w:eastAsiaTheme="minorEastAsia" w:hAnsiTheme="minorHAnsi" w:cstheme="minorBidi"/>
            <w:noProof/>
            <w:kern w:val="2"/>
            <w:lang w:eastAsia="en-GB"/>
            <w14:ligatures w14:val="standardContextual"/>
          </w:rPr>
          <w:tab/>
        </w:r>
        <w:r w:rsidR="00A5777B" w:rsidRPr="00B86D7E">
          <w:rPr>
            <w:rStyle w:val="Hyperlink"/>
            <w:rFonts w:eastAsia="MS Mincho"/>
            <w:noProof/>
            <w:lang w:eastAsia="en-GB"/>
          </w:rPr>
          <w:t>Monitoring and review</w:t>
        </w:r>
        <w:r w:rsidR="00A5777B">
          <w:rPr>
            <w:noProof/>
            <w:webHidden/>
          </w:rPr>
          <w:tab/>
        </w:r>
        <w:r w:rsidR="00A5777B">
          <w:rPr>
            <w:noProof/>
            <w:webHidden/>
          </w:rPr>
          <w:fldChar w:fldCharType="begin"/>
        </w:r>
        <w:r w:rsidR="00A5777B">
          <w:rPr>
            <w:noProof/>
            <w:webHidden/>
          </w:rPr>
          <w:instrText xml:space="preserve"> PAGEREF _Toc234479362 \h </w:instrText>
        </w:r>
        <w:r w:rsidR="00A5777B">
          <w:rPr>
            <w:noProof/>
            <w:webHidden/>
          </w:rPr>
        </w:r>
        <w:r w:rsidR="00A5777B">
          <w:rPr>
            <w:noProof/>
            <w:webHidden/>
          </w:rPr>
          <w:fldChar w:fldCharType="separate"/>
        </w:r>
        <w:r w:rsidR="0008452C">
          <w:rPr>
            <w:noProof/>
            <w:webHidden/>
          </w:rPr>
          <w:t>9</w:t>
        </w:r>
        <w:r w:rsidR="00A5777B">
          <w:rPr>
            <w:noProof/>
            <w:webHidden/>
          </w:rPr>
          <w:fldChar w:fldCharType="end"/>
        </w:r>
      </w:hyperlink>
    </w:p>
    <w:p w14:paraId="0E9A207C" w14:textId="214F1E45" w:rsidR="00A5777B" w:rsidRDefault="00DB2C9F">
      <w:pPr>
        <w:pStyle w:val="TOC1"/>
        <w:rPr>
          <w:rFonts w:asciiTheme="minorHAnsi" w:eastAsiaTheme="minorEastAsia" w:hAnsiTheme="minorHAnsi" w:cstheme="minorBidi"/>
          <w:noProof/>
          <w:kern w:val="2"/>
          <w:lang w:eastAsia="en-GB"/>
          <w14:ligatures w14:val="standardContextual"/>
        </w:rPr>
      </w:pPr>
      <w:hyperlink w:anchor="_Toc234479363" w:history="1">
        <w:r w:rsidR="00A5777B" w:rsidRPr="00B86D7E">
          <w:rPr>
            <w:rStyle w:val="Hyperlink"/>
            <w:noProof/>
          </w:rPr>
          <w:t>12.</w:t>
        </w:r>
        <w:r w:rsidR="00A5777B">
          <w:rPr>
            <w:rFonts w:asciiTheme="minorHAnsi" w:eastAsiaTheme="minorEastAsia" w:hAnsiTheme="minorHAnsi" w:cstheme="minorBidi"/>
            <w:noProof/>
            <w:kern w:val="2"/>
            <w:lang w:eastAsia="en-GB"/>
            <w14:ligatures w14:val="standardContextual"/>
          </w:rPr>
          <w:tab/>
        </w:r>
        <w:r w:rsidR="00A5777B" w:rsidRPr="00B86D7E">
          <w:rPr>
            <w:rStyle w:val="Hyperlink"/>
            <w:noProof/>
          </w:rPr>
          <w:t>Data Protection</w:t>
        </w:r>
        <w:r w:rsidR="00A5777B">
          <w:rPr>
            <w:noProof/>
            <w:webHidden/>
          </w:rPr>
          <w:tab/>
        </w:r>
        <w:r w:rsidR="00A5777B">
          <w:rPr>
            <w:noProof/>
            <w:webHidden/>
          </w:rPr>
          <w:fldChar w:fldCharType="begin"/>
        </w:r>
        <w:r w:rsidR="00A5777B">
          <w:rPr>
            <w:noProof/>
            <w:webHidden/>
          </w:rPr>
          <w:instrText xml:space="preserve"> PAGEREF _Toc234479363 \h </w:instrText>
        </w:r>
        <w:r w:rsidR="00A5777B">
          <w:rPr>
            <w:noProof/>
            <w:webHidden/>
          </w:rPr>
        </w:r>
        <w:r w:rsidR="00A5777B">
          <w:rPr>
            <w:noProof/>
            <w:webHidden/>
          </w:rPr>
          <w:fldChar w:fldCharType="separate"/>
        </w:r>
        <w:r w:rsidR="0008452C">
          <w:rPr>
            <w:noProof/>
            <w:webHidden/>
          </w:rPr>
          <w:t>9</w:t>
        </w:r>
        <w:r w:rsidR="00A5777B">
          <w:rPr>
            <w:noProof/>
            <w:webHidden/>
          </w:rPr>
          <w:fldChar w:fldCharType="end"/>
        </w:r>
      </w:hyperlink>
    </w:p>
    <w:p w14:paraId="49DCE826" w14:textId="099F4FDE" w:rsidR="00A5777B" w:rsidRDefault="00DB2C9F">
      <w:pPr>
        <w:pStyle w:val="TOC1"/>
        <w:rPr>
          <w:rFonts w:asciiTheme="minorHAnsi" w:eastAsiaTheme="minorEastAsia" w:hAnsiTheme="minorHAnsi" w:cstheme="minorBidi"/>
          <w:noProof/>
          <w:kern w:val="2"/>
          <w:lang w:eastAsia="en-GB"/>
          <w14:ligatures w14:val="standardContextual"/>
        </w:rPr>
      </w:pPr>
      <w:hyperlink w:anchor="_Toc234479364" w:history="1">
        <w:r w:rsidR="00A5777B" w:rsidRPr="00B86D7E">
          <w:rPr>
            <w:rStyle w:val="Hyperlink"/>
            <w:noProof/>
          </w:rPr>
          <w:t>Appendix 1 – List of Whistleblowing Contacts</w:t>
        </w:r>
        <w:r w:rsidR="00A5777B">
          <w:rPr>
            <w:noProof/>
            <w:webHidden/>
          </w:rPr>
          <w:tab/>
        </w:r>
        <w:r w:rsidR="00A5777B">
          <w:rPr>
            <w:noProof/>
            <w:webHidden/>
          </w:rPr>
          <w:fldChar w:fldCharType="begin"/>
        </w:r>
        <w:r w:rsidR="00A5777B">
          <w:rPr>
            <w:noProof/>
            <w:webHidden/>
          </w:rPr>
          <w:instrText xml:space="preserve"> PAGEREF _Toc234479364 \h </w:instrText>
        </w:r>
        <w:r w:rsidR="00A5777B">
          <w:rPr>
            <w:noProof/>
            <w:webHidden/>
          </w:rPr>
        </w:r>
        <w:r w:rsidR="00A5777B">
          <w:rPr>
            <w:noProof/>
            <w:webHidden/>
          </w:rPr>
          <w:fldChar w:fldCharType="separate"/>
        </w:r>
        <w:r w:rsidR="0008452C">
          <w:rPr>
            <w:noProof/>
            <w:webHidden/>
          </w:rPr>
          <w:t>10</w:t>
        </w:r>
        <w:r w:rsidR="00A5777B">
          <w:rPr>
            <w:noProof/>
            <w:webHidden/>
          </w:rPr>
          <w:fldChar w:fldCharType="end"/>
        </w:r>
      </w:hyperlink>
    </w:p>
    <w:p w14:paraId="3AC2CF00" w14:textId="24BD33A2" w:rsidR="00A5777B" w:rsidRDefault="00DB2C9F">
      <w:pPr>
        <w:pStyle w:val="TOC1"/>
        <w:rPr>
          <w:rFonts w:asciiTheme="minorHAnsi" w:eastAsiaTheme="minorEastAsia" w:hAnsiTheme="minorHAnsi" w:cstheme="minorBidi"/>
          <w:noProof/>
          <w:kern w:val="2"/>
          <w:lang w:eastAsia="en-GB"/>
          <w14:ligatures w14:val="standardContextual"/>
        </w:rPr>
      </w:pPr>
      <w:hyperlink w:anchor="_Toc234479365" w:history="1">
        <w:r w:rsidR="00A5777B" w:rsidRPr="00B86D7E">
          <w:rPr>
            <w:rStyle w:val="Hyperlink"/>
            <w:noProof/>
          </w:rPr>
          <w:t>Appendix 2 – Table of changes</w:t>
        </w:r>
        <w:r w:rsidR="00A5777B">
          <w:rPr>
            <w:noProof/>
            <w:webHidden/>
          </w:rPr>
          <w:tab/>
        </w:r>
        <w:r w:rsidR="00A5777B">
          <w:rPr>
            <w:noProof/>
            <w:webHidden/>
          </w:rPr>
          <w:fldChar w:fldCharType="begin"/>
        </w:r>
        <w:r w:rsidR="00A5777B">
          <w:rPr>
            <w:noProof/>
            <w:webHidden/>
          </w:rPr>
          <w:instrText xml:space="preserve"> PAGEREF _Toc234479365 \h </w:instrText>
        </w:r>
        <w:r w:rsidR="00A5777B">
          <w:rPr>
            <w:noProof/>
            <w:webHidden/>
          </w:rPr>
        </w:r>
        <w:r w:rsidR="00A5777B">
          <w:rPr>
            <w:noProof/>
            <w:webHidden/>
          </w:rPr>
          <w:fldChar w:fldCharType="separate"/>
        </w:r>
        <w:r w:rsidR="0008452C">
          <w:rPr>
            <w:noProof/>
            <w:webHidden/>
          </w:rPr>
          <w:t>11</w:t>
        </w:r>
        <w:r w:rsidR="00A5777B">
          <w:rPr>
            <w:noProof/>
            <w:webHidden/>
          </w:rPr>
          <w:fldChar w:fldCharType="end"/>
        </w:r>
      </w:hyperlink>
    </w:p>
    <w:p w14:paraId="296A4D10" w14:textId="5E8BFAA1" w:rsidR="00AB3796" w:rsidRDefault="00AB3796" w:rsidP="00AB3796">
      <w:r>
        <w:fldChar w:fldCharType="end"/>
      </w:r>
    </w:p>
    <w:p w14:paraId="393FC50E" w14:textId="77777777" w:rsidR="00AB3796" w:rsidRPr="009B68F9" w:rsidRDefault="00AB3796" w:rsidP="00A5777B">
      <w:pPr>
        <w:pStyle w:val="Heading1"/>
        <w:ind w:left="567" w:hanging="567"/>
      </w:pPr>
      <w:bookmarkStart w:id="1" w:name="_Toc234479352"/>
      <w:bookmarkStart w:id="2" w:name="_Toc467754142"/>
      <w:bookmarkStart w:id="3" w:name="_Toc467754364"/>
      <w:bookmarkStart w:id="4" w:name="_Toc467754652"/>
      <w:bookmarkStart w:id="5" w:name="_Toc467754701"/>
      <w:bookmarkStart w:id="6" w:name="_Toc468084910"/>
      <w:r w:rsidRPr="009B68F9">
        <w:t>Introduction</w:t>
      </w:r>
      <w:bookmarkEnd w:id="1"/>
    </w:p>
    <w:p w14:paraId="51C20E8D" w14:textId="77777777" w:rsidR="008104D0" w:rsidRDefault="008104D0" w:rsidP="00AB3796">
      <w:pPr>
        <w:autoSpaceDE w:val="0"/>
        <w:autoSpaceDN w:val="0"/>
        <w:adjustRightInd w:val="0"/>
        <w:rPr>
          <w:rFonts w:eastAsia="MS Mincho" w:cs="Arial"/>
          <w:color w:val="000000"/>
          <w:lang w:eastAsia="en-GB"/>
        </w:rPr>
      </w:pPr>
    </w:p>
    <w:p w14:paraId="05C1DFFB" w14:textId="062ADA69" w:rsidR="004B4F12" w:rsidRDefault="004B4F12" w:rsidP="00A5777B">
      <w:pPr>
        <w:ind w:left="567"/>
        <w:rPr>
          <w:rFonts w:eastAsia="MS Mincho" w:cs="Arial"/>
          <w:color w:val="000000"/>
          <w:lang w:eastAsia="en-GB"/>
        </w:rPr>
      </w:pPr>
      <w:r>
        <w:rPr>
          <w:rFonts w:cs="Arial"/>
        </w:rPr>
        <w:t xml:space="preserve">Department for Education (DfE) guidance for schools on whistleblowing states that </w:t>
      </w:r>
      <w:r w:rsidR="00C92FDF">
        <w:rPr>
          <w:rFonts w:cs="Arial"/>
        </w:rPr>
        <w:t>the Board of Trustees</w:t>
      </w:r>
      <w:r>
        <w:rPr>
          <w:rFonts w:cs="Arial"/>
        </w:rPr>
        <w:t xml:space="preserve"> are responsible for agreeing and establishing the school’s whistleblowing procedure which should be based on the Local Authority procedure.  This </w:t>
      </w:r>
      <w:r w:rsidR="0061001F">
        <w:rPr>
          <w:rFonts w:cs="Arial"/>
        </w:rPr>
        <w:t>document</w:t>
      </w:r>
      <w:r>
        <w:rPr>
          <w:rFonts w:cs="Arial"/>
        </w:rPr>
        <w:t xml:space="preserve"> is based on the </w:t>
      </w:r>
      <w:r w:rsidR="007E0D5D">
        <w:rPr>
          <w:rFonts w:cs="Arial"/>
        </w:rPr>
        <w:t>Norfolk County Council</w:t>
      </w:r>
      <w:r>
        <w:rPr>
          <w:rFonts w:cs="Arial"/>
        </w:rPr>
        <w:t xml:space="preserve"> procedure.  </w:t>
      </w:r>
    </w:p>
    <w:p w14:paraId="5FC2A29B" w14:textId="77777777" w:rsidR="004B4F12" w:rsidRDefault="004B4F12" w:rsidP="00125C77">
      <w:pPr>
        <w:autoSpaceDE w:val="0"/>
        <w:autoSpaceDN w:val="0"/>
        <w:adjustRightInd w:val="0"/>
        <w:ind w:left="567"/>
        <w:rPr>
          <w:rFonts w:eastAsia="MS Mincho" w:cs="Arial"/>
          <w:color w:val="000000"/>
          <w:lang w:eastAsia="en-GB"/>
        </w:rPr>
      </w:pPr>
    </w:p>
    <w:p w14:paraId="19E0CF8A" w14:textId="67748740" w:rsidR="007E0D5D" w:rsidRDefault="007540CD" w:rsidP="00125C77">
      <w:pPr>
        <w:autoSpaceDE w:val="0"/>
        <w:autoSpaceDN w:val="0"/>
        <w:adjustRightInd w:val="0"/>
        <w:ind w:left="567"/>
        <w:rPr>
          <w:rFonts w:eastAsia="MS Mincho" w:cs="Arial"/>
          <w:color w:val="000000"/>
          <w:lang w:eastAsia="en-GB"/>
        </w:rPr>
      </w:pPr>
      <w:r w:rsidRPr="0008452C">
        <w:rPr>
          <w:rFonts w:eastAsia="MS Mincho" w:cs="Arial"/>
          <w:color w:val="000000"/>
          <w:lang w:eastAsia="en-GB"/>
        </w:rPr>
        <w:t xml:space="preserve">In line with </w:t>
      </w:r>
      <w:r w:rsidR="00FC01EF" w:rsidRPr="0008452C">
        <w:rPr>
          <w:rFonts w:eastAsia="MS Mincho" w:cs="Arial"/>
          <w:color w:val="000000"/>
          <w:lang w:eastAsia="en-GB"/>
        </w:rPr>
        <w:t>DfE guidance, t</w:t>
      </w:r>
      <w:r w:rsidR="005C5112" w:rsidRPr="0008452C">
        <w:rPr>
          <w:rFonts w:eastAsia="MS Mincho" w:cs="Arial"/>
          <w:color w:val="000000"/>
          <w:lang w:eastAsia="en-GB"/>
        </w:rPr>
        <w:t xml:space="preserve">he </w:t>
      </w:r>
      <w:r w:rsidR="00C92FDF" w:rsidRPr="0008452C">
        <w:rPr>
          <w:rFonts w:eastAsia="MS Mincho" w:cs="Arial"/>
          <w:color w:val="000000"/>
          <w:lang w:eastAsia="en-GB"/>
        </w:rPr>
        <w:t>B</w:t>
      </w:r>
      <w:r w:rsidR="004C6877" w:rsidRPr="0008452C">
        <w:rPr>
          <w:rFonts w:eastAsia="MS Mincho" w:cs="Arial"/>
          <w:color w:val="000000"/>
          <w:lang w:eastAsia="en-GB"/>
        </w:rPr>
        <w:t>oard</w:t>
      </w:r>
      <w:r w:rsidR="00C92FDF" w:rsidRPr="0008452C">
        <w:rPr>
          <w:rFonts w:eastAsia="MS Mincho" w:cs="Arial"/>
          <w:color w:val="000000"/>
          <w:lang w:eastAsia="en-GB"/>
        </w:rPr>
        <w:t xml:space="preserve"> of Trustees</w:t>
      </w:r>
      <w:r w:rsidR="004C6877" w:rsidRPr="0008452C">
        <w:rPr>
          <w:rFonts w:eastAsia="MS Mincho" w:cs="Arial"/>
          <w:color w:val="000000"/>
          <w:lang w:eastAsia="en-GB"/>
        </w:rPr>
        <w:t xml:space="preserve"> </w:t>
      </w:r>
      <w:r w:rsidRPr="0008452C">
        <w:rPr>
          <w:rFonts w:eastAsia="MS Mincho" w:cs="Arial"/>
          <w:color w:val="000000"/>
          <w:lang w:eastAsia="en-GB"/>
        </w:rPr>
        <w:t xml:space="preserve">must </w:t>
      </w:r>
      <w:r w:rsidR="005C5112" w:rsidRPr="0008452C">
        <w:rPr>
          <w:rFonts w:eastAsia="MS Mincho" w:cs="Arial"/>
          <w:color w:val="000000"/>
          <w:lang w:eastAsia="en-GB"/>
        </w:rPr>
        <w:t>appoint</w:t>
      </w:r>
      <w:r w:rsidRPr="0008452C">
        <w:rPr>
          <w:rFonts w:eastAsia="MS Mincho" w:cs="Arial"/>
          <w:color w:val="000000"/>
          <w:lang w:eastAsia="en-GB"/>
        </w:rPr>
        <w:t xml:space="preserve"> </w:t>
      </w:r>
      <w:r w:rsidR="00DF1384" w:rsidRPr="0008452C">
        <w:rPr>
          <w:rFonts w:eastAsia="MS Mincho" w:cs="Arial"/>
          <w:color w:val="000000"/>
          <w:lang w:eastAsia="en-GB"/>
        </w:rPr>
        <w:t xml:space="preserve">at least one named member of staff and one named </w:t>
      </w:r>
      <w:r w:rsidR="00C92FDF" w:rsidRPr="0008452C">
        <w:rPr>
          <w:rFonts w:eastAsia="MS Mincho" w:cs="Arial"/>
          <w:color w:val="000000"/>
          <w:lang w:eastAsia="en-GB"/>
        </w:rPr>
        <w:t>trustee</w:t>
      </w:r>
      <w:r w:rsidR="00DF1384" w:rsidRPr="0008452C">
        <w:rPr>
          <w:rFonts w:eastAsia="MS Mincho" w:cs="Arial"/>
          <w:color w:val="000000"/>
          <w:lang w:eastAsia="en-GB"/>
        </w:rPr>
        <w:t xml:space="preserve"> t</w:t>
      </w:r>
      <w:r w:rsidR="00FC01EF" w:rsidRPr="0008452C">
        <w:rPr>
          <w:rFonts w:eastAsia="MS Mincho" w:cs="Arial"/>
          <w:color w:val="000000"/>
          <w:lang w:eastAsia="en-GB"/>
        </w:rPr>
        <w:t>o be whistleblowing contacts</w:t>
      </w:r>
      <w:r w:rsidR="00CF7DFB" w:rsidRPr="0008452C">
        <w:rPr>
          <w:rFonts w:eastAsia="MS Mincho" w:cs="Arial"/>
          <w:color w:val="000000"/>
          <w:lang w:eastAsia="en-GB"/>
        </w:rPr>
        <w:t xml:space="preserve">.  These contacts should be agreed at a </w:t>
      </w:r>
      <w:r w:rsidR="00C92FDF" w:rsidRPr="0008452C">
        <w:rPr>
          <w:rFonts w:eastAsia="MS Mincho" w:cs="Arial"/>
          <w:color w:val="000000"/>
          <w:lang w:eastAsia="en-GB"/>
        </w:rPr>
        <w:t>Trustee</w:t>
      </w:r>
      <w:r w:rsidR="00CF7DFB" w:rsidRPr="0008452C">
        <w:rPr>
          <w:rFonts w:eastAsia="MS Mincho" w:cs="Arial"/>
          <w:color w:val="000000"/>
          <w:lang w:eastAsia="en-GB"/>
        </w:rPr>
        <w:t xml:space="preserve"> meeting</w:t>
      </w:r>
      <w:r w:rsidR="00CE5C49" w:rsidRPr="0008452C">
        <w:rPr>
          <w:rFonts w:eastAsia="MS Mincho" w:cs="Arial"/>
          <w:color w:val="000000"/>
          <w:lang w:eastAsia="en-GB"/>
        </w:rPr>
        <w:t xml:space="preserve">, </w:t>
      </w:r>
      <w:r w:rsidR="00E01A7D" w:rsidRPr="0008452C">
        <w:rPr>
          <w:rFonts w:eastAsia="MS Mincho" w:cs="Arial"/>
          <w:color w:val="000000"/>
          <w:lang w:eastAsia="en-GB"/>
        </w:rPr>
        <w:t>formally recorded within the minutes</w:t>
      </w:r>
      <w:r w:rsidR="00FC01EF" w:rsidRPr="0008452C">
        <w:rPr>
          <w:rFonts w:eastAsia="MS Mincho" w:cs="Arial"/>
          <w:color w:val="000000"/>
          <w:lang w:eastAsia="en-GB"/>
        </w:rPr>
        <w:t xml:space="preserve"> and identified in Appendix 1</w:t>
      </w:r>
      <w:r w:rsidR="004C6877" w:rsidRPr="0008452C">
        <w:rPr>
          <w:rFonts w:eastAsia="MS Mincho" w:cs="Arial"/>
          <w:color w:val="000000"/>
          <w:lang w:eastAsia="en-GB"/>
        </w:rPr>
        <w:t xml:space="preserve"> of this policy.</w:t>
      </w:r>
      <w:r w:rsidR="0082354F" w:rsidRPr="00850D05">
        <w:rPr>
          <w:rFonts w:eastAsia="MS Mincho" w:cs="Arial"/>
          <w:color w:val="000000"/>
          <w:lang w:eastAsia="en-GB"/>
        </w:rPr>
        <w:t xml:space="preserve">  </w:t>
      </w:r>
    </w:p>
    <w:p w14:paraId="4846B134" w14:textId="77777777" w:rsidR="007E0D5D" w:rsidRDefault="007E0D5D" w:rsidP="00125C77">
      <w:pPr>
        <w:autoSpaceDE w:val="0"/>
        <w:autoSpaceDN w:val="0"/>
        <w:adjustRightInd w:val="0"/>
        <w:ind w:left="567"/>
        <w:rPr>
          <w:rFonts w:eastAsia="MS Mincho" w:cs="Arial"/>
          <w:color w:val="000000"/>
          <w:lang w:eastAsia="en-GB"/>
        </w:rPr>
      </w:pPr>
    </w:p>
    <w:p w14:paraId="6EF8B798" w14:textId="2533625D" w:rsidR="005C5112" w:rsidRPr="007E0D5D" w:rsidRDefault="00C5392D" w:rsidP="00125C77">
      <w:pPr>
        <w:autoSpaceDE w:val="0"/>
        <w:autoSpaceDN w:val="0"/>
        <w:adjustRightInd w:val="0"/>
        <w:ind w:left="567"/>
        <w:rPr>
          <w:rFonts w:eastAsia="MS Mincho" w:cs="Arial"/>
          <w:color w:val="000000"/>
          <w:lang w:eastAsia="en-GB"/>
        </w:rPr>
      </w:pPr>
      <w:r w:rsidRPr="001971EF">
        <w:rPr>
          <w:rFonts w:eastAsia="MS Mincho" w:cs="Arial"/>
          <w:color w:val="000000"/>
          <w:lang w:eastAsia="en-GB"/>
        </w:rPr>
        <w:t xml:space="preserve">To ensure confidentiality, any email address </w:t>
      </w:r>
      <w:r w:rsidR="009A716C" w:rsidRPr="001971EF">
        <w:rPr>
          <w:rFonts w:eastAsia="MS Mincho" w:cs="Arial"/>
          <w:color w:val="000000"/>
          <w:lang w:eastAsia="en-GB"/>
        </w:rPr>
        <w:t xml:space="preserve">provided </w:t>
      </w:r>
      <w:r w:rsidRPr="001971EF">
        <w:rPr>
          <w:rFonts w:eastAsia="MS Mincho" w:cs="Arial"/>
          <w:color w:val="000000"/>
          <w:lang w:eastAsia="en-GB"/>
        </w:rPr>
        <w:t>by</w:t>
      </w:r>
      <w:r w:rsidR="002B77EE" w:rsidRPr="001971EF">
        <w:rPr>
          <w:rFonts w:eastAsia="MS Mincho" w:cs="Arial"/>
          <w:color w:val="000000"/>
          <w:lang w:eastAsia="en-GB"/>
        </w:rPr>
        <w:t xml:space="preserve"> the </w:t>
      </w:r>
      <w:r w:rsidR="00C1514C" w:rsidRPr="001971EF">
        <w:rPr>
          <w:rFonts w:eastAsia="MS Mincho" w:cs="Arial"/>
          <w:color w:val="000000"/>
          <w:lang w:eastAsia="en-GB"/>
        </w:rPr>
        <w:t>whistleblowing contacts</w:t>
      </w:r>
      <w:r w:rsidR="002B77EE" w:rsidRPr="001971EF">
        <w:rPr>
          <w:rFonts w:eastAsia="MS Mincho" w:cs="Arial"/>
          <w:color w:val="000000"/>
          <w:lang w:eastAsia="en-GB"/>
        </w:rPr>
        <w:t xml:space="preserve"> </w:t>
      </w:r>
      <w:r w:rsidR="009A716C" w:rsidRPr="001971EF">
        <w:rPr>
          <w:rFonts w:eastAsia="MS Mincho" w:cs="Arial"/>
          <w:color w:val="000000"/>
          <w:lang w:eastAsia="en-GB"/>
        </w:rPr>
        <w:t xml:space="preserve">in relation to this policy, must not be accessed by any other person other than themselves.  For example, if the Chair of </w:t>
      </w:r>
      <w:r w:rsidR="00C92FDF" w:rsidRPr="001971EF">
        <w:rPr>
          <w:rFonts w:eastAsia="MS Mincho" w:cs="Arial"/>
          <w:color w:val="000000"/>
          <w:lang w:eastAsia="en-GB"/>
        </w:rPr>
        <w:t>Trustees</w:t>
      </w:r>
      <w:r w:rsidR="009A716C" w:rsidRPr="001971EF">
        <w:rPr>
          <w:rFonts w:eastAsia="MS Mincho" w:cs="Arial"/>
          <w:color w:val="000000"/>
          <w:lang w:eastAsia="en-GB"/>
        </w:rPr>
        <w:t xml:space="preserve"> is a nominated contact, the email address </w:t>
      </w:r>
      <w:r w:rsidR="003A101E" w:rsidRPr="001971EF">
        <w:rPr>
          <w:rFonts w:eastAsia="MS Mincho" w:cs="Arial"/>
          <w:color w:val="000000"/>
          <w:lang w:eastAsia="en-GB"/>
        </w:rPr>
        <w:t xml:space="preserve">inbox </w:t>
      </w:r>
      <w:r w:rsidR="009A716C" w:rsidRPr="001971EF">
        <w:rPr>
          <w:rFonts w:eastAsia="MS Mincho" w:cs="Arial"/>
          <w:color w:val="000000"/>
          <w:lang w:eastAsia="en-GB"/>
        </w:rPr>
        <w:t>provided for the pur</w:t>
      </w:r>
      <w:r w:rsidR="00D12A99" w:rsidRPr="001971EF">
        <w:rPr>
          <w:rFonts w:eastAsia="MS Mincho" w:cs="Arial"/>
          <w:color w:val="000000"/>
          <w:lang w:eastAsia="en-GB"/>
        </w:rPr>
        <w:t>poses of this procedure</w:t>
      </w:r>
      <w:r w:rsidR="00DF70BD" w:rsidRPr="001971EF">
        <w:rPr>
          <w:rFonts w:eastAsia="MS Mincho" w:cs="Arial"/>
          <w:color w:val="000000"/>
          <w:lang w:eastAsia="en-GB"/>
        </w:rPr>
        <w:t xml:space="preserve"> should not be accessibl</w:t>
      </w:r>
      <w:r w:rsidR="003A101E" w:rsidRPr="001971EF">
        <w:rPr>
          <w:rFonts w:eastAsia="MS Mincho" w:cs="Arial"/>
          <w:color w:val="000000"/>
          <w:lang w:eastAsia="en-GB"/>
        </w:rPr>
        <w:t xml:space="preserve">e </w:t>
      </w:r>
      <w:r w:rsidR="006944DF" w:rsidRPr="001971EF">
        <w:rPr>
          <w:rFonts w:eastAsia="MS Mincho" w:cs="Arial"/>
          <w:color w:val="000000"/>
          <w:lang w:eastAsia="en-GB"/>
        </w:rPr>
        <w:t>by</w:t>
      </w:r>
      <w:r w:rsidR="003A101E" w:rsidRPr="001971EF">
        <w:rPr>
          <w:rFonts w:eastAsia="MS Mincho" w:cs="Arial"/>
          <w:color w:val="000000"/>
          <w:lang w:eastAsia="en-GB"/>
        </w:rPr>
        <w:t xml:space="preserve"> the Clerk to </w:t>
      </w:r>
      <w:r w:rsidR="00C92FDF" w:rsidRPr="001971EF">
        <w:rPr>
          <w:rFonts w:eastAsia="MS Mincho" w:cs="Arial"/>
          <w:color w:val="000000"/>
          <w:lang w:eastAsia="en-GB"/>
        </w:rPr>
        <w:t>Trustees.</w:t>
      </w:r>
    </w:p>
    <w:p w14:paraId="24302B75" w14:textId="77777777" w:rsidR="00017549" w:rsidRPr="007E0D5D" w:rsidRDefault="00017549" w:rsidP="00125C77">
      <w:pPr>
        <w:autoSpaceDE w:val="0"/>
        <w:autoSpaceDN w:val="0"/>
        <w:adjustRightInd w:val="0"/>
        <w:ind w:left="567"/>
        <w:rPr>
          <w:rFonts w:eastAsia="MS Mincho" w:cs="Arial"/>
          <w:color w:val="000000"/>
          <w:lang w:eastAsia="en-GB"/>
        </w:rPr>
      </w:pPr>
    </w:p>
    <w:p w14:paraId="2B97C3ED" w14:textId="5505E1DD" w:rsidR="00017549" w:rsidRPr="007E0D5D" w:rsidRDefault="00CC7E75" w:rsidP="00125C77">
      <w:pPr>
        <w:autoSpaceDE w:val="0"/>
        <w:autoSpaceDN w:val="0"/>
        <w:adjustRightInd w:val="0"/>
        <w:ind w:left="567"/>
        <w:rPr>
          <w:rFonts w:eastAsia="MS Mincho" w:cs="Arial"/>
          <w:color w:val="000000"/>
          <w:lang w:eastAsia="en-GB"/>
        </w:rPr>
      </w:pPr>
      <w:r w:rsidRPr="007E0D5D">
        <w:rPr>
          <w:rFonts w:eastAsia="MS Mincho" w:cs="Arial"/>
          <w:color w:val="000000"/>
          <w:lang w:eastAsia="en-GB"/>
        </w:rPr>
        <w:t>Access to whistleblowing records must be strictly limited to authorised contacts only</w:t>
      </w:r>
      <w:r w:rsidR="00B602C1" w:rsidRPr="007E0D5D">
        <w:rPr>
          <w:rFonts w:eastAsia="MS Mincho" w:cs="Arial"/>
          <w:color w:val="000000"/>
          <w:lang w:eastAsia="en-GB"/>
        </w:rPr>
        <w:t xml:space="preserve"> – Headteachers must ensure that</w:t>
      </w:r>
      <w:r w:rsidR="00D038A5">
        <w:rPr>
          <w:rFonts w:eastAsia="MS Mincho" w:cs="Arial"/>
          <w:color w:val="000000"/>
          <w:lang w:eastAsia="en-GB"/>
        </w:rPr>
        <w:t xml:space="preserve"> the </w:t>
      </w:r>
      <w:r w:rsidR="00C92FDF">
        <w:rPr>
          <w:rFonts w:eastAsia="MS Mincho" w:cs="Arial"/>
          <w:color w:val="000000"/>
          <w:lang w:eastAsia="en-GB"/>
        </w:rPr>
        <w:t>trustees</w:t>
      </w:r>
      <w:r w:rsidR="00B602C1" w:rsidRPr="007E0D5D">
        <w:rPr>
          <w:rFonts w:eastAsia="MS Mincho" w:cs="Arial"/>
          <w:color w:val="000000"/>
          <w:lang w:eastAsia="en-GB"/>
        </w:rPr>
        <w:t xml:space="preserve"> and designated </w:t>
      </w:r>
      <w:r w:rsidR="00D038A5">
        <w:rPr>
          <w:rFonts w:eastAsia="MS Mincho" w:cs="Arial"/>
          <w:color w:val="000000"/>
          <w:lang w:eastAsia="en-GB"/>
        </w:rPr>
        <w:t xml:space="preserve">member of </w:t>
      </w:r>
      <w:r w:rsidR="00B602C1" w:rsidRPr="007E0D5D">
        <w:rPr>
          <w:rFonts w:eastAsia="MS Mincho" w:cs="Arial"/>
          <w:color w:val="000000"/>
          <w:lang w:eastAsia="en-GB"/>
        </w:rPr>
        <w:t>staff can manage these records independently, without relying on clerks or administrators.</w:t>
      </w:r>
    </w:p>
    <w:p w14:paraId="28E33CC9" w14:textId="77777777" w:rsidR="002C5362" w:rsidRPr="007E0D5D" w:rsidRDefault="002C5362" w:rsidP="00125C77">
      <w:pPr>
        <w:autoSpaceDE w:val="0"/>
        <w:autoSpaceDN w:val="0"/>
        <w:adjustRightInd w:val="0"/>
        <w:ind w:left="567"/>
        <w:rPr>
          <w:rFonts w:eastAsia="MS Mincho" w:cs="Arial"/>
          <w:color w:val="000000"/>
          <w:lang w:eastAsia="en-GB"/>
        </w:rPr>
      </w:pPr>
    </w:p>
    <w:p w14:paraId="09BEF00C" w14:textId="7910D25A" w:rsidR="002C5362" w:rsidRDefault="00C82327" w:rsidP="00125C77">
      <w:pPr>
        <w:autoSpaceDE w:val="0"/>
        <w:autoSpaceDN w:val="0"/>
        <w:adjustRightInd w:val="0"/>
        <w:ind w:left="567"/>
        <w:rPr>
          <w:rFonts w:eastAsia="MS Mincho" w:cs="Arial"/>
          <w:color w:val="000000"/>
          <w:lang w:eastAsia="en-GB"/>
        </w:rPr>
      </w:pPr>
      <w:r>
        <w:rPr>
          <w:rFonts w:eastAsia="MS Mincho" w:cs="Arial"/>
          <w:color w:val="000000"/>
          <w:lang w:eastAsia="en-GB"/>
        </w:rPr>
        <w:t>The H</w:t>
      </w:r>
      <w:r w:rsidR="002C5362" w:rsidRPr="007E0D5D">
        <w:rPr>
          <w:rFonts w:eastAsia="MS Mincho" w:cs="Arial"/>
          <w:color w:val="000000"/>
          <w:lang w:eastAsia="en-GB"/>
        </w:rPr>
        <w:t>eadteacher should look to include whistleblowing guidance on non-safeguarding issues (</w:t>
      </w:r>
      <w:r w:rsidR="00BC7E02" w:rsidRPr="007E0D5D">
        <w:rPr>
          <w:rFonts w:eastAsia="MS Mincho" w:cs="Arial"/>
          <w:color w:val="000000"/>
          <w:lang w:eastAsia="en-GB"/>
        </w:rPr>
        <w:t>e.g.</w:t>
      </w:r>
      <w:r w:rsidR="002C5362" w:rsidRPr="007E0D5D">
        <w:rPr>
          <w:rFonts w:eastAsia="MS Mincho" w:cs="Arial"/>
          <w:color w:val="000000"/>
          <w:lang w:eastAsia="en-GB"/>
        </w:rPr>
        <w:t xml:space="preserve"> financial irregularities, fraud, health and safety concerns) in annual training sessions or consider implementing dedicated whistleblowing training to reinforce understanding beyond safeguarding contexts.</w:t>
      </w:r>
    </w:p>
    <w:p w14:paraId="0D2BFBE3" w14:textId="77777777" w:rsidR="005C5112" w:rsidRDefault="005C5112" w:rsidP="00125C77">
      <w:pPr>
        <w:autoSpaceDE w:val="0"/>
        <w:autoSpaceDN w:val="0"/>
        <w:adjustRightInd w:val="0"/>
        <w:ind w:left="567"/>
        <w:rPr>
          <w:rFonts w:eastAsia="MS Mincho" w:cs="Arial"/>
          <w:color w:val="000000"/>
          <w:lang w:eastAsia="en-GB"/>
        </w:rPr>
      </w:pPr>
    </w:p>
    <w:p w14:paraId="5E7782FD" w14:textId="7380E212" w:rsidR="00AB3796" w:rsidRDefault="00C82327" w:rsidP="00A5777B">
      <w:pPr>
        <w:autoSpaceDE w:val="0"/>
        <w:autoSpaceDN w:val="0"/>
        <w:adjustRightInd w:val="0"/>
        <w:ind w:left="567"/>
        <w:rPr>
          <w:rFonts w:eastAsia="MS Mincho" w:cs="Arial"/>
          <w:color w:val="000000"/>
          <w:lang w:eastAsia="en-GB"/>
        </w:rPr>
      </w:pPr>
      <w:r>
        <w:rPr>
          <w:rFonts w:eastAsia="MS Mincho" w:cs="Arial"/>
          <w:color w:val="000000"/>
          <w:lang w:eastAsia="en-GB"/>
        </w:rPr>
        <w:t xml:space="preserve">As a </w:t>
      </w:r>
      <w:r w:rsidR="00C92FDF">
        <w:rPr>
          <w:rFonts w:eastAsia="MS Mincho" w:cs="Arial"/>
          <w:color w:val="000000"/>
          <w:lang w:eastAsia="en-GB"/>
        </w:rPr>
        <w:t xml:space="preserve">Board of </w:t>
      </w:r>
      <w:proofErr w:type="gramStart"/>
      <w:r w:rsidR="00C92FDF">
        <w:rPr>
          <w:rFonts w:eastAsia="MS Mincho" w:cs="Arial"/>
          <w:color w:val="000000"/>
          <w:lang w:eastAsia="en-GB"/>
        </w:rPr>
        <w:t>Trustees</w:t>
      </w:r>
      <w:proofErr w:type="gramEnd"/>
      <w:r>
        <w:rPr>
          <w:rFonts w:eastAsia="MS Mincho" w:cs="Arial"/>
          <w:color w:val="000000"/>
          <w:lang w:eastAsia="en-GB"/>
        </w:rPr>
        <w:t xml:space="preserve"> we are</w:t>
      </w:r>
      <w:r w:rsidR="00AB3796" w:rsidRPr="00AD2376">
        <w:rPr>
          <w:rFonts w:eastAsia="MS Mincho" w:cs="Arial"/>
          <w:color w:val="000000"/>
          <w:lang w:eastAsia="en-GB"/>
        </w:rPr>
        <w:t xml:space="preserve"> committed to providing a safe, supportive, open</w:t>
      </w:r>
      <w:r w:rsidR="006F70CB">
        <w:rPr>
          <w:rFonts w:eastAsia="MS Mincho" w:cs="Arial"/>
          <w:color w:val="000000"/>
          <w:lang w:eastAsia="en-GB"/>
        </w:rPr>
        <w:t xml:space="preserve">, </w:t>
      </w:r>
      <w:r w:rsidR="00AB3796" w:rsidRPr="00AD2376">
        <w:rPr>
          <w:rFonts w:eastAsia="MS Mincho" w:cs="Arial"/>
          <w:color w:val="000000"/>
          <w:lang w:eastAsia="en-GB"/>
        </w:rPr>
        <w:t>honest</w:t>
      </w:r>
      <w:r w:rsidR="006F70CB">
        <w:rPr>
          <w:rFonts w:eastAsia="MS Mincho" w:cs="Arial"/>
          <w:color w:val="000000"/>
          <w:lang w:eastAsia="en-GB"/>
        </w:rPr>
        <w:t xml:space="preserve"> and inclusive</w:t>
      </w:r>
      <w:r w:rsidR="00AB3796" w:rsidRPr="00AD2376">
        <w:rPr>
          <w:rFonts w:eastAsia="MS Mincho" w:cs="Arial"/>
          <w:color w:val="000000"/>
          <w:lang w:eastAsia="en-GB"/>
        </w:rPr>
        <w:t xml:space="preserve"> working environment. </w:t>
      </w:r>
      <w:r w:rsidR="00125C77">
        <w:rPr>
          <w:rFonts w:eastAsia="MS Mincho" w:cs="Arial"/>
          <w:color w:val="000000"/>
          <w:lang w:eastAsia="en-GB"/>
        </w:rPr>
        <w:t xml:space="preserve"> </w:t>
      </w:r>
      <w:r w:rsidR="00AB686D">
        <w:rPr>
          <w:rFonts w:eastAsia="MS Mincho" w:cs="Arial"/>
          <w:color w:val="000000"/>
          <w:lang w:eastAsia="en-GB"/>
        </w:rPr>
        <w:t>I</w:t>
      </w:r>
      <w:r w:rsidR="00AB3796" w:rsidRPr="00AD2376">
        <w:rPr>
          <w:rFonts w:eastAsia="MS Mincho" w:cs="Arial"/>
          <w:color w:val="000000"/>
          <w:lang w:eastAsia="en-GB"/>
        </w:rPr>
        <w:t xml:space="preserve">t is important </w:t>
      </w:r>
      <w:r w:rsidR="00AB686D">
        <w:rPr>
          <w:rFonts w:eastAsia="MS Mincho" w:cs="Arial"/>
          <w:color w:val="000000"/>
          <w:lang w:eastAsia="en-GB"/>
        </w:rPr>
        <w:t xml:space="preserve">that </w:t>
      </w:r>
      <w:r w:rsidR="003A49B3">
        <w:rPr>
          <w:rFonts w:eastAsia="MS Mincho" w:cs="Arial"/>
          <w:color w:val="000000"/>
          <w:lang w:eastAsia="en-GB"/>
        </w:rPr>
        <w:t>worker</w:t>
      </w:r>
      <w:r w:rsidR="00AB686D">
        <w:rPr>
          <w:rFonts w:eastAsia="MS Mincho" w:cs="Arial"/>
          <w:color w:val="000000"/>
          <w:lang w:eastAsia="en-GB"/>
        </w:rPr>
        <w:t>s</w:t>
      </w:r>
      <w:r w:rsidR="00AB3796" w:rsidRPr="00AD2376">
        <w:rPr>
          <w:rFonts w:eastAsia="MS Mincho" w:cs="Arial"/>
          <w:color w:val="000000"/>
          <w:lang w:eastAsia="en-GB"/>
        </w:rPr>
        <w:t xml:space="preserve"> feel confident and able to raise any concerns </w:t>
      </w:r>
      <w:r w:rsidR="00AB686D">
        <w:rPr>
          <w:rFonts w:eastAsia="MS Mincho" w:cs="Arial"/>
          <w:color w:val="000000"/>
          <w:lang w:eastAsia="en-GB"/>
        </w:rPr>
        <w:t>they</w:t>
      </w:r>
      <w:r w:rsidR="00AB3796" w:rsidRPr="00AD2376">
        <w:rPr>
          <w:rFonts w:eastAsia="MS Mincho" w:cs="Arial"/>
          <w:color w:val="000000"/>
          <w:lang w:eastAsia="en-GB"/>
        </w:rPr>
        <w:t xml:space="preserve"> may have. </w:t>
      </w:r>
    </w:p>
    <w:p w14:paraId="6A755F41" w14:textId="5C036BC7" w:rsidR="00AB3796" w:rsidRDefault="00AB686D" w:rsidP="00A5777B">
      <w:pPr>
        <w:autoSpaceDE w:val="0"/>
        <w:autoSpaceDN w:val="0"/>
        <w:adjustRightInd w:val="0"/>
        <w:ind w:left="567"/>
        <w:rPr>
          <w:rFonts w:eastAsia="MS Mincho" w:cs="Arial"/>
          <w:color w:val="000000"/>
          <w:lang w:eastAsia="en-GB"/>
        </w:rPr>
      </w:pPr>
      <w:r>
        <w:rPr>
          <w:rFonts w:eastAsia="MS Mincho" w:cs="Arial"/>
          <w:color w:val="000000"/>
          <w:lang w:eastAsia="en-GB"/>
        </w:rPr>
        <w:lastRenderedPageBreak/>
        <w:t>A</w:t>
      </w:r>
      <w:r w:rsidR="003A49B3">
        <w:rPr>
          <w:rFonts w:eastAsia="MS Mincho" w:cs="Arial"/>
          <w:color w:val="000000"/>
          <w:lang w:eastAsia="en-GB"/>
        </w:rPr>
        <w:t xml:space="preserve"> worker </w:t>
      </w:r>
      <w:r>
        <w:rPr>
          <w:rFonts w:eastAsia="MS Mincho" w:cs="Arial"/>
          <w:color w:val="000000"/>
          <w:lang w:eastAsia="en-GB"/>
        </w:rPr>
        <w:t>may be</w:t>
      </w:r>
      <w:r w:rsidR="00AB3796" w:rsidRPr="00AD2376">
        <w:rPr>
          <w:rFonts w:eastAsia="MS Mincho" w:cs="Arial"/>
          <w:color w:val="000000"/>
          <w:lang w:eastAsia="en-GB"/>
        </w:rPr>
        <w:t xml:space="preserve"> concerned about what has happened to </w:t>
      </w:r>
      <w:r>
        <w:rPr>
          <w:rFonts w:eastAsia="MS Mincho" w:cs="Arial"/>
          <w:color w:val="000000"/>
          <w:lang w:eastAsia="en-GB"/>
        </w:rPr>
        <w:t>them o</w:t>
      </w:r>
      <w:r w:rsidR="00E9556E">
        <w:rPr>
          <w:rFonts w:eastAsia="MS Mincho" w:cs="Arial"/>
          <w:color w:val="000000"/>
          <w:lang w:eastAsia="en-GB"/>
        </w:rPr>
        <w:t>r</w:t>
      </w:r>
      <w:r>
        <w:rPr>
          <w:rFonts w:eastAsia="MS Mincho" w:cs="Arial"/>
          <w:color w:val="000000"/>
          <w:lang w:eastAsia="en-GB"/>
        </w:rPr>
        <w:t xml:space="preserve"> their</w:t>
      </w:r>
      <w:r w:rsidR="00AB3796" w:rsidRPr="00AD2376">
        <w:rPr>
          <w:rFonts w:eastAsia="MS Mincho" w:cs="Arial"/>
          <w:color w:val="000000"/>
          <w:lang w:eastAsia="en-GB"/>
        </w:rPr>
        <w:t xml:space="preserve"> colleagues, something </w:t>
      </w:r>
      <w:r>
        <w:rPr>
          <w:rFonts w:eastAsia="MS Mincho" w:cs="Arial"/>
          <w:color w:val="000000"/>
          <w:lang w:eastAsia="en-GB"/>
        </w:rPr>
        <w:t>they</w:t>
      </w:r>
      <w:r w:rsidRPr="00AD2376">
        <w:rPr>
          <w:rFonts w:eastAsia="MS Mincho" w:cs="Arial"/>
          <w:color w:val="000000"/>
          <w:lang w:eastAsia="en-GB"/>
        </w:rPr>
        <w:t xml:space="preserve"> </w:t>
      </w:r>
      <w:r w:rsidR="00AB3796" w:rsidRPr="00AD2376">
        <w:rPr>
          <w:rFonts w:eastAsia="MS Mincho" w:cs="Arial"/>
          <w:color w:val="000000"/>
          <w:lang w:eastAsia="en-GB"/>
        </w:rPr>
        <w:t>have seen, heard</w:t>
      </w:r>
      <w:r w:rsidR="00202157">
        <w:rPr>
          <w:rFonts w:eastAsia="MS Mincho" w:cs="Arial"/>
          <w:color w:val="000000"/>
          <w:lang w:eastAsia="en-GB"/>
        </w:rPr>
        <w:t>,</w:t>
      </w:r>
      <w:r w:rsidR="00AB3796" w:rsidRPr="00AD2376">
        <w:rPr>
          <w:rFonts w:eastAsia="MS Mincho" w:cs="Arial"/>
          <w:color w:val="000000"/>
          <w:lang w:eastAsia="en-GB"/>
        </w:rPr>
        <w:t xml:space="preserve"> or been asked to do or something that is not happening when it should. </w:t>
      </w:r>
      <w:r w:rsidR="003A720B">
        <w:rPr>
          <w:rFonts w:eastAsia="MS Mincho" w:cs="Arial"/>
          <w:color w:val="000000"/>
          <w:lang w:eastAsia="en-GB"/>
        </w:rPr>
        <w:t xml:space="preserve"> </w:t>
      </w:r>
      <w:r w:rsidR="00AB3796" w:rsidRPr="00AD2376">
        <w:rPr>
          <w:rFonts w:eastAsia="MS Mincho" w:cs="Arial"/>
          <w:color w:val="000000"/>
          <w:lang w:eastAsia="en-GB"/>
        </w:rPr>
        <w:t xml:space="preserve">It is </w:t>
      </w:r>
      <w:r w:rsidR="00A05C1F">
        <w:rPr>
          <w:rFonts w:eastAsia="MS Mincho" w:cs="Arial"/>
          <w:color w:val="000000"/>
          <w:lang w:eastAsia="en-GB"/>
        </w:rPr>
        <w:t>our</w:t>
      </w:r>
      <w:r w:rsidRPr="00AD2376">
        <w:rPr>
          <w:rFonts w:eastAsia="MS Mincho" w:cs="Arial"/>
          <w:color w:val="000000"/>
          <w:lang w:eastAsia="en-GB"/>
        </w:rPr>
        <w:t xml:space="preserve"> </w:t>
      </w:r>
      <w:r w:rsidR="00AB3796" w:rsidRPr="00AD2376">
        <w:rPr>
          <w:rFonts w:eastAsia="MS Mincho" w:cs="Arial"/>
          <w:color w:val="000000"/>
          <w:lang w:eastAsia="en-GB"/>
        </w:rPr>
        <w:t xml:space="preserve">aim to continue improving </w:t>
      </w:r>
      <w:r w:rsidR="0071741C">
        <w:rPr>
          <w:rFonts w:eastAsia="MS Mincho" w:cs="Arial"/>
          <w:color w:val="000000"/>
          <w:lang w:eastAsia="en-GB"/>
        </w:rPr>
        <w:t>the service</w:t>
      </w:r>
      <w:r w:rsidR="001A3319">
        <w:rPr>
          <w:rFonts w:eastAsia="MS Mincho" w:cs="Arial"/>
          <w:color w:val="000000"/>
          <w:lang w:eastAsia="en-GB"/>
        </w:rPr>
        <w:t>s</w:t>
      </w:r>
      <w:r w:rsidR="0071741C">
        <w:rPr>
          <w:rFonts w:eastAsia="MS Mincho" w:cs="Arial"/>
          <w:color w:val="000000"/>
          <w:lang w:eastAsia="en-GB"/>
        </w:rPr>
        <w:t xml:space="preserve"> we provide, how we conduct our business, and </w:t>
      </w:r>
      <w:r w:rsidR="00AB3796" w:rsidRPr="00AD2376">
        <w:rPr>
          <w:rFonts w:eastAsia="MS Mincho" w:cs="Arial"/>
          <w:color w:val="000000"/>
          <w:lang w:eastAsia="en-GB"/>
        </w:rPr>
        <w:t>the</w:t>
      </w:r>
      <w:r w:rsidR="00AB3796">
        <w:rPr>
          <w:rFonts w:eastAsia="MS Mincho" w:cs="Arial"/>
          <w:color w:val="000000"/>
          <w:lang w:eastAsia="en-GB"/>
        </w:rPr>
        <w:t xml:space="preserve"> </w:t>
      </w:r>
      <w:r w:rsidR="00AB3796" w:rsidRPr="00AD2376">
        <w:rPr>
          <w:rFonts w:eastAsia="MS Mincho" w:cs="Arial"/>
          <w:color w:val="000000"/>
          <w:lang w:eastAsia="en-GB"/>
        </w:rPr>
        <w:t xml:space="preserve">safety and wellbeing of all those within the workplace. </w:t>
      </w:r>
      <w:r w:rsidR="003A720B">
        <w:rPr>
          <w:rFonts w:eastAsia="MS Mincho" w:cs="Arial"/>
          <w:color w:val="000000"/>
          <w:lang w:eastAsia="en-GB"/>
        </w:rPr>
        <w:t xml:space="preserve"> </w:t>
      </w:r>
      <w:r w:rsidR="00AB3796" w:rsidRPr="00AD2376">
        <w:rPr>
          <w:rFonts w:eastAsia="MS Mincho" w:cs="Arial"/>
          <w:color w:val="000000"/>
          <w:lang w:eastAsia="en-GB"/>
        </w:rPr>
        <w:t xml:space="preserve">We therefore consider the open and honest raising of concerns to be essential in </w:t>
      </w:r>
      <w:r w:rsidR="00EE2483">
        <w:rPr>
          <w:rFonts w:eastAsia="MS Mincho" w:cs="Arial"/>
          <w:color w:val="000000"/>
          <w:lang w:eastAsia="en-GB"/>
        </w:rPr>
        <w:t xml:space="preserve">meeting strategic goals, </w:t>
      </w:r>
      <w:r w:rsidR="00AB3796" w:rsidRPr="00AD2376">
        <w:rPr>
          <w:rFonts w:eastAsia="MS Mincho" w:cs="Arial"/>
          <w:color w:val="000000"/>
          <w:lang w:eastAsia="en-GB"/>
        </w:rPr>
        <w:t xml:space="preserve">uncovering or preventing wrongdoing and </w:t>
      </w:r>
      <w:r w:rsidR="0003562F">
        <w:rPr>
          <w:rFonts w:eastAsia="MS Mincho" w:cs="Arial"/>
          <w:color w:val="000000"/>
          <w:lang w:eastAsia="en-GB"/>
        </w:rPr>
        <w:t xml:space="preserve">reflecting </w:t>
      </w:r>
      <w:r w:rsidR="001B285F">
        <w:rPr>
          <w:rFonts w:eastAsia="MS Mincho" w:cs="Arial"/>
          <w:color w:val="000000"/>
          <w:lang w:eastAsia="en-GB"/>
        </w:rPr>
        <w:t>our school</w:t>
      </w:r>
      <w:r w:rsidR="0003562F">
        <w:rPr>
          <w:rFonts w:eastAsia="MS Mincho" w:cs="Arial"/>
          <w:color w:val="000000"/>
          <w:lang w:eastAsia="en-GB"/>
        </w:rPr>
        <w:t xml:space="preserve"> values</w:t>
      </w:r>
      <w:r w:rsidR="00AB3796" w:rsidRPr="00AD2376">
        <w:rPr>
          <w:rFonts w:eastAsia="MS Mincho" w:cs="Arial"/>
          <w:color w:val="000000"/>
          <w:lang w:eastAsia="en-GB"/>
        </w:rPr>
        <w:t xml:space="preserve">. </w:t>
      </w:r>
    </w:p>
    <w:p w14:paraId="33D441A4" w14:textId="77777777" w:rsidR="00AB3796" w:rsidRPr="00AD2376" w:rsidRDefault="00AB3796" w:rsidP="00AB3796">
      <w:pPr>
        <w:autoSpaceDE w:val="0"/>
        <w:autoSpaceDN w:val="0"/>
        <w:adjustRightInd w:val="0"/>
        <w:rPr>
          <w:rFonts w:eastAsia="MS Mincho" w:cs="Arial"/>
          <w:color w:val="000000"/>
          <w:lang w:eastAsia="en-GB"/>
        </w:rPr>
      </w:pPr>
    </w:p>
    <w:p w14:paraId="70E7022C" w14:textId="26A9ECC5" w:rsidR="00AB3796" w:rsidRDefault="00AB3796" w:rsidP="00A5777B">
      <w:pPr>
        <w:autoSpaceDE w:val="0"/>
        <w:autoSpaceDN w:val="0"/>
        <w:adjustRightInd w:val="0"/>
        <w:ind w:left="567"/>
        <w:rPr>
          <w:rFonts w:eastAsia="MS Mincho" w:cs="Arial"/>
          <w:color w:val="000000"/>
          <w:lang w:eastAsia="en-GB"/>
        </w:rPr>
      </w:pPr>
      <w:r w:rsidRPr="00AD2376">
        <w:rPr>
          <w:rFonts w:eastAsia="MS Mincho" w:cs="Arial"/>
          <w:color w:val="000000"/>
          <w:lang w:eastAsia="en-GB"/>
        </w:rPr>
        <w:t xml:space="preserve">It is natural to feel uncomfortable about raising concerns at work. </w:t>
      </w:r>
      <w:r w:rsidR="003A720B">
        <w:rPr>
          <w:rFonts w:eastAsia="MS Mincho" w:cs="Arial"/>
          <w:color w:val="000000"/>
          <w:lang w:eastAsia="en-GB"/>
        </w:rPr>
        <w:t xml:space="preserve"> </w:t>
      </w:r>
      <w:r w:rsidR="001A3319">
        <w:rPr>
          <w:rFonts w:eastAsia="MS Mincho" w:cs="Arial"/>
          <w:color w:val="000000"/>
          <w:lang w:eastAsia="en-GB"/>
        </w:rPr>
        <w:t>A</w:t>
      </w:r>
      <w:r w:rsidR="003A49B3">
        <w:rPr>
          <w:rFonts w:eastAsia="MS Mincho" w:cs="Arial"/>
          <w:color w:val="000000"/>
          <w:lang w:eastAsia="en-GB"/>
        </w:rPr>
        <w:t xml:space="preserve"> worker</w:t>
      </w:r>
      <w:r w:rsidRPr="00AD2376">
        <w:rPr>
          <w:rFonts w:eastAsia="MS Mincho" w:cs="Arial"/>
          <w:color w:val="000000"/>
          <w:lang w:eastAsia="en-GB"/>
        </w:rPr>
        <w:t xml:space="preserve"> may be worried about negativity from peers, </w:t>
      </w:r>
      <w:r w:rsidR="001A3319">
        <w:rPr>
          <w:rFonts w:eastAsia="MS Mincho" w:cs="Arial"/>
          <w:color w:val="000000"/>
          <w:lang w:eastAsia="en-GB"/>
        </w:rPr>
        <w:t>their</w:t>
      </w:r>
      <w:r w:rsidR="001A3319" w:rsidRPr="00AD2376">
        <w:rPr>
          <w:rFonts w:eastAsia="MS Mincho" w:cs="Arial"/>
          <w:color w:val="000000"/>
          <w:lang w:eastAsia="en-GB"/>
        </w:rPr>
        <w:t xml:space="preserve"> </w:t>
      </w:r>
      <w:r w:rsidRPr="00AD2376">
        <w:rPr>
          <w:rFonts w:eastAsia="MS Mincho" w:cs="Arial"/>
          <w:color w:val="000000"/>
          <w:lang w:eastAsia="en-GB"/>
        </w:rPr>
        <w:t xml:space="preserve">concerns not being taken seriously, or suffering recriminations such as bullying, harassment or even losing </w:t>
      </w:r>
      <w:r w:rsidR="001A3319">
        <w:rPr>
          <w:rFonts w:eastAsia="MS Mincho" w:cs="Arial"/>
          <w:color w:val="000000"/>
          <w:lang w:eastAsia="en-GB"/>
        </w:rPr>
        <w:t>their</w:t>
      </w:r>
      <w:r w:rsidR="001A3319" w:rsidRPr="00AD2376">
        <w:rPr>
          <w:rFonts w:eastAsia="MS Mincho" w:cs="Arial"/>
          <w:color w:val="000000"/>
          <w:lang w:eastAsia="en-GB"/>
        </w:rPr>
        <w:t xml:space="preserve"> </w:t>
      </w:r>
      <w:r w:rsidRPr="00AD2376">
        <w:rPr>
          <w:rFonts w:eastAsia="MS Mincho" w:cs="Arial"/>
          <w:color w:val="000000"/>
          <w:lang w:eastAsia="en-GB"/>
        </w:rPr>
        <w:t xml:space="preserve">job. </w:t>
      </w:r>
      <w:r w:rsidR="003A720B">
        <w:rPr>
          <w:rFonts w:eastAsia="MS Mincho" w:cs="Arial"/>
          <w:color w:val="000000"/>
          <w:lang w:eastAsia="en-GB"/>
        </w:rPr>
        <w:t xml:space="preserve"> </w:t>
      </w:r>
      <w:r w:rsidRPr="00AD2376">
        <w:rPr>
          <w:rFonts w:eastAsia="MS Mincho" w:cs="Arial"/>
          <w:color w:val="000000"/>
          <w:lang w:eastAsia="en-GB"/>
        </w:rPr>
        <w:t xml:space="preserve">The purpose of this policy is to address those concerns and assure </w:t>
      </w:r>
      <w:r w:rsidR="001A3319">
        <w:rPr>
          <w:rFonts w:eastAsia="MS Mincho" w:cs="Arial"/>
          <w:color w:val="000000"/>
          <w:lang w:eastAsia="en-GB"/>
        </w:rPr>
        <w:t xml:space="preserve">all </w:t>
      </w:r>
      <w:r w:rsidR="00AE1BFC">
        <w:rPr>
          <w:rFonts w:eastAsia="MS Mincho" w:cs="Arial"/>
          <w:color w:val="000000"/>
          <w:lang w:eastAsia="en-GB"/>
        </w:rPr>
        <w:t>workers</w:t>
      </w:r>
      <w:r w:rsidR="001A3319" w:rsidRPr="00AD2376">
        <w:rPr>
          <w:rFonts w:eastAsia="MS Mincho" w:cs="Arial"/>
          <w:color w:val="000000"/>
          <w:lang w:eastAsia="en-GB"/>
        </w:rPr>
        <w:t xml:space="preserve"> </w:t>
      </w:r>
      <w:r w:rsidRPr="00AD2376">
        <w:rPr>
          <w:rFonts w:eastAsia="MS Mincho" w:cs="Arial"/>
          <w:color w:val="000000"/>
          <w:lang w:eastAsia="en-GB"/>
        </w:rPr>
        <w:t xml:space="preserve">that </w:t>
      </w:r>
      <w:r w:rsidR="00A05C1F">
        <w:rPr>
          <w:rFonts w:eastAsia="MS Mincho" w:cs="Arial"/>
          <w:color w:val="000000"/>
          <w:lang w:eastAsia="en-GB"/>
        </w:rPr>
        <w:t xml:space="preserve">we </w:t>
      </w:r>
      <w:r w:rsidRPr="00AD2376">
        <w:rPr>
          <w:rFonts w:eastAsia="MS Mincho" w:cs="Arial"/>
          <w:color w:val="000000"/>
          <w:lang w:eastAsia="en-GB"/>
        </w:rPr>
        <w:t xml:space="preserve">will act upon these with the intention of reaching a resolution. </w:t>
      </w:r>
      <w:r w:rsidR="003A720B">
        <w:rPr>
          <w:rFonts w:eastAsia="MS Mincho" w:cs="Arial"/>
          <w:color w:val="000000"/>
          <w:lang w:eastAsia="en-GB"/>
        </w:rPr>
        <w:t xml:space="preserve"> </w:t>
      </w:r>
      <w:r w:rsidRPr="00AD2376">
        <w:rPr>
          <w:rFonts w:eastAsia="MS Mincho" w:cs="Arial"/>
          <w:color w:val="000000"/>
          <w:lang w:eastAsia="en-GB"/>
        </w:rPr>
        <w:t>We will listen to and consider any concerns raised under this Policy (or any other)</w:t>
      </w:r>
      <w:r w:rsidR="00125092">
        <w:rPr>
          <w:rFonts w:eastAsia="MS Mincho" w:cs="Arial"/>
          <w:color w:val="000000"/>
          <w:lang w:eastAsia="en-GB"/>
        </w:rPr>
        <w:t>,</w:t>
      </w:r>
      <w:r w:rsidRPr="00AD2376">
        <w:rPr>
          <w:rFonts w:eastAsia="MS Mincho" w:cs="Arial"/>
          <w:color w:val="000000"/>
          <w:lang w:eastAsia="en-GB"/>
        </w:rPr>
        <w:t xml:space="preserve"> where appropriate investigate those concerns </w:t>
      </w:r>
      <w:r w:rsidR="00106154">
        <w:rPr>
          <w:rFonts w:eastAsia="MS Mincho" w:cs="Arial"/>
          <w:color w:val="000000"/>
          <w:lang w:eastAsia="en-GB"/>
        </w:rPr>
        <w:t>as soon as possible and provide access to support where needed.</w:t>
      </w:r>
      <w:r w:rsidRPr="00AD2376">
        <w:rPr>
          <w:rFonts w:eastAsia="MS Mincho" w:cs="Arial"/>
          <w:color w:val="000000"/>
          <w:lang w:eastAsia="en-GB"/>
        </w:rPr>
        <w:t xml:space="preserve"> </w:t>
      </w:r>
    </w:p>
    <w:p w14:paraId="694B4AC4" w14:textId="77777777" w:rsidR="00AB3796" w:rsidRPr="00AD2376" w:rsidRDefault="00AB3796" w:rsidP="00AB3796">
      <w:pPr>
        <w:autoSpaceDE w:val="0"/>
        <w:autoSpaceDN w:val="0"/>
        <w:adjustRightInd w:val="0"/>
        <w:rPr>
          <w:rFonts w:eastAsia="MS Mincho" w:cs="Arial"/>
          <w:color w:val="000000"/>
          <w:lang w:eastAsia="en-GB"/>
        </w:rPr>
      </w:pPr>
    </w:p>
    <w:p w14:paraId="088039EB" w14:textId="77777777" w:rsidR="00AB3796" w:rsidRDefault="00AB3796" w:rsidP="00A5777B">
      <w:pPr>
        <w:autoSpaceDE w:val="0"/>
        <w:autoSpaceDN w:val="0"/>
        <w:adjustRightInd w:val="0"/>
        <w:ind w:left="567"/>
        <w:rPr>
          <w:rFonts w:eastAsia="MS Mincho" w:cs="Arial"/>
          <w:color w:val="000000"/>
          <w:lang w:eastAsia="en-GB"/>
        </w:rPr>
      </w:pPr>
      <w:r w:rsidRPr="00AD2376">
        <w:rPr>
          <w:rFonts w:eastAsia="MS Mincho" w:cs="Arial"/>
          <w:color w:val="000000"/>
          <w:lang w:eastAsia="en-GB"/>
        </w:rPr>
        <w:t xml:space="preserve">We believe that anyone who raises any type of concern about work that they believe to be true, should be treated with respect, and should not suffer as a result. </w:t>
      </w:r>
    </w:p>
    <w:p w14:paraId="3A3A9163" w14:textId="77777777" w:rsidR="00AB3796" w:rsidRPr="00AD2376" w:rsidRDefault="00AB3796" w:rsidP="00AB3796">
      <w:pPr>
        <w:autoSpaceDE w:val="0"/>
        <w:autoSpaceDN w:val="0"/>
        <w:adjustRightInd w:val="0"/>
        <w:rPr>
          <w:rFonts w:eastAsia="MS Mincho" w:cs="Arial"/>
          <w:color w:val="000000"/>
          <w:lang w:eastAsia="en-GB"/>
        </w:rPr>
      </w:pPr>
    </w:p>
    <w:p w14:paraId="73E85276" w14:textId="5FED1868" w:rsidR="00AB3796" w:rsidRDefault="00AB3796" w:rsidP="00A5777B">
      <w:pPr>
        <w:autoSpaceDE w:val="0"/>
        <w:autoSpaceDN w:val="0"/>
        <w:adjustRightInd w:val="0"/>
        <w:ind w:left="567"/>
        <w:rPr>
          <w:rFonts w:eastAsia="MS Mincho" w:cs="Arial"/>
          <w:color w:val="000000"/>
          <w:lang w:eastAsia="en-GB"/>
        </w:rPr>
      </w:pPr>
      <w:r w:rsidRPr="00AD2376">
        <w:rPr>
          <w:rFonts w:eastAsia="MS Mincho" w:cs="Arial"/>
          <w:color w:val="000000"/>
          <w:lang w:eastAsia="en-GB"/>
        </w:rPr>
        <w:t>Through visible leadership at all levels</w:t>
      </w:r>
      <w:r w:rsidR="00302A6E">
        <w:rPr>
          <w:rFonts w:eastAsia="MS Mincho" w:cs="Arial"/>
          <w:color w:val="000000"/>
          <w:lang w:eastAsia="en-GB"/>
        </w:rPr>
        <w:t>,</w:t>
      </w:r>
      <w:r w:rsidRPr="00AD2376">
        <w:rPr>
          <w:rFonts w:eastAsia="MS Mincho" w:cs="Arial"/>
          <w:color w:val="000000"/>
          <w:lang w:eastAsia="en-GB"/>
        </w:rPr>
        <w:t xml:space="preserve"> we will actively promote this policy to </w:t>
      </w:r>
      <w:r w:rsidR="00BA448F">
        <w:rPr>
          <w:rFonts w:eastAsia="MS Mincho" w:cs="Arial"/>
          <w:color w:val="000000"/>
          <w:lang w:eastAsia="en-GB"/>
        </w:rPr>
        <w:t xml:space="preserve">all </w:t>
      </w:r>
      <w:r w:rsidR="00AE1BFC">
        <w:rPr>
          <w:rFonts w:eastAsia="MS Mincho" w:cs="Arial"/>
          <w:color w:val="000000"/>
          <w:lang w:eastAsia="en-GB"/>
        </w:rPr>
        <w:t>workers</w:t>
      </w:r>
      <w:r w:rsidR="00A05C1F">
        <w:rPr>
          <w:rFonts w:eastAsia="MS Mincho" w:cs="Arial"/>
          <w:color w:val="000000"/>
          <w:lang w:eastAsia="en-GB"/>
        </w:rPr>
        <w:t xml:space="preserve">, </w:t>
      </w:r>
      <w:r w:rsidRPr="00AD2376">
        <w:rPr>
          <w:rFonts w:eastAsia="MS Mincho" w:cs="Arial"/>
          <w:color w:val="000000"/>
          <w:lang w:eastAsia="en-GB"/>
        </w:rPr>
        <w:t xml:space="preserve">to welcome disclosures, provide training and will act against those who may seek to obstruct or ignore this policy or who harass or victimise anyone raising genuine concerns. </w:t>
      </w:r>
    </w:p>
    <w:p w14:paraId="32B06E5B" w14:textId="77777777" w:rsidR="00AB3796" w:rsidRDefault="00AB3796" w:rsidP="00AB3796">
      <w:pPr>
        <w:autoSpaceDE w:val="0"/>
        <w:autoSpaceDN w:val="0"/>
        <w:adjustRightInd w:val="0"/>
        <w:rPr>
          <w:rFonts w:eastAsia="MS Mincho" w:cs="Arial"/>
          <w:color w:val="000000"/>
          <w:lang w:eastAsia="en-GB"/>
        </w:rPr>
      </w:pPr>
    </w:p>
    <w:p w14:paraId="35866BB5" w14:textId="6166D7E9" w:rsidR="00AB3796" w:rsidRPr="00AD2376" w:rsidRDefault="00AB3796" w:rsidP="00A5777B">
      <w:pPr>
        <w:autoSpaceDE w:val="0"/>
        <w:autoSpaceDN w:val="0"/>
        <w:adjustRightInd w:val="0"/>
        <w:ind w:left="567"/>
        <w:rPr>
          <w:rFonts w:eastAsia="MS Mincho" w:cs="Arial"/>
          <w:lang w:eastAsia="en-GB"/>
        </w:rPr>
      </w:pPr>
      <w:r>
        <w:rPr>
          <w:rFonts w:eastAsia="MS Mincho" w:cs="Arial"/>
          <w:lang w:eastAsia="en-GB"/>
        </w:rPr>
        <w:t xml:space="preserve">The </w:t>
      </w:r>
      <w:r w:rsidR="00C92FDF">
        <w:rPr>
          <w:rFonts w:eastAsia="MS Mincho" w:cs="Arial"/>
          <w:lang w:eastAsia="en-GB"/>
        </w:rPr>
        <w:t>Board of Trustees</w:t>
      </w:r>
      <w:r w:rsidR="009E61B6">
        <w:rPr>
          <w:rFonts w:eastAsia="MS Mincho" w:cs="Arial"/>
          <w:lang w:eastAsia="en-GB"/>
        </w:rPr>
        <w:t xml:space="preserve"> and Headteacher </w:t>
      </w:r>
      <w:r>
        <w:rPr>
          <w:rFonts w:eastAsia="MS Mincho" w:cs="Arial"/>
          <w:lang w:eastAsia="en-GB"/>
        </w:rPr>
        <w:t>will</w:t>
      </w:r>
      <w:r w:rsidRPr="00AD2376">
        <w:rPr>
          <w:rFonts w:eastAsia="MS Mincho" w:cs="Arial"/>
          <w:lang w:eastAsia="en-GB"/>
        </w:rPr>
        <w:t xml:space="preserve">: </w:t>
      </w:r>
    </w:p>
    <w:p w14:paraId="00DEBFA5" w14:textId="04B44008" w:rsidR="00AB3796" w:rsidRDefault="00403391" w:rsidP="00A5777B">
      <w:pPr>
        <w:numPr>
          <w:ilvl w:val="0"/>
          <w:numId w:val="24"/>
        </w:numPr>
        <w:autoSpaceDE w:val="0"/>
        <w:autoSpaceDN w:val="0"/>
        <w:adjustRightInd w:val="0"/>
        <w:ind w:left="851" w:hanging="284"/>
        <w:rPr>
          <w:rFonts w:eastAsia="MS Mincho" w:cs="Arial"/>
          <w:lang w:eastAsia="en-GB"/>
        </w:rPr>
      </w:pPr>
      <w:r>
        <w:rPr>
          <w:rFonts w:eastAsia="MS Mincho" w:cs="Arial"/>
          <w:lang w:eastAsia="en-GB"/>
        </w:rPr>
        <w:t>l</w:t>
      </w:r>
      <w:r w:rsidR="00AB3796" w:rsidRPr="00AD2376">
        <w:rPr>
          <w:rFonts w:eastAsia="MS Mincho" w:cs="Arial"/>
          <w:lang w:eastAsia="en-GB"/>
        </w:rPr>
        <w:t>ead and re-enforce a culture which promotes openness and transparency</w:t>
      </w:r>
      <w:r w:rsidR="009E61B6">
        <w:rPr>
          <w:rFonts w:eastAsia="MS Mincho" w:cs="Arial"/>
          <w:lang w:eastAsia="en-GB"/>
        </w:rPr>
        <w:t>.</w:t>
      </w:r>
    </w:p>
    <w:p w14:paraId="7C6ADBF4" w14:textId="12092F3A" w:rsidR="00AB3796" w:rsidRDefault="00403391" w:rsidP="00A5777B">
      <w:pPr>
        <w:numPr>
          <w:ilvl w:val="0"/>
          <w:numId w:val="24"/>
        </w:numPr>
        <w:autoSpaceDE w:val="0"/>
        <w:autoSpaceDN w:val="0"/>
        <w:adjustRightInd w:val="0"/>
        <w:ind w:left="851" w:hanging="284"/>
        <w:rPr>
          <w:rFonts w:eastAsia="MS Mincho" w:cs="Arial"/>
          <w:lang w:eastAsia="en-GB"/>
        </w:rPr>
      </w:pPr>
      <w:r>
        <w:rPr>
          <w:rFonts w:eastAsia="MS Mincho" w:cs="Arial"/>
          <w:lang w:eastAsia="en-GB"/>
        </w:rPr>
        <w:t>l</w:t>
      </w:r>
      <w:r w:rsidR="00AB3796" w:rsidRPr="00AD2376">
        <w:rPr>
          <w:rFonts w:eastAsia="MS Mincho" w:cs="Arial"/>
          <w:lang w:eastAsia="en-GB"/>
        </w:rPr>
        <w:t>ead a co-ordinated, efficient response, ensuring that concerns are fully investigated</w:t>
      </w:r>
      <w:r w:rsidR="009E61B6">
        <w:rPr>
          <w:rFonts w:eastAsia="MS Mincho" w:cs="Arial"/>
          <w:lang w:eastAsia="en-GB"/>
        </w:rPr>
        <w:t>.</w:t>
      </w:r>
      <w:r w:rsidR="00AB3796" w:rsidRPr="00AD2376">
        <w:rPr>
          <w:rFonts w:eastAsia="MS Mincho" w:cs="Arial"/>
          <w:lang w:eastAsia="en-GB"/>
        </w:rPr>
        <w:t xml:space="preserve"> </w:t>
      </w:r>
    </w:p>
    <w:p w14:paraId="2A8516A1" w14:textId="05658004" w:rsidR="00AB3796" w:rsidRDefault="00403391" w:rsidP="00A5777B">
      <w:pPr>
        <w:numPr>
          <w:ilvl w:val="0"/>
          <w:numId w:val="24"/>
        </w:numPr>
        <w:autoSpaceDE w:val="0"/>
        <w:autoSpaceDN w:val="0"/>
        <w:adjustRightInd w:val="0"/>
        <w:ind w:left="851" w:hanging="284"/>
        <w:rPr>
          <w:rFonts w:eastAsia="MS Mincho" w:cs="Arial"/>
          <w:lang w:eastAsia="en-GB"/>
        </w:rPr>
      </w:pPr>
      <w:r>
        <w:rPr>
          <w:rFonts w:eastAsia="MS Mincho" w:cs="Arial"/>
          <w:lang w:eastAsia="en-GB"/>
        </w:rPr>
        <w:t>e</w:t>
      </w:r>
      <w:r w:rsidR="00AB3796" w:rsidRPr="00AD2376">
        <w:rPr>
          <w:rFonts w:eastAsia="MS Mincho" w:cs="Arial"/>
          <w:lang w:eastAsia="en-GB"/>
        </w:rPr>
        <w:t xml:space="preserve">nsure that action is taken on any findings and any lessons are shared and learned; and </w:t>
      </w:r>
    </w:p>
    <w:p w14:paraId="4EC1EE96" w14:textId="164A8372" w:rsidR="00AB3796" w:rsidRPr="00AD2376" w:rsidRDefault="00403391" w:rsidP="00A5777B">
      <w:pPr>
        <w:numPr>
          <w:ilvl w:val="0"/>
          <w:numId w:val="24"/>
        </w:numPr>
        <w:autoSpaceDE w:val="0"/>
        <w:autoSpaceDN w:val="0"/>
        <w:adjustRightInd w:val="0"/>
        <w:ind w:left="851" w:hanging="284"/>
        <w:rPr>
          <w:rFonts w:eastAsia="MS Mincho" w:cs="Arial"/>
          <w:lang w:eastAsia="en-GB"/>
        </w:rPr>
      </w:pPr>
      <w:r>
        <w:rPr>
          <w:rFonts w:eastAsia="MS Mincho" w:cs="Arial"/>
          <w:lang w:eastAsia="en-GB"/>
        </w:rPr>
        <w:t>p</w:t>
      </w:r>
      <w:r w:rsidR="00AB3796" w:rsidRPr="00AD2376">
        <w:rPr>
          <w:rFonts w:eastAsia="MS Mincho" w:cs="Arial"/>
          <w:lang w:eastAsia="en-GB"/>
        </w:rPr>
        <w:t>rovide assurance that those who raise concerns are reassured and that the policy has been followed</w:t>
      </w:r>
      <w:r w:rsidR="00E66392">
        <w:rPr>
          <w:rFonts w:eastAsia="MS Mincho" w:cs="Arial"/>
          <w:lang w:eastAsia="en-GB"/>
        </w:rPr>
        <w:t>.</w:t>
      </w:r>
    </w:p>
    <w:p w14:paraId="00EAD101" w14:textId="77777777" w:rsidR="00AB3796" w:rsidRPr="00AD2376" w:rsidRDefault="00AB3796" w:rsidP="00AB3796">
      <w:pPr>
        <w:autoSpaceDE w:val="0"/>
        <w:autoSpaceDN w:val="0"/>
        <w:adjustRightInd w:val="0"/>
        <w:rPr>
          <w:rFonts w:eastAsia="MS Mincho" w:cs="Arial"/>
          <w:lang w:eastAsia="en-GB"/>
        </w:rPr>
      </w:pPr>
    </w:p>
    <w:p w14:paraId="4B60C50A" w14:textId="4E3AFC1E" w:rsidR="00AB3796" w:rsidRPr="00521A8B" w:rsidRDefault="00AB3796" w:rsidP="00A5777B">
      <w:pPr>
        <w:pStyle w:val="Heading1"/>
        <w:keepLines w:val="0"/>
        <w:numPr>
          <w:ilvl w:val="0"/>
          <w:numId w:val="32"/>
        </w:numPr>
        <w:spacing w:before="0"/>
        <w:ind w:left="567" w:hanging="567"/>
        <w:rPr>
          <w:rFonts w:eastAsia="MS Mincho"/>
          <w:lang w:eastAsia="en-GB"/>
        </w:rPr>
      </w:pPr>
      <w:bookmarkStart w:id="7" w:name="_Toc234479353"/>
      <w:r w:rsidRPr="00521A8B">
        <w:rPr>
          <w:rFonts w:eastAsia="MS Mincho"/>
          <w:lang w:eastAsia="en-GB"/>
        </w:rPr>
        <w:t>What is Whistleblowing and what is covered</w:t>
      </w:r>
      <w:r w:rsidR="00185666">
        <w:rPr>
          <w:rFonts w:eastAsia="MS Mincho"/>
          <w:lang w:eastAsia="en-GB"/>
        </w:rPr>
        <w:t>?</w:t>
      </w:r>
      <w:bookmarkEnd w:id="7"/>
    </w:p>
    <w:p w14:paraId="763F9E43" w14:textId="77777777" w:rsidR="002B47AB" w:rsidRDefault="002B47AB" w:rsidP="00AB3796">
      <w:pPr>
        <w:autoSpaceDE w:val="0"/>
        <w:autoSpaceDN w:val="0"/>
        <w:adjustRightInd w:val="0"/>
        <w:rPr>
          <w:rFonts w:eastAsia="MS Mincho" w:cs="Arial"/>
          <w:lang w:eastAsia="en-GB"/>
        </w:rPr>
      </w:pPr>
    </w:p>
    <w:p w14:paraId="5A73FAE2" w14:textId="050D9CA8" w:rsidR="00AB3796" w:rsidRDefault="00AB3796" w:rsidP="00A5777B">
      <w:pPr>
        <w:autoSpaceDE w:val="0"/>
        <w:autoSpaceDN w:val="0"/>
        <w:adjustRightInd w:val="0"/>
        <w:ind w:left="567"/>
        <w:rPr>
          <w:rFonts w:eastAsia="MS Mincho" w:cs="Arial"/>
          <w:lang w:eastAsia="en-GB"/>
        </w:rPr>
      </w:pPr>
      <w:r w:rsidRPr="00AD2376">
        <w:rPr>
          <w:rFonts w:eastAsia="MS Mincho" w:cs="Arial"/>
          <w:lang w:eastAsia="en-GB"/>
        </w:rPr>
        <w:t xml:space="preserve">Whistleblowing is the term used to describe the disclosure of information about suspected wrongdoing or dangers identified at work. </w:t>
      </w:r>
    </w:p>
    <w:p w14:paraId="2E6C84C6" w14:textId="77777777" w:rsidR="00AB3796" w:rsidRPr="00AD2376" w:rsidRDefault="00AB3796" w:rsidP="00AB3796">
      <w:pPr>
        <w:autoSpaceDE w:val="0"/>
        <w:autoSpaceDN w:val="0"/>
        <w:adjustRightInd w:val="0"/>
        <w:rPr>
          <w:rFonts w:eastAsia="MS Mincho" w:cs="Arial"/>
          <w:lang w:eastAsia="en-GB"/>
        </w:rPr>
      </w:pPr>
    </w:p>
    <w:p w14:paraId="142E5D26" w14:textId="2261FA0B" w:rsidR="00AB3796" w:rsidRDefault="00A05C1F" w:rsidP="00A5777B">
      <w:pPr>
        <w:autoSpaceDE w:val="0"/>
        <w:autoSpaceDN w:val="0"/>
        <w:adjustRightInd w:val="0"/>
        <w:ind w:left="567"/>
        <w:rPr>
          <w:rFonts w:eastAsia="MS Mincho" w:cs="Arial"/>
          <w:lang w:eastAsia="en-GB"/>
        </w:rPr>
      </w:pPr>
      <w:r>
        <w:rPr>
          <w:rFonts w:eastAsia="MS Mincho" w:cs="Arial"/>
          <w:lang w:eastAsia="en-GB"/>
        </w:rPr>
        <w:t>We</w:t>
      </w:r>
      <w:r w:rsidR="00AB3796">
        <w:rPr>
          <w:rFonts w:eastAsia="MS Mincho" w:cs="Arial"/>
          <w:lang w:eastAsia="en-GB"/>
        </w:rPr>
        <w:t xml:space="preserve"> believe</w:t>
      </w:r>
      <w:r w:rsidR="00AB3796" w:rsidRPr="00AD2376">
        <w:rPr>
          <w:rFonts w:eastAsia="MS Mincho" w:cs="Arial"/>
          <w:lang w:eastAsia="en-GB"/>
        </w:rPr>
        <w:t xml:space="preserve"> that anyone who raises any type </w:t>
      </w:r>
      <w:r w:rsidR="00AB3796">
        <w:rPr>
          <w:rFonts w:eastAsia="MS Mincho" w:cs="Arial"/>
          <w:lang w:eastAsia="en-GB"/>
        </w:rPr>
        <w:t xml:space="preserve">of </w:t>
      </w:r>
      <w:r w:rsidR="00AB3796" w:rsidRPr="00AD2376">
        <w:rPr>
          <w:rFonts w:eastAsia="MS Mincho" w:cs="Arial"/>
          <w:lang w:eastAsia="en-GB"/>
        </w:rPr>
        <w:t xml:space="preserve">concern about work that they believe to be true, should be treated with respect, and should not suffer as a result. </w:t>
      </w:r>
      <w:r w:rsidR="003A720B">
        <w:rPr>
          <w:rFonts w:eastAsia="MS Mincho" w:cs="Arial"/>
          <w:lang w:eastAsia="en-GB"/>
        </w:rPr>
        <w:t xml:space="preserve"> </w:t>
      </w:r>
      <w:r w:rsidR="00AB3796" w:rsidRPr="00AD2376">
        <w:rPr>
          <w:rFonts w:eastAsia="MS Mincho" w:cs="Arial"/>
          <w:lang w:eastAsia="en-GB"/>
        </w:rPr>
        <w:t xml:space="preserve">Certain types of wrongdoing or dangers that </w:t>
      </w:r>
      <w:r w:rsidR="00DC5C86">
        <w:rPr>
          <w:rFonts w:eastAsia="MS Mincho" w:cs="Arial"/>
          <w:lang w:eastAsia="en-GB"/>
        </w:rPr>
        <w:t>can be reported as whi</w:t>
      </w:r>
      <w:r w:rsidR="003008F2">
        <w:rPr>
          <w:rFonts w:eastAsia="MS Mincho" w:cs="Arial"/>
          <w:lang w:eastAsia="en-GB"/>
        </w:rPr>
        <w:t xml:space="preserve">stleblowing are set out in the Employment Rights Act 1996 (as amended by the Public Interest Disclosure Act 1998 and the Employment Rights Act 2025).  </w:t>
      </w:r>
      <w:r w:rsidR="004F79BB">
        <w:rPr>
          <w:rFonts w:eastAsia="MS Mincho" w:cs="Arial"/>
          <w:lang w:eastAsia="en-GB"/>
        </w:rPr>
        <w:t>Those concerns are as follows:</w:t>
      </w:r>
    </w:p>
    <w:p w14:paraId="24219751" w14:textId="5BAE15C1" w:rsidR="00AB3796" w:rsidRDefault="00107C18" w:rsidP="00A5777B">
      <w:pPr>
        <w:numPr>
          <w:ilvl w:val="0"/>
          <w:numId w:val="25"/>
        </w:numPr>
        <w:autoSpaceDE w:val="0"/>
        <w:autoSpaceDN w:val="0"/>
        <w:adjustRightInd w:val="0"/>
        <w:ind w:left="851" w:hanging="284"/>
        <w:rPr>
          <w:rFonts w:eastAsia="MS Mincho" w:cs="Arial"/>
          <w:lang w:eastAsia="en-GB"/>
        </w:rPr>
      </w:pPr>
      <w:r>
        <w:rPr>
          <w:rFonts w:eastAsia="MS Mincho" w:cs="Arial"/>
          <w:lang w:eastAsia="en-GB"/>
        </w:rPr>
        <w:t>a</w:t>
      </w:r>
      <w:r w:rsidR="00AB3796" w:rsidRPr="00AD2376">
        <w:rPr>
          <w:rFonts w:eastAsia="MS Mincho" w:cs="Arial"/>
          <w:lang w:eastAsia="en-GB"/>
        </w:rPr>
        <w:t xml:space="preserve">ny criminal offence (such as fraud or theft) </w:t>
      </w:r>
    </w:p>
    <w:p w14:paraId="1F560C12" w14:textId="5088C377" w:rsidR="004F79BB" w:rsidRDefault="00107C18" w:rsidP="00A5777B">
      <w:pPr>
        <w:numPr>
          <w:ilvl w:val="0"/>
          <w:numId w:val="25"/>
        </w:numPr>
        <w:autoSpaceDE w:val="0"/>
        <w:autoSpaceDN w:val="0"/>
        <w:adjustRightInd w:val="0"/>
        <w:ind w:left="851" w:hanging="284"/>
        <w:rPr>
          <w:rFonts w:eastAsia="MS Mincho" w:cs="Arial"/>
          <w:lang w:eastAsia="en-GB"/>
        </w:rPr>
      </w:pPr>
      <w:r>
        <w:rPr>
          <w:rFonts w:eastAsia="MS Mincho" w:cs="Arial"/>
          <w:lang w:eastAsia="en-GB"/>
        </w:rPr>
        <w:t>s</w:t>
      </w:r>
      <w:r w:rsidR="004F79BB">
        <w:rPr>
          <w:rFonts w:eastAsia="MS Mincho" w:cs="Arial"/>
          <w:lang w:eastAsia="en-GB"/>
        </w:rPr>
        <w:t>exual harassment</w:t>
      </w:r>
    </w:p>
    <w:p w14:paraId="37B6D6FE" w14:textId="408580F4" w:rsidR="00AB3796" w:rsidRDefault="00107C18" w:rsidP="00A5777B">
      <w:pPr>
        <w:numPr>
          <w:ilvl w:val="0"/>
          <w:numId w:val="25"/>
        </w:numPr>
        <w:autoSpaceDE w:val="0"/>
        <w:autoSpaceDN w:val="0"/>
        <w:adjustRightInd w:val="0"/>
        <w:ind w:left="851" w:hanging="284"/>
        <w:rPr>
          <w:rFonts w:eastAsia="MS Mincho" w:cs="Arial"/>
          <w:lang w:eastAsia="en-GB"/>
        </w:rPr>
      </w:pPr>
      <w:r>
        <w:rPr>
          <w:rFonts w:eastAsia="MS Mincho" w:cs="Arial"/>
          <w:lang w:eastAsia="en-GB"/>
        </w:rPr>
        <w:t>a</w:t>
      </w:r>
      <w:r w:rsidR="00AB3796" w:rsidRPr="00AD2376">
        <w:rPr>
          <w:rFonts w:eastAsia="MS Mincho" w:cs="Arial"/>
          <w:lang w:eastAsia="en-GB"/>
        </w:rPr>
        <w:t xml:space="preserve">ny breach of a legal obligation or duty </w:t>
      </w:r>
    </w:p>
    <w:p w14:paraId="7C629C92" w14:textId="5CB0E36F" w:rsidR="00AB3796" w:rsidRDefault="00107C18" w:rsidP="00A5777B">
      <w:pPr>
        <w:numPr>
          <w:ilvl w:val="0"/>
          <w:numId w:val="25"/>
        </w:numPr>
        <w:autoSpaceDE w:val="0"/>
        <w:autoSpaceDN w:val="0"/>
        <w:adjustRightInd w:val="0"/>
        <w:ind w:left="851" w:hanging="284"/>
        <w:rPr>
          <w:rFonts w:eastAsia="MS Mincho" w:cs="Arial"/>
          <w:lang w:eastAsia="en-GB"/>
        </w:rPr>
      </w:pPr>
      <w:r>
        <w:rPr>
          <w:rFonts w:eastAsia="MS Mincho" w:cs="Arial"/>
          <w:lang w:eastAsia="en-GB"/>
        </w:rPr>
        <w:t>a</w:t>
      </w:r>
      <w:r w:rsidR="00AB3796" w:rsidRPr="00AD2376">
        <w:rPr>
          <w:rFonts w:eastAsia="MS Mincho" w:cs="Arial"/>
          <w:lang w:eastAsia="en-GB"/>
        </w:rPr>
        <w:t xml:space="preserve"> miscarriage of justice </w:t>
      </w:r>
    </w:p>
    <w:p w14:paraId="6E1D861F" w14:textId="09120E84" w:rsidR="00AB3796" w:rsidRDefault="00107C18" w:rsidP="00A5777B">
      <w:pPr>
        <w:numPr>
          <w:ilvl w:val="0"/>
          <w:numId w:val="25"/>
        </w:numPr>
        <w:autoSpaceDE w:val="0"/>
        <w:autoSpaceDN w:val="0"/>
        <w:adjustRightInd w:val="0"/>
        <w:ind w:left="851" w:hanging="284"/>
        <w:rPr>
          <w:rFonts w:eastAsia="MS Mincho" w:cs="Arial"/>
          <w:lang w:eastAsia="en-GB"/>
        </w:rPr>
      </w:pPr>
      <w:r>
        <w:rPr>
          <w:rFonts w:eastAsia="MS Mincho" w:cs="Arial"/>
          <w:lang w:eastAsia="en-GB"/>
        </w:rPr>
        <w:t>a</w:t>
      </w:r>
      <w:r w:rsidR="00AB3796" w:rsidRPr="00AD2376">
        <w:rPr>
          <w:rFonts w:eastAsia="MS Mincho" w:cs="Arial"/>
          <w:lang w:eastAsia="en-GB"/>
        </w:rPr>
        <w:t xml:space="preserve"> danger to the health and safety of any individual </w:t>
      </w:r>
    </w:p>
    <w:p w14:paraId="7DAF417A" w14:textId="14C394BB" w:rsidR="00AB3796" w:rsidRDefault="00107C18" w:rsidP="00A5777B">
      <w:pPr>
        <w:numPr>
          <w:ilvl w:val="0"/>
          <w:numId w:val="25"/>
        </w:numPr>
        <w:autoSpaceDE w:val="0"/>
        <w:autoSpaceDN w:val="0"/>
        <w:adjustRightInd w:val="0"/>
        <w:ind w:left="851" w:hanging="284"/>
        <w:rPr>
          <w:rFonts w:eastAsia="MS Mincho" w:cs="Arial"/>
          <w:lang w:eastAsia="en-GB"/>
        </w:rPr>
      </w:pPr>
      <w:r>
        <w:rPr>
          <w:rFonts w:eastAsia="MS Mincho" w:cs="Arial"/>
          <w:lang w:eastAsia="en-GB"/>
        </w:rPr>
        <w:t>d</w:t>
      </w:r>
      <w:r w:rsidR="00D273BB">
        <w:rPr>
          <w:rFonts w:eastAsia="MS Mincho" w:cs="Arial"/>
          <w:lang w:eastAsia="en-GB"/>
        </w:rPr>
        <w:t>amage</w:t>
      </w:r>
      <w:r w:rsidR="00D273BB" w:rsidRPr="00AD2376">
        <w:rPr>
          <w:rFonts w:eastAsia="MS Mincho" w:cs="Arial"/>
          <w:lang w:eastAsia="en-GB"/>
        </w:rPr>
        <w:t xml:space="preserve"> </w:t>
      </w:r>
      <w:r w:rsidR="00AB3796" w:rsidRPr="00AD2376">
        <w:rPr>
          <w:rFonts w:eastAsia="MS Mincho" w:cs="Arial"/>
          <w:lang w:eastAsia="en-GB"/>
        </w:rPr>
        <w:t xml:space="preserve">to the environment </w:t>
      </w:r>
    </w:p>
    <w:p w14:paraId="476FED04" w14:textId="1E64CBAC" w:rsidR="00AB3796" w:rsidRPr="00AD2376" w:rsidRDefault="00107C18" w:rsidP="00A5777B">
      <w:pPr>
        <w:numPr>
          <w:ilvl w:val="0"/>
          <w:numId w:val="25"/>
        </w:numPr>
        <w:autoSpaceDE w:val="0"/>
        <w:autoSpaceDN w:val="0"/>
        <w:adjustRightInd w:val="0"/>
        <w:ind w:left="851" w:hanging="284"/>
        <w:rPr>
          <w:rFonts w:eastAsia="MS Mincho" w:cs="Arial"/>
          <w:lang w:eastAsia="en-GB"/>
        </w:rPr>
      </w:pPr>
      <w:r>
        <w:rPr>
          <w:rFonts w:eastAsia="MS Mincho" w:cs="Arial"/>
          <w:lang w:eastAsia="en-GB"/>
        </w:rPr>
        <w:lastRenderedPageBreak/>
        <w:t>d</w:t>
      </w:r>
      <w:r w:rsidR="00AB3796" w:rsidRPr="00AD2376">
        <w:rPr>
          <w:rFonts w:eastAsia="MS Mincho" w:cs="Arial"/>
          <w:lang w:eastAsia="en-GB"/>
        </w:rPr>
        <w:t>eliberate concealment of information tending to show any of the above matters</w:t>
      </w:r>
      <w:r w:rsidR="00D273BB">
        <w:rPr>
          <w:rFonts w:eastAsia="MS Mincho" w:cs="Arial"/>
          <w:lang w:eastAsia="en-GB"/>
        </w:rPr>
        <w:t>.</w:t>
      </w:r>
    </w:p>
    <w:p w14:paraId="2BE48A7F" w14:textId="77777777" w:rsidR="00AB3796" w:rsidRPr="00AD2376" w:rsidRDefault="00AB3796" w:rsidP="00AB3796">
      <w:pPr>
        <w:autoSpaceDE w:val="0"/>
        <w:autoSpaceDN w:val="0"/>
        <w:adjustRightInd w:val="0"/>
        <w:rPr>
          <w:rFonts w:eastAsia="MS Mincho" w:cs="Arial"/>
          <w:lang w:eastAsia="en-GB"/>
        </w:rPr>
      </w:pPr>
    </w:p>
    <w:p w14:paraId="79A1EE05" w14:textId="1BE64FBE" w:rsidR="00AB3796" w:rsidRDefault="00AB3796" w:rsidP="00A5777B">
      <w:pPr>
        <w:autoSpaceDE w:val="0"/>
        <w:autoSpaceDN w:val="0"/>
        <w:adjustRightInd w:val="0"/>
        <w:ind w:left="567"/>
        <w:rPr>
          <w:rFonts w:eastAsia="MS Mincho" w:cs="Arial"/>
          <w:lang w:eastAsia="en-GB"/>
        </w:rPr>
      </w:pPr>
      <w:r w:rsidRPr="00AD2376">
        <w:rPr>
          <w:rFonts w:eastAsia="MS Mincho" w:cs="Arial"/>
          <w:lang w:eastAsia="en-GB"/>
        </w:rPr>
        <w:t>A worker who reasonably believes that one of the above concerns is either happening now, took place in the past, or is likely to happen in the future is making a ‘qualifying disclosure’ (and discloses information regarding the matter to the appropriate person or body)</w:t>
      </w:r>
      <w:r w:rsidR="003D0312">
        <w:rPr>
          <w:rFonts w:eastAsia="MS Mincho" w:cs="Arial"/>
          <w:lang w:eastAsia="en-GB"/>
        </w:rPr>
        <w:t xml:space="preserve">.  These workers will </w:t>
      </w:r>
      <w:r w:rsidRPr="00AD2376">
        <w:rPr>
          <w:rFonts w:eastAsia="MS Mincho" w:cs="Arial"/>
          <w:lang w:eastAsia="en-GB"/>
        </w:rPr>
        <w:t xml:space="preserve">be ‘protected’ from detrimental treatment or victimisation from their employer. </w:t>
      </w:r>
      <w:r w:rsidR="00D90B94">
        <w:rPr>
          <w:rFonts w:eastAsia="MS Mincho" w:cs="Arial"/>
          <w:lang w:eastAsia="en-GB"/>
        </w:rPr>
        <w:t xml:space="preserve"> </w:t>
      </w:r>
      <w:r w:rsidRPr="00AD2376">
        <w:rPr>
          <w:rFonts w:eastAsia="MS Mincho" w:cs="Arial"/>
          <w:lang w:eastAsia="en-GB"/>
        </w:rPr>
        <w:t xml:space="preserve">These are called “protected disclosures”, further information on the protection for workers can be found in </w:t>
      </w:r>
      <w:r w:rsidRPr="00341AC1">
        <w:rPr>
          <w:rFonts w:eastAsia="MS Mincho" w:cs="Arial"/>
          <w:lang w:eastAsia="en-GB"/>
        </w:rPr>
        <w:t>section 4</w:t>
      </w:r>
      <w:r w:rsidRPr="00AD2376">
        <w:rPr>
          <w:rFonts w:eastAsia="MS Mincho" w:cs="Arial"/>
          <w:lang w:eastAsia="en-GB"/>
        </w:rPr>
        <w:t xml:space="preserve"> of this policy. </w:t>
      </w:r>
    </w:p>
    <w:p w14:paraId="54352562" w14:textId="77777777" w:rsidR="00AB3796" w:rsidRPr="00AD2376" w:rsidRDefault="00AB3796" w:rsidP="00AB3796">
      <w:pPr>
        <w:autoSpaceDE w:val="0"/>
        <w:autoSpaceDN w:val="0"/>
        <w:adjustRightInd w:val="0"/>
        <w:rPr>
          <w:rFonts w:eastAsia="MS Mincho" w:cs="Arial"/>
          <w:lang w:eastAsia="en-GB"/>
        </w:rPr>
      </w:pPr>
    </w:p>
    <w:p w14:paraId="15E80C47" w14:textId="2D9B6152" w:rsidR="00AB3796" w:rsidRDefault="00B55D02" w:rsidP="00A5777B">
      <w:pPr>
        <w:autoSpaceDE w:val="0"/>
        <w:autoSpaceDN w:val="0"/>
        <w:adjustRightInd w:val="0"/>
        <w:ind w:left="567"/>
        <w:rPr>
          <w:rFonts w:eastAsia="MS Mincho" w:cs="Arial"/>
          <w:lang w:eastAsia="en-GB"/>
        </w:rPr>
      </w:pPr>
      <w:r>
        <w:rPr>
          <w:rFonts w:eastAsia="MS Mincho" w:cs="Arial"/>
          <w:lang w:eastAsia="en-GB"/>
        </w:rPr>
        <w:t>W</w:t>
      </w:r>
      <w:r w:rsidR="00AB3796" w:rsidRPr="00AD2376">
        <w:rPr>
          <w:rFonts w:eastAsia="MS Mincho" w:cs="Arial"/>
          <w:lang w:eastAsia="en-GB"/>
        </w:rPr>
        <w:t>histleblower</w:t>
      </w:r>
      <w:r>
        <w:rPr>
          <w:rFonts w:eastAsia="MS Mincho" w:cs="Arial"/>
          <w:lang w:eastAsia="en-GB"/>
        </w:rPr>
        <w:t>s are</w:t>
      </w:r>
      <w:r w:rsidR="00AB3796" w:rsidRPr="00AD2376">
        <w:rPr>
          <w:rFonts w:eastAsia="MS Mincho" w:cs="Arial"/>
          <w:lang w:eastAsia="en-GB"/>
        </w:rPr>
        <w:t xml:space="preserve"> protected by law - </w:t>
      </w:r>
      <w:r>
        <w:rPr>
          <w:rFonts w:eastAsia="MS Mincho" w:cs="Arial"/>
          <w:lang w:eastAsia="en-GB"/>
        </w:rPr>
        <w:t>they</w:t>
      </w:r>
      <w:r w:rsidRPr="00AD2376">
        <w:rPr>
          <w:rFonts w:eastAsia="MS Mincho" w:cs="Arial"/>
          <w:lang w:eastAsia="en-GB"/>
        </w:rPr>
        <w:t xml:space="preserve"> </w:t>
      </w:r>
      <w:r w:rsidR="00AB3796" w:rsidRPr="00AD2376">
        <w:rPr>
          <w:rFonts w:eastAsia="MS Mincho" w:cs="Arial"/>
          <w:lang w:eastAsia="en-GB"/>
        </w:rPr>
        <w:t xml:space="preserve">shouldn’t be treated unfairly or lose </w:t>
      </w:r>
      <w:r>
        <w:rPr>
          <w:rFonts w:eastAsia="MS Mincho" w:cs="Arial"/>
          <w:lang w:eastAsia="en-GB"/>
        </w:rPr>
        <w:t xml:space="preserve">their </w:t>
      </w:r>
      <w:r w:rsidR="00AB3796" w:rsidRPr="00AD2376">
        <w:rPr>
          <w:rFonts w:eastAsia="MS Mincho" w:cs="Arial"/>
          <w:lang w:eastAsia="en-GB"/>
        </w:rPr>
        <w:t xml:space="preserve">job because </w:t>
      </w:r>
      <w:r>
        <w:rPr>
          <w:rFonts w:eastAsia="MS Mincho" w:cs="Arial"/>
          <w:lang w:eastAsia="en-GB"/>
        </w:rPr>
        <w:t>they</w:t>
      </w:r>
      <w:r w:rsidR="00AB3796" w:rsidRPr="00AD2376">
        <w:rPr>
          <w:rFonts w:eastAsia="MS Mincho" w:cs="Arial"/>
          <w:lang w:eastAsia="en-GB"/>
        </w:rPr>
        <w:t xml:space="preserve"> ‘blow the whistle’</w:t>
      </w:r>
      <w:r w:rsidR="00AB3796">
        <w:rPr>
          <w:rFonts w:eastAsia="MS Mincho" w:cs="Arial"/>
          <w:lang w:eastAsia="en-GB"/>
        </w:rPr>
        <w:t>.</w:t>
      </w:r>
      <w:r w:rsidR="00AB3796" w:rsidRPr="00AD2376">
        <w:rPr>
          <w:rFonts w:eastAsia="MS Mincho" w:cs="Arial"/>
          <w:lang w:eastAsia="en-GB"/>
        </w:rPr>
        <w:t xml:space="preserve"> </w:t>
      </w:r>
    </w:p>
    <w:p w14:paraId="022BB3F2" w14:textId="77777777" w:rsidR="00AB3796" w:rsidRPr="00AD2376" w:rsidRDefault="00AB3796" w:rsidP="00A5777B">
      <w:pPr>
        <w:autoSpaceDE w:val="0"/>
        <w:autoSpaceDN w:val="0"/>
        <w:adjustRightInd w:val="0"/>
        <w:ind w:left="567"/>
        <w:rPr>
          <w:rFonts w:eastAsia="MS Mincho" w:cs="Arial"/>
          <w:lang w:eastAsia="en-GB"/>
        </w:rPr>
      </w:pPr>
    </w:p>
    <w:p w14:paraId="61A30E93" w14:textId="48EA0861" w:rsidR="00AB3796" w:rsidRDefault="00AB3796" w:rsidP="00A5777B">
      <w:pPr>
        <w:autoSpaceDE w:val="0"/>
        <w:autoSpaceDN w:val="0"/>
        <w:adjustRightInd w:val="0"/>
        <w:ind w:left="567"/>
        <w:rPr>
          <w:rFonts w:eastAsia="MS Mincho" w:cs="Arial"/>
          <w:lang w:eastAsia="en-GB"/>
        </w:rPr>
      </w:pPr>
      <w:r w:rsidRPr="00AD2376">
        <w:rPr>
          <w:rFonts w:eastAsia="MS Mincho" w:cs="Arial"/>
          <w:lang w:eastAsia="en-GB"/>
        </w:rPr>
        <w:t xml:space="preserve">In some cases, a protected disclosure may be investigated under a separate policy of the </w:t>
      </w:r>
      <w:r>
        <w:rPr>
          <w:rFonts w:eastAsia="MS Mincho" w:cs="Arial"/>
          <w:lang w:eastAsia="en-GB"/>
        </w:rPr>
        <w:t>school</w:t>
      </w:r>
      <w:r w:rsidRPr="00AD2376">
        <w:rPr>
          <w:rFonts w:eastAsia="MS Mincho" w:cs="Arial"/>
          <w:lang w:eastAsia="en-GB"/>
        </w:rPr>
        <w:t xml:space="preserve"> where appropriate, for example, an allegation of sexual harassment is likely to qualify for protection as it will be with reference to an unlawful or potentially criminal act. </w:t>
      </w:r>
      <w:r w:rsidR="00166A80">
        <w:rPr>
          <w:rFonts w:eastAsia="MS Mincho" w:cs="Arial"/>
          <w:lang w:eastAsia="en-GB"/>
        </w:rPr>
        <w:t xml:space="preserve"> </w:t>
      </w:r>
      <w:r w:rsidRPr="00AD2376">
        <w:rPr>
          <w:rFonts w:eastAsia="MS Mincho" w:cs="Arial"/>
          <w:lang w:eastAsia="en-GB"/>
        </w:rPr>
        <w:t>In these cases, the Bullying and Harassment Policy</w:t>
      </w:r>
      <w:r>
        <w:rPr>
          <w:rFonts w:eastAsia="MS Mincho" w:cs="Arial"/>
          <w:lang w:eastAsia="en-GB"/>
        </w:rPr>
        <w:t xml:space="preserve"> </w:t>
      </w:r>
      <w:r w:rsidRPr="00AD2376">
        <w:rPr>
          <w:rFonts w:eastAsia="MS Mincho" w:cs="Arial"/>
          <w:lang w:eastAsia="en-GB"/>
        </w:rPr>
        <w:t xml:space="preserve">and Grievance policy and procedure will be used as the internal mechanism for dealing with the concern in the first instance. </w:t>
      </w:r>
      <w:r w:rsidR="005D3044">
        <w:rPr>
          <w:rFonts w:eastAsia="MS Mincho" w:cs="Arial"/>
          <w:lang w:eastAsia="en-GB"/>
        </w:rPr>
        <w:t xml:space="preserve"> </w:t>
      </w:r>
      <w:r w:rsidRPr="00AD2376">
        <w:rPr>
          <w:rFonts w:eastAsia="MS Mincho" w:cs="Arial"/>
          <w:lang w:eastAsia="en-GB"/>
        </w:rPr>
        <w:t xml:space="preserve">The </w:t>
      </w:r>
      <w:r>
        <w:rPr>
          <w:rFonts w:eastAsia="MS Mincho" w:cs="Arial"/>
          <w:lang w:eastAsia="en-GB"/>
        </w:rPr>
        <w:t>Code of</w:t>
      </w:r>
      <w:r w:rsidRPr="00AD2376">
        <w:rPr>
          <w:rFonts w:eastAsia="MS Mincho" w:cs="Arial"/>
          <w:lang w:eastAsia="en-GB"/>
        </w:rPr>
        <w:t xml:space="preserve"> Conduct will be considered in all cases. </w:t>
      </w:r>
    </w:p>
    <w:p w14:paraId="4772F811" w14:textId="77777777" w:rsidR="00AB3796" w:rsidRPr="00AD2376" w:rsidRDefault="00AB3796" w:rsidP="00A5777B">
      <w:pPr>
        <w:autoSpaceDE w:val="0"/>
        <w:autoSpaceDN w:val="0"/>
        <w:adjustRightInd w:val="0"/>
        <w:ind w:left="567"/>
        <w:rPr>
          <w:rFonts w:eastAsia="MS Mincho" w:cs="Arial"/>
          <w:lang w:eastAsia="en-GB"/>
        </w:rPr>
      </w:pPr>
    </w:p>
    <w:p w14:paraId="20A38CC7" w14:textId="23584C81" w:rsidR="00AB3796" w:rsidRDefault="00AB3796" w:rsidP="00A5777B">
      <w:pPr>
        <w:autoSpaceDE w:val="0"/>
        <w:autoSpaceDN w:val="0"/>
        <w:adjustRightInd w:val="0"/>
        <w:ind w:left="567"/>
        <w:rPr>
          <w:rFonts w:eastAsia="MS Mincho" w:cs="Arial"/>
          <w:lang w:eastAsia="en-GB"/>
        </w:rPr>
      </w:pPr>
      <w:r w:rsidRPr="00AD2376">
        <w:rPr>
          <w:rFonts w:eastAsia="MS Mincho" w:cs="Arial"/>
          <w:lang w:eastAsia="en-GB"/>
        </w:rPr>
        <w:t xml:space="preserve">Other concerns, that may not be qualifying, which however may meet the public interest criteria, could relate to value for money concerns, </w:t>
      </w:r>
      <w:r w:rsidR="00B55D02">
        <w:rPr>
          <w:rFonts w:eastAsia="MS Mincho" w:cs="Arial"/>
          <w:lang w:eastAsia="en-GB"/>
        </w:rPr>
        <w:t>or</w:t>
      </w:r>
      <w:r w:rsidRPr="00AD2376">
        <w:rPr>
          <w:rFonts w:eastAsia="MS Mincho" w:cs="Arial"/>
          <w:lang w:eastAsia="en-GB"/>
        </w:rPr>
        <w:t xml:space="preserve"> poor contract management</w:t>
      </w:r>
      <w:r w:rsidR="00EE4FDD">
        <w:rPr>
          <w:rFonts w:eastAsia="MS Mincho" w:cs="Arial"/>
          <w:lang w:eastAsia="en-GB"/>
        </w:rPr>
        <w:t xml:space="preserve">. </w:t>
      </w:r>
      <w:r w:rsidR="005E547C">
        <w:rPr>
          <w:rFonts w:eastAsia="MS Mincho" w:cs="Arial"/>
          <w:lang w:eastAsia="en-GB"/>
        </w:rPr>
        <w:t xml:space="preserve"> </w:t>
      </w:r>
      <w:r w:rsidRPr="00AD2376">
        <w:rPr>
          <w:rFonts w:eastAsia="MS Mincho" w:cs="Arial"/>
          <w:lang w:eastAsia="en-GB"/>
        </w:rPr>
        <w:t xml:space="preserve">While these may not have the same legal protection, </w:t>
      </w:r>
      <w:r w:rsidR="002954C2">
        <w:rPr>
          <w:rFonts w:eastAsia="MS Mincho" w:cs="Arial"/>
          <w:lang w:eastAsia="en-GB"/>
        </w:rPr>
        <w:t>we</w:t>
      </w:r>
      <w:r w:rsidRPr="00AD2376">
        <w:rPr>
          <w:rFonts w:eastAsia="MS Mincho" w:cs="Arial"/>
          <w:lang w:eastAsia="en-GB"/>
        </w:rPr>
        <w:t xml:space="preserve"> tak</w:t>
      </w:r>
      <w:r w:rsidR="002954C2">
        <w:rPr>
          <w:rFonts w:eastAsia="MS Mincho" w:cs="Arial"/>
          <w:lang w:eastAsia="en-GB"/>
        </w:rPr>
        <w:t>e</w:t>
      </w:r>
      <w:r w:rsidRPr="00AD2376">
        <w:rPr>
          <w:rFonts w:eastAsia="MS Mincho" w:cs="Arial"/>
          <w:lang w:eastAsia="en-GB"/>
        </w:rPr>
        <w:t xml:space="preserve"> these seriously and will investigate with a view to resolving those concerns. </w:t>
      </w:r>
    </w:p>
    <w:p w14:paraId="3D5C77A6" w14:textId="77777777" w:rsidR="00AB3796" w:rsidRPr="00AD2376" w:rsidRDefault="00AB3796" w:rsidP="00A5777B">
      <w:pPr>
        <w:autoSpaceDE w:val="0"/>
        <w:autoSpaceDN w:val="0"/>
        <w:adjustRightInd w:val="0"/>
        <w:ind w:left="567"/>
        <w:rPr>
          <w:rFonts w:eastAsia="MS Mincho" w:cs="Arial"/>
          <w:lang w:eastAsia="en-GB"/>
        </w:rPr>
      </w:pPr>
    </w:p>
    <w:p w14:paraId="58C27779" w14:textId="4C769841" w:rsidR="009B2686" w:rsidRDefault="00AB3796">
      <w:pPr>
        <w:autoSpaceDE w:val="0"/>
        <w:autoSpaceDN w:val="0"/>
        <w:adjustRightInd w:val="0"/>
        <w:ind w:left="567"/>
        <w:rPr>
          <w:rFonts w:eastAsia="MS Mincho" w:cs="Arial"/>
          <w:lang w:eastAsia="en-GB"/>
        </w:rPr>
      </w:pPr>
      <w:r w:rsidRPr="00AD2376">
        <w:rPr>
          <w:rFonts w:eastAsia="MS Mincho" w:cs="Arial"/>
          <w:lang w:eastAsia="en-GB"/>
        </w:rPr>
        <w:t xml:space="preserve">Personal grievances and complaints are not usually covered by whistleblowing law. </w:t>
      </w:r>
      <w:r w:rsidR="005E547C">
        <w:rPr>
          <w:rFonts w:eastAsia="MS Mincho" w:cs="Arial"/>
          <w:lang w:eastAsia="en-GB"/>
        </w:rPr>
        <w:t xml:space="preserve"> </w:t>
      </w:r>
      <w:r w:rsidR="009B2686">
        <w:rPr>
          <w:rFonts w:eastAsia="MS Mincho" w:cs="Arial"/>
          <w:lang w:eastAsia="en-GB"/>
        </w:rPr>
        <w:t>A</w:t>
      </w:r>
      <w:r w:rsidRPr="00AD2376">
        <w:rPr>
          <w:rFonts w:eastAsia="MS Mincho" w:cs="Arial"/>
          <w:lang w:eastAsia="en-GB"/>
        </w:rPr>
        <w:t xml:space="preserve"> member of a professional </w:t>
      </w:r>
      <w:r w:rsidR="00217935" w:rsidRPr="00AD2376">
        <w:rPr>
          <w:rFonts w:eastAsia="MS Mincho" w:cs="Arial"/>
          <w:lang w:eastAsia="en-GB"/>
        </w:rPr>
        <w:t>body</w:t>
      </w:r>
      <w:r w:rsidR="009B2686">
        <w:rPr>
          <w:rFonts w:eastAsia="MS Mincho" w:cs="Arial"/>
          <w:lang w:eastAsia="en-GB"/>
        </w:rPr>
        <w:t xml:space="preserve"> </w:t>
      </w:r>
      <w:r w:rsidRPr="00AD2376">
        <w:rPr>
          <w:rFonts w:eastAsia="MS Mincho" w:cs="Arial"/>
          <w:lang w:eastAsia="en-GB"/>
        </w:rPr>
        <w:t>may have a professional duty to report a concern. If in doubt, please raise it.</w:t>
      </w:r>
      <w:r w:rsidR="00721A4B">
        <w:rPr>
          <w:rFonts w:eastAsia="MS Mincho" w:cs="Arial"/>
          <w:lang w:eastAsia="en-GB"/>
        </w:rPr>
        <w:t xml:space="preserve">  </w:t>
      </w:r>
    </w:p>
    <w:p w14:paraId="7BFD84D2" w14:textId="77777777" w:rsidR="009B2686" w:rsidRDefault="009B2686">
      <w:pPr>
        <w:autoSpaceDE w:val="0"/>
        <w:autoSpaceDN w:val="0"/>
        <w:adjustRightInd w:val="0"/>
        <w:ind w:left="567"/>
        <w:rPr>
          <w:rFonts w:eastAsia="MS Mincho" w:cs="Arial"/>
          <w:lang w:eastAsia="en-GB"/>
        </w:rPr>
      </w:pPr>
    </w:p>
    <w:p w14:paraId="1F66EE7A" w14:textId="04494E4F" w:rsidR="00AB3796" w:rsidRDefault="009B2686" w:rsidP="00A5777B">
      <w:pPr>
        <w:autoSpaceDE w:val="0"/>
        <w:autoSpaceDN w:val="0"/>
        <w:adjustRightInd w:val="0"/>
        <w:ind w:left="567"/>
        <w:rPr>
          <w:rFonts w:eastAsia="MS Mincho" w:cs="Arial"/>
          <w:lang w:eastAsia="en-GB"/>
        </w:rPr>
      </w:pPr>
      <w:r>
        <w:rPr>
          <w:rFonts w:eastAsia="MS Mincho" w:cs="Arial"/>
          <w:lang w:eastAsia="en-GB"/>
        </w:rPr>
        <w:t>I</w:t>
      </w:r>
      <w:r w:rsidR="00721A4B" w:rsidRPr="00300E62">
        <w:rPr>
          <w:rFonts w:eastAsia="MS Mincho" w:cs="Arial"/>
          <w:lang w:eastAsia="en-GB"/>
        </w:rPr>
        <w:t xml:space="preserve">nformation on who to report concerns to under this policy can be found in Appendix </w:t>
      </w:r>
      <w:r w:rsidR="00341AC1" w:rsidRPr="00A5777B">
        <w:rPr>
          <w:rFonts w:eastAsia="MS Mincho" w:cs="Arial"/>
          <w:lang w:eastAsia="en-GB"/>
        </w:rPr>
        <w:t>1</w:t>
      </w:r>
      <w:r w:rsidR="00721A4B" w:rsidRPr="00300E62">
        <w:rPr>
          <w:rFonts w:eastAsia="MS Mincho" w:cs="Arial"/>
          <w:lang w:eastAsia="en-GB"/>
        </w:rPr>
        <w:t>.</w:t>
      </w:r>
    </w:p>
    <w:p w14:paraId="4AD7899F" w14:textId="77777777" w:rsidR="00AB3796" w:rsidRPr="00AD2376" w:rsidRDefault="00AB3796" w:rsidP="00AB3796">
      <w:pPr>
        <w:autoSpaceDE w:val="0"/>
        <w:autoSpaceDN w:val="0"/>
        <w:adjustRightInd w:val="0"/>
        <w:rPr>
          <w:rFonts w:eastAsia="MS Mincho" w:cs="Arial"/>
          <w:lang w:eastAsia="en-GB"/>
        </w:rPr>
      </w:pPr>
      <w:r w:rsidRPr="00AD2376">
        <w:rPr>
          <w:rFonts w:eastAsia="MS Mincho" w:cs="Arial"/>
          <w:lang w:eastAsia="en-GB"/>
        </w:rPr>
        <w:t xml:space="preserve"> </w:t>
      </w:r>
    </w:p>
    <w:p w14:paraId="49C787A8" w14:textId="77777777" w:rsidR="00AB3796" w:rsidRPr="00521A8B" w:rsidRDefault="00AB3796" w:rsidP="00A5777B">
      <w:pPr>
        <w:pStyle w:val="Heading1"/>
        <w:keepLines w:val="0"/>
        <w:numPr>
          <w:ilvl w:val="0"/>
          <w:numId w:val="32"/>
        </w:numPr>
        <w:spacing w:before="0"/>
        <w:ind w:left="567" w:hanging="567"/>
        <w:rPr>
          <w:rFonts w:eastAsia="MS Mincho"/>
          <w:lang w:eastAsia="en-GB"/>
        </w:rPr>
      </w:pPr>
      <w:bookmarkStart w:id="8" w:name="_Toc234479354"/>
      <w:r w:rsidRPr="00521A8B">
        <w:rPr>
          <w:rFonts w:eastAsia="MS Mincho"/>
          <w:lang w:eastAsia="en-GB"/>
        </w:rPr>
        <w:t>Raising a concern – who can raise whistleblowing concerns</w:t>
      </w:r>
      <w:bookmarkEnd w:id="8"/>
    </w:p>
    <w:p w14:paraId="2A2162FB" w14:textId="77777777" w:rsidR="002B47AB" w:rsidRDefault="002B47AB" w:rsidP="00AB3796">
      <w:pPr>
        <w:autoSpaceDE w:val="0"/>
        <w:autoSpaceDN w:val="0"/>
        <w:adjustRightInd w:val="0"/>
        <w:rPr>
          <w:rFonts w:eastAsia="MS Mincho" w:cs="Arial"/>
          <w:lang w:eastAsia="en-GB"/>
        </w:rPr>
      </w:pPr>
    </w:p>
    <w:p w14:paraId="36069CE2" w14:textId="77777777" w:rsidR="00B5331E" w:rsidRDefault="00AB3796">
      <w:pPr>
        <w:autoSpaceDE w:val="0"/>
        <w:autoSpaceDN w:val="0"/>
        <w:adjustRightInd w:val="0"/>
        <w:ind w:left="567"/>
        <w:rPr>
          <w:rFonts w:eastAsia="MS Mincho" w:cs="Arial"/>
          <w:lang w:eastAsia="en-GB"/>
        </w:rPr>
      </w:pPr>
      <w:r w:rsidRPr="00AD2376">
        <w:rPr>
          <w:rFonts w:eastAsia="MS Mincho" w:cs="Arial"/>
          <w:lang w:eastAsia="en-GB"/>
        </w:rPr>
        <w:t xml:space="preserve">This policy assists those who work for and/or with the </w:t>
      </w:r>
      <w:r>
        <w:rPr>
          <w:rFonts w:eastAsia="MS Mincho" w:cs="Arial"/>
          <w:lang w:eastAsia="en-GB"/>
        </w:rPr>
        <w:t>school</w:t>
      </w:r>
      <w:r w:rsidRPr="00AD2376">
        <w:rPr>
          <w:rFonts w:eastAsia="MS Mincho" w:cs="Arial"/>
          <w:lang w:eastAsia="en-GB"/>
        </w:rPr>
        <w:t xml:space="preserve"> (</w:t>
      </w:r>
      <w:r w:rsidR="00B5331E">
        <w:rPr>
          <w:rFonts w:eastAsia="MS Mincho" w:cs="Arial"/>
          <w:lang w:eastAsia="en-GB"/>
        </w:rPr>
        <w:t>“</w:t>
      </w:r>
      <w:r w:rsidRPr="00AD2376">
        <w:rPr>
          <w:rFonts w:eastAsia="MS Mincho" w:cs="Arial"/>
          <w:lang w:eastAsia="en-GB"/>
        </w:rPr>
        <w:t>workers</w:t>
      </w:r>
      <w:r w:rsidR="00B5331E">
        <w:rPr>
          <w:rFonts w:eastAsia="MS Mincho" w:cs="Arial"/>
          <w:lang w:eastAsia="en-GB"/>
        </w:rPr>
        <w:t>”</w:t>
      </w:r>
      <w:r w:rsidRPr="00AD2376">
        <w:rPr>
          <w:rFonts w:eastAsia="MS Mincho" w:cs="Arial"/>
          <w:lang w:eastAsia="en-GB"/>
        </w:rPr>
        <w:t xml:space="preserve">) to feel confident and secure with reporting any concerns that relate to section </w:t>
      </w:r>
      <w:r>
        <w:rPr>
          <w:rFonts w:eastAsia="MS Mincho" w:cs="Arial"/>
          <w:lang w:eastAsia="en-GB"/>
        </w:rPr>
        <w:t>2</w:t>
      </w:r>
      <w:r w:rsidRPr="00AD2376">
        <w:rPr>
          <w:rFonts w:eastAsia="MS Mincho" w:cs="Arial"/>
          <w:lang w:eastAsia="en-GB"/>
        </w:rPr>
        <w:t xml:space="preserve"> above. </w:t>
      </w:r>
      <w:r w:rsidR="00CC60DB">
        <w:rPr>
          <w:rFonts w:eastAsia="MS Mincho" w:cs="Arial"/>
          <w:lang w:eastAsia="en-GB"/>
        </w:rPr>
        <w:t xml:space="preserve"> </w:t>
      </w:r>
    </w:p>
    <w:p w14:paraId="5393B6A5" w14:textId="77777777" w:rsidR="00B5331E" w:rsidRDefault="00B5331E">
      <w:pPr>
        <w:autoSpaceDE w:val="0"/>
        <w:autoSpaceDN w:val="0"/>
        <w:adjustRightInd w:val="0"/>
        <w:ind w:left="567"/>
        <w:rPr>
          <w:rFonts w:eastAsia="MS Mincho" w:cs="Arial"/>
          <w:lang w:eastAsia="en-GB"/>
        </w:rPr>
      </w:pPr>
    </w:p>
    <w:p w14:paraId="11397511" w14:textId="22015DA8" w:rsidR="00AB3796" w:rsidRDefault="00AB3796" w:rsidP="00A5777B">
      <w:pPr>
        <w:autoSpaceDE w:val="0"/>
        <w:autoSpaceDN w:val="0"/>
        <w:adjustRightInd w:val="0"/>
        <w:ind w:left="567"/>
        <w:rPr>
          <w:rFonts w:eastAsia="MS Mincho" w:cs="Arial"/>
          <w:lang w:eastAsia="en-GB"/>
        </w:rPr>
      </w:pPr>
      <w:r w:rsidRPr="00AD2376">
        <w:rPr>
          <w:rFonts w:eastAsia="MS Mincho" w:cs="Arial"/>
          <w:lang w:eastAsia="en-GB"/>
        </w:rPr>
        <w:t xml:space="preserve">A worker is regarded as an employee of the </w:t>
      </w:r>
      <w:r>
        <w:rPr>
          <w:rFonts w:eastAsia="MS Mincho" w:cs="Arial"/>
          <w:lang w:eastAsia="en-GB"/>
        </w:rPr>
        <w:t>school</w:t>
      </w:r>
      <w:r w:rsidRPr="00AD2376">
        <w:rPr>
          <w:rFonts w:eastAsia="MS Mincho" w:cs="Arial"/>
          <w:lang w:eastAsia="en-GB"/>
        </w:rPr>
        <w:t xml:space="preserve">, contractor, consultant, student on work placement, volunteer, casual or agency worker. </w:t>
      </w:r>
      <w:r w:rsidR="00041952">
        <w:rPr>
          <w:rFonts w:eastAsia="MS Mincho" w:cs="Arial"/>
          <w:lang w:eastAsia="en-GB"/>
        </w:rPr>
        <w:t xml:space="preserve"> </w:t>
      </w:r>
      <w:r w:rsidRPr="00AD2376">
        <w:rPr>
          <w:rFonts w:eastAsia="MS Mincho" w:cs="Arial"/>
          <w:lang w:eastAsia="en-GB"/>
        </w:rPr>
        <w:t xml:space="preserve">It also applies to suppliers to the </w:t>
      </w:r>
      <w:r>
        <w:rPr>
          <w:rFonts w:eastAsia="MS Mincho" w:cs="Arial"/>
          <w:lang w:eastAsia="en-GB"/>
        </w:rPr>
        <w:t>school</w:t>
      </w:r>
      <w:r w:rsidRPr="00AD2376">
        <w:rPr>
          <w:rFonts w:eastAsia="MS Mincho" w:cs="Arial"/>
          <w:lang w:eastAsia="en-GB"/>
        </w:rPr>
        <w:t xml:space="preserve"> and to those providing services under a contract with the </w:t>
      </w:r>
      <w:r>
        <w:rPr>
          <w:rFonts w:eastAsia="MS Mincho" w:cs="Arial"/>
          <w:lang w:eastAsia="en-GB"/>
        </w:rPr>
        <w:t>school</w:t>
      </w:r>
      <w:r w:rsidRPr="00AD2376">
        <w:rPr>
          <w:rFonts w:eastAsia="MS Mincho" w:cs="Arial"/>
          <w:lang w:eastAsia="en-GB"/>
        </w:rPr>
        <w:t xml:space="preserve"> in the premises of another contractor. </w:t>
      </w:r>
      <w:r w:rsidR="00E31FB5">
        <w:rPr>
          <w:rFonts w:eastAsia="MS Mincho" w:cs="Arial"/>
          <w:lang w:eastAsia="en-GB"/>
        </w:rPr>
        <w:t xml:space="preserve"> </w:t>
      </w:r>
      <w:r w:rsidRPr="00AD2376">
        <w:rPr>
          <w:rFonts w:eastAsia="MS Mincho" w:cs="Arial"/>
          <w:lang w:eastAsia="en-GB"/>
        </w:rPr>
        <w:t xml:space="preserve">A worker could also be someone working for an organisation working in partnership with the </w:t>
      </w:r>
      <w:r>
        <w:rPr>
          <w:rFonts w:eastAsia="MS Mincho" w:cs="Arial"/>
          <w:lang w:eastAsia="en-GB"/>
        </w:rPr>
        <w:t>school.</w:t>
      </w:r>
    </w:p>
    <w:p w14:paraId="644CD195" w14:textId="32C29764" w:rsidR="00AB3796" w:rsidRDefault="00AB3796" w:rsidP="00A5777B">
      <w:pPr>
        <w:autoSpaceDE w:val="0"/>
        <w:autoSpaceDN w:val="0"/>
        <w:adjustRightInd w:val="0"/>
        <w:ind w:left="567"/>
        <w:rPr>
          <w:rFonts w:eastAsia="MS Mincho" w:cs="Arial"/>
          <w:lang w:eastAsia="en-GB"/>
        </w:rPr>
      </w:pPr>
    </w:p>
    <w:p w14:paraId="51ED540C" w14:textId="0B4DD1B8" w:rsidR="002E3C65" w:rsidRDefault="002E3C65" w:rsidP="00CC60DB">
      <w:pPr>
        <w:autoSpaceDE w:val="0"/>
        <w:autoSpaceDN w:val="0"/>
        <w:adjustRightInd w:val="0"/>
        <w:ind w:left="567"/>
        <w:rPr>
          <w:rFonts w:eastAsia="MS Mincho" w:cs="Arial"/>
          <w:lang w:eastAsia="en-GB"/>
        </w:rPr>
      </w:pPr>
      <w:r w:rsidRPr="00061059">
        <w:rPr>
          <w:rFonts w:eastAsia="MS Mincho" w:cs="Arial"/>
          <w:lang w:eastAsia="en-GB"/>
        </w:rPr>
        <w:t>Whistleblowing concerns can be reported to</w:t>
      </w:r>
      <w:r w:rsidR="00266262">
        <w:rPr>
          <w:rFonts w:eastAsia="MS Mincho" w:cs="Arial"/>
          <w:lang w:eastAsia="en-GB"/>
        </w:rPr>
        <w:t xml:space="preserve"> those</w:t>
      </w:r>
      <w:r w:rsidR="009E2962">
        <w:rPr>
          <w:rFonts w:eastAsia="MS Mincho" w:cs="Arial"/>
          <w:lang w:eastAsia="en-GB"/>
        </w:rPr>
        <w:t xml:space="preserve"> stated in Appendix 1.</w:t>
      </w:r>
    </w:p>
    <w:p w14:paraId="0B989666" w14:textId="77777777" w:rsidR="002E3C65" w:rsidRDefault="002E3C65" w:rsidP="00A5777B">
      <w:pPr>
        <w:pStyle w:val="ListParagraph"/>
        <w:autoSpaceDE w:val="0"/>
        <w:autoSpaceDN w:val="0"/>
        <w:adjustRightInd w:val="0"/>
        <w:ind w:left="0"/>
        <w:rPr>
          <w:rFonts w:eastAsia="MS Mincho" w:cs="Arial"/>
          <w:lang w:eastAsia="en-GB"/>
        </w:rPr>
      </w:pPr>
    </w:p>
    <w:p w14:paraId="77CE6FF6" w14:textId="4D12D41B" w:rsidR="002E3C65" w:rsidRPr="00D85B65" w:rsidRDefault="008E4235" w:rsidP="00C92E9E">
      <w:pPr>
        <w:pStyle w:val="ListParagraph"/>
        <w:autoSpaceDE w:val="0"/>
        <w:autoSpaceDN w:val="0"/>
        <w:adjustRightInd w:val="0"/>
        <w:ind w:left="567"/>
        <w:rPr>
          <w:rFonts w:eastAsia="MS Mincho" w:cs="Arial"/>
          <w:lang w:eastAsia="en-GB"/>
        </w:rPr>
      </w:pPr>
      <w:r>
        <w:rPr>
          <w:rFonts w:eastAsia="MS Mincho" w:cs="Arial"/>
          <w:lang w:eastAsia="en-GB"/>
        </w:rPr>
        <w:t xml:space="preserve">It is hoped </w:t>
      </w:r>
      <w:r w:rsidR="001E0016">
        <w:rPr>
          <w:rFonts w:eastAsia="MS Mincho" w:cs="Arial"/>
          <w:lang w:eastAsia="en-GB"/>
        </w:rPr>
        <w:t>that a worker would feel able to raise their concerns internally</w:t>
      </w:r>
      <w:r w:rsidR="00E13DBC">
        <w:rPr>
          <w:rFonts w:eastAsia="MS Mincho" w:cs="Arial"/>
          <w:lang w:eastAsia="en-GB"/>
        </w:rPr>
        <w:t xml:space="preserve"> (i</w:t>
      </w:r>
      <w:r w:rsidR="00654BB5">
        <w:rPr>
          <w:rFonts w:eastAsia="MS Mincho" w:cs="Arial"/>
          <w:lang w:eastAsia="en-GB"/>
        </w:rPr>
        <w:t>.</w:t>
      </w:r>
      <w:r w:rsidR="00E13DBC">
        <w:rPr>
          <w:rFonts w:eastAsia="MS Mincho" w:cs="Arial"/>
          <w:lang w:eastAsia="en-GB"/>
        </w:rPr>
        <w:t>e</w:t>
      </w:r>
      <w:r w:rsidR="00654BB5">
        <w:rPr>
          <w:rFonts w:eastAsia="MS Mincho" w:cs="Arial"/>
          <w:lang w:eastAsia="en-GB"/>
        </w:rPr>
        <w:t>.</w:t>
      </w:r>
      <w:r w:rsidR="00E13DBC">
        <w:rPr>
          <w:rFonts w:eastAsia="MS Mincho" w:cs="Arial"/>
          <w:lang w:eastAsia="en-GB"/>
        </w:rPr>
        <w:t xml:space="preserve"> to the nominated employee or </w:t>
      </w:r>
      <w:r w:rsidR="00C92FDF">
        <w:rPr>
          <w:rFonts w:eastAsia="MS Mincho" w:cs="Arial"/>
          <w:lang w:eastAsia="en-GB"/>
        </w:rPr>
        <w:t>Trustee</w:t>
      </w:r>
      <w:r w:rsidR="00E13DBC">
        <w:rPr>
          <w:rFonts w:eastAsia="MS Mincho" w:cs="Arial"/>
          <w:lang w:eastAsia="en-GB"/>
        </w:rPr>
        <w:t>)</w:t>
      </w:r>
      <w:r w:rsidR="003B1787">
        <w:rPr>
          <w:rFonts w:eastAsia="MS Mincho" w:cs="Arial"/>
          <w:lang w:eastAsia="en-GB"/>
        </w:rPr>
        <w:t>, however if</w:t>
      </w:r>
      <w:r w:rsidR="00235906">
        <w:rPr>
          <w:rFonts w:eastAsia="MS Mincho" w:cs="Arial"/>
          <w:lang w:eastAsia="en-GB"/>
        </w:rPr>
        <w:t xml:space="preserve"> a worker </w:t>
      </w:r>
      <w:r w:rsidR="000C4592">
        <w:rPr>
          <w:rFonts w:eastAsia="MS Mincho" w:cs="Arial"/>
          <w:lang w:eastAsia="en-GB"/>
        </w:rPr>
        <w:t>feel</w:t>
      </w:r>
      <w:r w:rsidR="00F432FF">
        <w:rPr>
          <w:rFonts w:eastAsia="MS Mincho" w:cs="Arial"/>
          <w:lang w:eastAsia="en-GB"/>
        </w:rPr>
        <w:t>s</w:t>
      </w:r>
      <w:r w:rsidR="000C4592">
        <w:rPr>
          <w:rFonts w:eastAsia="MS Mincho" w:cs="Arial"/>
          <w:lang w:eastAsia="en-GB"/>
        </w:rPr>
        <w:t xml:space="preserve"> they cannot discuss </w:t>
      </w:r>
      <w:r w:rsidR="00F432FF">
        <w:rPr>
          <w:rFonts w:eastAsia="MS Mincho" w:cs="Arial"/>
          <w:lang w:eastAsia="en-GB"/>
        </w:rPr>
        <w:t xml:space="preserve">the issue internally </w:t>
      </w:r>
      <w:r w:rsidR="000C4592">
        <w:rPr>
          <w:rFonts w:eastAsia="MS Mincho" w:cs="Arial"/>
          <w:lang w:eastAsia="en-GB"/>
        </w:rPr>
        <w:t>or ha</w:t>
      </w:r>
      <w:r w:rsidR="00950AC3">
        <w:rPr>
          <w:rFonts w:eastAsia="MS Mincho" w:cs="Arial"/>
          <w:lang w:eastAsia="en-GB"/>
        </w:rPr>
        <w:t>s</w:t>
      </w:r>
      <w:r w:rsidR="000C4592">
        <w:rPr>
          <w:rFonts w:eastAsia="MS Mincho" w:cs="Arial"/>
          <w:lang w:eastAsia="en-GB"/>
        </w:rPr>
        <w:t xml:space="preserve"> good reason to </w:t>
      </w:r>
      <w:r w:rsidR="00FB2C13">
        <w:rPr>
          <w:rFonts w:eastAsia="MS Mincho" w:cs="Arial"/>
          <w:lang w:eastAsia="en-GB"/>
        </w:rPr>
        <w:t>consider that their complaint or disclosure will not be properly handled, then they can report their concerns direct to Norfolk County Council</w:t>
      </w:r>
      <w:r w:rsidR="00D55BFA">
        <w:rPr>
          <w:rFonts w:eastAsia="MS Mincho" w:cs="Arial"/>
          <w:lang w:eastAsia="en-GB"/>
        </w:rPr>
        <w:t xml:space="preserve"> </w:t>
      </w:r>
      <w:r w:rsidR="00950AC3">
        <w:rPr>
          <w:rFonts w:eastAsia="MS Mincho" w:cs="Arial"/>
          <w:lang w:eastAsia="en-GB"/>
        </w:rPr>
        <w:t xml:space="preserve">or </w:t>
      </w:r>
      <w:r w:rsidR="00D55BFA">
        <w:rPr>
          <w:rFonts w:eastAsia="MS Mincho" w:cs="Arial"/>
          <w:lang w:eastAsia="en-GB"/>
        </w:rPr>
        <w:t>other</w:t>
      </w:r>
      <w:r w:rsidR="002E3C65" w:rsidRPr="00D85B65">
        <w:rPr>
          <w:rFonts w:eastAsia="MS Mincho" w:cs="Arial"/>
          <w:lang w:eastAsia="en-GB"/>
        </w:rPr>
        <w:t xml:space="preserve"> external prescribed person or body (</w:t>
      </w:r>
      <w:r w:rsidR="00654BB5">
        <w:rPr>
          <w:rFonts w:eastAsia="MS Mincho" w:cs="Arial"/>
          <w:lang w:eastAsia="en-GB"/>
        </w:rPr>
        <w:t>listed at</w:t>
      </w:r>
      <w:r w:rsidR="002E3C65" w:rsidRPr="00D85B65">
        <w:rPr>
          <w:rFonts w:eastAsia="MS Mincho" w:cs="Arial"/>
          <w:lang w:eastAsia="en-GB"/>
        </w:rPr>
        <w:t xml:space="preserve"> Appendix 1), a legal adviser, Trade Union representative or MP. </w:t>
      </w:r>
    </w:p>
    <w:p w14:paraId="4EE1C94D" w14:textId="77777777" w:rsidR="00AB3796" w:rsidRPr="00AD2376" w:rsidRDefault="00AB3796" w:rsidP="00A5777B">
      <w:pPr>
        <w:autoSpaceDE w:val="0"/>
        <w:autoSpaceDN w:val="0"/>
        <w:adjustRightInd w:val="0"/>
        <w:ind w:left="567"/>
        <w:rPr>
          <w:rFonts w:eastAsia="MS Mincho" w:cs="Arial"/>
          <w:lang w:eastAsia="en-GB"/>
        </w:rPr>
      </w:pPr>
    </w:p>
    <w:p w14:paraId="46F46E5B" w14:textId="77777777" w:rsidR="00AB3796" w:rsidRDefault="00AB3796" w:rsidP="00A5777B">
      <w:pPr>
        <w:autoSpaceDE w:val="0"/>
        <w:autoSpaceDN w:val="0"/>
        <w:adjustRightInd w:val="0"/>
        <w:ind w:left="567"/>
        <w:rPr>
          <w:rFonts w:eastAsia="MS Mincho" w:cs="Arial"/>
          <w:lang w:eastAsia="en-GB"/>
        </w:rPr>
      </w:pPr>
      <w:r w:rsidRPr="00AD2376">
        <w:rPr>
          <w:rFonts w:eastAsia="MS Mincho" w:cs="Arial"/>
          <w:lang w:eastAsia="en-GB"/>
        </w:rPr>
        <w:t xml:space="preserve">If the concern relates to a child protection issue this should be reported to the Local Authority Designated Officer (LADO) and in line with the specific guidelines outlined in the school’s safeguarding policy. </w:t>
      </w:r>
    </w:p>
    <w:p w14:paraId="2A3A7BAA" w14:textId="77777777" w:rsidR="00AB3796" w:rsidRPr="00AD2376" w:rsidRDefault="00AB3796" w:rsidP="00AB3796">
      <w:pPr>
        <w:autoSpaceDE w:val="0"/>
        <w:autoSpaceDN w:val="0"/>
        <w:adjustRightInd w:val="0"/>
        <w:rPr>
          <w:rFonts w:eastAsia="MS Mincho" w:cs="Arial"/>
          <w:lang w:eastAsia="en-GB"/>
        </w:rPr>
      </w:pPr>
    </w:p>
    <w:p w14:paraId="20A70419" w14:textId="10C8BABE" w:rsidR="00AB3796" w:rsidRDefault="00AB3796" w:rsidP="00A5777B">
      <w:pPr>
        <w:autoSpaceDE w:val="0"/>
        <w:autoSpaceDN w:val="0"/>
        <w:adjustRightInd w:val="0"/>
        <w:ind w:left="567"/>
        <w:rPr>
          <w:rFonts w:eastAsia="MS Mincho" w:cs="Arial"/>
          <w:lang w:eastAsia="en-GB"/>
        </w:rPr>
      </w:pPr>
      <w:r w:rsidRPr="00AD2376">
        <w:rPr>
          <w:rFonts w:eastAsia="MS Mincho" w:cs="Arial"/>
          <w:lang w:eastAsia="en-GB"/>
        </w:rPr>
        <w:t xml:space="preserve">If </w:t>
      </w:r>
      <w:r w:rsidR="00D74844">
        <w:rPr>
          <w:rFonts w:eastAsia="MS Mincho" w:cs="Arial"/>
          <w:lang w:eastAsia="en-GB"/>
        </w:rPr>
        <w:t>we</w:t>
      </w:r>
      <w:r w:rsidRPr="00AD2376">
        <w:rPr>
          <w:rFonts w:eastAsia="MS Mincho" w:cs="Arial"/>
          <w:lang w:eastAsia="en-GB"/>
        </w:rPr>
        <w:t xml:space="preserve"> receive any disclosures relating to other organisations</w:t>
      </w:r>
      <w:r w:rsidR="00C92E9E">
        <w:rPr>
          <w:rFonts w:eastAsia="MS Mincho" w:cs="Arial"/>
          <w:lang w:eastAsia="en-GB"/>
        </w:rPr>
        <w:t xml:space="preserve"> or </w:t>
      </w:r>
      <w:r w:rsidRPr="00AD2376">
        <w:rPr>
          <w:rFonts w:eastAsia="MS Mincho" w:cs="Arial"/>
          <w:lang w:eastAsia="en-GB"/>
        </w:rPr>
        <w:t xml:space="preserve">institutions, we will acknowledge these and seek advice on an appropriate course of action on the matters raised. </w:t>
      </w:r>
    </w:p>
    <w:p w14:paraId="4254F6AB" w14:textId="77777777" w:rsidR="00AB3796" w:rsidRPr="00AD2376" w:rsidRDefault="00AB3796" w:rsidP="00AB3796">
      <w:pPr>
        <w:autoSpaceDE w:val="0"/>
        <w:autoSpaceDN w:val="0"/>
        <w:adjustRightInd w:val="0"/>
        <w:rPr>
          <w:rFonts w:eastAsia="MS Mincho" w:cs="Arial"/>
          <w:lang w:eastAsia="en-GB"/>
        </w:rPr>
      </w:pPr>
    </w:p>
    <w:p w14:paraId="5087D1D1" w14:textId="77777777" w:rsidR="00AB3796" w:rsidRDefault="00AB3796" w:rsidP="00A5777B">
      <w:pPr>
        <w:autoSpaceDE w:val="0"/>
        <w:autoSpaceDN w:val="0"/>
        <w:adjustRightInd w:val="0"/>
        <w:ind w:left="567"/>
        <w:rPr>
          <w:rFonts w:eastAsia="MS Mincho" w:cs="Arial"/>
          <w:lang w:eastAsia="en-GB"/>
        </w:rPr>
      </w:pPr>
      <w:r w:rsidRPr="00AD2376">
        <w:rPr>
          <w:rFonts w:eastAsia="MS Mincho" w:cs="Arial"/>
          <w:lang w:eastAsia="en-GB"/>
        </w:rPr>
        <w:t xml:space="preserve">Any so called ‘gagging clauses’ in settlement agreements do not prevent workers from making disclosures in the public interest. </w:t>
      </w:r>
    </w:p>
    <w:p w14:paraId="058914A6" w14:textId="77777777" w:rsidR="00AB3796" w:rsidRPr="00AD2376" w:rsidRDefault="00AB3796" w:rsidP="00AB3796">
      <w:pPr>
        <w:autoSpaceDE w:val="0"/>
        <w:autoSpaceDN w:val="0"/>
        <w:adjustRightInd w:val="0"/>
        <w:rPr>
          <w:rFonts w:eastAsia="MS Mincho" w:cs="Arial"/>
          <w:lang w:eastAsia="en-GB"/>
        </w:rPr>
      </w:pPr>
    </w:p>
    <w:p w14:paraId="76E9CFFC" w14:textId="6CCA49B8" w:rsidR="00AB3796" w:rsidRPr="00AD2376" w:rsidRDefault="00AB3796" w:rsidP="00A5777B">
      <w:pPr>
        <w:autoSpaceDE w:val="0"/>
        <w:autoSpaceDN w:val="0"/>
        <w:adjustRightInd w:val="0"/>
        <w:ind w:left="567"/>
        <w:rPr>
          <w:rFonts w:eastAsia="MS Mincho" w:cs="Arial"/>
          <w:lang w:eastAsia="en-GB"/>
        </w:rPr>
      </w:pPr>
      <w:proofErr w:type="gramStart"/>
      <w:r w:rsidRPr="00AD2376">
        <w:rPr>
          <w:rFonts w:eastAsia="MS Mincho" w:cs="Arial"/>
          <w:b/>
          <w:bCs/>
          <w:lang w:eastAsia="en-GB"/>
        </w:rPr>
        <w:t>Note:-</w:t>
      </w:r>
      <w:proofErr w:type="gramEnd"/>
      <w:r w:rsidRPr="00AD2376">
        <w:rPr>
          <w:rFonts w:eastAsia="MS Mincho" w:cs="Arial"/>
          <w:b/>
          <w:bCs/>
          <w:lang w:eastAsia="en-GB"/>
        </w:rPr>
        <w:t xml:space="preserve"> </w:t>
      </w:r>
      <w:r w:rsidR="00FF7595">
        <w:rPr>
          <w:rFonts w:eastAsia="MS Mincho" w:cs="Arial"/>
          <w:lang w:eastAsia="en-GB"/>
        </w:rPr>
        <w:t>Any</w:t>
      </w:r>
      <w:r w:rsidRPr="00A5777B">
        <w:rPr>
          <w:rFonts w:eastAsia="MS Mincho" w:cs="Arial"/>
          <w:lang w:eastAsia="en-GB"/>
        </w:rPr>
        <w:t xml:space="preserve"> member of the public </w:t>
      </w:r>
      <w:r w:rsidR="00FF7595">
        <w:rPr>
          <w:rFonts w:eastAsia="MS Mincho" w:cs="Arial"/>
          <w:lang w:eastAsia="en-GB"/>
        </w:rPr>
        <w:t>wishing</w:t>
      </w:r>
      <w:r w:rsidRPr="00A5777B">
        <w:rPr>
          <w:rFonts w:eastAsia="MS Mincho" w:cs="Arial"/>
          <w:lang w:eastAsia="en-GB"/>
        </w:rPr>
        <w:t xml:space="preserve"> to raise a</w:t>
      </w:r>
      <w:r>
        <w:rPr>
          <w:rFonts w:eastAsia="MS Mincho" w:cs="Arial"/>
          <w:lang w:eastAsia="en-GB"/>
        </w:rPr>
        <w:t xml:space="preserve"> </w:t>
      </w:r>
      <w:r w:rsidR="00FF7595">
        <w:rPr>
          <w:rFonts w:eastAsia="MS Mincho" w:cs="Arial"/>
          <w:lang w:eastAsia="en-GB"/>
        </w:rPr>
        <w:t>legitimate</w:t>
      </w:r>
      <w:r w:rsidRPr="00A5777B">
        <w:rPr>
          <w:rFonts w:eastAsia="MS Mincho" w:cs="Arial"/>
          <w:lang w:eastAsia="en-GB"/>
        </w:rPr>
        <w:t xml:space="preserve"> concern, </w:t>
      </w:r>
      <w:r w:rsidR="00FF7595">
        <w:rPr>
          <w:rFonts w:eastAsia="MS Mincho" w:cs="Arial"/>
          <w:lang w:eastAsia="en-GB"/>
        </w:rPr>
        <w:t xml:space="preserve">should </w:t>
      </w:r>
      <w:r w:rsidRPr="00A5777B">
        <w:rPr>
          <w:rFonts w:eastAsia="MS Mincho" w:cs="Arial"/>
          <w:lang w:eastAsia="en-GB"/>
        </w:rPr>
        <w:t xml:space="preserve">speak with the Headteacher (or Chair of </w:t>
      </w:r>
      <w:r w:rsidR="00C92FDF">
        <w:rPr>
          <w:rFonts w:eastAsia="MS Mincho" w:cs="Arial"/>
          <w:lang w:eastAsia="en-GB"/>
        </w:rPr>
        <w:t>Trustees</w:t>
      </w:r>
      <w:r w:rsidRPr="00A5777B">
        <w:rPr>
          <w:rFonts w:eastAsia="MS Mincho" w:cs="Arial"/>
          <w:lang w:eastAsia="en-GB"/>
        </w:rPr>
        <w:t xml:space="preserve"> if the Headteacher is the subject of the complaint) in the first instance.  </w:t>
      </w:r>
    </w:p>
    <w:p w14:paraId="02DCF2C8" w14:textId="77777777" w:rsidR="00AB3796" w:rsidRPr="00217935" w:rsidRDefault="00AB3796" w:rsidP="00AB3796">
      <w:pPr>
        <w:autoSpaceDE w:val="0"/>
        <w:autoSpaceDN w:val="0"/>
        <w:adjustRightInd w:val="0"/>
        <w:rPr>
          <w:rFonts w:eastAsia="MS Mincho" w:cs="Arial"/>
          <w:lang w:eastAsia="en-GB"/>
        </w:rPr>
      </w:pPr>
    </w:p>
    <w:p w14:paraId="715A9C6C" w14:textId="77777777" w:rsidR="00AB3796" w:rsidRDefault="00AB3796" w:rsidP="00A5777B">
      <w:pPr>
        <w:pStyle w:val="Heading1"/>
        <w:keepLines w:val="0"/>
        <w:numPr>
          <w:ilvl w:val="0"/>
          <w:numId w:val="32"/>
        </w:numPr>
        <w:spacing w:before="0"/>
        <w:ind w:left="567" w:hanging="567"/>
        <w:rPr>
          <w:rFonts w:eastAsia="MS Mincho"/>
          <w:lang w:eastAsia="en-GB"/>
        </w:rPr>
      </w:pPr>
      <w:bookmarkStart w:id="9" w:name="_Toc234479355"/>
      <w:r w:rsidRPr="00521A8B">
        <w:rPr>
          <w:rFonts w:eastAsia="MS Mincho"/>
          <w:lang w:eastAsia="en-GB"/>
        </w:rPr>
        <w:t>Protection for Whistleblowers</w:t>
      </w:r>
      <w:bookmarkEnd w:id="9"/>
    </w:p>
    <w:p w14:paraId="3C2FDD2A" w14:textId="77777777" w:rsidR="00AB3796" w:rsidRPr="00AD2376" w:rsidRDefault="00AB3796" w:rsidP="00AB3796">
      <w:pPr>
        <w:autoSpaceDE w:val="0"/>
        <w:autoSpaceDN w:val="0"/>
        <w:adjustRightInd w:val="0"/>
        <w:rPr>
          <w:rFonts w:eastAsia="MS Mincho" w:cs="Arial"/>
          <w:lang w:eastAsia="en-GB"/>
        </w:rPr>
      </w:pPr>
    </w:p>
    <w:p w14:paraId="13445D77" w14:textId="77777777" w:rsidR="00AB3796" w:rsidRDefault="00AB3796">
      <w:pPr>
        <w:autoSpaceDE w:val="0"/>
        <w:autoSpaceDN w:val="0"/>
        <w:adjustRightInd w:val="0"/>
        <w:ind w:left="567"/>
        <w:rPr>
          <w:rFonts w:eastAsia="MS Mincho" w:cs="Arial"/>
          <w:i/>
          <w:iCs/>
          <w:lang w:eastAsia="en-GB"/>
        </w:rPr>
      </w:pPr>
      <w:r w:rsidRPr="00AD2376">
        <w:rPr>
          <w:rFonts w:eastAsia="MS Mincho" w:cs="Arial"/>
          <w:i/>
          <w:iCs/>
          <w:lang w:eastAsia="en-GB"/>
        </w:rPr>
        <w:t xml:space="preserve">(The Public Interest Disclosure Act 1998 (PIDA) governs whistleblowing. PIDA came into force on 2 July 1999. It amends the Employment Rights Act 1996 and protects workers against dismissal or other penalties as a result of making a ‘protected disclosure’.) </w:t>
      </w:r>
    </w:p>
    <w:p w14:paraId="2295170A" w14:textId="77777777" w:rsidR="00BD385F" w:rsidRPr="00AD2376" w:rsidRDefault="00BD385F" w:rsidP="00A5777B">
      <w:pPr>
        <w:autoSpaceDE w:val="0"/>
        <w:autoSpaceDN w:val="0"/>
        <w:adjustRightInd w:val="0"/>
        <w:ind w:left="567"/>
        <w:rPr>
          <w:rFonts w:eastAsia="MS Mincho" w:cs="Arial"/>
          <w:lang w:eastAsia="en-GB"/>
        </w:rPr>
      </w:pPr>
    </w:p>
    <w:p w14:paraId="40C26377" w14:textId="56DE28B2" w:rsidR="00AB3796" w:rsidRDefault="00AB3796" w:rsidP="00A5777B">
      <w:pPr>
        <w:autoSpaceDE w:val="0"/>
        <w:autoSpaceDN w:val="0"/>
        <w:adjustRightInd w:val="0"/>
        <w:ind w:left="567"/>
        <w:rPr>
          <w:rFonts w:eastAsia="MS Mincho" w:cs="Arial"/>
          <w:lang w:eastAsia="en-GB"/>
        </w:rPr>
      </w:pPr>
      <w:r w:rsidRPr="00AD2376">
        <w:rPr>
          <w:rFonts w:eastAsia="MS Mincho" w:cs="Arial"/>
          <w:lang w:eastAsia="en-GB"/>
        </w:rPr>
        <w:t xml:space="preserve">If a concern is raised </w:t>
      </w:r>
      <w:r w:rsidR="00FF7595">
        <w:rPr>
          <w:rFonts w:eastAsia="MS Mincho" w:cs="Arial"/>
          <w:lang w:eastAsia="en-GB"/>
        </w:rPr>
        <w:t>by a worker i</w:t>
      </w:r>
      <w:r w:rsidRPr="00AD2376">
        <w:rPr>
          <w:rFonts w:eastAsia="MS Mincho" w:cs="Arial"/>
          <w:lang w:eastAsia="en-GB"/>
        </w:rPr>
        <w:t xml:space="preserve">n the reasonable belief that it is in the public interest and procedures have been followed correctly, the discloser raising the concern will be protected by the terms of this policy </w:t>
      </w:r>
      <w:r w:rsidR="005775C9">
        <w:rPr>
          <w:rFonts w:eastAsia="MS Mincho" w:cs="Arial"/>
          <w:lang w:eastAsia="en-GB"/>
        </w:rPr>
        <w:t xml:space="preserve">(confidentiality and anonymity) </w:t>
      </w:r>
      <w:r w:rsidRPr="00AD2376">
        <w:rPr>
          <w:rFonts w:eastAsia="MS Mincho" w:cs="Arial"/>
          <w:lang w:eastAsia="en-GB"/>
        </w:rPr>
        <w:t xml:space="preserve">and, where applicable, by whistleblowing legislation. </w:t>
      </w:r>
    </w:p>
    <w:p w14:paraId="7C6E9FC6" w14:textId="77777777" w:rsidR="00AB3796" w:rsidRDefault="00AB3796" w:rsidP="00AB3796">
      <w:pPr>
        <w:autoSpaceDE w:val="0"/>
        <w:autoSpaceDN w:val="0"/>
        <w:adjustRightInd w:val="0"/>
        <w:rPr>
          <w:rFonts w:eastAsia="MS Mincho" w:cs="Arial"/>
          <w:lang w:eastAsia="en-GB"/>
        </w:rPr>
      </w:pPr>
    </w:p>
    <w:p w14:paraId="0093E00B" w14:textId="3BC94F70" w:rsidR="001F1704" w:rsidRDefault="00AB3796" w:rsidP="005775C9">
      <w:pPr>
        <w:autoSpaceDE w:val="0"/>
        <w:autoSpaceDN w:val="0"/>
        <w:adjustRightInd w:val="0"/>
        <w:ind w:left="567"/>
        <w:rPr>
          <w:rFonts w:eastAsia="MS Mincho" w:cs="Arial"/>
          <w:lang w:eastAsia="en-GB"/>
        </w:rPr>
      </w:pPr>
      <w:r w:rsidRPr="00AD2376">
        <w:rPr>
          <w:rFonts w:eastAsia="MS Mincho" w:cs="Arial"/>
          <w:lang w:eastAsia="en-GB"/>
        </w:rPr>
        <w:t xml:space="preserve">Where a discloser </w:t>
      </w:r>
      <w:r w:rsidR="007A26C6">
        <w:rPr>
          <w:rFonts w:eastAsia="MS Mincho" w:cs="Arial"/>
          <w:lang w:eastAsia="en-GB"/>
        </w:rPr>
        <w:t xml:space="preserve">raises concerns about being </w:t>
      </w:r>
      <w:r w:rsidRPr="00AD2376">
        <w:rPr>
          <w:rFonts w:eastAsia="MS Mincho" w:cs="Arial"/>
          <w:lang w:eastAsia="en-GB"/>
        </w:rPr>
        <w:t>victimised for raising a concern</w:t>
      </w:r>
      <w:r w:rsidR="007A26C6">
        <w:rPr>
          <w:rFonts w:eastAsia="MS Mincho" w:cs="Arial"/>
          <w:lang w:eastAsia="en-GB"/>
        </w:rPr>
        <w:t xml:space="preserve"> by another </w:t>
      </w:r>
      <w:r w:rsidR="00AE1BFC">
        <w:rPr>
          <w:rFonts w:eastAsia="MS Mincho" w:cs="Arial"/>
          <w:lang w:eastAsia="en-GB"/>
        </w:rPr>
        <w:t>worker</w:t>
      </w:r>
      <w:r w:rsidRPr="00AD2376">
        <w:rPr>
          <w:rFonts w:eastAsia="MS Mincho" w:cs="Arial"/>
          <w:lang w:eastAsia="en-GB"/>
        </w:rPr>
        <w:t xml:space="preserve">, </w:t>
      </w:r>
      <w:r w:rsidR="00D74844">
        <w:rPr>
          <w:rFonts w:eastAsia="MS Mincho" w:cs="Arial"/>
          <w:lang w:eastAsia="en-GB"/>
        </w:rPr>
        <w:t>we</w:t>
      </w:r>
      <w:r w:rsidRPr="00AD2376">
        <w:rPr>
          <w:rFonts w:eastAsia="MS Mincho" w:cs="Arial"/>
          <w:lang w:eastAsia="en-GB"/>
        </w:rPr>
        <w:t xml:space="preserve"> will take appropriate </w:t>
      </w:r>
      <w:r w:rsidR="00EE487E">
        <w:rPr>
          <w:rFonts w:eastAsia="MS Mincho" w:cs="Arial"/>
          <w:lang w:eastAsia="en-GB"/>
        </w:rPr>
        <w:t xml:space="preserve">steps to investigate such allegations and where appropriate; take action against those responsible in line with </w:t>
      </w:r>
      <w:r w:rsidR="001F1704">
        <w:rPr>
          <w:rFonts w:eastAsia="MS Mincho" w:cs="Arial"/>
          <w:lang w:eastAsia="en-GB"/>
        </w:rPr>
        <w:t xml:space="preserve">the disciplinary policy and procedures.  </w:t>
      </w:r>
    </w:p>
    <w:p w14:paraId="100FD482" w14:textId="77777777" w:rsidR="001F1704" w:rsidRDefault="001F1704" w:rsidP="005775C9">
      <w:pPr>
        <w:autoSpaceDE w:val="0"/>
        <w:autoSpaceDN w:val="0"/>
        <w:adjustRightInd w:val="0"/>
        <w:ind w:left="567"/>
        <w:rPr>
          <w:rFonts w:eastAsia="MS Mincho" w:cs="Arial"/>
          <w:lang w:eastAsia="en-GB"/>
        </w:rPr>
      </w:pPr>
    </w:p>
    <w:p w14:paraId="0EEB2328" w14:textId="2DC25D32" w:rsidR="00AB3796" w:rsidRPr="00A5777B" w:rsidRDefault="001F1704" w:rsidP="00A5777B">
      <w:pPr>
        <w:autoSpaceDE w:val="0"/>
        <w:autoSpaceDN w:val="0"/>
        <w:adjustRightInd w:val="0"/>
        <w:ind w:left="567"/>
        <w:rPr>
          <w:rFonts w:eastAsia="MS Mincho" w:cs="Arial"/>
          <w:lang w:eastAsia="en-GB"/>
        </w:rPr>
      </w:pPr>
      <w:r>
        <w:rPr>
          <w:rFonts w:eastAsia="MS Mincho" w:cs="Arial"/>
          <w:lang w:eastAsia="en-GB"/>
        </w:rPr>
        <w:t>Where a discloser is a</w:t>
      </w:r>
      <w:r w:rsidR="00682A9D">
        <w:rPr>
          <w:rFonts w:eastAsia="MS Mincho" w:cs="Arial"/>
          <w:lang w:eastAsia="en-GB"/>
        </w:rPr>
        <w:t xml:space="preserve">n employee </w:t>
      </w:r>
      <w:r>
        <w:rPr>
          <w:rFonts w:eastAsia="MS Mincho" w:cs="Arial"/>
          <w:lang w:eastAsia="en-GB"/>
        </w:rPr>
        <w:t xml:space="preserve">of an external organisation, </w:t>
      </w:r>
      <w:r w:rsidR="00D74844">
        <w:rPr>
          <w:rFonts w:eastAsia="MS Mincho" w:cs="Arial"/>
          <w:lang w:eastAsia="en-GB"/>
        </w:rPr>
        <w:t>we</w:t>
      </w:r>
      <w:r>
        <w:rPr>
          <w:rFonts w:eastAsia="MS Mincho" w:cs="Arial"/>
          <w:lang w:eastAsia="en-GB"/>
        </w:rPr>
        <w:t xml:space="preserve"> will signpost the individual to the appropriate organisation for further support and advice.  Any disclosure of information received from a worker in relation to section 2 of this polic</w:t>
      </w:r>
      <w:r w:rsidR="00F3522E">
        <w:rPr>
          <w:rFonts w:eastAsia="MS Mincho" w:cs="Arial"/>
          <w:lang w:eastAsia="en-GB"/>
        </w:rPr>
        <w:t xml:space="preserve">y is likely to be considered a “Protected Disclosure”.  This means that workers who disclose information to a prescribed person or body in relation to the types of wrongdoing in section 2 above are protected by </w:t>
      </w:r>
      <w:r w:rsidR="00933279">
        <w:rPr>
          <w:rFonts w:eastAsia="MS Mincho" w:cs="Arial"/>
          <w:lang w:eastAsia="en-GB"/>
        </w:rPr>
        <w:t>law.  The</w:t>
      </w:r>
      <w:r w:rsidR="00C0438C">
        <w:rPr>
          <w:rFonts w:eastAsia="MS Mincho" w:cs="Arial"/>
          <w:lang w:eastAsia="en-GB"/>
        </w:rPr>
        <w:t xml:space="preserve"> worker</w:t>
      </w:r>
      <w:r w:rsidR="00933279">
        <w:rPr>
          <w:rFonts w:eastAsia="MS Mincho" w:cs="Arial"/>
          <w:lang w:eastAsia="en-GB"/>
        </w:rPr>
        <w:t xml:space="preserve"> will not be at risk of losing </w:t>
      </w:r>
      <w:r w:rsidR="0061755F">
        <w:rPr>
          <w:rFonts w:eastAsia="MS Mincho" w:cs="Arial"/>
          <w:lang w:eastAsia="en-GB"/>
        </w:rPr>
        <w:t>t</w:t>
      </w:r>
      <w:r w:rsidR="00933279">
        <w:rPr>
          <w:rFonts w:eastAsia="MS Mincho" w:cs="Arial"/>
          <w:lang w:eastAsia="en-GB"/>
        </w:rPr>
        <w:t xml:space="preserve">heir </w:t>
      </w:r>
      <w:r w:rsidR="00AB3796" w:rsidRPr="00AD2376">
        <w:rPr>
          <w:rFonts w:eastAsia="MS Mincho" w:cs="Arial"/>
          <w:lang w:eastAsia="en-GB"/>
        </w:rPr>
        <w:t>job or suffering any form of reprisal as a result, so long as</w:t>
      </w:r>
      <w:r w:rsidR="0061755F">
        <w:rPr>
          <w:rFonts w:eastAsia="MS Mincho" w:cs="Arial"/>
          <w:lang w:eastAsia="en-GB"/>
        </w:rPr>
        <w:t xml:space="preserve"> t</w:t>
      </w:r>
      <w:r w:rsidR="00AB3796" w:rsidRPr="00AD2376">
        <w:rPr>
          <w:rFonts w:eastAsia="MS Mincho" w:cs="Arial"/>
          <w:lang w:eastAsia="en-GB"/>
        </w:rPr>
        <w:t>h</w:t>
      </w:r>
      <w:r w:rsidR="00C0438C">
        <w:rPr>
          <w:rFonts w:eastAsia="MS Mincho" w:cs="Arial"/>
          <w:lang w:eastAsia="en-GB"/>
        </w:rPr>
        <w:t>ey have</w:t>
      </w:r>
      <w:r w:rsidR="00AB3796" w:rsidRPr="00AD2376">
        <w:rPr>
          <w:rFonts w:eastAsia="MS Mincho" w:cs="Arial"/>
          <w:lang w:eastAsia="en-GB"/>
        </w:rPr>
        <w:t xml:space="preserve"> reason to believe the information provided is true. </w:t>
      </w:r>
      <w:r w:rsidR="00BF0ED1">
        <w:rPr>
          <w:rFonts w:eastAsia="MS Mincho" w:cs="Arial"/>
          <w:lang w:eastAsia="en-GB"/>
        </w:rPr>
        <w:t xml:space="preserve"> </w:t>
      </w:r>
      <w:r w:rsidR="00AB3796" w:rsidRPr="00A5777B">
        <w:rPr>
          <w:rFonts w:eastAsia="MS Mincho" w:cs="Arial"/>
          <w:lang w:eastAsia="en-GB"/>
        </w:rPr>
        <w:t xml:space="preserve">It does not matter if </w:t>
      </w:r>
      <w:r w:rsidR="0061755F">
        <w:rPr>
          <w:rFonts w:eastAsia="MS Mincho" w:cs="Arial"/>
          <w:lang w:eastAsia="en-GB"/>
        </w:rPr>
        <w:t>they</w:t>
      </w:r>
      <w:r w:rsidR="0061755F" w:rsidRPr="00A5777B">
        <w:rPr>
          <w:rFonts w:eastAsia="MS Mincho" w:cs="Arial"/>
          <w:lang w:eastAsia="en-GB"/>
        </w:rPr>
        <w:t xml:space="preserve"> </w:t>
      </w:r>
      <w:r w:rsidR="00AB3796" w:rsidRPr="00A5777B">
        <w:rPr>
          <w:rFonts w:eastAsia="MS Mincho" w:cs="Arial"/>
          <w:lang w:eastAsia="en-GB"/>
        </w:rPr>
        <w:t xml:space="preserve">are mistaken or if there is an innocent explanation for </w:t>
      </w:r>
      <w:r w:rsidR="00C0438C">
        <w:rPr>
          <w:rFonts w:eastAsia="MS Mincho" w:cs="Arial"/>
          <w:lang w:eastAsia="en-GB"/>
        </w:rPr>
        <w:t xml:space="preserve">their </w:t>
      </w:r>
      <w:r w:rsidR="00AB3796" w:rsidRPr="00A5777B">
        <w:rPr>
          <w:rFonts w:eastAsia="MS Mincho" w:cs="Arial"/>
          <w:lang w:eastAsia="en-GB"/>
        </w:rPr>
        <w:t xml:space="preserve">concerns. </w:t>
      </w:r>
    </w:p>
    <w:p w14:paraId="6DB07F09" w14:textId="77777777" w:rsidR="00AB3796" w:rsidRPr="00AD2376" w:rsidRDefault="00AB3796" w:rsidP="00AB3796">
      <w:pPr>
        <w:autoSpaceDE w:val="0"/>
        <w:autoSpaceDN w:val="0"/>
        <w:adjustRightInd w:val="0"/>
        <w:rPr>
          <w:rFonts w:eastAsia="MS Mincho" w:cs="Arial"/>
          <w:lang w:eastAsia="en-GB"/>
        </w:rPr>
      </w:pPr>
    </w:p>
    <w:p w14:paraId="27065D61" w14:textId="1F685BF1" w:rsidR="00AB3796" w:rsidRDefault="00D74844">
      <w:pPr>
        <w:autoSpaceDE w:val="0"/>
        <w:autoSpaceDN w:val="0"/>
        <w:adjustRightInd w:val="0"/>
        <w:ind w:left="567"/>
        <w:rPr>
          <w:rFonts w:eastAsia="MS Mincho" w:cs="Arial"/>
          <w:lang w:eastAsia="en-GB"/>
        </w:rPr>
      </w:pPr>
      <w:r>
        <w:rPr>
          <w:rFonts w:eastAsia="MS Mincho" w:cs="Arial"/>
          <w:lang w:eastAsia="en-GB"/>
        </w:rPr>
        <w:t>We do</w:t>
      </w:r>
      <w:r w:rsidR="00AB3796" w:rsidRPr="00AD2376">
        <w:rPr>
          <w:rFonts w:eastAsia="MS Mincho" w:cs="Arial"/>
          <w:lang w:eastAsia="en-GB"/>
        </w:rPr>
        <w:t xml:space="preserve"> not require workers to obtain proof of wrongdoing or investigate the matter themselves prior to reporting a concern. </w:t>
      </w:r>
      <w:r w:rsidR="008E7F73">
        <w:rPr>
          <w:rFonts w:eastAsia="MS Mincho" w:cs="Arial"/>
          <w:lang w:eastAsia="en-GB"/>
        </w:rPr>
        <w:t xml:space="preserve"> </w:t>
      </w:r>
      <w:r w:rsidR="00AB3796" w:rsidRPr="00AD2376">
        <w:rPr>
          <w:rFonts w:eastAsia="MS Mincho" w:cs="Arial"/>
          <w:lang w:eastAsia="en-GB"/>
        </w:rPr>
        <w:t xml:space="preserve">We want workers to raise any concerns they have at the earliest opportunity so that they can be considered and hopefully resolved quickly. </w:t>
      </w:r>
      <w:r w:rsidR="00C0438C">
        <w:rPr>
          <w:rFonts w:eastAsia="MS Mincho" w:cs="Arial"/>
          <w:lang w:eastAsia="en-GB"/>
        </w:rPr>
        <w:t>We are</w:t>
      </w:r>
      <w:r w:rsidR="00AB3796" w:rsidRPr="00AD2376">
        <w:rPr>
          <w:rFonts w:eastAsia="MS Mincho" w:cs="Arial"/>
          <w:lang w:eastAsia="en-GB"/>
        </w:rPr>
        <w:t xml:space="preserve"> committed to dealing with any disclosure appropriately, consistently, fairly and professionally and no-one should feel that any issue or concern is not important enough be raised. </w:t>
      </w:r>
    </w:p>
    <w:p w14:paraId="5A97CDB7" w14:textId="77777777" w:rsidR="00D74844" w:rsidRDefault="00D74844" w:rsidP="00A5777B">
      <w:pPr>
        <w:autoSpaceDE w:val="0"/>
        <w:autoSpaceDN w:val="0"/>
        <w:adjustRightInd w:val="0"/>
        <w:ind w:left="567"/>
        <w:rPr>
          <w:rFonts w:eastAsia="MS Mincho" w:cs="Arial"/>
          <w:lang w:eastAsia="en-GB"/>
        </w:rPr>
      </w:pPr>
    </w:p>
    <w:p w14:paraId="3AF2F441" w14:textId="3C0B51E1" w:rsidR="00AB3796" w:rsidRDefault="00D74844" w:rsidP="00A5777B">
      <w:pPr>
        <w:autoSpaceDE w:val="0"/>
        <w:autoSpaceDN w:val="0"/>
        <w:adjustRightInd w:val="0"/>
        <w:ind w:left="567"/>
        <w:rPr>
          <w:rFonts w:eastAsia="MS Mincho" w:cs="Arial"/>
          <w:lang w:eastAsia="en-GB"/>
        </w:rPr>
      </w:pPr>
      <w:r>
        <w:rPr>
          <w:rFonts w:eastAsia="MS Mincho" w:cs="Arial"/>
          <w:lang w:eastAsia="en-GB"/>
        </w:rPr>
        <w:lastRenderedPageBreak/>
        <w:t>We do not</w:t>
      </w:r>
      <w:r w:rsidR="00AB3796" w:rsidRPr="00AD2376">
        <w:rPr>
          <w:rFonts w:eastAsia="MS Mincho" w:cs="Arial"/>
          <w:lang w:eastAsia="en-GB"/>
        </w:rPr>
        <w:t xml:space="preserve"> tolerate bullying, harassment or victimisation in any form, including to those who raise a concern in connection with the provisions of this policy. Furthermore, we will not tolerate any attempt to bully a worker into not raising any such concern. </w:t>
      </w:r>
      <w:r w:rsidR="00D16812">
        <w:rPr>
          <w:rFonts w:eastAsia="MS Mincho" w:cs="Arial"/>
          <w:lang w:eastAsia="en-GB"/>
        </w:rPr>
        <w:t xml:space="preserve"> </w:t>
      </w:r>
      <w:r>
        <w:rPr>
          <w:rFonts w:eastAsia="MS Mincho" w:cs="Arial"/>
          <w:lang w:eastAsia="en-GB"/>
        </w:rPr>
        <w:t>We have</w:t>
      </w:r>
      <w:r w:rsidR="00AB3796" w:rsidRPr="00AD2376">
        <w:rPr>
          <w:rFonts w:eastAsia="MS Mincho" w:cs="Arial"/>
          <w:lang w:eastAsia="en-GB"/>
        </w:rPr>
        <w:t xml:space="preserve"> specific policies in place to deal with this type of behaviour</w:t>
      </w:r>
      <w:r w:rsidR="005D4EEA">
        <w:rPr>
          <w:rFonts w:eastAsia="MS Mincho" w:cs="Arial"/>
          <w:lang w:eastAsia="en-GB"/>
        </w:rPr>
        <w:t xml:space="preserve"> such as the Discrimination, bullying and harassment policy</w:t>
      </w:r>
      <w:r w:rsidR="00AB3796">
        <w:rPr>
          <w:rFonts w:eastAsia="MS Mincho" w:cs="Arial"/>
          <w:lang w:eastAsia="en-GB"/>
        </w:rPr>
        <w:t>.</w:t>
      </w:r>
      <w:r w:rsidR="00AB3796" w:rsidRPr="00AD2376">
        <w:rPr>
          <w:rFonts w:eastAsia="MS Mincho" w:cs="Arial"/>
          <w:lang w:eastAsia="en-GB"/>
        </w:rPr>
        <w:t xml:space="preserve"> </w:t>
      </w:r>
      <w:r w:rsidR="00B4004F">
        <w:rPr>
          <w:rFonts w:eastAsia="MS Mincho" w:cs="Arial"/>
          <w:lang w:eastAsia="en-GB"/>
        </w:rPr>
        <w:t xml:space="preserve"> </w:t>
      </w:r>
      <w:r w:rsidR="00AB3796" w:rsidRPr="00AD2376">
        <w:rPr>
          <w:rFonts w:eastAsia="MS Mincho" w:cs="Arial"/>
          <w:lang w:eastAsia="en-GB"/>
        </w:rPr>
        <w:t xml:space="preserve">We consider behaviour of this nature to be a breach of our values and will take the appropriate action against those who fail to meet our behavioural requirements. </w:t>
      </w:r>
    </w:p>
    <w:p w14:paraId="15912DD1" w14:textId="77777777" w:rsidR="00AB3796" w:rsidRPr="00AD2376" w:rsidRDefault="00AB3796" w:rsidP="00AB3796">
      <w:pPr>
        <w:autoSpaceDE w:val="0"/>
        <w:autoSpaceDN w:val="0"/>
        <w:adjustRightInd w:val="0"/>
        <w:rPr>
          <w:rFonts w:eastAsia="MS Mincho" w:cs="Arial"/>
          <w:lang w:eastAsia="en-GB"/>
        </w:rPr>
      </w:pPr>
    </w:p>
    <w:p w14:paraId="7D977A59" w14:textId="77777777" w:rsidR="00AB3796" w:rsidRDefault="00AB3796" w:rsidP="00A5777B">
      <w:pPr>
        <w:autoSpaceDE w:val="0"/>
        <w:autoSpaceDN w:val="0"/>
        <w:adjustRightInd w:val="0"/>
        <w:ind w:left="567"/>
        <w:rPr>
          <w:rFonts w:eastAsia="MS Mincho" w:cs="Arial"/>
          <w:lang w:eastAsia="en-GB"/>
        </w:rPr>
      </w:pPr>
      <w:r w:rsidRPr="00AD2376">
        <w:rPr>
          <w:rFonts w:eastAsia="MS Mincho" w:cs="Arial"/>
          <w:lang w:eastAsia="en-GB"/>
        </w:rPr>
        <w:t xml:space="preserve">Whistleblowing laws provide the right for a worker to take a case to an employment tribunal if they have been victimised at work or they have lost their job because they have ‘blown the whistle’. </w:t>
      </w:r>
    </w:p>
    <w:p w14:paraId="373D96DA" w14:textId="77777777" w:rsidR="00AB3796" w:rsidRPr="00AD2376" w:rsidRDefault="00AB3796" w:rsidP="00AB3796">
      <w:pPr>
        <w:autoSpaceDE w:val="0"/>
        <w:autoSpaceDN w:val="0"/>
        <w:adjustRightInd w:val="0"/>
        <w:rPr>
          <w:rFonts w:eastAsia="MS Mincho" w:cs="Arial"/>
          <w:lang w:eastAsia="en-GB"/>
        </w:rPr>
      </w:pPr>
    </w:p>
    <w:p w14:paraId="50D10009" w14:textId="0D6593E4" w:rsidR="00AB3796" w:rsidRPr="00A5777B" w:rsidRDefault="00C0438C" w:rsidP="00A5777B">
      <w:pPr>
        <w:autoSpaceDE w:val="0"/>
        <w:autoSpaceDN w:val="0"/>
        <w:adjustRightInd w:val="0"/>
        <w:ind w:left="567"/>
        <w:rPr>
          <w:rFonts w:eastAsia="MS Mincho" w:cs="Arial"/>
          <w:lang w:eastAsia="en-GB"/>
        </w:rPr>
      </w:pPr>
      <w:r>
        <w:rPr>
          <w:rFonts w:eastAsia="MS Mincho" w:cs="Arial"/>
          <w:lang w:eastAsia="en-GB"/>
        </w:rPr>
        <w:t xml:space="preserve">Any worker who believes they </w:t>
      </w:r>
      <w:r w:rsidR="00AB3796" w:rsidRPr="00A5777B">
        <w:rPr>
          <w:rFonts w:eastAsia="MS Mincho" w:cs="Arial"/>
          <w:lang w:eastAsia="en-GB"/>
        </w:rPr>
        <w:t>have suffered a detriment for raising a concern under this policy</w:t>
      </w:r>
      <w:r>
        <w:rPr>
          <w:rFonts w:eastAsia="MS Mincho" w:cs="Arial"/>
          <w:lang w:eastAsia="en-GB"/>
        </w:rPr>
        <w:t xml:space="preserve"> </w:t>
      </w:r>
      <w:r w:rsidR="00AB3796" w:rsidRPr="00A5777B">
        <w:rPr>
          <w:rFonts w:eastAsia="MS Mincho" w:cs="Arial"/>
          <w:lang w:eastAsia="en-GB"/>
        </w:rPr>
        <w:t xml:space="preserve">should report this to </w:t>
      </w:r>
      <w:r w:rsidR="00D50DA2">
        <w:rPr>
          <w:rFonts w:eastAsia="MS Mincho" w:cs="Arial"/>
          <w:lang w:eastAsia="en-GB"/>
        </w:rPr>
        <w:t xml:space="preserve">any of the </w:t>
      </w:r>
      <w:r w:rsidR="00D50DA2" w:rsidRPr="00300E62">
        <w:rPr>
          <w:rFonts w:eastAsia="MS Mincho" w:cs="Arial"/>
          <w:lang w:eastAsia="en-GB"/>
        </w:rPr>
        <w:t xml:space="preserve">persons listed in Appendix </w:t>
      </w:r>
      <w:r w:rsidR="00300E62" w:rsidRPr="00A5777B">
        <w:rPr>
          <w:rFonts w:eastAsia="MS Mincho" w:cs="Arial"/>
          <w:lang w:eastAsia="en-GB"/>
        </w:rPr>
        <w:t>1</w:t>
      </w:r>
      <w:r w:rsidR="00D50DA2" w:rsidRPr="00300E62">
        <w:rPr>
          <w:rFonts w:eastAsia="MS Mincho" w:cs="Arial"/>
          <w:lang w:eastAsia="en-GB"/>
        </w:rPr>
        <w:t>.</w:t>
      </w:r>
      <w:r w:rsidR="00D50DA2">
        <w:rPr>
          <w:rFonts w:eastAsia="MS Mincho" w:cs="Arial"/>
          <w:lang w:eastAsia="en-GB"/>
        </w:rPr>
        <w:t xml:space="preserve">  </w:t>
      </w:r>
    </w:p>
    <w:p w14:paraId="7CFB471C" w14:textId="77777777" w:rsidR="00AB3796" w:rsidRPr="00AD2376" w:rsidRDefault="00AB3796" w:rsidP="00AB3796">
      <w:pPr>
        <w:autoSpaceDE w:val="0"/>
        <w:autoSpaceDN w:val="0"/>
        <w:adjustRightInd w:val="0"/>
        <w:rPr>
          <w:rFonts w:eastAsia="MS Mincho" w:cs="Arial"/>
          <w:lang w:eastAsia="en-GB"/>
        </w:rPr>
      </w:pPr>
    </w:p>
    <w:p w14:paraId="4EE40850" w14:textId="77777777" w:rsidR="00AB3796" w:rsidRPr="00521A8B" w:rsidRDefault="00AB3796" w:rsidP="00A5777B">
      <w:pPr>
        <w:pStyle w:val="Heading1"/>
        <w:keepLines w:val="0"/>
        <w:numPr>
          <w:ilvl w:val="0"/>
          <w:numId w:val="32"/>
        </w:numPr>
        <w:spacing w:before="0"/>
        <w:ind w:left="567" w:hanging="567"/>
        <w:jc w:val="both"/>
        <w:rPr>
          <w:rFonts w:eastAsia="MS Mincho"/>
          <w:lang w:eastAsia="en-GB"/>
        </w:rPr>
      </w:pPr>
      <w:bookmarkStart w:id="10" w:name="_Toc234479356"/>
      <w:r w:rsidRPr="00521A8B">
        <w:rPr>
          <w:rFonts w:eastAsia="MS Mincho"/>
          <w:lang w:eastAsia="en-GB"/>
        </w:rPr>
        <w:t>Confidentiality and anonymity</w:t>
      </w:r>
      <w:bookmarkEnd w:id="10"/>
    </w:p>
    <w:p w14:paraId="2450D38C" w14:textId="77777777" w:rsidR="002B47AB" w:rsidRDefault="002B47AB" w:rsidP="00AB3796">
      <w:pPr>
        <w:autoSpaceDE w:val="0"/>
        <w:autoSpaceDN w:val="0"/>
        <w:adjustRightInd w:val="0"/>
        <w:rPr>
          <w:rFonts w:eastAsia="MS Mincho" w:cs="Arial"/>
          <w:lang w:eastAsia="en-GB"/>
        </w:rPr>
      </w:pPr>
    </w:p>
    <w:p w14:paraId="1D1FCABE" w14:textId="396135E3" w:rsidR="00AB3796" w:rsidRDefault="00AB3796" w:rsidP="00A5777B">
      <w:pPr>
        <w:autoSpaceDE w:val="0"/>
        <w:autoSpaceDN w:val="0"/>
        <w:adjustRightInd w:val="0"/>
        <w:ind w:left="567"/>
        <w:rPr>
          <w:rFonts w:eastAsia="MS Mincho" w:cs="Arial"/>
          <w:lang w:eastAsia="en-GB"/>
        </w:rPr>
      </w:pPr>
      <w:r w:rsidRPr="00AD2376">
        <w:rPr>
          <w:rFonts w:eastAsia="MS Mincho" w:cs="Arial"/>
          <w:lang w:eastAsia="en-GB"/>
        </w:rPr>
        <w:t xml:space="preserve">We believe that any worker should feel confident and able to voice whistleblowing concerns openly under this policy. </w:t>
      </w:r>
      <w:r w:rsidR="00D50DA2">
        <w:rPr>
          <w:rFonts w:eastAsia="MS Mincho" w:cs="Arial"/>
          <w:lang w:eastAsia="en-GB"/>
        </w:rPr>
        <w:t xml:space="preserve"> </w:t>
      </w:r>
      <w:r w:rsidRPr="00AD2376">
        <w:rPr>
          <w:rFonts w:eastAsia="MS Mincho" w:cs="Arial"/>
          <w:lang w:eastAsia="en-GB"/>
        </w:rPr>
        <w:t xml:space="preserve">However, </w:t>
      </w:r>
      <w:r w:rsidR="00D74844">
        <w:rPr>
          <w:rFonts w:eastAsia="MS Mincho" w:cs="Arial"/>
          <w:lang w:eastAsia="en-GB"/>
        </w:rPr>
        <w:t>we</w:t>
      </w:r>
      <w:r w:rsidRPr="00AD2376">
        <w:rPr>
          <w:rFonts w:eastAsia="MS Mincho" w:cs="Arial"/>
          <w:lang w:eastAsia="en-GB"/>
        </w:rPr>
        <w:t xml:space="preserve"> accept that some workers may wish to raise a concern confidentially. </w:t>
      </w:r>
      <w:r w:rsidR="00E50077">
        <w:rPr>
          <w:rFonts w:eastAsia="MS Mincho" w:cs="Arial"/>
          <w:lang w:eastAsia="en-GB"/>
        </w:rPr>
        <w:t xml:space="preserve"> </w:t>
      </w:r>
      <w:r w:rsidRPr="00AD2376">
        <w:rPr>
          <w:rFonts w:eastAsia="MS Mincho" w:cs="Arial"/>
          <w:lang w:eastAsia="en-GB"/>
        </w:rPr>
        <w:t xml:space="preserve">This means that although the </w:t>
      </w:r>
      <w:r w:rsidR="00E50077">
        <w:rPr>
          <w:rFonts w:eastAsia="MS Mincho" w:cs="Arial"/>
          <w:lang w:eastAsia="en-GB"/>
        </w:rPr>
        <w:t>person</w:t>
      </w:r>
      <w:r w:rsidRPr="00AD2376">
        <w:rPr>
          <w:rFonts w:eastAsia="MS Mincho" w:cs="Arial"/>
          <w:lang w:eastAsia="en-GB"/>
        </w:rPr>
        <w:t xml:space="preserve"> </w:t>
      </w:r>
      <w:r w:rsidR="000B62E8">
        <w:rPr>
          <w:rFonts w:eastAsia="MS Mincho" w:cs="Arial"/>
          <w:lang w:eastAsia="en-GB"/>
        </w:rPr>
        <w:t xml:space="preserve">a worker makes </w:t>
      </w:r>
      <w:r w:rsidR="00DA00CB">
        <w:rPr>
          <w:rFonts w:eastAsia="MS Mincho" w:cs="Arial"/>
          <w:lang w:eastAsia="en-GB"/>
        </w:rPr>
        <w:t>a disclosure</w:t>
      </w:r>
      <w:r w:rsidRPr="00AD2376">
        <w:rPr>
          <w:rFonts w:eastAsia="MS Mincho" w:cs="Arial"/>
          <w:lang w:eastAsia="en-GB"/>
        </w:rPr>
        <w:t xml:space="preserve"> to will know who </w:t>
      </w:r>
      <w:r w:rsidR="00DA00CB">
        <w:rPr>
          <w:rFonts w:eastAsia="MS Mincho" w:cs="Arial"/>
          <w:lang w:eastAsia="en-GB"/>
        </w:rPr>
        <w:t>they</w:t>
      </w:r>
      <w:r w:rsidR="00DA00CB" w:rsidRPr="00AD2376">
        <w:rPr>
          <w:rFonts w:eastAsia="MS Mincho" w:cs="Arial"/>
          <w:lang w:eastAsia="en-GB"/>
        </w:rPr>
        <w:t xml:space="preserve"> </w:t>
      </w:r>
      <w:r w:rsidRPr="00AD2376">
        <w:rPr>
          <w:rFonts w:eastAsia="MS Mincho" w:cs="Arial"/>
          <w:lang w:eastAsia="en-GB"/>
        </w:rPr>
        <w:t xml:space="preserve">are, </w:t>
      </w:r>
      <w:r w:rsidR="00DA00CB">
        <w:rPr>
          <w:rFonts w:eastAsia="MS Mincho" w:cs="Arial"/>
          <w:lang w:eastAsia="en-GB"/>
        </w:rPr>
        <w:t>the worker does</w:t>
      </w:r>
      <w:r w:rsidRPr="00AD2376">
        <w:rPr>
          <w:rFonts w:eastAsia="MS Mincho" w:cs="Arial"/>
          <w:lang w:eastAsia="en-GB"/>
        </w:rPr>
        <w:t xml:space="preserve"> not want anyone else to be made aware. </w:t>
      </w:r>
      <w:r w:rsidR="00E50077">
        <w:rPr>
          <w:rFonts w:eastAsia="MS Mincho" w:cs="Arial"/>
          <w:lang w:eastAsia="en-GB"/>
        </w:rPr>
        <w:t xml:space="preserve"> </w:t>
      </w:r>
      <w:r w:rsidRPr="00AD2376">
        <w:rPr>
          <w:rFonts w:eastAsia="MS Mincho" w:cs="Arial"/>
          <w:lang w:eastAsia="en-GB"/>
        </w:rPr>
        <w:t xml:space="preserve">If this is what </w:t>
      </w:r>
      <w:r w:rsidR="00DA00CB">
        <w:rPr>
          <w:rFonts w:eastAsia="MS Mincho" w:cs="Arial"/>
          <w:lang w:eastAsia="en-GB"/>
        </w:rPr>
        <w:t>the worker</w:t>
      </w:r>
      <w:r w:rsidR="00DA00CB" w:rsidRPr="00AD2376">
        <w:rPr>
          <w:rFonts w:eastAsia="MS Mincho" w:cs="Arial"/>
          <w:lang w:eastAsia="en-GB"/>
        </w:rPr>
        <w:t xml:space="preserve"> </w:t>
      </w:r>
      <w:r w:rsidRPr="00AD2376">
        <w:rPr>
          <w:rFonts w:eastAsia="MS Mincho" w:cs="Arial"/>
          <w:lang w:eastAsia="en-GB"/>
        </w:rPr>
        <w:t>want</w:t>
      </w:r>
      <w:r w:rsidR="00DA00CB">
        <w:rPr>
          <w:rFonts w:eastAsia="MS Mincho" w:cs="Arial"/>
          <w:lang w:eastAsia="en-GB"/>
        </w:rPr>
        <w:t>s</w:t>
      </w:r>
      <w:r w:rsidRPr="00AD2376">
        <w:rPr>
          <w:rFonts w:eastAsia="MS Mincho" w:cs="Arial"/>
          <w:lang w:eastAsia="en-GB"/>
        </w:rPr>
        <w:t xml:space="preserve">, every effort will be made to ensure </w:t>
      </w:r>
      <w:r w:rsidR="00DA00CB">
        <w:rPr>
          <w:rFonts w:eastAsia="MS Mincho" w:cs="Arial"/>
          <w:lang w:eastAsia="en-GB"/>
        </w:rPr>
        <w:t>their</w:t>
      </w:r>
      <w:r w:rsidR="00DA00CB" w:rsidRPr="00AD2376">
        <w:rPr>
          <w:rFonts w:eastAsia="MS Mincho" w:cs="Arial"/>
          <w:lang w:eastAsia="en-GB"/>
        </w:rPr>
        <w:t xml:space="preserve"> </w:t>
      </w:r>
      <w:r w:rsidRPr="00AD2376">
        <w:rPr>
          <w:rFonts w:eastAsia="MS Mincho" w:cs="Arial"/>
          <w:lang w:eastAsia="en-GB"/>
        </w:rPr>
        <w:t xml:space="preserve">identity is not disclosed unless we are required to do so by law. </w:t>
      </w:r>
    </w:p>
    <w:p w14:paraId="7D569EB5" w14:textId="77777777" w:rsidR="00217935" w:rsidRDefault="00217935" w:rsidP="00AB3796">
      <w:pPr>
        <w:autoSpaceDE w:val="0"/>
        <w:autoSpaceDN w:val="0"/>
        <w:adjustRightInd w:val="0"/>
        <w:rPr>
          <w:rFonts w:eastAsia="MS Mincho" w:cs="Arial"/>
          <w:lang w:eastAsia="en-GB"/>
        </w:rPr>
      </w:pPr>
    </w:p>
    <w:p w14:paraId="67B1A127" w14:textId="5BA796B4" w:rsidR="00AB3796" w:rsidRDefault="00AB3796" w:rsidP="00A5777B">
      <w:pPr>
        <w:autoSpaceDE w:val="0"/>
        <w:autoSpaceDN w:val="0"/>
        <w:adjustRightInd w:val="0"/>
        <w:ind w:left="567"/>
        <w:rPr>
          <w:rFonts w:eastAsia="MS Mincho" w:cs="Arial"/>
          <w:lang w:eastAsia="en-GB"/>
        </w:rPr>
      </w:pPr>
      <w:r w:rsidRPr="00AD2376">
        <w:rPr>
          <w:rFonts w:eastAsia="MS Mincho" w:cs="Arial"/>
          <w:lang w:eastAsia="en-GB"/>
        </w:rPr>
        <w:t xml:space="preserve">In some cases, it may not be possible to maintain confidentiality as a consequence of an investigation into the concerns raised. </w:t>
      </w:r>
      <w:r w:rsidR="00F30990">
        <w:rPr>
          <w:rFonts w:eastAsia="MS Mincho" w:cs="Arial"/>
          <w:lang w:eastAsia="en-GB"/>
        </w:rPr>
        <w:t xml:space="preserve"> </w:t>
      </w:r>
      <w:r w:rsidRPr="00AD2376">
        <w:rPr>
          <w:rFonts w:eastAsia="MS Mincho" w:cs="Arial"/>
          <w:lang w:eastAsia="en-GB"/>
        </w:rPr>
        <w:t xml:space="preserve">If this occurs, we will discuss this as soon as possible with </w:t>
      </w:r>
      <w:r w:rsidR="00DA00CB">
        <w:rPr>
          <w:rFonts w:eastAsia="MS Mincho" w:cs="Arial"/>
          <w:lang w:eastAsia="en-GB"/>
        </w:rPr>
        <w:t>the worker raising the disclosure</w:t>
      </w:r>
      <w:r w:rsidRPr="00AD2376">
        <w:rPr>
          <w:rFonts w:eastAsia="MS Mincho" w:cs="Arial"/>
          <w:lang w:eastAsia="en-GB"/>
        </w:rPr>
        <w:t xml:space="preserve">, and aim to devise strategies for supporting </w:t>
      </w:r>
      <w:r w:rsidR="00B916B3">
        <w:rPr>
          <w:rFonts w:eastAsia="MS Mincho" w:cs="Arial"/>
          <w:lang w:eastAsia="en-GB"/>
        </w:rPr>
        <w:t xml:space="preserve">them </w:t>
      </w:r>
      <w:r w:rsidRPr="00AD2376">
        <w:rPr>
          <w:rFonts w:eastAsia="MS Mincho" w:cs="Arial"/>
          <w:lang w:eastAsia="en-GB"/>
        </w:rPr>
        <w:t>to ensure t</w:t>
      </w:r>
      <w:r w:rsidR="00B916B3">
        <w:rPr>
          <w:rFonts w:eastAsia="MS Mincho" w:cs="Arial"/>
          <w:lang w:eastAsia="en-GB"/>
        </w:rPr>
        <w:t xml:space="preserve">hey </w:t>
      </w:r>
      <w:r w:rsidRPr="00AD2376">
        <w:rPr>
          <w:rFonts w:eastAsia="MS Mincho" w:cs="Arial"/>
          <w:lang w:eastAsia="en-GB"/>
        </w:rPr>
        <w:t xml:space="preserve">suffer no detriment or harassment as a result. </w:t>
      </w:r>
    </w:p>
    <w:p w14:paraId="248055F9" w14:textId="77777777" w:rsidR="00AB3796" w:rsidRPr="00AD2376" w:rsidRDefault="00AB3796" w:rsidP="00AB3796">
      <w:pPr>
        <w:autoSpaceDE w:val="0"/>
        <w:autoSpaceDN w:val="0"/>
        <w:adjustRightInd w:val="0"/>
        <w:rPr>
          <w:rFonts w:eastAsia="MS Mincho" w:cs="Arial"/>
          <w:lang w:eastAsia="en-GB"/>
        </w:rPr>
      </w:pPr>
    </w:p>
    <w:p w14:paraId="6A6EEE26" w14:textId="7DC763DE" w:rsidR="00AB3796" w:rsidRDefault="00AB3796">
      <w:pPr>
        <w:autoSpaceDE w:val="0"/>
        <w:autoSpaceDN w:val="0"/>
        <w:adjustRightInd w:val="0"/>
        <w:ind w:left="567"/>
        <w:rPr>
          <w:rFonts w:eastAsia="MS Mincho" w:cs="Arial"/>
          <w:lang w:eastAsia="en-GB"/>
        </w:rPr>
      </w:pPr>
      <w:r w:rsidRPr="00AD2376">
        <w:rPr>
          <w:rFonts w:eastAsia="MS Mincho" w:cs="Arial"/>
          <w:lang w:eastAsia="en-GB"/>
        </w:rPr>
        <w:t xml:space="preserve">Workers can raise anonymous concerns under this policy. This means that those dealing with the concern may not be able to contact </w:t>
      </w:r>
      <w:r w:rsidR="00B916B3">
        <w:rPr>
          <w:rFonts w:eastAsia="MS Mincho" w:cs="Arial"/>
          <w:lang w:eastAsia="en-GB"/>
        </w:rPr>
        <w:t>them</w:t>
      </w:r>
      <w:r w:rsidR="00B916B3" w:rsidRPr="00AD2376">
        <w:rPr>
          <w:rFonts w:eastAsia="MS Mincho" w:cs="Arial"/>
          <w:lang w:eastAsia="en-GB"/>
        </w:rPr>
        <w:t xml:space="preserve"> </w:t>
      </w:r>
      <w:r w:rsidRPr="00AD2376">
        <w:rPr>
          <w:rFonts w:eastAsia="MS Mincho" w:cs="Arial"/>
          <w:lang w:eastAsia="en-GB"/>
        </w:rPr>
        <w:t xml:space="preserve">or gain any further information other than what </w:t>
      </w:r>
      <w:r w:rsidR="00B916B3">
        <w:rPr>
          <w:rFonts w:eastAsia="MS Mincho" w:cs="Arial"/>
          <w:lang w:eastAsia="en-GB"/>
        </w:rPr>
        <w:t>they</w:t>
      </w:r>
      <w:r w:rsidRPr="00AD2376">
        <w:rPr>
          <w:rFonts w:eastAsia="MS Mincho" w:cs="Arial"/>
          <w:lang w:eastAsia="en-GB"/>
        </w:rPr>
        <w:t xml:space="preserve"> have provided from the initial disclosure. </w:t>
      </w:r>
      <w:r w:rsidR="0046562D">
        <w:rPr>
          <w:rFonts w:eastAsia="MS Mincho" w:cs="Arial"/>
          <w:lang w:eastAsia="en-GB"/>
        </w:rPr>
        <w:t xml:space="preserve"> </w:t>
      </w:r>
      <w:r w:rsidRPr="00AD2376">
        <w:rPr>
          <w:rFonts w:eastAsia="MS Mincho" w:cs="Arial"/>
          <w:lang w:eastAsia="en-GB"/>
        </w:rPr>
        <w:t xml:space="preserve">In these cases, it may be difficult to investigate the concerns raised due many factors, such as a lack of information about individuals, dates, times, locations or documents. </w:t>
      </w:r>
      <w:r w:rsidR="0046562D">
        <w:rPr>
          <w:rFonts w:eastAsia="MS Mincho" w:cs="Arial"/>
          <w:lang w:eastAsia="en-GB"/>
        </w:rPr>
        <w:t xml:space="preserve"> </w:t>
      </w:r>
      <w:r w:rsidRPr="00AD2376">
        <w:rPr>
          <w:rFonts w:eastAsia="MS Mincho" w:cs="Arial"/>
          <w:lang w:eastAsia="en-GB"/>
        </w:rPr>
        <w:t xml:space="preserve">There is a risk that genuine concerns raised anonymously may not result in a satisfactory outcome. </w:t>
      </w:r>
      <w:r w:rsidR="007D4DFC">
        <w:rPr>
          <w:rFonts w:eastAsia="MS Mincho" w:cs="Arial"/>
          <w:lang w:eastAsia="en-GB"/>
        </w:rPr>
        <w:t xml:space="preserve"> </w:t>
      </w:r>
      <w:r w:rsidRPr="00AD2376">
        <w:rPr>
          <w:rFonts w:eastAsia="MS Mincho" w:cs="Arial"/>
          <w:lang w:eastAsia="en-GB"/>
        </w:rPr>
        <w:t xml:space="preserve">For these reasons the recommended routes for raising a whistleblowing concern are via open or confidential reporting of information. </w:t>
      </w:r>
      <w:r w:rsidR="007D4DFC">
        <w:rPr>
          <w:rFonts w:eastAsia="MS Mincho" w:cs="Arial"/>
          <w:lang w:eastAsia="en-GB"/>
        </w:rPr>
        <w:t xml:space="preserve"> </w:t>
      </w:r>
      <w:r w:rsidRPr="00AD2376">
        <w:rPr>
          <w:rFonts w:eastAsia="MS Mincho" w:cs="Arial"/>
          <w:lang w:eastAsia="en-GB"/>
        </w:rPr>
        <w:t xml:space="preserve">Nevertheless, anonymous allegations will always be individually considered using the following guidelines: </w:t>
      </w:r>
    </w:p>
    <w:p w14:paraId="3B10A014" w14:textId="77777777" w:rsidR="00AB3796" w:rsidRDefault="00AB3796" w:rsidP="00A5777B">
      <w:pPr>
        <w:numPr>
          <w:ilvl w:val="0"/>
          <w:numId w:val="27"/>
        </w:numPr>
        <w:autoSpaceDE w:val="0"/>
        <w:autoSpaceDN w:val="0"/>
        <w:adjustRightInd w:val="0"/>
        <w:ind w:left="851" w:hanging="284"/>
        <w:rPr>
          <w:rFonts w:eastAsia="MS Mincho" w:cs="Arial"/>
          <w:lang w:eastAsia="en-GB"/>
        </w:rPr>
      </w:pPr>
      <w:r w:rsidRPr="00AD2376">
        <w:rPr>
          <w:rFonts w:eastAsia="MS Mincho" w:cs="Arial"/>
          <w:lang w:eastAsia="en-GB"/>
        </w:rPr>
        <w:t xml:space="preserve">the seriousness of the issues raised; </w:t>
      </w:r>
    </w:p>
    <w:p w14:paraId="07D9F536" w14:textId="77777777" w:rsidR="00AB3796" w:rsidRDefault="00AB3796" w:rsidP="00A5777B">
      <w:pPr>
        <w:numPr>
          <w:ilvl w:val="0"/>
          <w:numId w:val="27"/>
        </w:numPr>
        <w:autoSpaceDE w:val="0"/>
        <w:autoSpaceDN w:val="0"/>
        <w:adjustRightInd w:val="0"/>
        <w:ind w:left="851" w:hanging="284"/>
        <w:rPr>
          <w:rFonts w:eastAsia="MS Mincho" w:cs="Arial"/>
          <w:lang w:eastAsia="en-GB"/>
        </w:rPr>
      </w:pPr>
      <w:r w:rsidRPr="001756EF">
        <w:rPr>
          <w:rFonts w:eastAsia="MS Mincho" w:cs="Arial"/>
          <w:lang w:eastAsia="en-GB"/>
        </w:rPr>
        <w:t xml:space="preserve">the credibility of the concern; and </w:t>
      </w:r>
    </w:p>
    <w:p w14:paraId="4FA0D934" w14:textId="77777777" w:rsidR="00AB3796" w:rsidRPr="001756EF" w:rsidRDefault="00AB3796" w:rsidP="00A5777B">
      <w:pPr>
        <w:numPr>
          <w:ilvl w:val="0"/>
          <w:numId w:val="27"/>
        </w:numPr>
        <w:autoSpaceDE w:val="0"/>
        <w:autoSpaceDN w:val="0"/>
        <w:adjustRightInd w:val="0"/>
        <w:ind w:left="851" w:hanging="284"/>
        <w:rPr>
          <w:rFonts w:eastAsia="MS Mincho" w:cs="Arial"/>
          <w:lang w:eastAsia="en-GB"/>
        </w:rPr>
      </w:pPr>
      <w:r w:rsidRPr="001756EF">
        <w:rPr>
          <w:rFonts w:eastAsia="MS Mincho" w:cs="Arial"/>
          <w:lang w:eastAsia="en-GB"/>
        </w:rPr>
        <w:t xml:space="preserve">the likelihood of confirming the allegations from attributable sources. </w:t>
      </w:r>
    </w:p>
    <w:p w14:paraId="68B98FC2" w14:textId="77777777" w:rsidR="00AB3796" w:rsidRPr="00AD2376" w:rsidRDefault="00AB3796" w:rsidP="00AB3796">
      <w:pPr>
        <w:autoSpaceDE w:val="0"/>
        <w:autoSpaceDN w:val="0"/>
        <w:adjustRightInd w:val="0"/>
        <w:rPr>
          <w:rFonts w:eastAsia="MS Mincho" w:cs="Arial"/>
          <w:lang w:eastAsia="en-GB"/>
        </w:rPr>
      </w:pPr>
    </w:p>
    <w:p w14:paraId="31CCE696" w14:textId="77777777" w:rsidR="00AB3796" w:rsidRDefault="00AB3796" w:rsidP="00A5777B">
      <w:pPr>
        <w:autoSpaceDE w:val="0"/>
        <w:autoSpaceDN w:val="0"/>
        <w:adjustRightInd w:val="0"/>
        <w:ind w:left="567"/>
        <w:rPr>
          <w:rFonts w:eastAsia="MS Mincho" w:cs="Arial"/>
          <w:lang w:eastAsia="en-GB"/>
        </w:rPr>
      </w:pPr>
      <w:r w:rsidRPr="00AD2376">
        <w:rPr>
          <w:rFonts w:eastAsia="MS Mincho" w:cs="Arial"/>
          <w:lang w:eastAsia="en-GB"/>
        </w:rPr>
        <w:t>Anonymous whistle-blowers may seek feedback through a telephone appointment or by using an anonymised email address</w:t>
      </w:r>
      <w:r>
        <w:rPr>
          <w:rFonts w:eastAsia="MS Mincho" w:cs="Arial"/>
          <w:lang w:eastAsia="en-GB"/>
        </w:rPr>
        <w:t>.</w:t>
      </w:r>
      <w:r w:rsidRPr="00AD2376">
        <w:rPr>
          <w:rFonts w:eastAsia="MS Mincho" w:cs="Arial"/>
          <w:lang w:eastAsia="en-GB"/>
        </w:rPr>
        <w:t xml:space="preserve"> </w:t>
      </w:r>
    </w:p>
    <w:p w14:paraId="1CB6CB8E" w14:textId="77777777" w:rsidR="00AB3796" w:rsidRPr="00AD2376" w:rsidRDefault="00AB3796" w:rsidP="00AB3796">
      <w:pPr>
        <w:autoSpaceDE w:val="0"/>
        <w:autoSpaceDN w:val="0"/>
        <w:adjustRightInd w:val="0"/>
        <w:rPr>
          <w:rFonts w:eastAsia="MS Mincho" w:cs="Arial"/>
          <w:lang w:eastAsia="en-GB"/>
        </w:rPr>
      </w:pPr>
    </w:p>
    <w:p w14:paraId="4E6B774E" w14:textId="77777777" w:rsidR="00883305" w:rsidRDefault="00883305" w:rsidP="00AB3796">
      <w:pPr>
        <w:autoSpaceDE w:val="0"/>
        <w:autoSpaceDN w:val="0"/>
        <w:adjustRightInd w:val="0"/>
        <w:rPr>
          <w:rFonts w:eastAsia="MS Mincho" w:cs="Arial"/>
          <w:lang w:eastAsia="en-GB"/>
        </w:rPr>
      </w:pPr>
    </w:p>
    <w:p w14:paraId="43DD1D3F" w14:textId="77777777" w:rsidR="00883305" w:rsidRPr="00AD2376" w:rsidRDefault="00883305" w:rsidP="00AB3796">
      <w:pPr>
        <w:autoSpaceDE w:val="0"/>
        <w:autoSpaceDN w:val="0"/>
        <w:adjustRightInd w:val="0"/>
        <w:rPr>
          <w:rFonts w:eastAsia="MS Mincho" w:cs="Arial"/>
          <w:lang w:eastAsia="en-GB"/>
        </w:rPr>
      </w:pPr>
    </w:p>
    <w:p w14:paraId="48A4CD83" w14:textId="77777777" w:rsidR="008A0CA0" w:rsidRDefault="008A0CA0">
      <w:pPr>
        <w:rPr>
          <w:rFonts w:eastAsia="MS Mincho" w:cstheme="majorBidi"/>
          <w:b/>
          <w:szCs w:val="32"/>
          <w:lang w:eastAsia="en-GB"/>
        </w:rPr>
      </w:pPr>
      <w:r>
        <w:rPr>
          <w:rFonts w:eastAsia="MS Mincho"/>
          <w:lang w:eastAsia="en-GB"/>
        </w:rPr>
        <w:br w:type="page"/>
      </w:r>
    </w:p>
    <w:p w14:paraId="2BABCFDE" w14:textId="7D0D5D30" w:rsidR="00AB3796" w:rsidRPr="00521A8B" w:rsidRDefault="00EA6F05" w:rsidP="00A5777B">
      <w:pPr>
        <w:pStyle w:val="Heading1"/>
        <w:keepLines w:val="0"/>
        <w:numPr>
          <w:ilvl w:val="0"/>
          <w:numId w:val="32"/>
        </w:numPr>
        <w:spacing w:before="0"/>
        <w:ind w:left="567" w:hanging="567"/>
        <w:rPr>
          <w:rFonts w:eastAsia="MS Mincho"/>
          <w:lang w:eastAsia="en-GB"/>
        </w:rPr>
      </w:pPr>
      <w:bookmarkStart w:id="11" w:name="_Toc234479357"/>
      <w:r>
        <w:rPr>
          <w:rFonts w:eastAsia="MS Mincho"/>
          <w:lang w:eastAsia="en-GB"/>
        </w:rPr>
        <w:lastRenderedPageBreak/>
        <w:t>How to report a concern</w:t>
      </w:r>
      <w:bookmarkEnd w:id="11"/>
    </w:p>
    <w:p w14:paraId="795243D9" w14:textId="77777777" w:rsidR="00AB3796" w:rsidRPr="00AD2376" w:rsidRDefault="00AB3796" w:rsidP="00AB3796">
      <w:pPr>
        <w:autoSpaceDE w:val="0"/>
        <w:autoSpaceDN w:val="0"/>
        <w:adjustRightInd w:val="0"/>
        <w:rPr>
          <w:rFonts w:eastAsia="MS Mincho" w:cs="Arial"/>
          <w:lang w:eastAsia="en-GB"/>
        </w:rPr>
      </w:pPr>
    </w:p>
    <w:p w14:paraId="6401D19E" w14:textId="0CFE675A" w:rsidR="00AB3796" w:rsidRDefault="00AB3796" w:rsidP="00A5777B">
      <w:pPr>
        <w:autoSpaceDE w:val="0"/>
        <w:autoSpaceDN w:val="0"/>
        <w:adjustRightInd w:val="0"/>
        <w:ind w:left="567"/>
        <w:rPr>
          <w:rFonts w:eastAsia="MS Mincho" w:cs="Arial"/>
          <w:lang w:eastAsia="en-GB"/>
        </w:rPr>
      </w:pPr>
      <w:r w:rsidRPr="00AD2376">
        <w:rPr>
          <w:rFonts w:eastAsia="MS Mincho" w:cs="Arial"/>
          <w:lang w:eastAsia="en-GB"/>
        </w:rPr>
        <w:t xml:space="preserve">In the first instance we would encourage </w:t>
      </w:r>
      <w:r w:rsidR="00883305">
        <w:rPr>
          <w:rFonts w:eastAsia="MS Mincho" w:cs="Arial"/>
          <w:lang w:eastAsia="en-GB"/>
        </w:rPr>
        <w:t xml:space="preserve">a worker </w:t>
      </w:r>
      <w:r w:rsidRPr="00AD2376">
        <w:rPr>
          <w:rFonts w:eastAsia="MS Mincho" w:cs="Arial"/>
          <w:lang w:eastAsia="en-GB"/>
        </w:rPr>
        <w:t xml:space="preserve">to raise any concern </w:t>
      </w:r>
      <w:r w:rsidR="00883305">
        <w:rPr>
          <w:rFonts w:eastAsia="MS Mincho" w:cs="Arial"/>
          <w:lang w:eastAsia="en-GB"/>
        </w:rPr>
        <w:t>they</w:t>
      </w:r>
      <w:r w:rsidR="00883305" w:rsidRPr="00AD2376">
        <w:rPr>
          <w:rFonts w:eastAsia="MS Mincho" w:cs="Arial"/>
          <w:lang w:eastAsia="en-GB"/>
        </w:rPr>
        <w:t xml:space="preserve"> </w:t>
      </w:r>
      <w:r w:rsidRPr="00AD2376">
        <w:rPr>
          <w:rFonts w:eastAsia="MS Mincho" w:cs="Arial"/>
          <w:lang w:eastAsia="en-GB"/>
        </w:rPr>
        <w:t>may have either</w:t>
      </w:r>
      <w:r w:rsidR="00110943">
        <w:rPr>
          <w:rFonts w:eastAsia="MS Mincho" w:cs="Arial"/>
          <w:lang w:eastAsia="en-GB"/>
        </w:rPr>
        <w:t xml:space="preserve"> informally or </w:t>
      </w:r>
      <w:r w:rsidRPr="00AD2376">
        <w:rPr>
          <w:rFonts w:eastAsia="MS Mincho" w:cs="Arial"/>
          <w:lang w:eastAsia="en-GB"/>
        </w:rPr>
        <w:t xml:space="preserve">formally with </w:t>
      </w:r>
      <w:r w:rsidR="00883305">
        <w:rPr>
          <w:rFonts w:eastAsia="MS Mincho" w:cs="Arial"/>
          <w:lang w:eastAsia="en-GB"/>
        </w:rPr>
        <w:t>their</w:t>
      </w:r>
      <w:r w:rsidR="00883305" w:rsidRPr="00AD2376">
        <w:rPr>
          <w:rFonts w:eastAsia="MS Mincho" w:cs="Arial"/>
          <w:lang w:eastAsia="en-GB"/>
        </w:rPr>
        <w:t xml:space="preserve"> </w:t>
      </w:r>
      <w:r w:rsidRPr="00AD2376">
        <w:rPr>
          <w:rFonts w:eastAsia="MS Mincho" w:cs="Arial"/>
          <w:lang w:eastAsia="en-GB"/>
        </w:rPr>
        <w:t xml:space="preserve">line manager. </w:t>
      </w:r>
      <w:r w:rsidR="00110943">
        <w:rPr>
          <w:rFonts w:eastAsia="MS Mincho" w:cs="Arial"/>
          <w:lang w:eastAsia="en-GB"/>
        </w:rPr>
        <w:t xml:space="preserve"> </w:t>
      </w:r>
      <w:r w:rsidRPr="00AD2376">
        <w:rPr>
          <w:rFonts w:eastAsia="MS Mincho" w:cs="Arial"/>
          <w:lang w:eastAsia="en-GB"/>
        </w:rPr>
        <w:t xml:space="preserve">Where </w:t>
      </w:r>
      <w:r w:rsidR="00883305">
        <w:rPr>
          <w:rFonts w:eastAsia="MS Mincho" w:cs="Arial"/>
          <w:lang w:eastAsia="en-GB"/>
        </w:rPr>
        <w:t>the worker</w:t>
      </w:r>
      <w:r w:rsidR="00FB632A">
        <w:rPr>
          <w:rFonts w:eastAsia="MS Mincho" w:cs="Arial"/>
          <w:lang w:eastAsia="en-GB"/>
        </w:rPr>
        <w:t xml:space="preserve"> does not</w:t>
      </w:r>
      <w:r w:rsidRPr="00AD2376">
        <w:rPr>
          <w:rFonts w:eastAsia="MS Mincho" w:cs="Arial"/>
          <w:lang w:eastAsia="en-GB"/>
        </w:rPr>
        <w:t xml:space="preserve"> believe this to be appropriate, </w:t>
      </w:r>
      <w:r w:rsidR="00FB632A">
        <w:rPr>
          <w:rFonts w:eastAsia="MS Mincho" w:cs="Arial"/>
          <w:lang w:eastAsia="en-GB"/>
        </w:rPr>
        <w:t>they</w:t>
      </w:r>
      <w:r w:rsidR="00FB632A" w:rsidRPr="00AD2376">
        <w:rPr>
          <w:rFonts w:eastAsia="MS Mincho" w:cs="Arial"/>
          <w:lang w:eastAsia="en-GB"/>
        </w:rPr>
        <w:t xml:space="preserve"> </w:t>
      </w:r>
      <w:r w:rsidRPr="00AD2376">
        <w:rPr>
          <w:rFonts w:eastAsia="MS Mincho" w:cs="Arial"/>
          <w:lang w:eastAsia="en-GB"/>
        </w:rPr>
        <w:t xml:space="preserve">can </w:t>
      </w:r>
      <w:r w:rsidR="00110943">
        <w:rPr>
          <w:rFonts w:eastAsia="MS Mincho" w:cs="Arial"/>
          <w:lang w:eastAsia="en-GB"/>
        </w:rPr>
        <w:t xml:space="preserve">use any of the </w:t>
      </w:r>
      <w:r w:rsidR="00110943" w:rsidRPr="005C5112">
        <w:rPr>
          <w:rFonts w:eastAsia="MS Mincho" w:cs="Arial"/>
          <w:lang w:eastAsia="en-GB"/>
        </w:rPr>
        <w:t xml:space="preserve">options set out in Appendix </w:t>
      </w:r>
      <w:r w:rsidR="00300E62" w:rsidRPr="00A5777B">
        <w:rPr>
          <w:rFonts w:eastAsia="MS Mincho" w:cs="Arial"/>
          <w:lang w:eastAsia="en-GB"/>
        </w:rPr>
        <w:t>1</w:t>
      </w:r>
      <w:r w:rsidR="00FB632A">
        <w:rPr>
          <w:rFonts w:eastAsia="MS Mincho" w:cs="Arial"/>
          <w:lang w:eastAsia="en-GB"/>
        </w:rPr>
        <w:t>, although the preference is for matter to be raised with</w:t>
      </w:r>
      <w:r w:rsidR="002E3B35">
        <w:rPr>
          <w:rFonts w:eastAsia="MS Mincho" w:cs="Arial"/>
          <w:lang w:eastAsia="en-GB"/>
        </w:rPr>
        <w:t xml:space="preserve"> the nominated employee or nominated </w:t>
      </w:r>
      <w:r w:rsidR="00C92FDF">
        <w:rPr>
          <w:rFonts w:eastAsia="MS Mincho" w:cs="Arial"/>
          <w:lang w:eastAsia="en-GB"/>
        </w:rPr>
        <w:t>Trustee</w:t>
      </w:r>
      <w:r w:rsidR="002E3B35">
        <w:rPr>
          <w:rFonts w:eastAsia="MS Mincho" w:cs="Arial"/>
          <w:lang w:eastAsia="en-GB"/>
        </w:rPr>
        <w:t xml:space="preserve"> unless there is reason to raise </w:t>
      </w:r>
      <w:r w:rsidR="004D07A4">
        <w:rPr>
          <w:rFonts w:eastAsia="MS Mincho" w:cs="Arial"/>
          <w:lang w:eastAsia="en-GB"/>
        </w:rPr>
        <w:t>with the external contact points</w:t>
      </w:r>
      <w:r w:rsidR="00110943" w:rsidRPr="005C5112">
        <w:rPr>
          <w:rFonts w:eastAsia="MS Mincho" w:cs="Arial"/>
          <w:lang w:eastAsia="en-GB"/>
        </w:rPr>
        <w:t>.</w:t>
      </w:r>
      <w:r w:rsidRPr="00AD2376">
        <w:rPr>
          <w:rFonts w:eastAsia="MS Mincho" w:cs="Arial"/>
          <w:lang w:eastAsia="en-GB"/>
        </w:rPr>
        <w:t xml:space="preserve"> </w:t>
      </w:r>
      <w:r w:rsidR="00110943">
        <w:rPr>
          <w:rFonts w:eastAsia="MS Mincho" w:cs="Arial"/>
          <w:lang w:eastAsia="en-GB"/>
        </w:rPr>
        <w:t xml:space="preserve"> Whichever route </w:t>
      </w:r>
      <w:r w:rsidR="004D07A4">
        <w:rPr>
          <w:rFonts w:eastAsia="MS Mincho" w:cs="Arial"/>
          <w:lang w:eastAsia="en-GB"/>
        </w:rPr>
        <w:t>the worker</w:t>
      </w:r>
      <w:r w:rsidR="00110943">
        <w:rPr>
          <w:rFonts w:eastAsia="MS Mincho" w:cs="Arial"/>
          <w:lang w:eastAsia="en-GB"/>
        </w:rPr>
        <w:t xml:space="preserve"> choose</w:t>
      </w:r>
      <w:r w:rsidR="004D07A4">
        <w:rPr>
          <w:rFonts w:eastAsia="MS Mincho" w:cs="Arial"/>
          <w:lang w:eastAsia="en-GB"/>
        </w:rPr>
        <w:t>s</w:t>
      </w:r>
      <w:r w:rsidR="00110943">
        <w:rPr>
          <w:rFonts w:eastAsia="MS Mincho" w:cs="Arial"/>
          <w:lang w:eastAsia="en-GB"/>
        </w:rPr>
        <w:t xml:space="preserve">, </w:t>
      </w:r>
      <w:r w:rsidR="004D07A4">
        <w:rPr>
          <w:rFonts w:eastAsia="MS Mincho" w:cs="Arial"/>
          <w:lang w:eastAsia="en-GB"/>
        </w:rPr>
        <w:t>they will need to</w:t>
      </w:r>
      <w:r w:rsidR="00110943">
        <w:rPr>
          <w:rFonts w:eastAsia="MS Mincho" w:cs="Arial"/>
          <w:lang w:eastAsia="en-GB"/>
        </w:rPr>
        <w:t xml:space="preserve"> be ready to explain as fully as </w:t>
      </w:r>
      <w:r w:rsidR="004D07A4">
        <w:rPr>
          <w:rFonts w:eastAsia="MS Mincho" w:cs="Arial"/>
          <w:lang w:eastAsia="en-GB"/>
        </w:rPr>
        <w:t>they</w:t>
      </w:r>
      <w:r w:rsidR="00110943">
        <w:rPr>
          <w:rFonts w:eastAsia="MS Mincho" w:cs="Arial"/>
          <w:lang w:eastAsia="en-GB"/>
        </w:rPr>
        <w:t xml:space="preserve"> can the information and circumstances that gave rise to </w:t>
      </w:r>
      <w:r w:rsidR="004D07A4">
        <w:rPr>
          <w:rFonts w:eastAsia="MS Mincho" w:cs="Arial"/>
          <w:lang w:eastAsia="en-GB"/>
        </w:rPr>
        <w:t>thei</w:t>
      </w:r>
      <w:r w:rsidR="00110943">
        <w:rPr>
          <w:rFonts w:eastAsia="MS Mincho" w:cs="Arial"/>
          <w:lang w:eastAsia="en-GB"/>
        </w:rPr>
        <w:t>r concern.</w:t>
      </w:r>
    </w:p>
    <w:p w14:paraId="34D388EB" w14:textId="77777777" w:rsidR="00AB3796" w:rsidRPr="00AD2376" w:rsidRDefault="00AB3796" w:rsidP="00AB3796">
      <w:pPr>
        <w:autoSpaceDE w:val="0"/>
        <w:autoSpaceDN w:val="0"/>
        <w:adjustRightInd w:val="0"/>
        <w:rPr>
          <w:rFonts w:eastAsia="MS Mincho" w:cs="Arial"/>
          <w:lang w:eastAsia="en-GB"/>
        </w:rPr>
      </w:pPr>
    </w:p>
    <w:p w14:paraId="32387624" w14:textId="7FF2BCF2" w:rsidR="00AB3796" w:rsidRDefault="00AB3796" w:rsidP="00A5777B">
      <w:pPr>
        <w:autoSpaceDE w:val="0"/>
        <w:autoSpaceDN w:val="0"/>
        <w:adjustRightInd w:val="0"/>
        <w:ind w:left="567"/>
        <w:rPr>
          <w:rFonts w:eastAsia="MS Mincho" w:cs="Arial"/>
          <w:lang w:eastAsia="en-GB"/>
        </w:rPr>
      </w:pPr>
      <w:r w:rsidRPr="00AD2376">
        <w:rPr>
          <w:rFonts w:eastAsia="MS Mincho" w:cs="Arial"/>
          <w:lang w:eastAsia="en-GB"/>
        </w:rPr>
        <w:t xml:space="preserve">The law recognises that in some circumstances it may be appropriate for </w:t>
      </w:r>
      <w:r w:rsidR="004D07A4">
        <w:rPr>
          <w:rFonts w:eastAsia="MS Mincho" w:cs="Arial"/>
          <w:lang w:eastAsia="en-GB"/>
        </w:rPr>
        <w:t>the worker</w:t>
      </w:r>
      <w:r w:rsidRPr="00AD2376">
        <w:rPr>
          <w:rFonts w:eastAsia="MS Mincho" w:cs="Arial"/>
          <w:lang w:eastAsia="en-GB"/>
        </w:rPr>
        <w:t xml:space="preserve"> to report </w:t>
      </w:r>
      <w:r w:rsidR="004D07A4">
        <w:rPr>
          <w:rFonts w:eastAsia="MS Mincho" w:cs="Arial"/>
          <w:lang w:eastAsia="en-GB"/>
        </w:rPr>
        <w:t>thei</w:t>
      </w:r>
      <w:r w:rsidR="004D07A4" w:rsidRPr="00AD2376">
        <w:rPr>
          <w:rFonts w:eastAsia="MS Mincho" w:cs="Arial"/>
          <w:lang w:eastAsia="en-GB"/>
        </w:rPr>
        <w:t xml:space="preserve">r </w:t>
      </w:r>
      <w:r w:rsidRPr="00AD2376">
        <w:rPr>
          <w:rFonts w:eastAsia="MS Mincho" w:cs="Arial"/>
          <w:lang w:eastAsia="en-GB"/>
        </w:rPr>
        <w:t xml:space="preserve">concerns to an external body such as a regulator. </w:t>
      </w:r>
      <w:r w:rsidR="00110943">
        <w:rPr>
          <w:rFonts w:eastAsia="MS Mincho" w:cs="Arial"/>
          <w:lang w:eastAsia="en-GB"/>
        </w:rPr>
        <w:t xml:space="preserve"> </w:t>
      </w:r>
      <w:r w:rsidRPr="00AD2376">
        <w:rPr>
          <w:rFonts w:eastAsia="MS Mincho" w:cs="Arial"/>
          <w:lang w:eastAsia="en-GB"/>
        </w:rPr>
        <w:t xml:space="preserve">The government has produced a list of external bodies designated to receive external whistleblowing concerns. </w:t>
      </w:r>
      <w:r w:rsidR="00A37C85">
        <w:rPr>
          <w:rFonts w:eastAsia="MS Mincho" w:cs="Arial"/>
          <w:lang w:eastAsia="en-GB"/>
        </w:rPr>
        <w:t xml:space="preserve"> </w:t>
      </w:r>
      <w:r w:rsidRPr="00AD2376">
        <w:rPr>
          <w:rFonts w:eastAsia="MS Mincho" w:cs="Arial"/>
          <w:lang w:eastAsia="en-GB"/>
        </w:rPr>
        <w:t>These are called prescribed persons</w:t>
      </w:r>
      <w:r w:rsidR="00A37C85">
        <w:rPr>
          <w:rFonts w:eastAsia="MS Mincho" w:cs="Arial"/>
          <w:lang w:eastAsia="en-GB"/>
        </w:rPr>
        <w:t>,</w:t>
      </w:r>
      <w:r w:rsidRPr="00AD2376">
        <w:rPr>
          <w:rFonts w:eastAsia="MS Mincho" w:cs="Arial"/>
          <w:lang w:eastAsia="en-GB"/>
        </w:rPr>
        <w:t xml:space="preserve"> and the l</w:t>
      </w:r>
      <w:r>
        <w:rPr>
          <w:rFonts w:eastAsia="MS Mincho" w:cs="Arial"/>
          <w:lang w:eastAsia="en-GB"/>
        </w:rPr>
        <w:t>ink to the l</w:t>
      </w:r>
      <w:r w:rsidRPr="00AD2376">
        <w:rPr>
          <w:rFonts w:eastAsia="MS Mincho" w:cs="Arial"/>
          <w:lang w:eastAsia="en-GB"/>
        </w:rPr>
        <w:t xml:space="preserve">ist can be found </w:t>
      </w:r>
      <w:r>
        <w:rPr>
          <w:rFonts w:eastAsia="MS Mincho" w:cs="Arial"/>
          <w:lang w:eastAsia="en-GB"/>
        </w:rPr>
        <w:t xml:space="preserve">in </w:t>
      </w:r>
      <w:r w:rsidRPr="005C5112">
        <w:rPr>
          <w:rFonts w:eastAsia="MS Mincho" w:cs="Arial"/>
          <w:lang w:eastAsia="en-GB"/>
        </w:rPr>
        <w:t xml:space="preserve">Appendix </w:t>
      </w:r>
      <w:r w:rsidR="00300E62" w:rsidRPr="00A5777B">
        <w:rPr>
          <w:rFonts w:eastAsia="MS Mincho" w:cs="Arial"/>
          <w:lang w:eastAsia="en-GB"/>
        </w:rPr>
        <w:t>1</w:t>
      </w:r>
      <w:r w:rsidRPr="005C5112">
        <w:rPr>
          <w:rFonts w:eastAsia="MS Mincho" w:cs="Arial"/>
          <w:lang w:eastAsia="en-GB"/>
        </w:rPr>
        <w:t>.</w:t>
      </w:r>
      <w:r w:rsidRPr="00AD2376">
        <w:rPr>
          <w:rFonts w:eastAsia="MS Mincho" w:cs="Arial"/>
          <w:lang w:eastAsia="en-GB"/>
        </w:rPr>
        <w:t xml:space="preserve"> </w:t>
      </w:r>
      <w:r w:rsidR="00A37C85">
        <w:rPr>
          <w:rFonts w:eastAsia="MS Mincho" w:cs="Arial"/>
          <w:lang w:eastAsia="en-GB"/>
        </w:rPr>
        <w:t xml:space="preserve"> </w:t>
      </w:r>
      <w:r w:rsidRPr="00AD2376">
        <w:rPr>
          <w:rFonts w:eastAsia="MS Mincho" w:cs="Arial"/>
          <w:lang w:eastAsia="en-GB"/>
        </w:rPr>
        <w:t xml:space="preserve">In any case, those who wish to make a disclosure should do so using the </w:t>
      </w:r>
      <w:r>
        <w:rPr>
          <w:rFonts w:eastAsia="MS Mincho" w:cs="Arial"/>
          <w:lang w:eastAsia="en-GB"/>
        </w:rPr>
        <w:t>school’</w:t>
      </w:r>
      <w:r w:rsidRPr="00AD2376">
        <w:rPr>
          <w:rFonts w:eastAsia="MS Mincho" w:cs="Arial"/>
          <w:lang w:eastAsia="en-GB"/>
        </w:rPr>
        <w:t xml:space="preserve">s internal procedures in the first instance. </w:t>
      </w:r>
    </w:p>
    <w:p w14:paraId="3B190398" w14:textId="77777777" w:rsidR="00AB3796" w:rsidRDefault="00AB3796" w:rsidP="00AB3796">
      <w:pPr>
        <w:autoSpaceDE w:val="0"/>
        <w:autoSpaceDN w:val="0"/>
        <w:adjustRightInd w:val="0"/>
        <w:rPr>
          <w:rFonts w:eastAsia="MS Mincho" w:cs="Arial"/>
          <w:lang w:eastAsia="en-GB"/>
        </w:rPr>
      </w:pPr>
    </w:p>
    <w:p w14:paraId="1B317FA8" w14:textId="1168E939" w:rsidR="00AB3796" w:rsidRDefault="00AB3796" w:rsidP="00A5777B">
      <w:pPr>
        <w:autoSpaceDE w:val="0"/>
        <w:autoSpaceDN w:val="0"/>
        <w:adjustRightInd w:val="0"/>
        <w:ind w:left="567"/>
        <w:rPr>
          <w:rFonts w:eastAsia="MS Mincho" w:cs="Arial"/>
          <w:lang w:eastAsia="en-GB"/>
        </w:rPr>
      </w:pPr>
      <w:r w:rsidRPr="00AD2376">
        <w:rPr>
          <w:rFonts w:eastAsia="MS Mincho" w:cs="Arial"/>
          <w:lang w:eastAsia="en-GB"/>
        </w:rPr>
        <w:t xml:space="preserve">It will very rarely (if ever) be appropriate to alert the media. </w:t>
      </w:r>
      <w:r w:rsidR="003D68DD">
        <w:rPr>
          <w:rFonts w:eastAsia="MS Mincho" w:cs="Arial"/>
          <w:lang w:eastAsia="en-GB"/>
        </w:rPr>
        <w:t xml:space="preserve"> </w:t>
      </w:r>
      <w:r w:rsidRPr="00AD2376">
        <w:rPr>
          <w:rFonts w:eastAsia="MS Mincho" w:cs="Arial"/>
          <w:lang w:eastAsia="en-GB"/>
        </w:rPr>
        <w:t xml:space="preserve">Whistleblowing to the media is only protected under exceptional circumstances and there is a risk that such disclosure could mean that the rights and protections in law, of the person making the disclosure, are lost. </w:t>
      </w:r>
    </w:p>
    <w:p w14:paraId="54FB1CD5" w14:textId="77777777" w:rsidR="00AB3796" w:rsidRDefault="00AB3796" w:rsidP="00AB3796">
      <w:pPr>
        <w:autoSpaceDE w:val="0"/>
        <w:autoSpaceDN w:val="0"/>
        <w:adjustRightInd w:val="0"/>
        <w:rPr>
          <w:rFonts w:eastAsia="MS Mincho" w:cs="Arial"/>
          <w:lang w:eastAsia="en-GB"/>
        </w:rPr>
      </w:pPr>
    </w:p>
    <w:p w14:paraId="7895837D" w14:textId="689C4788" w:rsidR="00E1533D" w:rsidRPr="00521A8B" w:rsidRDefault="00BD52C0" w:rsidP="00A5777B">
      <w:pPr>
        <w:pStyle w:val="Heading1"/>
        <w:keepLines w:val="0"/>
        <w:numPr>
          <w:ilvl w:val="0"/>
          <w:numId w:val="32"/>
        </w:numPr>
        <w:spacing w:before="0"/>
        <w:ind w:left="567" w:hanging="567"/>
        <w:rPr>
          <w:rFonts w:eastAsia="MS Mincho"/>
          <w:lang w:eastAsia="en-GB"/>
        </w:rPr>
      </w:pPr>
      <w:bookmarkStart w:id="12" w:name="_Toc234479358"/>
      <w:r>
        <w:rPr>
          <w:rFonts w:eastAsia="MS Mincho"/>
          <w:lang w:eastAsia="en-GB"/>
        </w:rPr>
        <w:t>Getting advice</w:t>
      </w:r>
      <w:bookmarkEnd w:id="12"/>
    </w:p>
    <w:p w14:paraId="408DF830" w14:textId="01F9610C" w:rsidR="00AB3796" w:rsidRPr="00AD2376" w:rsidRDefault="00AB3796" w:rsidP="00217935">
      <w:pPr>
        <w:rPr>
          <w:rFonts w:eastAsia="MS Mincho"/>
          <w:lang w:eastAsia="en-GB"/>
        </w:rPr>
      </w:pPr>
    </w:p>
    <w:p w14:paraId="217716FE" w14:textId="1DACFAF4" w:rsidR="00AB3796" w:rsidRDefault="00AB3796" w:rsidP="00A5777B">
      <w:pPr>
        <w:autoSpaceDE w:val="0"/>
        <w:autoSpaceDN w:val="0"/>
        <w:adjustRightInd w:val="0"/>
        <w:ind w:left="567"/>
        <w:rPr>
          <w:rFonts w:eastAsia="MS Mincho" w:cs="Arial"/>
          <w:lang w:eastAsia="en-GB"/>
        </w:rPr>
      </w:pPr>
      <w:r w:rsidRPr="00AD2376">
        <w:rPr>
          <w:rFonts w:eastAsia="MS Mincho" w:cs="Arial"/>
          <w:lang w:eastAsia="en-GB"/>
        </w:rPr>
        <w:t xml:space="preserve">Before making a disclosure, </w:t>
      </w:r>
      <w:r w:rsidR="004D07A4">
        <w:rPr>
          <w:rFonts w:eastAsia="MS Mincho" w:cs="Arial"/>
          <w:lang w:eastAsia="en-GB"/>
        </w:rPr>
        <w:t>the worker</w:t>
      </w:r>
      <w:r w:rsidR="004D07A4" w:rsidRPr="00AD2376">
        <w:rPr>
          <w:rFonts w:eastAsia="MS Mincho" w:cs="Arial"/>
          <w:lang w:eastAsia="en-GB"/>
        </w:rPr>
        <w:t xml:space="preserve"> </w:t>
      </w:r>
      <w:r w:rsidRPr="00AD2376">
        <w:rPr>
          <w:rFonts w:eastAsia="MS Mincho" w:cs="Arial"/>
          <w:lang w:eastAsia="en-GB"/>
        </w:rPr>
        <w:t xml:space="preserve">may first wish to discuss </w:t>
      </w:r>
      <w:r w:rsidR="001F15FD">
        <w:rPr>
          <w:rFonts w:eastAsia="MS Mincho" w:cs="Arial"/>
          <w:lang w:eastAsia="en-GB"/>
        </w:rPr>
        <w:t xml:space="preserve">and seek advice about </w:t>
      </w:r>
      <w:r w:rsidRPr="00AD2376">
        <w:rPr>
          <w:rFonts w:eastAsia="MS Mincho" w:cs="Arial"/>
          <w:lang w:eastAsia="en-GB"/>
        </w:rPr>
        <w:t>the concern on a confidential basis</w:t>
      </w:r>
      <w:r w:rsidR="001F15FD">
        <w:rPr>
          <w:rFonts w:eastAsia="MS Mincho" w:cs="Arial"/>
          <w:lang w:eastAsia="en-GB"/>
        </w:rPr>
        <w:t xml:space="preserve">.  These conversations may occur with a </w:t>
      </w:r>
      <w:r w:rsidR="007A45AD">
        <w:rPr>
          <w:rFonts w:eastAsia="MS Mincho" w:cs="Arial"/>
          <w:lang w:eastAsia="en-GB"/>
        </w:rPr>
        <w:t xml:space="preserve">Well-being Adviser, </w:t>
      </w:r>
      <w:r>
        <w:rPr>
          <w:rFonts w:eastAsia="MS Mincho" w:cs="Arial"/>
          <w:lang w:eastAsia="en-GB"/>
        </w:rPr>
        <w:t>HR</w:t>
      </w:r>
      <w:r w:rsidR="004D07A4">
        <w:rPr>
          <w:rFonts w:eastAsia="MS Mincho" w:cs="Arial"/>
          <w:lang w:eastAsia="en-GB"/>
        </w:rPr>
        <w:t xml:space="preserve"> representative</w:t>
      </w:r>
      <w:r w:rsidRPr="00AD2376">
        <w:rPr>
          <w:rFonts w:eastAsia="MS Mincho" w:cs="Arial"/>
          <w:lang w:eastAsia="en-GB"/>
        </w:rPr>
        <w:t>, a trade union representative</w:t>
      </w:r>
      <w:r>
        <w:rPr>
          <w:rFonts w:eastAsia="MS Mincho" w:cs="Arial"/>
          <w:lang w:eastAsia="en-GB"/>
        </w:rPr>
        <w:t xml:space="preserve">, </w:t>
      </w:r>
      <w:r w:rsidRPr="00AD2376">
        <w:rPr>
          <w:rFonts w:eastAsia="MS Mincho" w:cs="Arial"/>
          <w:lang w:eastAsia="en-GB"/>
        </w:rPr>
        <w:t>solicitor</w:t>
      </w:r>
      <w:r w:rsidR="00C32473">
        <w:rPr>
          <w:rFonts w:eastAsia="MS Mincho" w:cs="Arial"/>
          <w:lang w:eastAsia="en-GB"/>
        </w:rPr>
        <w:t xml:space="preserve"> or professional body.  </w:t>
      </w:r>
      <w:r w:rsidRPr="00AD2376">
        <w:rPr>
          <w:rFonts w:eastAsia="MS Mincho" w:cs="Arial"/>
          <w:lang w:eastAsia="en-GB"/>
        </w:rPr>
        <w:t xml:space="preserve">The discussions may help assess how justified </w:t>
      </w:r>
      <w:r w:rsidR="004D07A4">
        <w:rPr>
          <w:rFonts w:eastAsia="MS Mincho" w:cs="Arial"/>
          <w:lang w:eastAsia="en-GB"/>
        </w:rPr>
        <w:t>the worker’s</w:t>
      </w:r>
      <w:r w:rsidR="004D07A4" w:rsidRPr="00AD2376">
        <w:rPr>
          <w:rFonts w:eastAsia="MS Mincho" w:cs="Arial"/>
          <w:lang w:eastAsia="en-GB"/>
        </w:rPr>
        <w:t xml:space="preserve"> </w:t>
      </w:r>
      <w:r w:rsidRPr="00AD2376">
        <w:rPr>
          <w:rFonts w:eastAsia="MS Mincho" w:cs="Arial"/>
          <w:lang w:eastAsia="en-GB"/>
        </w:rPr>
        <w:t xml:space="preserve">concern is and, if </w:t>
      </w:r>
      <w:r w:rsidR="004D07A4">
        <w:rPr>
          <w:rFonts w:eastAsia="MS Mincho" w:cs="Arial"/>
          <w:lang w:eastAsia="en-GB"/>
        </w:rPr>
        <w:t>they</w:t>
      </w:r>
      <w:r w:rsidRPr="00AD2376">
        <w:rPr>
          <w:rFonts w:eastAsia="MS Mincho" w:cs="Arial"/>
          <w:lang w:eastAsia="en-GB"/>
        </w:rPr>
        <w:t xml:space="preserve"> then wish to proceed, the most appropriate and effective way to report it. </w:t>
      </w:r>
      <w:r w:rsidR="00251DDE">
        <w:rPr>
          <w:rFonts w:eastAsia="MS Mincho" w:cs="Arial"/>
          <w:lang w:eastAsia="en-GB"/>
        </w:rPr>
        <w:t xml:space="preserve"> </w:t>
      </w:r>
      <w:r w:rsidRPr="00AD2376">
        <w:rPr>
          <w:rFonts w:eastAsia="MS Mincho" w:cs="Arial"/>
          <w:lang w:eastAsia="en-GB"/>
        </w:rPr>
        <w:t xml:space="preserve">This is important because the report should be made so as to allow the most effective investigation, whilst affording the whistleblower protection under the law. </w:t>
      </w:r>
    </w:p>
    <w:p w14:paraId="70B9C1AC" w14:textId="77777777" w:rsidR="00AB3796" w:rsidRPr="00AD2376" w:rsidRDefault="00AB3796" w:rsidP="00AB3796">
      <w:pPr>
        <w:autoSpaceDE w:val="0"/>
        <w:autoSpaceDN w:val="0"/>
        <w:adjustRightInd w:val="0"/>
        <w:rPr>
          <w:rFonts w:eastAsia="MS Mincho" w:cs="Arial"/>
          <w:lang w:eastAsia="en-GB"/>
        </w:rPr>
      </w:pPr>
    </w:p>
    <w:p w14:paraId="2147D48E" w14:textId="602A273C" w:rsidR="00AB3796" w:rsidRPr="00A5777B" w:rsidRDefault="00AB3796" w:rsidP="00A5777B">
      <w:pPr>
        <w:autoSpaceDE w:val="0"/>
        <w:autoSpaceDN w:val="0"/>
        <w:adjustRightInd w:val="0"/>
        <w:ind w:left="567"/>
        <w:rPr>
          <w:rFonts w:eastAsia="MS Mincho" w:cs="Arial"/>
          <w:lang w:eastAsia="en-GB"/>
        </w:rPr>
      </w:pPr>
      <w:r w:rsidRPr="00A5777B">
        <w:rPr>
          <w:rFonts w:eastAsia="MS Mincho" w:cs="Arial"/>
          <w:lang w:eastAsia="en-GB"/>
        </w:rPr>
        <w:t xml:space="preserve">We strongly encourage </w:t>
      </w:r>
      <w:r w:rsidR="004D07A4">
        <w:rPr>
          <w:rFonts w:eastAsia="MS Mincho" w:cs="Arial"/>
          <w:lang w:eastAsia="en-GB"/>
        </w:rPr>
        <w:t>workers</w:t>
      </w:r>
      <w:r w:rsidR="004D07A4" w:rsidRPr="00A5777B">
        <w:rPr>
          <w:rFonts w:eastAsia="MS Mincho" w:cs="Arial"/>
          <w:lang w:eastAsia="en-GB"/>
        </w:rPr>
        <w:t xml:space="preserve"> </w:t>
      </w:r>
      <w:r w:rsidRPr="00A5777B">
        <w:rPr>
          <w:rFonts w:eastAsia="MS Mincho" w:cs="Arial"/>
          <w:lang w:eastAsia="en-GB"/>
        </w:rPr>
        <w:t xml:space="preserve">to seek advice before reporting a concern to anyone external. </w:t>
      </w:r>
      <w:r w:rsidR="00251DDE">
        <w:rPr>
          <w:rFonts w:eastAsia="MS Mincho" w:cs="Arial"/>
          <w:lang w:eastAsia="en-GB"/>
        </w:rPr>
        <w:t xml:space="preserve"> </w:t>
      </w:r>
      <w:r w:rsidRPr="00A5777B">
        <w:rPr>
          <w:rFonts w:eastAsia="MS Mincho" w:cs="Arial"/>
          <w:lang w:eastAsia="en-GB"/>
        </w:rPr>
        <w:t xml:space="preserve">The independent whistleblowing charity, Public Concern at Work, operates a confidential helpline. Their contact details can be found in Appendix </w:t>
      </w:r>
      <w:r w:rsidR="00300E62" w:rsidRPr="00A5777B">
        <w:rPr>
          <w:rFonts w:eastAsia="MS Mincho" w:cs="Arial"/>
          <w:lang w:eastAsia="en-GB"/>
        </w:rPr>
        <w:t>1</w:t>
      </w:r>
      <w:r w:rsidRPr="00A5777B">
        <w:rPr>
          <w:rFonts w:eastAsia="MS Mincho" w:cs="Arial"/>
          <w:lang w:eastAsia="en-GB"/>
        </w:rPr>
        <w:t xml:space="preserve">. </w:t>
      </w:r>
    </w:p>
    <w:p w14:paraId="5BB202CF" w14:textId="77777777" w:rsidR="00AB3796" w:rsidRPr="00AD2376" w:rsidRDefault="00AB3796" w:rsidP="00AB3796">
      <w:pPr>
        <w:autoSpaceDE w:val="0"/>
        <w:autoSpaceDN w:val="0"/>
        <w:adjustRightInd w:val="0"/>
        <w:rPr>
          <w:rFonts w:eastAsia="MS Mincho" w:cs="Arial"/>
          <w:lang w:eastAsia="en-GB"/>
        </w:rPr>
      </w:pPr>
    </w:p>
    <w:p w14:paraId="57229404" w14:textId="6D31C739" w:rsidR="00AB3796" w:rsidRPr="00AC0719" w:rsidRDefault="00AB3796" w:rsidP="00A5777B">
      <w:pPr>
        <w:pStyle w:val="Heading1"/>
        <w:keepLines w:val="0"/>
        <w:numPr>
          <w:ilvl w:val="0"/>
          <w:numId w:val="32"/>
        </w:numPr>
        <w:spacing w:before="0"/>
        <w:ind w:left="567" w:hanging="567"/>
        <w:rPr>
          <w:rFonts w:eastAsia="MS Mincho"/>
          <w:lang w:eastAsia="en-GB"/>
        </w:rPr>
      </w:pPr>
      <w:bookmarkStart w:id="13" w:name="_Toc234479359"/>
      <w:r w:rsidRPr="00AC0719">
        <w:rPr>
          <w:rFonts w:eastAsia="MS Mincho"/>
          <w:lang w:eastAsia="en-GB"/>
        </w:rPr>
        <w:t>How concern</w:t>
      </w:r>
      <w:r w:rsidR="00550620" w:rsidRPr="00AC0719">
        <w:rPr>
          <w:rFonts w:eastAsia="MS Mincho"/>
          <w:lang w:eastAsia="en-GB"/>
        </w:rPr>
        <w:t xml:space="preserve">s are </w:t>
      </w:r>
      <w:r w:rsidRPr="00AC0719">
        <w:rPr>
          <w:rFonts w:eastAsia="MS Mincho"/>
          <w:lang w:eastAsia="en-GB"/>
        </w:rPr>
        <w:t>dealt with – managers duty to report</w:t>
      </w:r>
      <w:bookmarkEnd w:id="13"/>
    </w:p>
    <w:p w14:paraId="64954EF8" w14:textId="77777777" w:rsidR="00AB3796" w:rsidRPr="00A5777B" w:rsidRDefault="00AB3796" w:rsidP="00AB3796">
      <w:pPr>
        <w:autoSpaceDE w:val="0"/>
        <w:autoSpaceDN w:val="0"/>
        <w:adjustRightInd w:val="0"/>
        <w:rPr>
          <w:rFonts w:eastAsia="MS Mincho" w:cs="Arial"/>
          <w:highlight w:val="yellow"/>
          <w:lang w:eastAsia="en-GB"/>
        </w:rPr>
      </w:pPr>
    </w:p>
    <w:p w14:paraId="6DB6B7D1" w14:textId="55DFEA35" w:rsidR="0003615C" w:rsidRPr="00FD6B6D" w:rsidRDefault="00FD6B6D" w:rsidP="00550620">
      <w:pPr>
        <w:autoSpaceDE w:val="0"/>
        <w:autoSpaceDN w:val="0"/>
        <w:adjustRightInd w:val="0"/>
        <w:ind w:left="567"/>
        <w:rPr>
          <w:rFonts w:eastAsia="MS Mincho" w:cs="Arial"/>
          <w:lang w:eastAsia="en-GB"/>
        </w:rPr>
      </w:pPr>
      <w:r w:rsidRPr="00A5777B">
        <w:rPr>
          <w:rFonts w:eastAsia="MS Mincho" w:cs="Arial"/>
          <w:lang w:eastAsia="en-GB"/>
        </w:rPr>
        <w:t>Leaders and line m</w:t>
      </w:r>
      <w:r w:rsidR="00F00EE2" w:rsidRPr="00FD6B6D">
        <w:rPr>
          <w:rFonts w:eastAsia="MS Mincho" w:cs="Arial"/>
          <w:lang w:eastAsia="en-GB"/>
        </w:rPr>
        <w:t>a</w:t>
      </w:r>
      <w:r w:rsidR="00AB3796" w:rsidRPr="00FD6B6D">
        <w:rPr>
          <w:rFonts w:eastAsia="MS Mincho" w:cs="Arial"/>
          <w:lang w:eastAsia="en-GB"/>
        </w:rPr>
        <w:t xml:space="preserve">nagers </w:t>
      </w:r>
      <w:r w:rsidR="00F00EE2" w:rsidRPr="00FD6B6D">
        <w:rPr>
          <w:rFonts w:eastAsia="MS Mincho" w:cs="Arial"/>
          <w:lang w:eastAsia="en-GB"/>
        </w:rPr>
        <w:t xml:space="preserve">must be familiar with this </w:t>
      </w:r>
      <w:r w:rsidR="00AB3796" w:rsidRPr="00FD6B6D">
        <w:rPr>
          <w:rFonts w:eastAsia="MS Mincho" w:cs="Arial"/>
          <w:lang w:eastAsia="en-GB"/>
        </w:rPr>
        <w:t xml:space="preserve">policy and must </w:t>
      </w:r>
      <w:r w:rsidR="00F00EE2" w:rsidRPr="00FD6B6D">
        <w:rPr>
          <w:rFonts w:eastAsia="MS Mincho" w:cs="Arial"/>
          <w:lang w:eastAsia="en-GB"/>
        </w:rPr>
        <w:t xml:space="preserve">notify </w:t>
      </w:r>
      <w:r w:rsidR="00AB3796" w:rsidRPr="00FD6B6D">
        <w:rPr>
          <w:rFonts w:eastAsia="MS Mincho" w:cs="Arial"/>
          <w:lang w:eastAsia="en-GB"/>
        </w:rPr>
        <w:t xml:space="preserve">the </w:t>
      </w:r>
      <w:r w:rsidR="00142D0D" w:rsidRPr="00FD6B6D">
        <w:rPr>
          <w:rFonts w:eastAsia="MS Mincho" w:cs="Arial"/>
          <w:lang w:eastAsia="en-GB"/>
        </w:rPr>
        <w:t>nominated employee</w:t>
      </w:r>
      <w:r w:rsidR="00AB3796" w:rsidRPr="00FD6B6D">
        <w:rPr>
          <w:rFonts w:eastAsia="MS Mincho" w:cs="Arial"/>
          <w:lang w:eastAsia="en-GB"/>
        </w:rPr>
        <w:t xml:space="preserve"> </w:t>
      </w:r>
      <w:r w:rsidR="003F6469" w:rsidRPr="00FD6B6D">
        <w:rPr>
          <w:rFonts w:eastAsia="MS Mincho" w:cs="Arial"/>
          <w:lang w:eastAsia="en-GB"/>
        </w:rPr>
        <w:t xml:space="preserve">via </w:t>
      </w:r>
      <w:r w:rsidR="00AF1B40" w:rsidRPr="00FD6B6D">
        <w:rPr>
          <w:rFonts w:eastAsia="MS Mincho" w:cs="Arial"/>
          <w:lang w:eastAsia="en-GB"/>
        </w:rPr>
        <w:t>email</w:t>
      </w:r>
      <w:r w:rsidR="003F6469" w:rsidRPr="00FD6B6D">
        <w:rPr>
          <w:rFonts w:eastAsia="MS Mincho" w:cs="Arial"/>
          <w:lang w:eastAsia="en-GB"/>
        </w:rPr>
        <w:t xml:space="preserve"> </w:t>
      </w:r>
      <w:r w:rsidR="0003615C" w:rsidRPr="00FD6B6D">
        <w:rPr>
          <w:rFonts w:eastAsia="MS Mincho" w:cs="Arial"/>
          <w:lang w:eastAsia="en-GB"/>
        </w:rPr>
        <w:t>within 24 hours when either of the following applies:</w:t>
      </w:r>
    </w:p>
    <w:p w14:paraId="52BBCBD7" w14:textId="77777777" w:rsidR="0003615C" w:rsidRPr="00A5777B" w:rsidRDefault="0003615C" w:rsidP="00550620">
      <w:pPr>
        <w:autoSpaceDE w:val="0"/>
        <w:autoSpaceDN w:val="0"/>
        <w:adjustRightInd w:val="0"/>
        <w:ind w:left="567"/>
        <w:rPr>
          <w:rFonts w:eastAsia="MS Mincho" w:cs="Arial"/>
          <w:highlight w:val="yellow"/>
          <w:lang w:eastAsia="en-GB"/>
        </w:rPr>
      </w:pPr>
    </w:p>
    <w:p w14:paraId="50363A01" w14:textId="77777777" w:rsidR="005B2CB8" w:rsidRPr="00FD6B6D" w:rsidRDefault="005B2CB8" w:rsidP="00A5777B">
      <w:pPr>
        <w:pStyle w:val="ListParagraph"/>
        <w:numPr>
          <w:ilvl w:val="0"/>
          <w:numId w:val="37"/>
        </w:numPr>
        <w:autoSpaceDE w:val="0"/>
        <w:autoSpaceDN w:val="0"/>
        <w:adjustRightInd w:val="0"/>
        <w:ind w:left="851" w:hanging="284"/>
        <w:rPr>
          <w:rFonts w:eastAsia="MS Mincho" w:cs="Arial"/>
          <w:lang w:eastAsia="en-GB"/>
        </w:rPr>
      </w:pPr>
      <w:r w:rsidRPr="00FD6B6D">
        <w:rPr>
          <w:rFonts w:eastAsia="MS Mincho" w:cs="Arial"/>
          <w:lang w:eastAsia="en-GB"/>
        </w:rPr>
        <w:t>A worker indicates they are “whistleblowing”: and</w:t>
      </w:r>
    </w:p>
    <w:p w14:paraId="525F2A93" w14:textId="38F3C06E" w:rsidR="00AB60E9" w:rsidRPr="00FD6B6D" w:rsidRDefault="005B2CB8" w:rsidP="00A5777B">
      <w:pPr>
        <w:pStyle w:val="ListParagraph"/>
        <w:numPr>
          <w:ilvl w:val="0"/>
          <w:numId w:val="37"/>
        </w:numPr>
        <w:autoSpaceDE w:val="0"/>
        <w:autoSpaceDN w:val="0"/>
        <w:adjustRightInd w:val="0"/>
        <w:ind w:left="851" w:hanging="284"/>
        <w:rPr>
          <w:rFonts w:eastAsia="MS Mincho" w:cs="Arial"/>
          <w:lang w:eastAsia="en-GB"/>
        </w:rPr>
      </w:pPr>
      <w:r w:rsidRPr="00FD6B6D">
        <w:rPr>
          <w:rFonts w:eastAsia="MS Mincho" w:cs="Arial"/>
          <w:lang w:eastAsia="en-GB"/>
        </w:rPr>
        <w:t>The content of the concern appears to meet the publi</w:t>
      </w:r>
      <w:r w:rsidR="00AB60E9" w:rsidRPr="00FD6B6D">
        <w:rPr>
          <w:rFonts w:eastAsia="MS Mincho" w:cs="Arial"/>
          <w:lang w:eastAsia="en-GB"/>
        </w:rPr>
        <w:t>c</w:t>
      </w:r>
      <w:r w:rsidRPr="00FD6B6D">
        <w:rPr>
          <w:rFonts w:eastAsia="MS Mincho" w:cs="Arial"/>
          <w:lang w:eastAsia="en-GB"/>
        </w:rPr>
        <w:t>-interest categories set out in section 2.</w:t>
      </w:r>
      <w:r w:rsidR="00AB60E9" w:rsidRPr="00FD6B6D">
        <w:rPr>
          <w:rFonts w:eastAsia="MS Mincho" w:cs="Arial"/>
          <w:lang w:eastAsia="en-GB"/>
        </w:rPr>
        <w:t xml:space="preserve"> </w:t>
      </w:r>
      <w:r w:rsidR="00931C21" w:rsidRPr="00FD6B6D">
        <w:rPr>
          <w:rFonts w:eastAsia="MS Mincho" w:cs="Arial"/>
          <w:lang w:eastAsia="en-GB"/>
        </w:rPr>
        <w:t>(From 6 April 2026, disclosures about sexual harassment are expressly listed as qualifying disclosures.)</w:t>
      </w:r>
    </w:p>
    <w:p w14:paraId="3298429A" w14:textId="77777777" w:rsidR="00AB3796" w:rsidRPr="00A5777B" w:rsidRDefault="00AB3796" w:rsidP="00AB3796">
      <w:pPr>
        <w:autoSpaceDE w:val="0"/>
        <w:autoSpaceDN w:val="0"/>
        <w:adjustRightInd w:val="0"/>
        <w:rPr>
          <w:rFonts w:eastAsia="MS Mincho" w:cs="Arial"/>
          <w:highlight w:val="yellow"/>
          <w:lang w:eastAsia="en-GB"/>
        </w:rPr>
      </w:pPr>
    </w:p>
    <w:p w14:paraId="511CE827" w14:textId="3767097A" w:rsidR="00E56D2A" w:rsidRPr="00A5777B" w:rsidRDefault="00E56D2A" w:rsidP="00E56D2A">
      <w:pPr>
        <w:autoSpaceDE w:val="0"/>
        <w:autoSpaceDN w:val="0"/>
        <w:adjustRightInd w:val="0"/>
        <w:ind w:left="567"/>
        <w:rPr>
          <w:rFonts w:eastAsia="MS Mincho" w:cs="Arial"/>
          <w:highlight w:val="yellow"/>
          <w:lang w:eastAsia="en-GB"/>
        </w:rPr>
      </w:pPr>
      <w:r w:rsidRPr="00885BA3">
        <w:rPr>
          <w:rFonts w:eastAsia="MS Mincho" w:cs="Arial"/>
          <w:lang w:eastAsia="en-GB"/>
        </w:rPr>
        <w:t xml:space="preserve">The purpose </w:t>
      </w:r>
      <w:r w:rsidR="003F6469" w:rsidRPr="00885BA3">
        <w:rPr>
          <w:rFonts w:eastAsia="MS Mincho" w:cs="Arial"/>
          <w:lang w:eastAsia="en-GB"/>
        </w:rPr>
        <w:t>of notifying via this route is to provide a central</w:t>
      </w:r>
      <w:r w:rsidR="00770815" w:rsidRPr="00885BA3">
        <w:rPr>
          <w:rFonts w:eastAsia="MS Mincho" w:cs="Arial"/>
          <w:lang w:eastAsia="en-GB"/>
        </w:rPr>
        <w:t xml:space="preserve">, independent triage that protects the worker, ensures the correct procedure is used, and enables consistent oversight and learning.  </w:t>
      </w:r>
      <w:r w:rsidR="00FD6B6D" w:rsidRPr="00A5777B">
        <w:rPr>
          <w:rFonts w:eastAsia="MS Mincho" w:cs="Arial"/>
          <w:lang w:eastAsia="en-GB"/>
        </w:rPr>
        <w:t>Leaders and line m</w:t>
      </w:r>
      <w:r w:rsidR="00770815" w:rsidRPr="00885BA3">
        <w:rPr>
          <w:rFonts w:eastAsia="MS Mincho" w:cs="Arial"/>
          <w:lang w:eastAsia="en-GB"/>
        </w:rPr>
        <w:t xml:space="preserve">anagers should take </w:t>
      </w:r>
      <w:r w:rsidR="00C31BC5" w:rsidRPr="00885BA3">
        <w:rPr>
          <w:rFonts w:eastAsia="MS Mincho" w:cs="Arial"/>
          <w:lang w:eastAsia="en-GB"/>
        </w:rPr>
        <w:t xml:space="preserve">immediate steps to control urgent risks (for example, serious health and safety) where appropriate.  </w:t>
      </w:r>
    </w:p>
    <w:p w14:paraId="1BDF0B52" w14:textId="2DBE6CB6" w:rsidR="00AB3796" w:rsidRPr="00521A8B" w:rsidRDefault="00AB3796" w:rsidP="00A5777B">
      <w:pPr>
        <w:pStyle w:val="Heading1"/>
        <w:keepLines w:val="0"/>
        <w:numPr>
          <w:ilvl w:val="0"/>
          <w:numId w:val="32"/>
        </w:numPr>
        <w:spacing w:before="0"/>
        <w:ind w:left="567" w:hanging="567"/>
        <w:rPr>
          <w:rFonts w:eastAsia="MS Mincho"/>
          <w:lang w:eastAsia="en-GB"/>
        </w:rPr>
      </w:pPr>
      <w:bookmarkStart w:id="14" w:name="_Toc234479360"/>
      <w:r w:rsidRPr="00521A8B">
        <w:rPr>
          <w:rFonts w:eastAsia="MS Mincho"/>
          <w:lang w:eastAsia="en-GB"/>
        </w:rPr>
        <w:lastRenderedPageBreak/>
        <w:t>How concern</w:t>
      </w:r>
      <w:r w:rsidR="000757D9">
        <w:rPr>
          <w:rFonts w:eastAsia="MS Mincho"/>
          <w:lang w:eastAsia="en-GB"/>
        </w:rPr>
        <w:t>s are</w:t>
      </w:r>
      <w:r w:rsidRPr="00521A8B">
        <w:rPr>
          <w:rFonts w:eastAsia="MS Mincho"/>
          <w:lang w:eastAsia="en-GB"/>
        </w:rPr>
        <w:t xml:space="preserve"> dealt with (the procedure)</w:t>
      </w:r>
      <w:bookmarkEnd w:id="14"/>
    </w:p>
    <w:p w14:paraId="56C21A76" w14:textId="77777777" w:rsidR="00AB3796" w:rsidRPr="00AD2376" w:rsidRDefault="00AB3796" w:rsidP="00AB3796">
      <w:pPr>
        <w:autoSpaceDE w:val="0"/>
        <w:autoSpaceDN w:val="0"/>
        <w:adjustRightInd w:val="0"/>
        <w:rPr>
          <w:rFonts w:eastAsia="MS Mincho" w:cs="Arial"/>
          <w:lang w:eastAsia="en-GB"/>
        </w:rPr>
      </w:pPr>
    </w:p>
    <w:p w14:paraId="6F7DFA41" w14:textId="01F3D3CD" w:rsidR="00AB3796" w:rsidRDefault="00AB3796" w:rsidP="00A5777B">
      <w:pPr>
        <w:autoSpaceDE w:val="0"/>
        <w:autoSpaceDN w:val="0"/>
        <w:adjustRightInd w:val="0"/>
        <w:ind w:left="567"/>
        <w:rPr>
          <w:rFonts w:eastAsia="MS Mincho" w:cs="Arial"/>
          <w:lang w:eastAsia="en-GB"/>
        </w:rPr>
      </w:pPr>
      <w:r w:rsidRPr="00AD2376">
        <w:rPr>
          <w:rFonts w:eastAsia="MS Mincho" w:cs="Arial"/>
          <w:lang w:eastAsia="en-GB"/>
        </w:rPr>
        <w:t xml:space="preserve">We will respond to </w:t>
      </w:r>
      <w:r w:rsidR="006F4BDF">
        <w:rPr>
          <w:rFonts w:eastAsia="MS Mincho" w:cs="Arial"/>
          <w:lang w:eastAsia="en-GB"/>
        </w:rPr>
        <w:t>a worker</w:t>
      </w:r>
      <w:r w:rsidR="0046192F">
        <w:rPr>
          <w:rFonts w:eastAsia="MS Mincho" w:cs="Arial"/>
          <w:lang w:eastAsia="en-GB"/>
        </w:rPr>
        <w:t>’</w:t>
      </w:r>
      <w:r w:rsidR="006F4BDF">
        <w:rPr>
          <w:rFonts w:eastAsia="MS Mincho" w:cs="Arial"/>
          <w:lang w:eastAsia="en-GB"/>
        </w:rPr>
        <w:t xml:space="preserve">s </w:t>
      </w:r>
      <w:r w:rsidRPr="00AD2376">
        <w:rPr>
          <w:rFonts w:eastAsia="MS Mincho" w:cs="Arial"/>
          <w:lang w:eastAsia="en-GB"/>
        </w:rPr>
        <w:t xml:space="preserve">concern to acknowledge it has been raised as soon as possible, usually within three </w:t>
      </w:r>
      <w:r w:rsidR="006F4BDF">
        <w:rPr>
          <w:rFonts w:eastAsia="MS Mincho" w:cs="Arial"/>
          <w:lang w:eastAsia="en-GB"/>
        </w:rPr>
        <w:t>school</w:t>
      </w:r>
      <w:r w:rsidR="006F4BDF" w:rsidRPr="00AD2376">
        <w:rPr>
          <w:rFonts w:eastAsia="MS Mincho" w:cs="Arial"/>
          <w:lang w:eastAsia="en-GB"/>
        </w:rPr>
        <w:t xml:space="preserve"> </w:t>
      </w:r>
      <w:r w:rsidRPr="00AD2376">
        <w:rPr>
          <w:rFonts w:eastAsia="MS Mincho" w:cs="Arial"/>
          <w:lang w:eastAsia="en-GB"/>
        </w:rPr>
        <w:t xml:space="preserve">days of receipt. </w:t>
      </w:r>
    </w:p>
    <w:p w14:paraId="4EF68433" w14:textId="77777777" w:rsidR="00AB3796" w:rsidRPr="00AD2376" w:rsidRDefault="00AB3796" w:rsidP="00AB3796">
      <w:pPr>
        <w:autoSpaceDE w:val="0"/>
        <w:autoSpaceDN w:val="0"/>
        <w:adjustRightInd w:val="0"/>
        <w:rPr>
          <w:rFonts w:eastAsia="MS Mincho" w:cs="Arial"/>
          <w:lang w:eastAsia="en-GB"/>
        </w:rPr>
      </w:pPr>
    </w:p>
    <w:p w14:paraId="623A8AA4" w14:textId="021109F6" w:rsidR="00AB3796" w:rsidRDefault="00AB3796" w:rsidP="00A5777B">
      <w:pPr>
        <w:autoSpaceDE w:val="0"/>
        <w:autoSpaceDN w:val="0"/>
        <w:adjustRightInd w:val="0"/>
        <w:ind w:left="567"/>
        <w:rPr>
          <w:rFonts w:eastAsia="MS Mincho" w:cs="Arial"/>
          <w:lang w:eastAsia="en-GB"/>
        </w:rPr>
      </w:pPr>
      <w:r w:rsidRPr="00AD2376">
        <w:rPr>
          <w:rFonts w:eastAsia="MS Mincho" w:cs="Arial"/>
          <w:lang w:eastAsia="en-GB"/>
        </w:rPr>
        <w:t xml:space="preserve">Upon receipt of a concern, we will discuss this with </w:t>
      </w:r>
      <w:r w:rsidR="007F067F">
        <w:rPr>
          <w:rFonts w:eastAsia="MS Mincho" w:cs="Arial"/>
          <w:lang w:eastAsia="en-GB"/>
        </w:rPr>
        <w:t>the worker making the disclosure</w:t>
      </w:r>
      <w:r w:rsidR="007F067F" w:rsidRPr="00AD2376">
        <w:rPr>
          <w:rFonts w:eastAsia="MS Mincho" w:cs="Arial"/>
          <w:lang w:eastAsia="en-GB"/>
        </w:rPr>
        <w:t xml:space="preserve"> </w:t>
      </w:r>
      <w:r w:rsidRPr="00AD2376">
        <w:rPr>
          <w:rFonts w:eastAsia="MS Mincho" w:cs="Arial"/>
          <w:lang w:eastAsia="en-GB"/>
        </w:rPr>
        <w:t xml:space="preserve">and make initial enquiries to decide whether an investigation is appropriate and, if so, what form it should take. This will include an assessment of whether the concern should be investigated under any of the </w:t>
      </w:r>
      <w:r>
        <w:rPr>
          <w:rFonts w:eastAsia="MS Mincho" w:cs="Arial"/>
          <w:lang w:eastAsia="en-GB"/>
        </w:rPr>
        <w:t>school’</w:t>
      </w:r>
      <w:r w:rsidRPr="00AD2376">
        <w:rPr>
          <w:rFonts w:eastAsia="MS Mincho" w:cs="Arial"/>
          <w:lang w:eastAsia="en-GB"/>
        </w:rPr>
        <w:t xml:space="preserve">s other policies and procedures. </w:t>
      </w:r>
    </w:p>
    <w:p w14:paraId="7AE5A7EA" w14:textId="77777777" w:rsidR="00AB3796" w:rsidRPr="00AD2376" w:rsidRDefault="00AB3796" w:rsidP="00AB3796">
      <w:pPr>
        <w:autoSpaceDE w:val="0"/>
        <w:autoSpaceDN w:val="0"/>
        <w:adjustRightInd w:val="0"/>
        <w:rPr>
          <w:rFonts w:eastAsia="MS Mincho" w:cs="Arial"/>
          <w:lang w:eastAsia="en-GB"/>
        </w:rPr>
      </w:pPr>
    </w:p>
    <w:p w14:paraId="5767C341" w14:textId="3146244E" w:rsidR="00AB3796" w:rsidRDefault="00AB3796" w:rsidP="00A5777B">
      <w:pPr>
        <w:autoSpaceDE w:val="0"/>
        <w:autoSpaceDN w:val="0"/>
        <w:adjustRightInd w:val="0"/>
        <w:ind w:left="567"/>
        <w:rPr>
          <w:rFonts w:eastAsia="MS Mincho" w:cs="Arial"/>
          <w:lang w:eastAsia="en-GB"/>
        </w:rPr>
      </w:pPr>
      <w:r w:rsidRPr="00AD2376">
        <w:rPr>
          <w:rFonts w:eastAsia="MS Mincho" w:cs="Arial"/>
          <w:lang w:eastAsia="en-GB"/>
        </w:rPr>
        <w:t xml:space="preserve">Any initial meeting under this policy can be arranged away from </w:t>
      </w:r>
      <w:r w:rsidR="0046192F">
        <w:rPr>
          <w:rFonts w:eastAsia="MS Mincho" w:cs="Arial"/>
          <w:lang w:eastAsia="en-GB"/>
        </w:rPr>
        <w:t>the</w:t>
      </w:r>
      <w:r w:rsidRPr="00AD2376">
        <w:rPr>
          <w:rFonts w:eastAsia="MS Mincho" w:cs="Arial"/>
          <w:lang w:eastAsia="en-GB"/>
        </w:rPr>
        <w:t xml:space="preserve"> workplace, if </w:t>
      </w:r>
      <w:r w:rsidR="0046192F">
        <w:rPr>
          <w:rFonts w:eastAsia="MS Mincho" w:cs="Arial"/>
          <w:lang w:eastAsia="en-GB"/>
        </w:rPr>
        <w:t>the worker</w:t>
      </w:r>
      <w:r w:rsidR="0046192F" w:rsidRPr="00AD2376">
        <w:rPr>
          <w:rFonts w:eastAsia="MS Mincho" w:cs="Arial"/>
          <w:lang w:eastAsia="en-GB"/>
        </w:rPr>
        <w:t xml:space="preserve"> </w:t>
      </w:r>
      <w:r w:rsidRPr="00AD2376">
        <w:rPr>
          <w:rFonts w:eastAsia="MS Mincho" w:cs="Arial"/>
          <w:lang w:eastAsia="en-GB"/>
        </w:rPr>
        <w:t>wish</w:t>
      </w:r>
      <w:r w:rsidR="00571766">
        <w:rPr>
          <w:rFonts w:eastAsia="MS Mincho" w:cs="Arial"/>
          <w:lang w:eastAsia="en-GB"/>
        </w:rPr>
        <w:t>es</w:t>
      </w:r>
      <w:r w:rsidRPr="00AD2376">
        <w:rPr>
          <w:rFonts w:eastAsia="MS Mincho" w:cs="Arial"/>
          <w:lang w:eastAsia="en-GB"/>
        </w:rPr>
        <w:t xml:space="preserve">, and a union or professional association representative or a friend may accompany </w:t>
      </w:r>
      <w:r w:rsidR="00571766">
        <w:rPr>
          <w:rFonts w:eastAsia="MS Mincho" w:cs="Arial"/>
          <w:lang w:eastAsia="en-GB"/>
        </w:rPr>
        <w:t>them</w:t>
      </w:r>
      <w:r w:rsidR="00571766" w:rsidRPr="00AD2376">
        <w:rPr>
          <w:rFonts w:eastAsia="MS Mincho" w:cs="Arial"/>
          <w:lang w:eastAsia="en-GB"/>
        </w:rPr>
        <w:t xml:space="preserve"> </w:t>
      </w:r>
      <w:r w:rsidRPr="00AD2376">
        <w:rPr>
          <w:rFonts w:eastAsia="MS Mincho" w:cs="Arial"/>
          <w:lang w:eastAsia="en-GB"/>
        </w:rPr>
        <w:t xml:space="preserve">in support. </w:t>
      </w:r>
    </w:p>
    <w:p w14:paraId="42BA6935" w14:textId="77777777" w:rsidR="00AB3796" w:rsidRPr="00AD2376" w:rsidRDefault="00AB3796" w:rsidP="00AB3796">
      <w:pPr>
        <w:autoSpaceDE w:val="0"/>
        <w:autoSpaceDN w:val="0"/>
        <w:adjustRightInd w:val="0"/>
        <w:rPr>
          <w:rFonts w:eastAsia="MS Mincho" w:cs="Arial"/>
          <w:lang w:eastAsia="en-GB"/>
        </w:rPr>
      </w:pPr>
    </w:p>
    <w:p w14:paraId="0462F2DF" w14:textId="77777777" w:rsidR="00AB3796" w:rsidRDefault="00AB3796" w:rsidP="00A5777B">
      <w:pPr>
        <w:autoSpaceDE w:val="0"/>
        <w:autoSpaceDN w:val="0"/>
        <w:adjustRightInd w:val="0"/>
        <w:ind w:left="567"/>
        <w:rPr>
          <w:rFonts w:eastAsia="MS Mincho" w:cs="Arial"/>
          <w:lang w:eastAsia="en-GB"/>
        </w:rPr>
      </w:pPr>
      <w:r w:rsidRPr="00AD2376">
        <w:rPr>
          <w:rFonts w:eastAsia="MS Mincho" w:cs="Arial"/>
          <w:lang w:eastAsia="en-GB"/>
        </w:rPr>
        <w:t xml:space="preserve">Where appropriate, the matters raised may: </w:t>
      </w:r>
    </w:p>
    <w:p w14:paraId="630BF59B" w14:textId="6C373939" w:rsidR="00AB3796" w:rsidRPr="00AD2376" w:rsidRDefault="00AB3796" w:rsidP="00A5777B">
      <w:pPr>
        <w:numPr>
          <w:ilvl w:val="0"/>
          <w:numId w:val="29"/>
        </w:numPr>
        <w:autoSpaceDE w:val="0"/>
        <w:autoSpaceDN w:val="0"/>
        <w:adjustRightInd w:val="0"/>
        <w:ind w:left="851" w:hanging="284"/>
        <w:rPr>
          <w:rFonts w:eastAsia="MS Mincho" w:cs="Arial"/>
          <w:lang w:eastAsia="en-GB"/>
        </w:rPr>
      </w:pPr>
      <w:r w:rsidRPr="00AD2376">
        <w:rPr>
          <w:rFonts w:eastAsia="MS Mincho" w:cs="Arial"/>
          <w:lang w:eastAsia="en-GB"/>
        </w:rPr>
        <w:t xml:space="preserve">be investigated by </w:t>
      </w:r>
      <w:r w:rsidR="00571766">
        <w:rPr>
          <w:rFonts w:eastAsia="MS Mincho" w:cs="Arial"/>
          <w:lang w:eastAsia="en-GB"/>
        </w:rPr>
        <w:t xml:space="preserve">the school’s </w:t>
      </w:r>
      <w:r w:rsidRPr="00AD2376">
        <w:rPr>
          <w:rFonts w:eastAsia="MS Mincho" w:cs="Arial"/>
          <w:lang w:eastAsia="en-GB"/>
        </w:rPr>
        <w:t>management</w:t>
      </w:r>
      <w:r w:rsidR="00186D00">
        <w:rPr>
          <w:rFonts w:eastAsia="MS Mincho" w:cs="Arial"/>
          <w:lang w:eastAsia="en-GB"/>
        </w:rPr>
        <w:t xml:space="preserve">, </w:t>
      </w:r>
      <w:r w:rsidR="00296D47">
        <w:rPr>
          <w:rFonts w:eastAsia="MS Mincho" w:cs="Arial"/>
          <w:lang w:eastAsia="en-GB"/>
        </w:rPr>
        <w:t xml:space="preserve">NCC </w:t>
      </w:r>
      <w:r w:rsidR="00186D00">
        <w:rPr>
          <w:rFonts w:eastAsia="MS Mincho" w:cs="Arial"/>
          <w:lang w:eastAsia="en-GB"/>
        </w:rPr>
        <w:t>internal audit</w:t>
      </w:r>
      <w:r w:rsidR="00571766">
        <w:rPr>
          <w:rFonts w:eastAsia="MS Mincho" w:cs="Arial"/>
          <w:lang w:eastAsia="en-GB"/>
        </w:rPr>
        <w:t xml:space="preserve"> or other specialist team</w:t>
      </w:r>
      <w:r w:rsidR="00186D00">
        <w:rPr>
          <w:rFonts w:eastAsia="MS Mincho" w:cs="Arial"/>
          <w:lang w:eastAsia="en-GB"/>
        </w:rPr>
        <w:t xml:space="preserve">, </w:t>
      </w:r>
      <w:r w:rsidRPr="00AD2376">
        <w:rPr>
          <w:rFonts w:eastAsia="MS Mincho" w:cs="Arial"/>
          <w:lang w:eastAsia="en-GB"/>
        </w:rPr>
        <w:t xml:space="preserve">or through </w:t>
      </w:r>
      <w:r w:rsidR="00186D00">
        <w:rPr>
          <w:rFonts w:eastAsia="MS Mincho" w:cs="Arial"/>
          <w:lang w:eastAsia="en-GB"/>
        </w:rPr>
        <w:t>appropriate policies and procedures</w:t>
      </w:r>
      <w:r w:rsidR="00BC40BD">
        <w:rPr>
          <w:rFonts w:eastAsia="MS Mincho" w:cs="Arial"/>
          <w:lang w:eastAsia="en-GB"/>
        </w:rPr>
        <w:t>.</w:t>
      </w:r>
      <w:r w:rsidRPr="00AD2376">
        <w:rPr>
          <w:rFonts w:eastAsia="MS Mincho" w:cs="Arial"/>
          <w:lang w:eastAsia="en-GB"/>
        </w:rPr>
        <w:t xml:space="preserve"> </w:t>
      </w:r>
    </w:p>
    <w:p w14:paraId="5CDA15AC" w14:textId="77777777" w:rsidR="00AB3796" w:rsidRPr="00AD2376" w:rsidRDefault="00AB3796" w:rsidP="00A5777B">
      <w:pPr>
        <w:numPr>
          <w:ilvl w:val="0"/>
          <w:numId w:val="29"/>
        </w:numPr>
        <w:autoSpaceDE w:val="0"/>
        <w:autoSpaceDN w:val="0"/>
        <w:adjustRightInd w:val="0"/>
        <w:ind w:left="851" w:hanging="284"/>
        <w:rPr>
          <w:rFonts w:eastAsia="MS Mincho" w:cs="Arial"/>
          <w:lang w:eastAsia="en-GB"/>
        </w:rPr>
      </w:pPr>
      <w:r w:rsidRPr="00AD2376">
        <w:rPr>
          <w:rFonts w:eastAsia="MS Mincho" w:cs="Arial"/>
          <w:lang w:eastAsia="en-GB"/>
        </w:rPr>
        <w:t xml:space="preserve">be referred to the police </w:t>
      </w:r>
    </w:p>
    <w:p w14:paraId="357E4392" w14:textId="77777777" w:rsidR="00AB3796" w:rsidRDefault="00AB3796" w:rsidP="00A5777B">
      <w:pPr>
        <w:numPr>
          <w:ilvl w:val="0"/>
          <w:numId w:val="29"/>
        </w:numPr>
        <w:autoSpaceDE w:val="0"/>
        <w:autoSpaceDN w:val="0"/>
        <w:adjustRightInd w:val="0"/>
        <w:ind w:left="851" w:hanging="284"/>
        <w:rPr>
          <w:rFonts w:eastAsia="MS Mincho" w:cs="Arial"/>
          <w:lang w:eastAsia="en-GB"/>
        </w:rPr>
      </w:pPr>
      <w:r w:rsidRPr="00AD2376">
        <w:rPr>
          <w:rFonts w:eastAsia="MS Mincho" w:cs="Arial"/>
          <w:lang w:eastAsia="en-GB"/>
        </w:rPr>
        <w:t xml:space="preserve">be referred and put through established child/adult protection procedures </w:t>
      </w:r>
    </w:p>
    <w:p w14:paraId="47F31AF2" w14:textId="77777777" w:rsidR="00AB3796" w:rsidRDefault="00AB3796" w:rsidP="00A5777B">
      <w:pPr>
        <w:numPr>
          <w:ilvl w:val="0"/>
          <w:numId w:val="29"/>
        </w:numPr>
        <w:autoSpaceDE w:val="0"/>
        <w:autoSpaceDN w:val="0"/>
        <w:adjustRightInd w:val="0"/>
        <w:ind w:left="851" w:hanging="284"/>
        <w:rPr>
          <w:rFonts w:eastAsia="MS Mincho" w:cs="Arial"/>
          <w:lang w:eastAsia="en-GB"/>
        </w:rPr>
      </w:pPr>
      <w:r w:rsidRPr="009220EC">
        <w:rPr>
          <w:rFonts w:eastAsia="MS Mincho" w:cs="Arial"/>
          <w:lang w:eastAsia="en-GB"/>
        </w:rPr>
        <w:t xml:space="preserve">form the subject of an independent inquiry </w:t>
      </w:r>
    </w:p>
    <w:p w14:paraId="62E7D848" w14:textId="77777777" w:rsidR="00BC40BD" w:rsidRDefault="00BC40BD" w:rsidP="00BC40BD">
      <w:pPr>
        <w:autoSpaceDE w:val="0"/>
        <w:autoSpaceDN w:val="0"/>
        <w:adjustRightInd w:val="0"/>
        <w:ind w:left="567"/>
        <w:rPr>
          <w:rFonts w:eastAsia="MS Mincho" w:cs="Arial"/>
          <w:lang w:eastAsia="en-GB"/>
        </w:rPr>
      </w:pPr>
    </w:p>
    <w:p w14:paraId="545D86C3" w14:textId="1D9B4023" w:rsidR="00AB3796" w:rsidRDefault="00AB3796" w:rsidP="00A5777B">
      <w:pPr>
        <w:autoSpaceDE w:val="0"/>
        <w:autoSpaceDN w:val="0"/>
        <w:adjustRightInd w:val="0"/>
        <w:ind w:left="567"/>
        <w:rPr>
          <w:rFonts w:eastAsia="MS Mincho" w:cs="Arial"/>
          <w:lang w:eastAsia="en-GB"/>
        </w:rPr>
      </w:pPr>
      <w:r w:rsidRPr="009220EC">
        <w:rPr>
          <w:rFonts w:eastAsia="MS Mincho" w:cs="Arial"/>
          <w:lang w:eastAsia="en-GB"/>
        </w:rPr>
        <w:t xml:space="preserve">We will also consider whether </w:t>
      </w:r>
      <w:r w:rsidR="00571766">
        <w:rPr>
          <w:rFonts w:eastAsia="MS Mincho" w:cs="Arial"/>
          <w:lang w:eastAsia="en-GB"/>
        </w:rPr>
        <w:t>the</w:t>
      </w:r>
      <w:r w:rsidR="00571766" w:rsidRPr="009220EC">
        <w:rPr>
          <w:rFonts w:eastAsia="MS Mincho" w:cs="Arial"/>
          <w:lang w:eastAsia="en-GB"/>
        </w:rPr>
        <w:t xml:space="preserve"> </w:t>
      </w:r>
      <w:r w:rsidRPr="009220EC">
        <w:rPr>
          <w:rFonts w:eastAsia="MS Mincho" w:cs="Arial"/>
          <w:lang w:eastAsia="en-GB"/>
        </w:rPr>
        <w:t xml:space="preserve">concerns may be resolved via other mechanisms such as mediation, training or review or any other form of dispute resolution. </w:t>
      </w:r>
    </w:p>
    <w:p w14:paraId="2307C04E" w14:textId="77777777" w:rsidR="00AB3796" w:rsidRPr="009220EC" w:rsidRDefault="00AB3796" w:rsidP="00AB3796">
      <w:pPr>
        <w:autoSpaceDE w:val="0"/>
        <w:autoSpaceDN w:val="0"/>
        <w:adjustRightInd w:val="0"/>
        <w:ind w:left="720"/>
        <w:rPr>
          <w:rFonts w:eastAsia="MS Mincho" w:cs="Arial"/>
          <w:lang w:eastAsia="en-GB"/>
        </w:rPr>
      </w:pPr>
    </w:p>
    <w:p w14:paraId="7B694587" w14:textId="77777777" w:rsidR="00AB3796" w:rsidRDefault="00AB3796" w:rsidP="00A5777B">
      <w:pPr>
        <w:autoSpaceDE w:val="0"/>
        <w:autoSpaceDN w:val="0"/>
        <w:adjustRightInd w:val="0"/>
        <w:ind w:left="567"/>
        <w:rPr>
          <w:rFonts w:eastAsia="MS Mincho" w:cs="Arial"/>
          <w:lang w:eastAsia="en-GB"/>
        </w:rPr>
      </w:pPr>
      <w:r w:rsidRPr="00AD2376">
        <w:rPr>
          <w:rFonts w:eastAsia="MS Mincho" w:cs="Arial"/>
          <w:lang w:eastAsia="en-GB"/>
        </w:rPr>
        <w:t xml:space="preserve">Where we can, we will acknowledge the allegation in writing within ten days confirming: </w:t>
      </w:r>
    </w:p>
    <w:p w14:paraId="7AC85DFB" w14:textId="48D7B32B" w:rsidR="00AB3796" w:rsidRDefault="00AB3796" w:rsidP="00A5777B">
      <w:pPr>
        <w:numPr>
          <w:ilvl w:val="0"/>
          <w:numId w:val="30"/>
        </w:numPr>
        <w:autoSpaceDE w:val="0"/>
        <w:autoSpaceDN w:val="0"/>
        <w:adjustRightInd w:val="0"/>
        <w:ind w:left="851" w:hanging="284"/>
        <w:rPr>
          <w:rFonts w:eastAsia="MS Mincho" w:cs="Arial"/>
          <w:lang w:eastAsia="en-GB"/>
        </w:rPr>
      </w:pPr>
      <w:r w:rsidRPr="00AD2376">
        <w:rPr>
          <w:rFonts w:eastAsia="MS Mincho" w:cs="Arial"/>
          <w:lang w:eastAsia="en-GB"/>
        </w:rPr>
        <w:t xml:space="preserve">How </w:t>
      </w:r>
      <w:r w:rsidR="00D74844">
        <w:rPr>
          <w:rFonts w:eastAsia="MS Mincho" w:cs="Arial"/>
          <w:lang w:eastAsia="en-GB"/>
        </w:rPr>
        <w:t>we</w:t>
      </w:r>
      <w:r w:rsidRPr="00AD2376">
        <w:rPr>
          <w:rFonts w:eastAsia="MS Mincho" w:cs="Arial"/>
          <w:lang w:eastAsia="en-GB"/>
        </w:rPr>
        <w:t xml:space="preserve"> propose to deal with the matter</w:t>
      </w:r>
      <w:r w:rsidR="00BC40BD">
        <w:rPr>
          <w:rFonts w:eastAsia="MS Mincho" w:cs="Arial"/>
          <w:lang w:eastAsia="en-GB"/>
        </w:rPr>
        <w:t>.</w:t>
      </w:r>
    </w:p>
    <w:p w14:paraId="73CA69E8" w14:textId="16015C47" w:rsidR="00AB3796" w:rsidRDefault="00AB3796" w:rsidP="00A5777B">
      <w:pPr>
        <w:numPr>
          <w:ilvl w:val="0"/>
          <w:numId w:val="30"/>
        </w:numPr>
        <w:autoSpaceDE w:val="0"/>
        <w:autoSpaceDN w:val="0"/>
        <w:adjustRightInd w:val="0"/>
        <w:ind w:left="851" w:hanging="284"/>
        <w:rPr>
          <w:rFonts w:eastAsia="MS Mincho" w:cs="Arial"/>
          <w:lang w:eastAsia="en-GB"/>
        </w:rPr>
      </w:pPr>
      <w:r w:rsidRPr="009220EC">
        <w:rPr>
          <w:rFonts w:eastAsia="MS Mincho" w:cs="Arial"/>
          <w:lang w:eastAsia="en-GB"/>
        </w:rPr>
        <w:t>How long we estimate that will take to provide a final response</w:t>
      </w:r>
      <w:r w:rsidR="00BC40BD">
        <w:rPr>
          <w:rFonts w:eastAsia="MS Mincho" w:cs="Arial"/>
          <w:lang w:eastAsia="en-GB"/>
        </w:rPr>
        <w:t>.</w:t>
      </w:r>
    </w:p>
    <w:p w14:paraId="374DCFB6" w14:textId="4D3DD999" w:rsidR="00AB3796" w:rsidRDefault="00AB3796" w:rsidP="00A5777B">
      <w:pPr>
        <w:numPr>
          <w:ilvl w:val="0"/>
          <w:numId w:val="30"/>
        </w:numPr>
        <w:autoSpaceDE w:val="0"/>
        <w:autoSpaceDN w:val="0"/>
        <w:adjustRightInd w:val="0"/>
        <w:ind w:left="851" w:hanging="284"/>
        <w:rPr>
          <w:rFonts w:eastAsia="MS Mincho" w:cs="Arial"/>
          <w:lang w:eastAsia="en-GB"/>
        </w:rPr>
      </w:pPr>
      <w:r w:rsidRPr="009220EC">
        <w:rPr>
          <w:rFonts w:eastAsia="MS Mincho" w:cs="Arial"/>
          <w:lang w:eastAsia="en-GB"/>
        </w:rPr>
        <w:t>Whether any initial enquiries have been made</w:t>
      </w:r>
      <w:r w:rsidR="00BC40BD">
        <w:rPr>
          <w:rFonts w:eastAsia="MS Mincho" w:cs="Arial"/>
          <w:lang w:eastAsia="en-GB"/>
        </w:rPr>
        <w:t>.</w:t>
      </w:r>
    </w:p>
    <w:p w14:paraId="3F263848" w14:textId="77777777" w:rsidR="00AB3796" w:rsidRDefault="00AB3796" w:rsidP="00A5777B">
      <w:pPr>
        <w:numPr>
          <w:ilvl w:val="0"/>
          <w:numId w:val="30"/>
        </w:numPr>
        <w:autoSpaceDE w:val="0"/>
        <w:autoSpaceDN w:val="0"/>
        <w:adjustRightInd w:val="0"/>
        <w:ind w:left="851" w:hanging="284"/>
        <w:rPr>
          <w:rFonts w:eastAsia="MS Mincho" w:cs="Arial"/>
          <w:lang w:eastAsia="en-GB"/>
        </w:rPr>
      </w:pPr>
      <w:r w:rsidRPr="009220EC">
        <w:rPr>
          <w:rFonts w:eastAsia="MS Mincho" w:cs="Arial"/>
          <w:lang w:eastAsia="en-GB"/>
        </w:rPr>
        <w:t xml:space="preserve">Whistleblower support mechanisms; and whether further investigations will take place and if not, why not. </w:t>
      </w:r>
    </w:p>
    <w:p w14:paraId="384A00B7" w14:textId="77777777" w:rsidR="00AB3796" w:rsidRPr="009220EC" w:rsidRDefault="00AB3796" w:rsidP="00AB3796">
      <w:pPr>
        <w:autoSpaceDE w:val="0"/>
        <w:autoSpaceDN w:val="0"/>
        <w:adjustRightInd w:val="0"/>
        <w:ind w:left="720"/>
        <w:rPr>
          <w:rFonts w:eastAsia="MS Mincho" w:cs="Arial"/>
          <w:lang w:eastAsia="en-GB"/>
        </w:rPr>
      </w:pPr>
    </w:p>
    <w:p w14:paraId="0A0A4F2A" w14:textId="7BEF1277" w:rsidR="00AB3796" w:rsidRDefault="00AB3796" w:rsidP="00A5777B">
      <w:pPr>
        <w:autoSpaceDE w:val="0"/>
        <w:autoSpaceDN w:val="0"/>
        <w:adjustRightInd w:val="0"/>
        <w:ind w:left="567"/>
        <w:rPr>
          <w:rFonts w:eastAsia="MS Mincho" w:cs="Arial"/>
          <w:lang w:eastAsia="en-GB"/>
        </w:rPr>
      </w:pPr>
      <w:r w:rsidRPr="00AD2376">
        <w:rPr>
          <w:rFonts w:eastAsia="MS Mincho" w:cs="Arial"/>
          <w:lang w:eastAsia="en-GB"/>
        </w:rPr>
        <w:t>Any investigation will be proportionate, independent, objective and evidence</w:t>
      </w:r>
      <w:r w:rsidR="00571766">
        <w:rPr>
          <w:rFonts w:eastAsia="MS Mincho" w:cs="Arial"/>
          <w:lang w:eastAsia="en-GB"/>
        </w:rPr>
        <w:t>-</w:t>
      </w:r>
      <w:r w:rsidRPr="00AD2376">
        <w:rPr>
          <w:rFonts w:eastAsia="MS Mincho" w:cs="Arial"/>
          <w:lang w:eastAsia="en-GB"/>
        </w:rPr>
        <w:t xml:space="preserve">based, and </w:t>
      </w:r>
      <w:r w:rsidR="004F0166">
        <w:rPr>
          <w:rFonts w:eastAsia="MS Mincho" w:cs="Arial"/>
          <w:lang w:eastAsia="en-GB"/>
        </w:rPr>
        <w:t>may</w:t>
      </w:r>
      <w:r w:rsidRPr="00AD2376">
        <w:rPr>
          <w:rFonts w:eastAsia="MS Mincho" w:cs="Arial"/>
          <w:lang w:eastAsia="en-GB"/>
        </w:rPr>
        <w:t xml:space="preserve"> produce a report that focuses on identi</w:t>
      </w:r>
      <w:r>
        <w:rPr>
          <w:rFonts w:eastAsia="MS Mincho" w:cs="Arial"/>
          <w:lang w:eastAsia="en-GB"/>
        </w:rPr>
        <w:t>fying and rectifying any issues</w:t>
      </w:r>
      <w:r w:rsidRPr="00AD2376">
        <w:rPr>
          <w:rFonts w:eastAsia="MS Mincho" w:cs="Arial"/>
          <w:lang w:eastAsia="en-GB"/>
        </w:rPr>
        <w:t xml:space="preserve"> and learning lessons to prevent problems occurring. </w:t>
      </w:r>
    </w:p>
    <w:p w14:paraId="488BBA33" w14:textId="77777777" w:rsidR="00AB3796" w:rsidRPr="00AD2376" w:rsidRDefault="00AB3796" w:rsidP="00AB3796">
      <w:pPr>
        <w:autoSpaceDE w:val="0"/>
        <w:autoSpaceDN w:val="0"/>
        <w:adjustRightInd w:val="0"/>
        <w:rPr>
          <w:rFonts w:eastAsia="MS Mincho" w:cs="Arial"/>
          <w:lang w:eastAsia="en-GB"/>
        </w:rPr>
      </w:pPr>
    </w:p>
    <w:p w14:paraId="33731C5B" w14:textId="7710ABCA" w:rsidR="00AB3796" w:rsidRDefault="00AB3796" w:rsidP="00A5777B">
      <w:pPr>
        <w:autoSpaceDE w:val="0"/>
        <w:autoSpaceDN w:val="0"/>
        <w:adjustRightInd w:val="0"/>
        <w:ind w:left="567"/>
        <w:rPr>
          <w:rFonts w:eastAsia="MS Mincho" w:cs="Arial"/>
          <w:lang w:eastAsia="en-GB"/>
        </w:rPr>
      </w:pPr>
      <w:r w:rsidRPr="00AD2376">
        <w:rPr>
          <w:rFonts w:eastAsia="MS Mincho" w:cs="Arial"/>
          <w:lang w:eastAsia="en-GB"/>
        </w:rPr>
        <w:t xml:space="preserve">In respect of disclosures of serious misconduct or wrongdoing relating to safeguarding children and or special educational needs; </w:t>
      </w:r>
      <w:r w:rsidR="00D74844">
        <w:rPr>
          <w:rFonts w:eastAsia="MS Mincho" w:cs="Arial"/>
          <w:lang w:eastAsia="en-GB"/>
        </w:rPr>
        <w:t>we have</w:t>
      </w:r>
      <w:r w:rsidRPr="00AD2376">
        <w:rPr>
          <w:rFonts w:eastAsia="MS Mincho" w:cs="Arial"/>
          <w:lang w:eastAsia="en-GB"/>
        </w:rPr>
        <w:t xml:space="preserve"> a legal obligation to investigate and will do so</w:t>
      </w:r>
      <w:r>
        <w:rPr>
          <w:rFonts w:eastAsia="MS Mincho" w:cs="Arial"/>
          <w:lang w:eastAsia="en-GB"/>
        </w:rPr>
        <w:t xml:space="preserve">. </w:t>
      </w:r>
      <w:r w:rsidR="00550F87">
        <w:rPr>
          <w:rFonts w:eastAsia="MS Mincho" w:cs="Arial"/>
          <w:lang w:eastAsia="en-GB"/>
        </w:rPr>
        <w:t xml:space="preserve"> </w:t>
      </w:r>
      <w:r>
        <w:rPr>
          <w:rFonts w:eastAsia="MS Mincho" w:cs="Arial"/>
          <w:lang w:eastAsia="en-GB"/>
        </w:rPr>
        <w:t>The County Council also has a legal obligation to investigate any complaints it receives about schools and will do so</w:t>
      </w:r>
      <w:r w:rsidRPr="00AD2376">
        <w:rPr>
          <w:rFonts w:eastAsia="MS Mincho" w:cs="Arial"/>
          <w:lang w:eastAsia="en-GB"/>
        </w:rPr>
        <w:t xml:space="preserve"> irrespective of the status of any school or relevant organisation. </w:t>
      </w:r>
    </w:p>
    <w:p w14:paraId="6213A320" w14:textId="77777777" w:rsidR="00AB3796" w:rsidRPr="00AD2376" w:rsidRDefault="00AB3796" w:rsidP="00AB3796">
      <w:pPr>
        <w:autoSpaceDE w:val="0"/>
        <w:autoSpaceDN w:val="0"/>
        <w:adjustRightInd w:val="0"/>
        <w:rPr>
          <w:rFonts w:eastAsia="MS Mincho" w:cs="Arial"/>
          <w:lang w:eastAsia="en-GB"/>
        </w:rPr>
      </w:pPr>
    </w:p>
    <w:p w14:paraId="2665FB30" w14:textId="2EF884A3" w:rsidR="00AB3796" w:rsidRDefault="00D74844" w:rsidP="00A5777B">
      <w:pPr>
        <w:autoSpaceDE w:val="0"/>
        <w:autoSpaceDN w:val="0"/>
        <w:adjustRightInd w:val="0"/>
        <w:ind w:left="567"/>
        <w:rPr>
          <w:rFonts w:eastAsia="MS Mincho" w:cs="Arial"/>
          <w:lang w:eastAsia="en-GB"/>
        </w:rPr>
      </w:pPr>
      <w:r>
        <w:rPr>
          <w:rFonts w:eastAsia="MS Mincho" w:cs="Arial"/>
          <w:lang w:eastAsia="en-GB"/>
        </w:rPr>
        <w:t>We</w:t>
      </w:r>
      <w:r w:rsidR="00AB3796" w:rsidRPr="00AD2376">
        <w:rPr>
          <w:rFonts w:eastAsia="MS Mincho" w:cs="Arial"/>
          <w:lang w:eastAsia="en-GB"/>
        </w:rPr>
        <w:t xml:space="preserve"> will do what </w:t>
      </w:r>
      <w:r>
        <w:rPr>
          <w:rFonts w:eastAsia="MS Mincho" w:cs="Arial"/>
          <w:lang w:eastAsia="en-GB"/>
        </w:rPr>
        <w:t>we</w:t>
      </w:r>
      <w:r w:rsidRPr="00AD2376">
        <w:rPr>
          <w:rFonts w:eastAsia="MS Mincho" w:cs="Arial"/>
          <w:lang w:eastAsia="en-GB"/>
        </w:rPr>
        <w:t xml:space="preserve"> </w:t>
      </w:r>
      <w:r w:rsidR="00AB3796" w:rsidRPr="00AD2376">
        <w:rPr>
          <w:rFonts w:eastAsia="MS Mincho" w:cs="Arial"/>
          <w:lang w:eastAsia="en-GB"/>
        </w:rPr>
        <w:t xml:space="preserve">can to minimise any difficulties that </w:t>
      </w:r>
      <w:r w:rsidR="00F24D59">
        <w:rPr>
          <w:rFonts w:eastAsia="MS Mincho" w:cs="Arial"/>
          <w:lang w:eastAsia="en-GB"/>
        </w:rPr>
        <w:t>the worker</w:t>
      </w:r>
      <w:r w:rsidR="00F24D59" w:rsidRPr="00AD2376">
        <w:rPr>
          <w:rFonts w:eastAsia="MS Mincho" w:cs="Arial"/>
          <w:lang w:eastAsia="en-GB"/>
        </w:rPr>
        <w:t xml:space="preserve"> </w:t>
      </w:r>
      <w:r w:rsidR="00AB3796" w:rsidRPr="00AD2376">
        <w:rPr>
          <w:rFonts w:eastAsia="MS Mincho" w:cs="Arial"/>
          <w:lang w:eastAsia="en-GB"/>
        </w:rPr>
        <w:t xml:space="preserve">may experience as a result of raising a concern. For instance, if </w:t>
      </w:r>
      <w:r w:rsidR="00F24D59">
        <w:rPr>
          <w:rFonts w:eastAsia="MS Mincho" w:cs="Arial"/>
          <w:lang w:eastAsia="en-GB"/>
        </w:rPr>
        <w:t>they</w:t>
      </w:r>
      <w:r w:rsidR="00F24D59" w:rsidRPr="00AD2376">
        <w:rPr>
          <w:rFonts w:eastAsia="MS Mincho" w:cs="Arial"/>
          <w:lang w:eastAsia="en-GB"/>
        </w:rPr>
        <w:t xml:space="preserve"> </w:t>
      </w:r>
      <w:r w:rsidR="00AB3796" w:rsidRPr="00AD2376">
        <w:rPr>
          <w:rFonts w:eastAsia="MS Mincho" w:cs="Arial"/>
          <w:lang w:eastAsia="en-GB"/>
        </w:rPr>
        <w:t xml:space="preserve">are asked to give evidence in criminal or disciplinary proceedings, </w:t>
      </w:r>
      <w:r>
        <w:rPr>
          <w:rFonts w:eastAsia="MS Mincho" w:cs="Arial"/>
          <w:lang w:eastAsia="en-GB"/>
        </w:rPr>
        <w:t>we</w:t>
      </w:r>
      <w:r w:rsidR="00AB3796">
        <w:rPr>
          <w:rFonts w:eastAsia="MS Mincho" w:cs="Arial"/>
          <w:lang w:eastAsia="en-GB"/>
        </w:rPr>
        <w:t xml:space="preserve"> </w:t>
      </w:r>
      <w:r w:rsidR="00AB3796" w:rsidRPr="00AD2376">
        <w:rPr>
          <w:rFonts w:eastAsia="MS Mincho" w:cs="Arial"/>
          <w:lang w:eastAsia="en-GB"/>
        </w:rPr>
        <w:t xml:space="preserve">will arrange for </w:t>
      </w:r>
      <w:r w:rsidR="00F24D59">
        <w:rPr>
          <w:rFonts w:eastAsia="MS Mincho" w:cs="Arial"/>
          <w:lang w:eastAsia="en-GB"/>
        </w:rPr>
        <w:t>them</w:t>
      </w:r>
      <w:r w:rsidR="00F24D59" w:rsidRPr="00AD2376">
        <w:rPr>
          <w:rFonts w:eastAsia="MS Mincho" w:cs="Arial"/>
          <w:lang w:eastAsia="en-GB"/>
        </w:rPr>
        <w:t xml:space="preserve"> </w:t>
      </w:r>
      <w:r w:rsidR="00AB3796" w:rsidRPr="00AD2376">
        <w:rPr>
          <w:rFonts w:eastAsia="MS Mincho" w:cs="Arial"/>
          <w:lang w:eastAsia="en-GB"/>
        </w:rPr>
        <w:t xml:space="preserve">to receive appropriate advice and support. </w:t>
      </w:r>
    </w:p>
    <w:p w14:paraId="31621DE1" w14:textId="77777777" w:rsidR="00AB3796" w:rsidRPr="00AD2376" w:rsidRDefault="00AB3796" w:rsidP="00AB3796">
      <w:pPr>
        <w:autoSpaceDE w:val="0"/>
        <w:autoSpaceDN w:val="0"/>
        <w:adjustRightInd w:val="0"/>
        <w:rPr>
          <w:rFonts w:eastAsia="MS Mincho" w:cs="Arial"/>
          <w:lang w:eastAsia="en-GB"/>
        </w:rPr>
      </w:pPr>
    </w:p>
    <w:p w14:paraId="1C21187B" w14:textId="567D2E5D" w:rsidR="00AB3796" w:rsidRPr="00AD2376" w:rsidRDefault="00F24D59" w:rsidP="00A5777B">
      <w:pPr>
        <w:autoSpaceDE w:val="0"/>
        <w:autoSpaceDN w:val="0"/>
        <w:adjustRightInd w:val="0"/>
        <w:ind w:left="567"/>
        <w:rPr>
          <w:rFonts w:eastAsia="MS Mincho" w:cs="Arial"/>
          <w:lang w:eastAsia="en-GB"/>
        </w:rPr>
      </w:pPr>
      <w:r>
        <w:rPr>
          <w:rFonts w:eastAsia="MS Mincho" w:cs="Arial"/>
          <w:lang w:eastAsia="en-GB"/>
        </w:rPr>
        <w:t>The worker raising the concern</w:t>
      </w:r>
      <w:r w:rsidRPr="00AD2376">
        <w:rPr>
          <w:rFonts w:eastAsia="MS Mincho" w:cs="Arial"/>
          <w:lang w:eastAsia="en-GB"/>
        </w:rPr>
        <w:t xml:space="preserve"> </w:t>
      </w:r>
      <w:r w:rsidR="00AB3796" w:rsidRPr="00AD2376">
        <w:rPr>
          <w:rFonts w:eastAsia="MS Mincho" w:cs="Arial"/>
          <w:lang w:eastAsia="en-GB"/>
        </w:rPr>
        <w:t>need</w:t>
      </w:r>
      <w:r>
        <w:rPr>
          <w:rFonts w:eastAsia="MS Mincho" w:cs="Arial"/>
          <w:lang w:eastAsia="en-GB"/>
        </w:rPr>
        <w:t>s</w:t>
      </w:r>
      <w:r w:rsidR="00AB3796" w:rsidRPr="00AD2376">
        <w:rPr>
          <w:rFonts w:eastAsia="MS Mincho" w:cs="Arial"/>
          <w:lang w:eastAsia="en-GB"/>
        </w:rPr>
        <w:t xml:space="preserve"> to be assured that </w:t>
      </w:r>
      <w:r>
        <w:rPr>
          <w:rFonts w:eastAsia="MS Mincho" w:cs="Arial"/>
          <w:lang w:eastAsia="en-GB"/>
        </w:rPr>
        <w:t>their</w:t>
      </w:r>
      <w:r w:rsidRPr="00AD2376">
        <w:rPr>
          <w:rFonts w:eastAsia="MS Mincho" w:cs="Arial"/>
          <w:lang w:eastAsia="en-GB"/>
        </w:rPr>
        <w:t xml:space="preserve"> </w:t>
      </w:r>
      <w:r w:rsidR="00AB3796" w:rsidRPr="00AD2376">
        <w:rPr>
          <w:rFonts w:eastAsia="MS Mincho" w:cs="Arial"/>
          <w:lang w:eastAsia="en-GB"/>
        </w:rPr>
        <w:t xml:space="preserve">disclosure has been properly addressed. </w:t>
      </w:r>
      <w:r w:rsidR="00AA1E19">
        <w:rPr>
          <w:rFonts w:eastAsia="MS Mincho" w:cs="Arial"/>
          <w:lang w:eastAsia="en-GB"/>
        </w:rPr>
        <w:t xml:space="preserve"> </w:t>
      </w:r>
      <w:r w:rsidR="00AB3796" w:rsidRPr="00AD2376">
        <w:rPr>
          <w:rFonts w:eastAsia="MS Mincho" w:cs="Arial"/>
          <w:lang w:eastAsia="en-GB"/>
        </w:rPr>
        <w:t xml:space="preserve">Unless there are any legal reasons why this cannot be done, </w:t>
      </w:r>
      <w:r>
        <w:rPr>
          <w:rFonts w:eastAsia="MS Mincho" w:cs="Arial"/>
          <w:lang w:eastAsia="en-GB"/>
        </w:rPr>
        <w:t>they</w:t>
      </w:r>
      <w:r w:rsidRPr="00AD2376">
        <w:rPr>
          <w:rFonts w:eastAsia="MS Mincho" w:cs="Arial"/>
          <w:lang w:eastAsia="en-GB"/>
        </w:rPr>
        <w:t xml:space="preserve"> </w:t>
      </w:r>
      <w:r w:rsidR="00AB3796" w:rsidRPr="00AD2376">
        <w:rPr>
          <w:rFonts w:eastAsia="MS Mincho" w:cs="Arial"/>
          <w:lang w:eastAsia="en-GB"/>
        </w:rPr>
        <w:t xml:space="preserve">will be kept informed of the progress and outcome of any investigation. </w:t>
      </w:r>
      <w:r w:rsidR="00AB3796" w:rsidRPr="00AD2376">
        <w:rPr>
          <w:rFonts w:eastAsia="MS Mincho" w:cs="Arial"/>
          <w:lang w:eastAsia="en-GB"/>
        </w:rPr>
        <w:lastRenderedPageBreak/>
        <w:t xml:space="preserve">However, sometimes the need for confidentiality may prevent us giving </w:t>
      </w:r>
      <w:r>
        <w:rPr>
          <w:rFonts w:eastAsia="MS Mincho" w:cs="Arial"/>
          <w:lang w:eastAsia="en-GB"/>
        </w:rPr>
        <w:t>them</w:t>
      </w:r>
      <w:r w:rsidRPr="00AD2376">
        <w:rPr>
          <w:rFonts w:eastAsia="MS Mincho" w:cs="Arial"/>
          <w:lang w:eastAsia="en-GB"/>
        </w:rPr>
        <w:t xml:space="preserve"> </w:t>
      </w:r>
      <w:r w:rsidR="00AB3796" w:rsidRPr="00AD2376">
        <w:rPr>
          <w:rFonts w:eastAsia="MS Mincho" w:cs="Arial"/>
          <w:lang w:eastAsia="en-GB"/>
        </w:rPr>
        <w:t xml:space="preserve">specific details of the investigation or any disciplinary action taken as a result. </w:t>
      </w:r>
      <w:r w:rsidR="00AA1E19">
        <w:rPr>
          <w:rFonts w:eastAsia="MS Mincho" w:cs="Arial"/>
          <w:lang w:eastAsia="en-GB"/>
        </w:rPr>
        <w:t xml:space="preserve"> </w:t>
      </w:r>
      <w:r>
        <w:rPr>
          <w:rFonts w:eastAsia="MS Mincho" w:cs="Arial"/>
          <w:lang w:eastAsia="en-GB"/>
        </w:rPr>
        <w:t xml:space="preserve">All involved, including the worker, </w:t>
      </w:r>
      <w:r w:rsidR="00AB3796" w:rsidRPr="00AD2376">
        <w:rPr>
          <w:rFonts w:eastAsia="MS Mincho" w:cs="Arial"/>
          <w:lang w:eastAsia="en-GB"/>
        </w:rPr>
        <w:t xml:space="preserve">should treat any information about the investigation as confidential. </w:t>
      </w:r>
    </w:p>
    <w:p w14:paraId="047FBFB8" w14:textId="77777777" w:rsidR="00537FBD" w:rsidRDefault="00537FBD" w:rsidP="00AB3796">
      <w:pPr>
        <w:autoSpaceDE w:val="0"/>
        <w:autoSpaceDN w:val="0"/>
        <w:adjustRightInd w:val="0"/>
        <w:rPr>
          <w:rFonts w:eastAsia="MS Mincho" w:cs="Arial"/>
          <w:lang w:eastAsia="en-GB"/>
        </w:rPr>
      </w:pPr>
    </w:p>
    <w:p w14:paraId="3CB4F50F" w14:textId="302CFCCC" w:rsidR="00AB3796" w:rsidRPr="00A5777B" w:rsidRDefault="009E4443" w:rsidP="00A5777B">
      <w:pPr>
        <w:autoSpaceDE w:val="0"/>
        <w:autoSpaceDN w:val="0"/>
        <w:adjustRightInd w:val="0"/>
        <w:ind w:left="567"/>
        <w:rPr>
          <w:rFonts w:eastAsia="MS Mincho" w:cs="Arial"/>
          <w:b/>
          <w:bCs/>
          <w:lang w:eastAsia="en-GB"/>
        </w:rPr>
      </w:pPr>
      <w:r w:rsidRPr="009E4443">
        <w:rPr>
          <w:rFonts w:eastAsia="MS Mincho" w:cs="Arial"/>
          <w:lang w:eastAsia="en-GB"/>
        </w:rPr>
        <w:t>SAS (Schools Advisory Service) are available to support if required.</w:t>
      </w:r>
    </w:p>
    <w:p w14:paraId="2BF4FF32" w14:textId="77777777" w:rsidR="00AB3796" w:rsidRPr="00AD2376" w:rsidRDefault="00AB3796" w:rsidP="00AB3796">
      <w:pPr>
        <w:autoSpaceDE w:val="0"/>
        <w:autoSpaceDN w:val="0"/>
        <w:adjustRightInd w:val="0"/>
        <w:rPr>
          <w:rFonts w:eastAsia="MS Mincho" w:cs="Arial"/>
          <w:lang w:eastAsia="en-GB"/>
        </w:rPr>
      </w:pPr>
    </w:p>
    <w:p w14:paraId="70EEEEA3" w14:textId="77777777" w:rsidR="00AB3796" w:rsidRDefault="00AB3796" w:rsidP="00A5777B">
      <w:pPr>
        <w:pStyle w:val="Heading1"/>
        <w:keepLines w:val="0"/>
        <w:numPr>
          <w:ilvl w:val="0"/>
          <w:numId w:val="32"/>
        </w:numPr>
        <w:spacing w:before="0"/>
        <w:ind w:left="567" w:hanging="567"/>
        <w:rPr>
          <w:rFonts w:eastAsia="MS Mincho"/>
          <w:lang w:eastAsia="en-GB"/>
        </w:rPr>
      </w:pPr>
      <w:bookmarkStart w:id="15" w:name="_Toc234479361"/>
      <w:r w:rsidRPr="00521A8B">
        <w:rPr>
          <w:rFonts w:eastAsia="MS Mincho"/>
          <w:lang w:eastAsia="en-GB"/>
        </w:rPr>
        <w:t>Training, promotion and reporting</w:t>
      </w:r>
      <w:bookmarkEnd w:id="15"/>
    </w:p>
    <w:p w14:paraId="1945DC60" w14:textId="77777777" w:rsidR="00AB3796" w:rsidRPr="00521A8B" w:rsidRDefault="00AB3796" w:rsidP="00AB3796">
      <w:pPr>
        <w:rPr>
          <w:rFonts w:eastAsia="MS Mincho"/>
          <w:lang w:eastAsia="en-GB"/>
        </w:rPr>
      </w:pPr>
    </w:p>
    <w:p w14:paraId="28241DC7" w14:textId="77777777" w:rsidR="00AB3796" w:rsidRDefault="00AB3796" w:rsidP="00A5777B">
      <w:pPr>
        <w:autoSpaceDE w:val="0"/>
        <w:autoSpaceDN w:val="0"/>
        <w:adjustRightInd w:val="0"/>
        <w:ind w:left="567"/>
        <w:rPr>
          <w:rFonts w:eastAsia="MS Mincho" w:cs="Arial"/>
          <w:lang w:eastAsia="en-GB"/>
        </w:rPr>
      </w:pPr>
      <w:r w:rsidRPr="00AD2376">
        <w:rPr>
          <w:rFonts w:eastAsia="MS Mincho" w:cs="Arial"/>
          <w:lang w:eastAsia="en-GB"/>
        </w:rPr>
        <w:t xml:space="preserve">The provisions of this policy will be promoted throughout the </w:t>
      </w:r>
      <w:r>
        <w:rPr>
          <w:rFonts w:eastAsia="MS Mincho" w:cs="Arial"/>
          <w:lang w:eastAsia="en-GB"/>
        </w:rPr>
        <w:t xml:space="preserve">school </w:t>
      </w:r>
      <w:r w:rsidRPr="00AD2376">
        <w:rPr>
          <w:rFonts w:eastAsia="MS Mincho" w:cs="Arial"/>
          <w:lang w:eastAsia="en-GB"/>
        </w:rPr>
        <w:t xml:space="preserve">and where appropriate, training and advice will be provided at all levels to those charged with dealing with and investigating whistleblowing concerns. </w:t>
      </w:r>
    </w:p>
    <w:p w14:paraId="0C97190A" w14:textId="77777777" w:rsidR="00AB3796" w:rsidRPr="00AD2376" w:rsidRDefault="00AB3796" w:rsidP="00AB3796">
      <w:pPr>
        <w:autoSpaceDE w:val="0"/>
        <w:autoSpaceDN w:val="0"/>
        <w:adjustRightInd w:val="0"/>
        <w:rPr>
          <w:rFonts w:eastAsia="MS Mincho" w:cs="Arial"/>
          <w:lang w:eastAsia="en-GB"/>
        </w:rPr>
      </w:pPr>
    </w:p>
    <w:p w14:paraId="1BA83B86" w14:textId="77777777" w:rsidR="00AB3796" w:rsidRDefault="00AB3796" w:rsidP="00A5777B">
      <w:pPr>
        <w:autoSpaceDE w:val="0"/>
        <w:autoSpaceDN w:val="0"/>
        <w:adjustRightInd w:val="0"/>
        <w:ind w:left="567"/>
        <w:rPr>
          <w:rFonts w:eastAsia="MS Mincho" w:cs="Arial"/>
          <w:lang w:eastAsia="en-GB"/>
        </w:rPr>
      </w:pPr>
      <w:r w:rsidRPr="00AD2376">
        <w:rPr>
          <w:rFonts w:eastAsia="MS Mincho" w:cs="Arial"/>
          <w:lang w:eastAsia="en-GB"/>
        </w:rPr>
        <w:t xml:space="preserve">This policy will also be published on the </w:t>
      </w:r>
      <w:r>
        <w:rPr>
          <w:rFonts w:eastAsia="MS Mincho" w:cs="Arial"/>
          <w:lang w:eastAsia="en-GB"/>
        </w:rPr>
        <w:t>school’s</w:t>
      </w:r>
      <w:r w:rsidRPr="00AD2376">
        <w:rPr>
          <w:rFonts w:eastAsia="MS Mincho" w:cs="Arial"/>
          <w:lang w:eastAsia="en-GB"/>
        </w:rPr>
        <w:t xml:space="preserve"> website</w:t>
      </w:r>
      <w:r>
        <w:rPr>
          <w:rFonts w:eastAsia="MS Mincho" w:cs="Arial"/>
          <w:lang w:eastAsia="en-GB"/>
        </w:rPr>
        <w:t xml:space="preserve"> so that it can be accessed by all who do business with the school</w:t>
      </w:r>
      <w:r w:rsidRPr="00AD2376">
        <w:rPr>
          <w:rFonts w:eastAsia="MS Mincho" w:cs="Arial"/>
          <w:lang w:eastAsia="en-GB"/>
        </w:rPr>
        <w:t xml:space="preserve">. </w:t>
      </w:r>
    </w:p>
    <w:p w14:paraId="20004193" w14:textId="77777777" w:rsidR="00AB3796" w:rsidRPr="00AD2376" w:rsidRDefault="00AB3796" w:rsidP="00AB3796">
      <w:pPr>
        <w:autoSpaceDE w:val="0"/>
        <w:autoSpaceDN w:val="0"/>
        <w:adjustRightInd w:val="0"/>
        <w:rPr>
          <w:rFonts w:eastAsia="MS Mincho" w:cs="Arial"/>
          <w:lang w:eastAsia="en-GB"/>
        </w:rPr>
      </w:pPr>
    </w:p>
    <w:p w14:paraId="44E0593A" w14:textId="77777777" w:rsidR="00AB3796" w:rsidRPr="00521A8B" w:rsidRDefault="00AB3796" w:rsidP="00A5777B">
      <w:pPr>
        <w:pStyle w:val="Heading1"/>
        <w:keepLines w:val="0"/>
        <w:numPr>
          <w:ilvl w:val="0"/>
          <w:numId w:val="32"/>
        </w:numPr>
        <w:spacing w:before="0"/>
        <w:ind w:left="567" w:hanging="567"/>
        <w:rPr>
          <w:rFonts w:eastAsia="MS Mincho"/>
          <w:lang w:eastAsia="en-GB"/>
        </w:rPr>
      </w:pPr>
      <w:bookmarkStart w:id="16" w:name="_Toc234479362"/>
      <w:r w:rsidRPr="00521A8B">
        <w:rPr>
          <w:rFonts w:eastAsia="MS Mincho"/>
          <w:lang w:eastAsia="en-GB"/>
        </w:rPr>
        <w:t>Monitoring and review</w:t>
      </w:r>
      <w:bookmarkEnd w:id="16"/>
    </w:p>
    <w:p w14:paraId="6DCBE214" w14:textId="246E9C82" w:rsidR="00AB3796" w:rsidRDefault="00AB3796" w:rsidP="00A5777B">
      <w:pPr>
        <w:autoSpaceDE w:val="0"/>
        <w:autoSpaceDN w:val="0"/>
        <w:adjustRightInd w:val="0"/>
        <w:ind w:left="567"/>
        <w:rPr>
          <w:rFonts w:eastAsia="MS Mincho" w:cs="Arial"/>
          <w:lang w:eastAsia="en-GB"/>
        </w:rPr>
      </w:pPr>
      <w:r>
        <w:rPr>
          <w:rFonts w:eastAsia="MS Mincho" w:cs="Arial"/>
          <w:lang w:eastAsia="en-GB"/>
        </w:rPr>
        <w:br/>
      </w:r>
      <w:r w:rsidRPr="00AD2376">
        <w:rPr>
          <w:rFonts w:eastAsia="MS Mincho" w:cs="Arial"/>
          <w:lang w:eastAsia="en-GB"/>
        </w:rPr>
        <w:t>In line with best practice</w:t>
      </w:r>
      <w:r w:rsidR="0061001F">
        <w:rPr>
          <w:rFonts w:eastAsia="MS Mincho" w:cs="Arial"/>
          <w:lang w:eastAsia="en-GB"/>
        </w:rPr>
        <w:t>,</w:t>
      </w:r>
      <w:r w:rsidRPr="00AD2376">
        <w:rPr>
          <w:rFonts w:eastAsia="MS Mincho" w:cs="Arial"/>
          <w:lang w:eastAsia="en-GB"/>
        </w:rPr>
        <w:t xml:space="preserve"> the</w:t>
      </w:r>
      <w:r>
        <w:rPr>
          <w:rFonts w:eastAsia="MS Mincho" w:cs="Arial"/>
          <w:lang w:eastAsia="en-GB"/>
        </w:rPr>
        <w:t xml:space="preserve"> </w:t>
      </w:r>
      <w:r w:rsidR="00D74844">
        <w:rPr>
          <w:rFonts w:eastAsia="MS Mincho" w:cs="Arial"/>
          <w:lang w:eastAsia="en-GB"/>
        </w:rPr>
        <w:t xml:space="preserve">nominated employee and nominated </w:t>
      </w:r>
      <w:r w:rsidR="00C92FDF">
        <w:rPr>
          <w:rFonts w:eastAsia="MS Mincho" w:cs="Arial"/>
          <w:lang w:eastAsia="en-GB"/>
        </w:rPr>
        <w:t>Trustee</w:t>
      </w:r>
      <w:r w:rsidR="00D74844" w:rsidRPr="00AD2376">
        <w:rPr>
          <w:rFonts w:eastAsia="MS Mincho" w:cs="Arial"/>
          <w:lang w:eastAsia="en-GB"/>
        </w:rPr>
        <w:t xml:space="preserve"> </w:t>
      </w:r>
      <w:r w:rsidRPr="00AD2376">
        <w:rPr>
          <w:rFonts w:eastAsia="MS Mincho" w:cs="Arial"/>
          <w:lang w:eastAsia="en-GB"/>
        </w:rPr>
        <w:t xml:space="preserve">will record the number of whistleblowing </w:t>
      </w:r>
      <w:r w:rsidR="00217935" w:rsidRPr="00AD2376">
        <w:rPr>
          <w:rFonts w:eastAsia="MS Mincho" w:cs="Arial"/>
          <w:lang w:eastAsia="en-GB"/>
        </w:rPr>
        <w:t>disclosures</w:t>
      </w:r>
      <w:r w:rsidRPr="00AD2376">
        <w:rPr>
          <w:rFonts w:eastAsia="MS Mincho" w:cs="Arial"/>
          <w:lang w:eastAsia="en-GB"/>
        </w:rPr>
        <w:t xml:space="preserve"> receive</w:t>
      </w:r>
      <w:r w:rsidR="000306CE">
        <w:rPr>
          <w:rFonts w:eastAsia="MS Mincho" w:cs="Arial"/>
          <w:lang w:eastAsia="en-GB"/>
        </w:rPr>
        <w:t>d</w:t>
      </w:r>
      <w:r w:rsidRPr="00AD2376">
        <w:rPr>
          <w:rFonts w:eastAsia="MS Mincho" w:cs="Arial"/>
          <w:lang w:eastAsia="en-GB"/>
        </w:rPr>
        <w:t xml:space="preserve"> and their nature</w:t>
      </w:r>
      <w:r w:rsidR="000F19C8">
        <w:rPr>
          <w:rFonts w:eastAsia="MS Mincho" w:cs="Arial"/>
          <w:lang w:eastAsia="en-GB"/>
        </w:rPr>
        <w:t xml:space="preserve">.  We will </w:t>
      </w:r>
      <w:r w:rsidRPr="00AD2376">
        <w:rPr>
          <w:rFonts w:eastAsia="MS Mincho" w:cs="Arial"/>
          <w:lang w:eastAsia="en-GB"/>
        </w:rPr>
        <w:t>maintain records of the date and content of feedback provided to whistleblowers</w:t>
      </w:r>
      <w:r w:rsidR="000F19C8">
        <w:rPr>
          <w:rFonts w:eastAsia="MS Mincho" w:cs="Arial"/>
          <w:lang w:eastAsia="en-GB"/>
        </w:rPr>
        <w:t xml:space="preserve"> and </w:t>
      </w:r>
      <w:r w:rsidR="00296D47">
        <w:rPr>
          <w:rFonts w:eastAsia="MS Mincho" w:cs="Arial"/>
          <w:lang w:eastAsia="en-GB"/>
        </w:rPr>
        <w:t xml:space="preserve">may </w:t>
      </w:r>
      <w:r w:rsidR="000F19C8">
        <w:rPr>
          <w:rFonts w:eastAsia="MS Mincho" w:cs="Arial"/>
          <w:lang w:eastAsia="en-GB"/>
        </w:rPr>
        <w:t>conduct regular surveys to ascertain the satisfaction of whistleblowers.</w:t>
      </w:r>
      <w:r w:rsidRPr="00AD2376">
        <w:rPr>
          <w:rFonts w:eastAsia="MS Mincho" w:cs="Arial"/>
          <w:lang w:eastAsia="en-GB"/>
        </w:rPr>
        <w:t xml:space="preserve"> </w:t>
      </w:r>
    </w:p>
    <w:p w14:paraId="41AD1B91" w14:textId="77777777" w:rsidR="00AB3796" w:rsidRDefault="00AB3796" w:rsidP="00AB3796">
      <w:pPr>
        <w:autoSpaceDE w:val="0"/>
        <w:autoSpaceDN w:val="0"/>
        <w:adjustRightInd w:val="0"/>
        <w:rPr>
          <w:rFonts w:eastAsia="MS Mincho" w:cs="Arial"/>
          <w:lang w:eastAsia="en-GB"/>
        </w:rPr>
      </w:pPr>
    </w:p>
    <w:p w14:paraId="29075EB9" w14:textId="466D6F7F" w:rsidR="00AB3796" w:rsidRDefault="00AB3796" w:rsidP="00A5777B">
      <w:pPr>
        <w:autoSpaceDE w:val="0"/>
        <w:autoSpaceDN w:val="0"/>
        <w:adjustRightInd w:val="0"/>
        <w:ind w:left="567"/>
        <w:rPr>
          <w:rFonts w:eastAsia="MS Mincho" w:cs="Arial"/>
          <w:lang w:eastAsia="en-GB"/>
        </w:rPr>
      </w:pPr>
      <w:r w:rsidRPr="00AD2376">
        <w:rPr>
          <w:rFonts w:eastAsia="MS Mincho" w:cs="Arial"/>
          <w:lang w:eastAsia="en-GB"/>
        </w:rPr>
        <w:t xml:space="preserve">Protocols for reporting and evaluating the effectiveness of this policy will be developed by </w:t>
      </w:r>
      <w:r>
        <w:rPr>
          <w:rFonts w:eastAsia="MS Mincho" w:cs="Arial"/>
          <w:lang w:eastAsia="en-GB"/>
        </w:rPr>
        <w:t xml:space="preserve">the </w:t>
      </w:r>
      <w:r w:rsidR="00C92FDF">
        <w:rPr>
          <w:rFonts w:eastAsia="MS Mincho" w:cs="Arial"/>
          <w:lang w:eastAsia="en-GB"/>
        </w:rPr>
        <w:t>Board of Trustees</w:t>
      </w:r>
      <w:r>
        <w:rPr>
          <w:rFonts w:eastAsia="MS Mincho" w:cs="Arial"/>
          <w:lang w:eastAsia="en-GB"/>
        </w:rPr>
        <w:t>.</w:t>
      </w:r>
      <w:r w:rsidRPr="00AD2376" w:rsidDel="00F06AAD">
        <w:rPr>
          <w:rFonts w:eastAsia="MS Mincho" w:cs="Arial"/>
          <w:lang w:eastAsia="en-GB"/>
        </w:rPr>
        <w:t xml:space="preserve"> </w:t>
      </w:r>
      <w:r w:rsidRPr="00AD2376">
        <w:rPr>
          <w:rFonts w:eastAsia="MS Mincho" w:cs="Arial"/>
          <w:lang w:eastAsia="en-GB"/>
        </w:rPr>
        <w:t xml:space="preserve">This policy will be </w:t>
      </w:r>
      <w:r w:rsidR="00B13FD9">
        <w:rPr>
          <w:rFonts w:eastAsia="MS Mincho" w:cs="Arial"/>
          <w:lang w:eastAsia="en-GB"/>
        </w:rPr>
        <w:t xml:space="preserve">reviewed annual and </w:t>
      </w:r>
      <w:r w:rsidRPr="00AD2376">
        <w:rPr>
          <w:rFonts w:eastAsia="MS Mincho" w:cs="Arial"/>
          <w:lang w:eastAsia="en-GB"/>
        </w:rPr>
        <w:t xml:space="preserve">updated </w:t>
      </w:r>
      <w:r w:rsidR="00B13FD9">
        <w:rPr>
          <w:rFonts w:eastAsia="MS Mincho" w:cs="Arial"/>
          <w:lang w:eastAsia="en-GB"/>
        </w:rPr>
        <w:t>appropriately</w:t>
      </w:r>
      <w:r w:rsidRPr="00AD2376">
        <w:rPr>
          <w:rFonts w:eastAsia="MS Mincho" w:cs="Arial"/>
          <w:lang w:eastAsia="en-GB"/>
        </w:rPr>
        <w:t xml:space="preserve">. </w:t>
      </w:r>
    </w:p>
    <w:p w14:paraId="1AC998E8" w14:textId="77777777" w:rsidR="00AB3796" w:rsidRDefault="00AB3796" w:rsidP="00AB3796">
      <w:pPr>
        <w:autoSpaceDE w:val="0"/>
        <w:autoSpaceDN w:val="0"/>
        <w:adjustRightInd w:val="0"/>
        <w:rPr>
          <w:rFonts w:eastAsia="MS Mincho" w:cs="Arial"/>
          <w:lang w:eastAsia="en-GB"/>
        </w:rPr>
      </w:pPr>
    </w:p>
    <w:p w14:paraId="42FBAA83" w14:textId="77777777" w:rsidR="00AB3796" w:rsidRDefault="00AB3796" w:rsidP="00A5777B">
      <w:pPr>
        <w:pStyle w:val="Heading1"/>
        <w:keepLines w:val="0"/>
        <w:numPr>
          <w:ilvl w:val="0"/>
          <w:numId w:val="32"/>
        </w:numPr>
        <w:spacing w:before="0"/>
        <w:ind w:left="567" w:hanging="567"/>
      </w:pPr>
      <w:bookmarkStart w:id="17" w:name="_Toc234479363"/>
      <w:r w:rsidRPr="00521A8B">
        <w:t>Data Protection</w:t>
      </w:r>
      <w:bookmarkEnd w:id="17"/>
    </w:p>
    <w:p w14:paraId="4BC94033" w14:textId="77777777" w:rsidR="00AB3796" w:rsidRPr="00521A8B" w:rsidRDefault="00AB3796" w:rsidP="00AB3796"/>
    <w:p w14:paraId="22E5A5B8" w14:textId="29314BCF" w:rsidR="00E47FDE" w:rsidRPr="001344A2" w:rsidRDefault="00E47FDE" w:rsidP="00E47FDE">
      <w:pPr>
        <w:ind w:left="567"/>
      </w:pPr>
      <w:bookmarkStart w:id="18" w:name="_Hlk148533740"/>
      <w:r>
        <w:rPr>
          <w:szCs w:val="21"/>
        </w:rPr>
        <w:t xml:space="preserve">Personal data collected and processed for the purpose of this policy and procedure will be handled </w:t>
      </w:r>
      <w:r w:rsidRPr="001344A2">
        <w:rPr>
          <w:szCs w:val="21"/>
        </w:rPr>
        <w:t xml:space="preserve">in accordance with </w:t>
      </w:r>
      <w:r>
        <w:rPr>
          <w:szCs w:val="21"/>
        </w:rPr>
        <w:t xml:space="preserve">the </w:t>
      </w:r>
      <w:r w:rsidRPr="001344A2">
        <w:rPr>
          <w:szCs w:val="21"/>
        </w:rPr>
        <w:t>data protection policy</w:t>
      </w:r>
      <w:r>
        <w:rPr>
          <w:szCs w:val="21"/>
        </w:rPr>
        <w:t xml:space="preserve"> and applicable statutory obligations.  Any personal data collected </w:t>
      </w:r>
      <w:r w:rsidRPr="001344A2">
        <w:rPr>
          <w:szCs w:val="21"/>
        </w:rPr>
        <w:t>is held securely and accessed by, and disclosed to, individuals only for the purposes of</w:t>
      </w:r>
      <w:r>
        <w:rPr>
          <w:szCs w:val="21"/>
        </w:rPr>
        <w:t xml:space="preserve"> </w:t>
      </w:r>
      <w:r w:rsidR="00AE1BFC">
        <w:rPr>
          <w:szCs w:val="21"/>
        </w:rPr>
        <w:t>worker</w:t>
      </w:r>
      <w:r>
        <w:rPr>
          <w:szCs w:val="21"/>
        </w:rPr>
        <w:t xml:space="preserve"> management or to comply with statutory reporting obligations</w:t>
      </w:r>
      <w:r w:rsidRPr="001344A2">
        <w:rPr>
          <w:szCs w:val="21"/>
        </w:rPr>
        <w:t xml:space="preserve">. </w:t>
      </w:r>
      <w:r>
        <w:rPr>
          <w:szCs w:val="21"/>
        </w:rPr>
        <w:t xml:space="preserve"> </w:t>
      </w:r>
      <w:r w:rsidRPr="001344A2">
        <w:rPr>
          <w:szCs w:val="21"/>
        </w:rPr>
        <w:t xml:space="preserve">Inappropriate access </w:t>
      </w:r>
      <w:r>
        <w:rPr>
          <w:szCs w:val="21"/>
        </w:rPr>
        <w:t xml:space="preserve">to, </w:t>
      </w:r>
      <w:r w:rsidRPr="001344A2">
        <w:rPr>
          <w:szCs w:val="21"/>
        </w:rPr>
        <w:t>or disclosure of</w:t>
      </w:r>
      <w:r>
        <w:rPr>
          <w:szCs w:val="21"/>
        </w:rPr>
        <w:t>,</w:t>
      </w:r>
      <w:r w:rsidRPr="001344A2">
        <w:rPr>
          <w:szCs w:val="21"/>
        </w:rPr>
        <w:t xml:space="preserve"> </w:t>
      </w:r>
      <w:r w:rsidR="00AE1BFC">
        <w:rPr>
          <w:szCs w:val="21"/>
        </w:rPr>
        <w:t xml:space="preserve">personal </w:t>
      </w:r>
      <w:r w:rsidRPr="001344A2">
        <w:rPr>
          <w:szCs w:val="21"/>
        </w:rPr>
        <w:t xml:space="preserve">data constitutes a data breach and should be reported </w:t>
      </w:r>
      <w:r>
        <w:rPr>
          <w:szCs w:val="21"/>
        </w:rPr>
        <w:t xml:space="preserve">without delay, </w:t>
      </w:r>
      <w:r w:rsidRPr="001344A2">
        <w:rPr>
          <w:szCs w:val="21"/>
        </w:rPr>
        <w:t xml:space="preserve">in accordance with the data protection policy. </w:t>
      </w:r>
      <w:r>
        <w:rPr>
          <w:szCs w:val="21"/>
        </w:rPr>
        <w:t xml:space="preserve"> </w:t>
      </w:r>
      <w:r w:rsidRPr="001344A2">
        <w:rPr>
          <w:szCs w:val="21"/>
        </w:rPr>
        <w:t xml:space="preserve">It may also constitute a disciplinary offence </w:t>
      </w:r>
      <w:r>
        <w:rPr>
          <w:szCs w:val="21"/>
        </w:rPr>
        <w:t xml:space="preserve">in which case it would be </w:t>
      </w:r>
      <w:r w:rsidRPr="001344A2">
        <w:rPr>
          <w:szCs w:val="21"/>
        </w:rPr>
        <w:t xml:space="preserve">dealt with under </w:t>
      </w:r>
      <w:r>
        <w:rPr>
          <w:szCs w:val="21"/>
        </w:rPr>
        <w:t>the disciplinary policy and procedure</w:t>
      </w:r>
      <w:r w:rsidRPr="001344A2">
        <w:rPr>
          <w:szCs w:val="21"/>
        </w:rPr>
        <w:t>.</w:t>
      </w:r>
    </w:p>
    <w:bookmarkEnd w:id="18"/>
    <w:p w14:paraId="546F4C32" w14:textId="77777777" w:rsidR="00AB3796" w:rsidRDefault="00AB3796" w:rsidP="00AB3796">
      <w:pPr>
        <w:rPr>
          <w:rFonts w:cs="Arial"/>
        </w:rPr>
      </w:pPr>
    </w:p>
    <w:p w14:paraId="50CD3E33" w14:textId="77777777" w:rsidR="00E47FDE" w:rsidRDefault="00E47FDE">
      <w:pPr>
        <w:rPr>
          <w:rFonts w:eastAsiaTheme="majorEastAsia" w:cstheme="majorBidi"/>
          <w:b/>
          <w:szCs w:val="32"/>
        </w:rPr>
      </w:pPr>
      <w:r>
        <w:br w:type="page"/>
      </w:r>
    </w:p>
    <w:p w14:paraId="4CCAF641" w14:textId="5B9F87DB" w:rsidR="00AB3796" w:rsidRPr="00521A8B" w:rsidRDefault="00AB3796" w:rsidP="00A5777B">
      <w:pPr>
        <w:pStyle w:val="Heading1"/>
        <w:numPr>
          <w:ilvl w:val="0"/>
          <w:numId w:val="0"/>
        </w:numPr>
      </w:pPr>
      <w:bookmarkStart w:id="19" w:name="_Toc234479364"/>
      <w:r w:rsidRPr="00521A8B">
        <w:lastRenderedPageBreak/>
        <w:t xml:space="preserve">Appendix </w:t>
      </w:r>
      <w:r w:rsidR="003C1D8C">
        <w:t>1</w:t>
      </w:r>
      <w:r w:rsidRPr="00521A8B">
        <w:t xml:space="preserve"> – List of </w:t>
      </w:r>
      <w:r w:rsidR="001C2BCC">
        <w:t>Whistleblowing C</w:t>
      </w:r>
      <w:r w:rsidRPr="00521A8B">
        <w:t>ontacts</w:t>
      </w:r>
      <w:bookmarkEnd w:id="19"/>
    </w:p>
    <w:p w14:paraId="2155EF29" w14:textId="77777777" w:rsidR="00AB3796" w:rsidRDefault="00AB3796" w:rsidP="00AB3796">
      <w:pPr>
        <w:rPr>
          <w:rFonts w:cs="Arial"/>
        </w:rPr>
      </w:pPr>
    </w:p>
    <w:p w14:paraId="1216A780" w14:textId="2C54FBC9" w:rsidR="00520C26" w:rsidRPr="00A5777B" w:rsidRDefault="00520C26" w:rsidP="00AB3796">
      <w:pPr>
        <w:rPr>
          <w:rFonts w:cs="Arial"/>
          <w:b/>
          <w:bCs/>
        </w:rPr>
      </w:pPr>
      <w:r w:rsidRPr="00A5777B">
        <w:rPr>
          <w:rFonts w:cs="Arial"/>
          <w:b/>
          <w:bCs/>
        </w:rPr>
        <w:t>Headteacher or designated staff member responsible for Whistleblowing</w:t>
      </w:r>
    </w:p>
    <w:p w14:paraId="4C027E81" w14:textId="092E04F8" w:rsidR="00B050C2" w:rsidRDefault="00C92FDF" w:rsidP="00AB3796">
      <w:pPr>
        <w:rPr>
          <w:rFonts w:cs="Arial"/>
        </w:rPr>
      </w:pPr>
      <w:r>
        <w:rPr>
          <w:rFonts w:cs="Arial"/>
        </w:rPr>
        <w:t>Adrian Crossland</w:t>
      </w:r>
    </w:p>
    <w:p w14:paraId="06E129D3" w14:textId="3D5CA6FF" w:rsidR="00520C26" w:rsidRDefault="0024344A" w:rsidP="00AB3796">
      <w:pPr>
        <w:rPr>
          <w:rFonts w:cs="Arial"/>
        </w:rPr>
      </w:pPr>
      <w:r w:rsidRPr="00D47FB1">
        <w:rPr>
          <w:rFonts w:cs="Arial"/>
        </w:rPr>
        <w:t>Tel:</w:t>
      </w:r>
      <w:r>
        <w:rPr>
          <w:rFonts w:cs="Arial"/>
        </w:rPr>
        <w:t xml:space="preserve"> </w:t>
      </w:r>
      <w:r w:rsidR="00C92FDF">
        <w:rPr>
          <w:rFonts w:cs="Arial"/>
        </w:rPr>
        <w:t>01263 837927</w:t>
      </w:r>
    </w:p>
    <w:p w14:paraId="6CFA59EA" w14:textId="7E4C4A3A" w:rsidR="00520C26" w:rsidRDefault="0024344A" w:rsidP="00AB3796">
      <w:pPr>
        <w:rPr>
          <w:rFonts w:cs="Arial"/>
        </w:rPr>
      </w:pPr>
      <w:r w:rsidRPr="00D47FB1">
        <w:rPr>
          <w:rFonts w:cs="Arial"/>
        </w:rPr>
        <w:t>Email:</w:t>
      </w:r>
      <w:r>
        <w:rPr>
          <w:rFonts w:cs="Arial"/>
        </w:rPr>
        <w:t xml:space="preserve"> </w:t>
      </w:r>
      <w:hyperlink r:id="rId13" w:history="1">
        <w:r w:rsidR="001971EF" w:rsidRPr="00E05BF3">
          <w:rPr>
            <w:rStyle w:val="Hyperlink"/>
            <w:rFonts w:cs="Arial"/>
          </w:rPr>
          <w:t>adriancrossland@standrewsschool.co.uk</w:t>
        </w:r>
      </w:hyperlink>
      <w:r w:rsidR="001971EF">
        <w:rPr>
          <w:rFonts w:cs="Arial"/>
        </w:rPr>
        <w:t xml:space="preserve"> </w:t>
      </w:r>
    </w:p>
    <w:p w14:paraId="6068872A" w14:textId="77777777" w:rsidR="00B050C2" w:rsidRDefault="00B050C2" w:rsidP="00AB3796">
      <w:pPr>
        <w:rPr>
          <w:rFonts w:cs="Arial"/>
        </w:rPr>
      </w:pPr>
    </w:p>
    <w:p w14:paraId="01272CEF" w14:textId="14B11E7E" w:rsidR="00B050C2" w:rsidRDefault="00124CA3" w:rsidP="00AB3796">
      <w:pPr>
        <w:rPr>
          <w:rFonts w:cs="Arial"/>
          <w:b/>
          <w:bCs/>
        </w:rPr>
      </w:pPr>
      <w:r>
        <w:rPr>
          <w:rFonts w:cs="Arial"/>
          <w:b/>
          <w:bCs/>
        </w:rPr>
        <w:t xml:space="preserve">Designated Whistleblowing </w:t>
      </w:r>
      <w:r w:rsidR="00C92FDF">
        <w:rPr>
          <w:rFonts w:cs="Arial"/>
          <w:b/>
          <w:bCs/>
        </w:rPr>
        <w:t>Trustee</w:t>
      </w:r>
      <w:r w:rsidR="001971EF">
        <w:rPr>
          <w:rFonts w:cs="Arial"/>
          <w:b/>
          <w:bCs/>
        </w:rPr>
        <w:t>(s)</w:t>
      </w:r>
    </w:p>
    <w:p w14:paraId="1F7A4202" w14:textId="597ADDA3" w:rsidR="00124CA3" w:rsidRPr="0008452C" w:rsidRDefault="001971EF" w:rsidP="00124CA3">
      <w:pPr>
        <w:rPr>
          <w:rFonts w:cs="Arial"/>
        </w:rPr>
      </w:pPr>
      <w:r w:rsidRPr="0008452C">
        <w:rPr>
          <w:rFonts w:cs="Arial"/>
        </w:rPr>
        <w:t>Co-Chair of Trustees – Michael Goodwin</w:t>
      </w:r>
    </w:p>
    <w:p w14:paraId="304310FB" w14:textId="48239AB6" w:rsidR="00124CA3" w:rsidRPr="0008452C" w:rsidRDefault="0024344A" w:rsidP="00124CA3">
      <w:pPr>
        <w:rPr>
          <w:rFonts w:cs="Arial"/>
        </w:rPr>
      </w:pPr>
      <w:r w:rsidRPr="0008452C">
        <w:rPr>
          <w:rFonts w:cs="Arial"/>
        </w:rPr>
        <w:t xml:space="preserve">Tel: </w:t>
      </w:r>
      <w:r w:rsidR="00C92FDF" w:rsidRPr="0008452C">
        <w:rPr>
          <w:rFonts w:cs="Arial"/>
        </w:rPr>
        <w:t>01263 837927</w:t>
      </w:r>
    </w:p>
    <w:p w14:paraId="17EF4740" w14:textId="5E3D4FE0" w:rsidR="00124CA3" w:rsidRPr="0008452C" w:rsidRDefault="0024344A" w:rsidP="00124CA3">
      <w:pPr>
        <w:rPr>
          <w:rFonts w:cs="Arial"/>
        </w:rPr>
      </w:pPr>
      <w:r w:rsidRPr="0008452C">
        <w:rPr>
          <w:rFonts w:cs="Arial"/>
        </w:rPr>
        <w:t xml:space="preserve">Email: </w:t>
      </w:r>
      <w:hyperlink r:id="rId14" w:history="1">
        <w:r w:rsidR="001971EF" w:rsidRPr="0008452C">
          <w:rPr>
            <w:rStyle w:val="Hyperlink"/>
            <w:rFonts w:cs="Arial"/>
          </w:rPr>
          <w:t>michaelgoodwin@standrewsschool.co.uk</w:t>
        </w:r>
      </w:hyperlink>
    </w:p>
    <w:p w14:paraId="594BDD7A" w14:textId="77777777" w:rsidR="001971EF" w:rsidRPr="0008452C" w:rsidRDefault="001971EF" w:rsidP="00124CA3">
      <w:pPr>
        <w:rPr>
          <w:rFonts w:cs="Arial"/>
        </w:rPr>
      </w:pPr>
    </w:p>
    <w:p w14:paraId="5EC1025F" w14:textId="0C4B82D9" w:rsidR="001971EF" w:rsidRPr="0008452C" w:rsidRDefault="001971EF" w:rsidP="001971EF">
      <w:pPr>
        <w:rPr>
          <w:rFonts w:cs="Arial"/>
        </w:rPr>
      </w:pPr>
      <w:r w:rsidRPr="0008452C">
        <w:rPr>
          <w:rFonts w:cs="Arial"/>
        </w:rPr>
        <w:t xml:space="preserve">Co-Chair of Trustees – </w:t>
      </w:r>
      <w:r w:rsidR="00DB2C9F">
        <w:rPr>
          <w:rFonts w:cs="Arial"/>
        </w:rPr>
        <w:t>Sue Brisbane</w:t>
      </w:r>
    </w:p>
    <w:p w14:paraId="2D84D705" w14:textId="77777777" w:rsidR="001971EF" w:rsidRPr="0008452C" w:rsidRDefault="001971EF" w:rsidP="001971EF">
      <w:pPr>
        <w:rPr>
          <w:rFonts w:cs="Arial"/>
        </w:rPr>
      </w:pPr>
      <w:r w:rsidRPr="0008452C">
        <w:rPr>
          <w:rFonts w:cs="Arial"/>
        </w:rPr>
        <w:t>Tel: 01263 837927</w:t>
      </w:r>
    </w:p>
    <w:p w14:paraId="5C39B2DB" w14:textId="41D182F4" w:rsidR="001971EF" w:rsidRDefault="001971EF" w:rsidP="001971EF">
      <w:pPr>
        <w:rPr>
          <w:rFonts w:cs="Arial"/>
        </w:rPr>
      </w:pPr>
      <w:r w:rsidRPr="0008452C">
        <w:rPr>
          <w:rFonts w:cs="Arial"/>
        </w:rPr>
        <w:t xml:space="preserve">Email: </w:t>
      </w:r>
      <w:hyperlink r:id="rId15" w:history="1">
        <w:r w:rsidR="00DB2C9F" w:rsidRPr="000034D8">
          <w:rPr>
            <w:rStyle w:val="Hyperlink"/>
            <w:rFonts w:cs="Arial"/>
          </w:rPr>
          <w:t>suebrisbane@standrewsschool.co.uk</w:t>
        </w:r>
      </w:hyperlink>
      <w:r>
        <w:rPr>
          <w:rFonts w:cs="Arial"/>
        </w:rPr>
        <w:t xml:space="preserve"> </w:t>
      </w:r>
    </w:p>
    <w:p w14:paraId="3C608AFE" w14:textId="77777777" w:rsidR="001971EF" w:rsidRDefault="001971EF" w:rsidP="00124CA3">
      <w:pPr>
        <w:rPr>
          <w:rFonts w:cs="Arial"/>
        </w:rPr>
      </w:pPr>
    </w:p>
    <w:p w14:paraId="7CE06465" w14:textId="77777777" w:rsidR="00124CA3" w:rsidRDefault="00124CA3" w:rsidP="00AB3796">
      <w:pPr>
        <w:rPr>
          <w:rFonts w:cs="Arial"/>
          <w:b/>
          <w:bCs/>
        </w:rPr>
      </w:pPr>
    </w:p>
    <w:p w14:paraId="57AF0E5E" w14:textId="0FE95553" w:rsidR="00124CA3" w:rsidRPr="00A5777B" w:rsidRDefault="00832455" w:rsidP="00AB3796">
      <w:pPr>
        <w:rPr>
          <w:rFonts w:cs="Arial"/>
          <w:b/>
          <w:bCs/>
        </w:rPr>
      </w:pPr>
      <w:r>
        <w:rPr>
          <w:rFonts w:cs="Arial"/>
          <w:b/>
          <w:bCs/>
        </w:rPr>
        <w:t xml:space="preserve">Norfolk County Council’s </w:t>
      </w:r>
      <w:r w:rsidR="00124CA3" w:rsidRPr="00A5777B">
        <w:rPr>
          <w:rFonts w:cs="Arial"/>
          <w:b/>
          <w:bCs/>
        </w:rPr>
        <w:t xml:space="preserve">Report </w:t>
      </w:r>
      <w:r w:rsidR="0024344A" w:rsidRPr="00A5777B">
        <w:rPr>
          <w:rFonts w:cs="Arial"/>
          <w:b/>
          <w:bCs/>
        </w:rPr>
        <w:t>Concerns Whistleblowing Contact Service</w:t>
      </w:r>
    </w:p>
    <w:p w14:paraId="5C634C56" w14:textId="56EEB137" w:rsidR="0024344A" w:rsidRDefault="00677199" w:rsidP="00AB3796">
      <w:pPr>
        <w:rPr>
          <w:rFonts w:cs="Arial"/>
        </w:rPr>
      </w:pPr>
      <w:r>
        <w:rPr>
          <w:rFonts w:cs="Arial"/>
        </w:rPr>
        <w:t>Tel: 01603 224433</w:t>
      </w:r>
    </w:p>
    <w:p w14:paraId="2A8BA426" w14:textId="3577278E" w:rsidR="00677199" w:rsidRDefault="00677199" w:rsidP="00AB3796">
      <w:pPr>
        <w:rPr>
          <w:rFonts w:cs="Arial"/>
        </w:rPr>
      </w:pPr>
      <w:r>
        <w:rPr>
          <w:rFonts w:cs="Arial"/>
        </w:rPr>
        <w:t xml:space="preserve">Email: </w:t>
      </w:r>
      <w:hyperlink r:id="rId16" w:history="1">
        <w:r w:rsidRPr="0041598A">
          <w:rPr>
            <w:rStyle w:val="Hyperlink"/>
            <w:rFonts w:cs="Arial"/>
          </w:rPr>
          <w:t>reportconcerns@norfolk.gov.uk</w:t>
        </w:r>
      </w:hyperlink>
      <w:r>
        <w:rPr>
          <w:rFonts w:cs="Arial"/>
        </w:rPr>
        <w:t xml:space="preserve"> </w:t>
      </w:r>
    </w:p>
    <w:p w14:paraId="6986CC5C" w14:textId="77777777" w:rsidR="00D47FB1" w:rsidRDefault="00D47FB1" w:rsidP="00AB3796">
      <w:pPr>
        <w:rPr>
          <w:rFonts w:cs="Arial"/>
        </w:rPr>
      </w:pPr>
    </w:p>
    <w:p w14:paraId="5E7A0A8D" w14:textId="5DBC85BE" w:rsidR="00D47FB1" w:rsidRPr="00A5777B" w:rsidRDefault="00D47FB1" w:rsidP="00AB3796">
      <w:pPr>
        <w:rPr>
          <w:rFonts w:cs="Arial"/>
          <w:b/>
          <w:bCs/>
        </w:rPr>
      </w:pPr>
      <w:r w:rsidRPr="00A5777B">
        <w:rPr>
          <w:rFonts w:cs="Arial"/>
          <w:b/>
          <w:bCs/>
        </w:rPr>
        <w:t>Norfolk Local Authority Designated Officer for Child Protection (LADO)</w:t>
      </w:r>
    </w:p>
    <w:p w14:paraId="1A4735E4" w14:textId="61AE87FE" w:rsidR="00D47FB1" w:rsidRDefault="00E358D8" w:rsidP="00AB3796">
      <w:pPr>
        <w:rPr>
          <w:rFonts w:cs="Arial"/>
        </w:rPr>
      </w:pPr>
      <w:r>
        <w:rPr>
          <w:rFonts w:cs="Arial"/>
        </w:rPr>
        <w:t>Tel: 0344 800 8020</w:t>
      </w:r>
    </w:p>
    <w:p w14:paraId="014A28FF" w14:textId="0C6F3C32" w:rsidR="00E358D8" w:rsidRDefault="00E358D8" w:rsidP="00AB3796">
      <w:pPr>
        <w:rPr>
          <w:rFonts w:cs="Arial"/>
        </w:rPr>
      </w:pPr>
      <w:r>
        <w:rPr>
          <w:rFonts w:cs="Arial"/>
        </w:rPr>
        <w:t xml:space="preserve">Email: </w:t>
      </w:r>
      <w:hyperlink r:id="rId17" w:history="1">
        <w:r w:rsidRPr="0041598A">
          <w:rPr>
            <w:rStyle w:val="Hyperlink"/>
            <w:rFonts w:cs="Arial"/>
          </w:rPr>
          <w:t>LADO@norfolk.gov.uk</w:t>
        </w:r>
      </w:hyperlink>
    </w:p>
    <w:p w14:paraId="7340A89F" w14:textId="77777777" w:rsidR="00E358D8" w:rsidRDefault="00E358D8" w:rsidP="00AB3796">
      <w:pPr>
        <w:rPr>
          <w:rFonts w:cs="Arial"/>
        </w:rPr>
      </w:pPr>
    </w:p>
    <w:p w14:paraId="186042DF" w14:textId="3A409979" w:rsidR="00E358D8" w:rsidRPr="00A5777B" w:rsidRDefault="00E358D8" w:rsidP="00AB3796">
      <w:pPr>
        <w:rPr>
          <w:rFonts w:cs="Arial"/>
          <w:b/>
          <w:bCs/>
        </w:rPr>
      </w:pPr>
      <w:r w:rsidRPr="00A5777B">
        <w:rPr>
          <w:rFonts w:cs="Arial"/>
          <w:b/>
          <w:bCs/>
        </w:rPr>
        <w:t>Public Concern at Work</w:t>
      </w:r>
    </w:p>
    <w:p w14:paraId="54B7A1D4" w14:textId="77777777" w:rsidR="004419D7" w:rsidRDefault="004419D7" w:rsidP="00AB3796">
      <w:pPr>
        <w:rPr>
          <w:rFonts w:cs="Arial"/>
        </w:rPr>
      </w:pPr>
      <w:r w:rsidRPr="004419D7">
        <w:rPr>
          <w:rFonts w:cs="Arial"/>
        </w:rPr>
        <w:t xml:space="preserve">Helpline: 020 3117 2520 </w:t>
      </w:r>
    </w:p>
    <w:p w14:paraId="7E1D246C" w14:textId="5E98F3C6" w:rsidR="004419D7" w:rsidRDefault="004419D7" w:rsidP="00AB3796">
      <w:pPr>
        <w:rPr>
          <w:rFonts w:cs="Arial"/>
        </w:rPr>
      </w:pPr>
      <w:r w:rsidRPr="004419D7">
        <w:rPr>
          <w:rFonts w:cs="Arial"/>
        </w:rPr>
        <w:t xml:space="preserve">Website: </w:t>
      </w:r>
      <w:hyperlink r:id="rId18" w:history="1">
        <w:r w:rsidRPr="0041598A">
          <w:rPr>
            <w:rStyle w:val="Hyperlink"/>
            <w:rFonts w:cs="Arial"/>
          </w:rPr>
          <w:t>www.protect-advice.org.uk</w:t>
        </w:r>
      </w:hyperlink>
    </w:p>
    <w:p w14:paraId="7444CA63" w14:textId="77777777" w:rsidR="004419D7" w:rsidRDefault="004419D7" w:rsidP="00AB3796">
      <w:pPr>
        <w:rPr>
          <w:rFonts w:cs="Arial"/>
        </w:rPr>
      </w:pPr>
    </w:p>
    <w:p w14:paraId="428AF40F" w14:textId="2CDE308F" w:rsidR="004419D7" w:rsidRPr="00124CA3" w:rsidRDefault="000B0EAB" w:rsidP="00AB3796">
      <w:pPr>
        <w:rPr>
          <w:rFonts w:cs="Arial"/>
        </w:rPr>
      </w:pPr>
      <w:r w:rsidRPr="000B0EAB">
        <w:rPr>
          <w:rFonts w:cs="Arial"/>
        </w:rPr>
        <w:t xml:space="preserve">For a list of Prescribed Persons for external disclosures please visit </w:t>
      </w:r>
      <w:hyperlink r:id="rId19" w:anchor="education" w:history="1">
        <w:r w:rsidRPr="008F6A35">
          <w:rPr>
            <w:rStyle w:val="Hyperlink"/>
            <w:rFonts w:cs="Arial"/>
          </w:rPr>
          <w:t>whistleblowing list of prescribed people and bodies</w:t>
        </w:r>
      </w:hyperlink>
    </w:p>
    <w:p w14:paraId="6F47E9D4" w14:textId="77777777" w:rsidR="00B050C2" w:rsidRDefault="00B050C2" w:rsidP="00AB3796">
      <w:pPr>
        <w:rPr>
          <w:rFonts w:cs="Arial"/>
        </w:rPr>
      </w:pPr>
    </w:p>
    <w:bookmarkEnd w:id="2"/>
    <w:bookmarkEnd w:id="3"/>
    <w:bookmarkEnd w:id="4"/>
    <w:bookmarkEnd w:id="5"/>
    <w:bookmarkEnd w:id="6"/>
    <w:p w14:paraId="47970480" w14:textId="77777777" w:rsidR="002B47AB" w:rsidRDefault="002B47AB" w:rsidP="00A5777B">
      <w:pPr>
        <w:pStyle w:val="Heading1"/>
        <w:numPr>
          <w:ilvl w:val="0"/>
          <w:numId w:val="0"/>
        </w:numPr>
      </w:pPr>
    </w:p>
    <w:p w14:paraId="68329F81" w14:textId="77777777" w:rsidR="00FD6EB6" w:rsidRDefault="00FD6EB6">
      <w:pPr>
        <w:rPr>
          <w:rFonts w:eastAsiaTheme="majorEastAsia" w:cstheme="majorBidi"/>
          <w:b/>
          <w:szCs w:val="32"/>
        </w:rPr>
      </w:pPr>
      <w:r>
        <w:br w:type="page"/>
      </w:r>
    </w:p>
    <w:p w14:paraId="45224E70" w14:textId="284B34BB" w:rsidR="00AB3796" w:rsidRDefault="00AB3796" w:rsidP="00A5777B">
      <w:pPr>
        <w:pStyle w:val="Heading1"/>
        <w:numPr>
          <w:ilvl w:val="0"/>
          <w:numId w:val="0"/>
        </w:numPr>
      </w:pPr>
      <w:bookmarkStart w:id="20" w:name="_Toc234479365"/>
      <w:r>
        <w:lastRenderedPageBreak/>
        <w:t>Appendix 2</w:t>
      </w:r>
      <w:r w:rsidRPr="008D4DB4">
        <w:t xml:space="preserve"> – Table of changes</w:t>
      </w:r>
      <w:bookmarkEnd w:id="20"/>
    </w:p>
    <w:p w14:paraId="227DCF91" w14:textId="77777777" w:rsidR="00217935" w:rsidRPr="00217935" w:rsidRDefault="00217935" w:rsidP="00217935"/>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18"/>
        <w:gridCol w:w="1695"/>
        <w:gridCol w:w="6495"/>
      </w:tblGrid>
      <w:tr w:rsidR="00AB3796" w14:paraId="190A3379" w14:textId="77777777" w:rsidTr="00A5777B">
        <w:tc>
          <w:tcPr>
            <w:tcW w:w="1418" w:type="dxa"/>
          </w:tcPr>
          <w:p w14:paraId="5027EEA3" w14:textId="77777777" w:rsidR="00AB3796" w:rsidRPr="00EA4465" w:rsidRDefault="00AB3796" w:rsidP="00A5777B">
            <w:pPr>
              <w:spacing w:before="40" w:after="40"/>
              <w:rPr>
                <w:b/>
              </w:rPr>
            </w:pPr>
            <w:r w:rsidRPr="00EA4465">
              <w:rPr>
                <w:b/>
              </w:rPr>
              <w:t xml:space="preserve">Date </w:t>
            </w:r>
            <w:r w:rsidRPr="00E03C10">
              <w:rPr>
                <w:b/>
              </w:rPr>
              <w:t xml:space="preserve">of </w:t>
            </w:r>
            <w:r w:rsidRPr="00EA4465">
              <w:rPr>
                <w:b/>
              </w:rPr>
              <w:t>change</w:t>
            </w:r>
          </w:p>
        </w:tc>
        <w:tc>
          <w:tcPr>
            <w:tcW w:w="1696" w:type="dxa"/>
          </w:tcPr>
          <w:p w14:paraId="26FAB5CA" w14:textId="77777777" w:rsidR="00AB3796" w:rsidRPr="00EA4465" w:rsidRDefault="00AB3796" w:rsidP="00A5777B">
            <w:pPr>
              <w:spacing w:before="40" w:after="40"/>
              <w:rPr>
                <w:b/>
              </w:rPr>
            </w:pPr>
            <w:r w:rsidRPr="00E03C10">
              <w:rPr>
                <w:b/>
              </w:rPr>
              <w:t>Paragraphs affected</w:t>
            </w:r>
          </w:p>
        </w:tc>
        <w:tc>
          <w:tcPr>
            <w:tcW w:w="6514" w:type="dxa"/>
          </w:tcPr>
          <w:p w14:paraId="7B1CC04D" w14:textId="77777777" w:rsidR="00AB3796" w:rsidRPr="00EA4465" w:rsidRDefault="00AB3796" w:rsidP="00A5777B">
            <w:pPr>
              <w:spacing w:before="40" w:after="40"/>
              <w:rPr>
                <w:b/>
              </w:rPr>
            </w:pPr>
            <w:r w:rsidRPr="00E03C10">
              <w:rPr>
                <w:b/>
              </w:rPr>
              <w:t>Summary of update</w:t>
            </w:r>
          </w:p>
        </w:tc>
      </w:tr>
      <w:tr w:rsidR="008F6A35" w:rsidRPr="00671363" w14:paraId="56800DEC" w14:textId="77777777" w:rsidTr="00A5777B">
        <w:tc>
          <w:tcPr>
            <w:tcW w:w="1418" w:type="dxa"/>
          </w:tcPr>
          <w:p w14:paraId="01AEFB7E" w14:textId="240FCA13" w:rsidR="008F6A35" w:rsidRPr="00A5777B" w:rsidRDefault="00276C1E" w:rsidP="00A5777B">
            <w:pPr>
              <w:spacing w:before="40" w:after="40"/>
              <w:rPr>
                <w:bCs/>
              </w:rPr>
            </w:pPr>
            <w:r>
              <w:rPr>
                <w:bCs/>
              </w:rPr>
              <w:t>0</w:t>
            </w:r>
            <w:r w:rsidR="0054689E">
              <w:rPr>
                <w:bCs/>
              </w:rPr>
              <w:t>9</w:t>
            </w:r>
            <w:r w:rsidR="008F6A35" w:rsidRPr="00A5777B">
              <w:rPr>
                <w:bCs/>
              </w:rPr>
              <w:t>/</w:t>
            </w:r>
            <w:r>
              <w:rPr>
                <w:bCs/>
              </w:rPr>
              <w:t>07</w:t>
            </w:r>
            <w:r w:rsidR="008F6A35" w:rsidRPr="00A5777B">
              <w:rPr>
                <w:bCs/>
              </w:rPr>
              <w:t>/2026</w:t>
            </w:r>
          </w:p>
        </w:tc>
        <w:tc>
          <w:tcPr>
            <w:tcW w:w="1696" w:type="dxa"/>
          </w:tcPr>
          <w:p w14:paraId="30F2C047" w14:textId="3A8BFDCA" w:rsidR="008F6A35" w:rsidRPr="00A5777B" w:rsidRDefault="007B4EF2" w:rsidP="00A5777B">
            <w:pPr>
              <w:spacing w:before="40" w:after="40"/>
              <w:rPr>
                <w:bCs/>
              </w:rPr>
            </w:pPr>
            <w:r w:rsidRPr="00A5777B">
              <w:rPr>
                <w:bCs/>
              </w:rPr>
              <w:t>All</w:t>
            </w:r>
          </w:p>
        </w:tc>
        <w:tc>
          <w:tcPr>
            <w:tcW w:w="6514" w:type="dxa"/>
          </w:tcPr>
          <w:p w14:paraId="6BC743C7" w14:textId="3287C31C" w:rsidR="008F6A35" w:rsidRPr="00A5777B" w:rsidRDefault="007B4EF2" w:rsidP="00A5777B">
            <w:pPr>
              <w:spacing w:before="40" w:after="40"/>
              <w:rPr>
                <w:bCs/>
              </w:rPr>
            </w:pPr>
            <w:r w:rsidRPr="00A5777B">
              <w:rPr>
                <w:bCs/>
              </w:rPr>
              <w:t>Updated to reflect updated NCC policy</w:t>
            </w:r>
            <w:r w:rsidR="008E6E0F">
              <w:rPr>
                <w:bCs/>
              </w:rPr>
              <w:t xml:space="preserve"> and </w:t>
            </w:r>
            <w:r w:rsidR="000306CE">
              <w:rPr>
                <w:bCs/>
              </w:rPr>
              <w:t>findings from</w:t>
            </w:r>
            <w:r w:rsidR="008E6E0F">
              <w:rPr>
                <w:bCs/>
              </w:rPr>
              <w:t xml:space="preserve"> </w:t>
            </w:r>
            <w:r w:rsidR="000306CE">
              <w:rPr>
                <w:bCs/>
              </w:rPr>
              <w:t>2026 thematic a</w:t>
            </w:r>
            <w:r w:rsidR="00681011">
              <w:rPr>
                <w:bCs/>
              </w:rPr>
              <w:t>udit</w:t>
            </w:r>
            <w:r w:rsidRPr="00A5777B">
              <w:rPr>
                <w:bCs/>
              </w:rPr>
              <w:t>.</w:t>
            </w:r>
          </w:p>
        </w:tc>
      </w:tr>
      <w:tr w:rsidR="002B47AB" w:rsidRPr="008A398E" w14:paraId="5A7642E4" w14:textId="77777777" w:rsidTr="00A5777B">
        <w:tc>
          <w:tcPr>
            <w:tcW w:w="1418" w:type="dxa"/>
          </w:tcPr>
          <w:p w14:paraId="5D3C10BD" w14:textId="61131F07" w:rsidR="002B47AB" w:rsidRPr="00A5777B" w:rsidRDefault="002B47AB" w:rsidP="00A5777B">
            <w:pPr>
              <w:spacing w:before="40" w:after="40"/>
              <w:rPr>
                <w:bCs/>
              </w:rPr>
            </w:pPr>
            <w:r w:rsidRPr="00A5777B">
              <w:rPr>
                <w:bCs/>
              </w:rPr>
              <w:t>13/05/2026</w:t>
            </w:r>
          </w:p>
        </w:tc>
        <w:tc>
          <w:tcPr>
            <w:tcW w:w="1696" w:type="dxa"/>
          </w:tcPr>
          <w:p w14:paraId="645AFF92" w14:textId="12A0243C" w:rsidR="002B47AB" w:rsidRPr="00A5777B" w:rsidRDefault="008A398E" w:rsidP="00A5777B">
            <w:pPr>
              <w:spacing w:before="40" w:after="40"/>
              <w:rPr>
                <w:bCs/>
              </w:rPr>
            </w:pPr>
            <w:r w:rsidRPr="00A5777B">
              <w:rPr>
                <w:bCs/>
              </w:rPr>
              <w:t>2 and Appendix 1</w:t>
            </w:r>
          </w:p>
        </w:tc>
        <w:tc>
          <w:tcPr>
            <w:tcW w:w="6514" w:type="dxa"/>
          </w:tcPr>
          <w:p w14:paraId="120B66DF" w14:textId="40F062D3" w:rsidR="002B47AB" w:rsidRPr="00A5777B" w:rsidRDefault="008A398E" w:rsidP="00A5777B">
            <w:pPr>
              <w:spacing w:before="40" w:after="40"/>
              <w:rPr>
                <w:bCs/>
              </w:rPr>
            </w:pPr>
            <w:r w:rsidRPr="00A5777B">
              <w:rPr>
                <w:bCs/>
              </w:rPr>
              <w:t>Updated to require names of in school Whistleblowing contacts and details added for Norfolk County Council contacts</w:t>
            </w:r>
          </w:p>
        </w:tc>
      </w:tr>
      <w:tr w:rsidR="00AB3796" w14:paraId="71540FA1" w14:textId="77777777" w:rsidTr="00A5777B">
        <w:tc>
          <w:tcPr>
            <w:tcW w:w="1418" w:type="dxa"/>
          </w:tcPr>
          <w:p w14:paraId="37657935" w14:textId="77777777" w:rsidR="00AB3796" w:rsidRDefault="00AB3796" w:rsidP="00A5777B">
            <w:pPr>
              <w:spacing w:before="40" w:after="40"/>
            </w:pPr>
            <w:r>
              <w:t>07/05/2019</w:t>
            </w:r>
          </w:p>
        </w:tc>
        <w:tc>
          <w:tcPr>
            <w:tcW w:w="1696" w:type="dxa"/>
          </w:tcPr>
          <w:p w14:paraId="4AE7AE56" w14:textId="77777777" w:rsidR="00AB3796" w:rsidRDefault="00AB3796" w:rsidP="00A5777B">
            <w:pPr>
              <w:spacing w:before="40" w:after="40"/>
            </w:pPr>
            <w:r>
              <w:t>All</w:t>
            </w:r>
          </w:p>
        </w:tc>
        <w:tc>
          <w:tcPr>
            <w:tcW w:w="6514" w:type="dxa"/>
          </w:tcPr>
          <w:p w14:paraId="3517E90B" w14:textId="77777777" w:rsidR="00AB3796" w:rsidRDefault="00AB3796" w:rsidP="00A5777B">
            <w:pPr>
              <w:spacing w:before="40" w:after="40"/>
            </w:pPr>
            <w:r>
              <w:rPr>
                <w:rFonts w:eastAsia="Calibri" w:cs="Arial"/>
                <w:bCs/>
              </w:rPr>
              <w:t>New and updated version created to reflect the revised Norfolk County Council procedure, including changes in Whistleblowing legislation. These chang</w:t>
            </w:r>
            <w:r w:rsidRPr="001F51BE">
              <w:rPr>
                <w:rFonts w:eastAsia="Calibri" w:cs="Arial"/>
                <w:bCs/>
              </w:rPr>
              <w:t>es</w:t>
            </w:r>
            <w:r w:rsidRPr="001F51BE">
              <w:rPr>
                <w:rStyle w:val="Emphasis"/>
                <w:rFonts w:eastAsiaTheme="majorEastAsia" w:cs="Arial"/>
                <w:i w:val="0"/>
                <w:iCs w:val="0"/>
              </w:rPr>
              <w:t xml:space="preserve"> require disclosures to be made in the public interest but no longer require disclosures to be made in good faith.</w:t>
            </w:r>
          </w:p>
        </w:tc>
      </w:tr>
    </w:tbl>
    <w:p w14:paraId="3827331E" w14:textId="77777777" w:rsidR="00A9204E" w:rsidRDefault="00A9204E" w:rsidP="00217935"/>
    <w:sectPr w:rsidR="00A9204E" w:rsidSect="00CA6B40">
      <w:footerReference w:type="first" r:id="rId20"/>
      <w:pgSz w:w="11906" w:h="16838" w:code="9"/>
      <w:pgMar w:top="1531" w:right="1134" w:bottom="1134" w:left="1134" w:header="39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D5204" w14:textId="77777777" w:rsidR="00C07509" w:rsidRDefault="00C07509">
      <w:r>
        <w:separator/>
      </w:r>
    </w:p>
  </w:endnote>
  <w:endnote w:type="continuationSeparator" w:id="0">
    <w:p w14:paraId="18D90D55" w14:textId="77777777" w:rsidR="00C07509" w:rsidRDefault="00C07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0320337"/>
      <w:docPartObj>
        <w:docPartGallery w:val="Page Numbers (Bottom of Page)"/>
        <w:docPartUnique/>
      </w:docPartObj>
    </w:sdtPr>
    <w:sdtEndPr>
      <w:rPr>
        <w:noProof/>
      </w:rPr>
    </w:sdtEndPr>
    <w:sdtContent>
      <w:p w14:paraId="5AC0FF56" w14:textId="052A6731" w:rsidR="0008452C" w:rsidRDefault="0008452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A17974" w14:textId="1189B091" w:rsidR="00AB7221" w:rsidRPr="005869E5" w:rsidRDefault="00AB7221" w:rsidP="00890771">
    <w:pPr>
      <w:pStyle w:val="Footer"/>
      <w:tabs>
        <w:tab w:val="right" w:pos="9638"/>
      </w:tabs>
      <w:rPr>
        <w:rFonts w:cs="Arial"/>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210"/>
      <w:gridCol w:w="3210"/>
      <w:gridCol w:w="3210"/>
    </w:tblGrid>
    <w:tr w:rsidR="0D7250EA" w14:paraId="7687626A" w14:textId="77777777" w:rsidTr="0D7250EA">
      <w:trPr>
        <w:trHeight w:val="300"/>
      </w:trPr>
      <w:tc>
        <w:tcPr>
          <w:tcW w:w="3210" w:type="dxa"/>
        </w:tcPr>
        <w:p w14:paraId="7D2D4478" w14:textId="54031430" w:rsidR="0D7250EA" w:rsidRDefault="0D7250EA" w:rsidP="0D7250EA">
          <w:pPr>
            <w:pStyle w:val="Header"/>
            <w:ind w:left="-115"/>
          </w:pPr>
        </w:p>
      </w:tc>
      <w:tc>
        <w:tcPr>
          <w:tcW w:w="3210" w:type="dxa"/>
        </w:tcPr>
        <w:p w14:paraId="663A537C" w14:textId="7CB43F22" w:rsidR="0D7250EA" w:rsidRDefault="0D7250EA" w:rsidP="0D7250EA">
          <w:pPr>
            <w:pStyle w:val="Header"/>
            <w:jc w:val="center"/>
          </w:pPr>
        </w:p>
      </w:tc>
      <w:tc>
        <w:tcPr>
          <w:tcW w:w="3210" w:type="dxa"/>
        </w:tcPr>
        <w:p w14:paraId="79C6911B" w14:textId="71855A9A" w:rsidR="0D7250EA" w:rsidRDefault="0D7250EA" w:rsidP="0D7250EA">
          <w:pPr>
            <w:pStyle w:val="Header"/>
            <w:ind w:right="-115"/>
            <w:jc w:val="right"/>
          </w:pPr>
        </w:p>
      </w:tc>
    </w:tr>
  </w:tbl>
  <w:p w14:paraId="7B620286" w14:textId="2C97BDC8" w:rsidR="0D7250EA" w:rsidRDefault="0D7250EA" w:rsidP="0D7250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210"/>
      <w:gridCol w:w="3210"/>
      <w:gridCol w:w="3210"/>
    </w:tblGrid>
    <w:tr w:rsidR="0D7250EA" w14:paraId="76263E22" w14:textId="77777777" w:rsidTr="0D7250EA">
      <w:trPr>
        <w:trHeight w:val="300"/>
      </w:trPr>
      <w:tc>
        <w:tcPr>
          <w:tcW w:w="3210" w:type="dxa"/>
        </w:tcPr>
        <w:p w14:paraId="04FF9C27" w14:textId="799309F7" w:rsidR="0D7250EA" w:rsidRDefault="0D7250EA" w:rsidP="0D7250EA">
          <w:pPr>
            <w:pStyle w:val="Header"/>
            <w:ind w:left="-115"/>
          </w:pPr>
        </w:p>
      </w:tc>
      <w:tc>
        <w:tcPr>
          <w:tcW w:w="3210" w:type="dxa"/>
        </w:tcPr>
        <w:p w14:paraId="225FE9CF" w14:textId="44F5B448" w:rsidR="0D7250EA" w:rsidRDefault="0D7250EA" w:rsidP="0D7250EA">
          <w:pPr>
            <w:pStyle w:val="Header"/>
            <w:jc w:val="center"/>
          </w:pPr>
        </w:p>
      </w:tc>
      <w:tc>
        <w:tcPr>
          <w:tcW w:w="3210" w:type="dxa"/>
        </w:tcPr>
        <w:p w14:paraId="5BDE08AA" w14:textId="74A761E5" w:rsidR="0D7250EA" w:rsidRDefault="0D7250EA" w:rsidP="0D7250EA">
          <w:pPr>
            <w:pStyle w:val="Header"/>
            <w:ind w:right="-115"/>
            <w:jc w:val="right"/>
          </w:pPr>
        </w:p>
      </w:tc>
    </w:tr>
  </w:tbl>
  <w:p w14:paraId="7A33DACB" w14:textId="3214C49C" w:rsidR="0D7250EA" w:rsidRDefault="0D7250EA" w:rsidP="0D7250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F7A877" w14:textId="77777777" w:rsidR="00C07509" w:rsidRDefault="00C07509">
      <w:r>
        <w:separator/>
      </w:r>
    </w:p>
  </w:footnote>
  <w:footnote w:type="continuationSeparator" w:id="0">
    <w:p w14:paraId="6B2BDBEB" w14:textId="77777777" w:rsidR="00C07509" w:rsidRDefault="00C075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5736A" w14:textId="21510A5A" w:rsidR="00AB7221" w:rsidRDefault="0D7250EA" w:rsidP="0D7250EA">
    <w:pPr>
      <w:pStyle w:val="Title"/>
      <w:spacing w:after="80"/>
      <w:jc w:val="center"/>
      <w:rPr>
        <w:rFonts w:ascii="Lucida Handwriting" w:eastAsia="Lucida Handwriting" w:hAnsi="Lucida Handwriting" w:cs="Lucida Handwriting"/>
        <w:color w:val="FF0000"/>
        <w:sz w:val="32"/>
        <w:szCs w:val="32"/>
      </w:rPr>
    </w:pPr>
    <w:r>
      <w:rPr>
        <w:noProof/>
      </w:rPr>
      <w:drawing>
        <wp:anchor distT="0" distB="0" distL="114300" distR="114300" simplePos="0" relativeHeight="251658240" behindDoc="1" locked="0" layoutInCell="1" allowOverlap="1" wp14:anchorId="4831DF95" wp14:editId="62CA5B17">
          <wp:simplePos x="0" y="0"/>
          <wp:positionH relativeFrom="column">
            <wp:posOffset>-148590</wp:posOffset>
          </wp:positionH>
          <wp:positionV relativeFrom="paragraph">
            <wp:posOffset>3810</wp:posOffset>
          </wp:positionV>
          <wp:extent cx="6606538" cy="1871345"/>
          <wp:effectExtent l="0" t="0" r="4445" b="0"/>
          <wp:wrapNone/>
          <wp:docPr id="7970823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082337" name="Picture 797082337"/>
                  <pic:cNvPicPr/>
                </pic:nvPicPr>
                <pic:blipFill>
                  <a:blip r:embed="rId1">
                    <a:extLst>
                      <a:ext uri="{28A0092B-C50C-407E-A947-70E740481C1C}">
                        <a14:useLocalDpi xmlns:a14="http://schemas.microsoft.com/office/drawing/2010/main"/>
                      </a:ext>
                    </a:extLst>
                  </a:blip>
                  <a:stretch>
                    <a:fillRect/>
                  </a:stretch>
                </pic:blipFill>
                <pic:spPr>
                  <a:xfrm>
                    <a:off x="0" y="0"/>
                    <a:ext cx="6611411" cy="1872725"/>
                  </a:xfrm>
                  <a:prstGeom prst="rect">
                    <a:avLst/>
                  </a:prstGeom>
                </pic:spPr>
              </pic:pic>
            </a:graphicData>
          </a:graphic>
          <wp14:sizeRelH relativeFrom="page">
            <wp14:pctWidth>0</wp14:pctWidth>
          </wp14:sizeRelH>
          <wp14:sizeRelV relativeFrom="page">
            <wp14:pctHeight>0</wp14:pctHeight>
          </wp14:sizeRelV>
        </wp:anchor>
      </w:drawing>
    </w:r>
    <w:r w:rsidRPr="0D7250EA">
      <w:rPr>
        <w:rFonts w:ascii="Lucida Handwriting" w:eastAsia="Lucida Handwriting" w:hAnsi="Lucida Handwriting" w:cs="Lucida Handwriting"/>
        <w:color w:val="FF0000"/>
        <w:sz w:val="36"/>
        <w:szCs w:val="36"/>
      </w:rPr>
      <w:t>St Andrew’s School</w:t>
    </w:r>
  </w:p>
  <w:p w14:paraId="41205D0A" w14:textId="76131AC9" w:rsidR="00AB7221" w:rsidRDefault="0D7250EA" w:rsidP="0D7250EA">
    <w:pPr>
      <w:jc w:val="center"/>
      <w:rPr>
        <w:rFonts w:ascii="Lucida Handwriting" w:eastAsia="Lucida Handwriting" w:hAnsi="Lucida Handwriting" w:cs="Lucida Handwriting"/>
        <w:color w:val="FF0000"/>
        <w:sz w:val="16"/>
        <w:szCs w:val="16"/>
        <w:lang w:val="en-US"/>
      </w:rPr>
    </w:pPr>
    <w:r w:rsidRPr="0D7250EA">
      <w:rPr>
        <w:rFonts w:ascii="Lucida Handwriting" w:eastAsia="Lucida Handwriting" w:hAnsi="Lucida Handwriting" w:cs="Lucida Handwriting"/>
        <w:color w:val="FF0000"/>
        <w:sz w:val="18"/>
        <w:szCs w:val="18"/>
        <w:lang w:val="en-US"/>
      </w:rPr>
      <w:t>A school with Quaker values</w:t>
    </w:r>
  </w:p>
  <w:p w14:paraId="6CA318A0" w14:textId="6703DDCD" w:rsidR="00AB7221" w:rsidRDefault="0D7250EA" w:rsidP="0D7250EA">
    <w:pPr>
      <w:jc w:val="center"/>
      <w:rPr>
        <w:rFonts w:ascii="Lucida Handwriting" w:eastAsia="Lucida Handwriting" w:hAnsi="Lucida Handwriting" w:cs="Lucida Handwriting"/>
        <w:color w:val="FF0000"/>
        <w:sz w:val="16"/>
        <w:szCs w:val="16"/>
        <w:lang w:val="en-US"/>
      </w:rPr>
    </w:pPr>
    <w:r w:rsidRPr="0D7250EA">
      <w:rPr>
        <w:rFonts w:ascii="Lucida Handwriting" w:eastAsia="Lucida Handwriting" w:hAnsi="Lucida Handwriting" w:cs="Lucida Handwriting"/>
        <w:color w:val="FF0000"/>
        <w:sz w:val="18"/>
        <w:szCs w:val="18"/>
        <w:lang w:val="en-US"/>
      </w:rPr>
      <w:t xml:space="preserve"> </w:t>
    </w:r>
  </w:p>
  <w:p w14:paraId="24EBB075" w14:textId="3F58D28A" w:rsidR="00AB7221" w:rsidRDefault="0D7250EA" w:rsidP="0D7250EA">
    <w:pPr>
      <w:jc w:val="center"/>
      <w:rPr>
        <w:rFonts w:ascii="Aptos" w:eastAsia="Aptos" w:hAnsi="Aptos" w:cs="Aptos"/>
        <w:sz w:val="18"/>
        <w:szCs w:val="18"/>
        <w:lang w:val="en-US"/>
      </w:rPr>
    </w:pPr>
    <w:r w:rsidRPr="0D7250EA">
      <w:rPr>
        <w:rFonts w:ascii="Aptos" w:eastAsia="Aptos" w:hAnsi="Aptos" w:cs="Aptos"/>
        <w:sz w:val="20"/>
        <w:szCs w:val="20"/>
        <w:lang w:val="en-US"/>
      </w:rPr>
      <w:t xml:space="preserve">Aylmerton Hall </w:t>
    </w:r>
    <w:proofErr w:type="gramStart"/>
    <w:r w:rsidRPr="0D7250EA">
      <w:rPr>
        <w:rFonts w:ascii="Wingdings" w:eastAsia="Wingdings" w:hAnsi="Wingdings" w:cs="Wingdings"/>
        <w:color w:val="FF0000"/>
        <w:sz w:val="20"/>
        <w:szCs w:val="20"/>
        <w:lang w:val="en-US"/>
      </w:rPr>
      <w:t>w</w:t>
    </w:r>
    <w:r w:rsidRPr="0D7250EA">
      <w:rPr>
        <w:rFonts w:ascii="Aptos" w:eastAsia="Aptos" w:hAnsi="Aptos" w:cs="Aptos"/>
        <w:color w:val="FF0000"/>
        <w:sz w:val="20"/>
        <w:szCs w:val="20"/>
        <w:lang w:val="en-US"/>
      </w:rPr>
      <w:t xml:space="preserve"> </w:t>
    </w:r>
    <w:r w:rsidRPr="0D7250EA">
      <w:rPr>
        <w:rFonts w:ascii="Aptos" w:eastAsia="Aptos" w:hAnsi="Aptos" w:cs="Aptos"/>
        <w:sz w:val="20"/>
        <w:szCs w:val="20"/>
        <w:lang w:val="en-US"/>
      </w:rPr>
      <w:t xml:space="preserve"> Holt</w:t>
    </w:r>
    <w:proofErr w:type="gramEnd"/>
    <w:r w:rsidRPr="0D7250EA">
      <w:rPr>
        <w:rFonts w:ascii="Aptos" w:eastAsia="Aptos" w:hAnsi="Aptos" w:cs="Aptos"/>
        <w:sz w:val="20"/>
        <w:szCs w:val="20"/>
        <w:lang w:val="en-US"/>
      </w:rPr>
      <w:t xml:space="preserve"> Road</w:t>
    </w:r>
  </w:p>
  <w:p w14:paraId="0AE5BD8A" w14:textId="18B933F6" w:rsidR="00AB7221" w:rsidRDefault="0D7250EA" w:rsidP="0D7250EA">
    <w:pPr>
      <w:jc w:val="center"/>
      <w:rPr>
        <w:rFonts w:ascii="Aptos" w:eastAsia="Aptos" w:hAnsi="Aptos" w:cs="Aptos"/>
        <w:sz w:val="18"/>
        <w:szCs w:val="18"/>
        <w:lang w:val="en-US"/>
      </w:rPr>
    </w:pPr>
    <w:r w:rsidRPr="0D7250EA">
      <w:rPr>
        <w:rFonts w:ascii="Aptos" w:eastAsia="Aptos" w:hAnsi="Aptos" w:cs="Aptos"/>
        <w:sz w:val="20"/>
        <w:szCs w:val="20"/>
        <w:lang w:val="en-US"/>
      </w:rPr>
      <w:t xml:space="preserve">Aylmerton   </w:t>
    </w:r>
    <w:proofErr w:type="gramStart"/>
    <w:r w:rsidRPr="0D7250EA">
      <w:rPr>
        <w:rFonts w:ascii="Wingdings" w:eastAsia="Wingdings" w:hAnsi="Wingdings" w:cs="Wingdings"/>
        <w:color w:val="FF0000"/>
        <w:sz w:val="20"/>
        <w:szCs w:val="20"/>
        <w:lang w:val="en-US"/>
      </w:rPr>
      <w:t>w</w:t>
    </w:r>
    <w:r w:rsidRPr="0D7250EA">
      <w:rPr>
        <w:rFonts w:ascii="Aptos" w:eastAsia="Aptos" w:hAnsi="Aptos" w:cs="Aptos"/>
        <w:sz w:val="20"/>
        <w:szCs w:val="20"/>
        <w:lang w:val="en-US"/>
      </w:rPr>
      <w:t xml:space="preserve">  Norfolk</w:t>
    </w:r>
    <w:proofErr w:type="gramEnd"/>
    <w:r w:rsidRPr="0D7250EA">
      <w:rPr>
        <w:rFonts w:ascii="Aptos" w:eastAsia="Aptos" w:hAnsi="Aptos" w:cs="Aptos"/>
        <w:sz w:val="20"/>
        <w:szCs w:val="20"/>
        <w:lang w:val="en-US"/>
      </w:rPr>
      <w:t xml:space="preserve">  </w:t>
    </w:r>
    <w:r w:rsidRPr="0D7250EA">
      <w:rPr>
        <w:rFonts w:ascii="Wingdings" w:eastAsia="Wingdings" w:hAnsi="Wingdings" w:cs="Wingdings"/>
        <w:color w:val="FF0000"/>
        <w:sz w:val="20"/>
        <w:szCs w:val="20"/>
        <w:lang w:val="en-US"/>
      </w:rPr>
      <w:t>w</w:t>
    </w:r>
    <w:r w:rsidRPr="0D7250EA">
      <w:rPr>
        <w:rFonts w:ascii="Aptos" w:eastAsia="Aptos" w:hAnsi="Aptos" w:cs="Aptos"/>
        <w:sz w:val="20"/>
        <w:szCs w:val="20"/>
        <w:lang w:val="en-US"/>
      </w:rPr>
      <w:t xml:space="preserve">  NR11 8QA</w:t>
    </w:r>
  </w:p>
  <w:p w14:paraId="7E613081" w14:textId="6E22C2D3" w:rsidR="00AB7221" w:rsidRDefault="0D7250EA" w:rsidP="0D7250EA">
    <w:pPr>
      <w:jc w:val="center"/>
      <w:rPr>
        <w:rFonts w:ascii="Aptos" w:eastAsia="Aptos" w:hAnsi="Aptos" w:cs="Aptos"/>
        <w:sz w:val="18"/>
        <w:szCs w:val="18"/>
        <w:lang w:val="en-US"/>
      </w:rPr>
    </w:pPr>
    <w:r w:rsidRPr="0D7250EA">
      <w:rPr>
        <w:rFonts w:ascii="Aptos" w:eastAsia="Aptos" w:hAnsi="Aptos" w:cs="Aptos"/>
        <w:sz w:val="20"/>
        <w:szCs w:val="20"/>
        <w:lang w:val="en-US"/>
      </w:rPr>
      <w:t>Telephone:  01263 837927</w:t>
    </w:r>
  </w:p>
  <w:p w14:paraId="512716B3" w14:textId="19FDFDD3" w:rsidR="00AB7221" w:rsidRDefault="0D7250EA" w:rsidP="0D7250EA">
    <w:pPr>
      <w:jc w:val="center"/>
      <w:rPr>
        <w:rFonts w:ascii="Aptos" w:eastAsia="Aptos" w:hAnsi="Aptos" w:cs="Aptos"/>
        <w:sz w:val="18"/>
        <w:szCs w:val="18"/>
        <w:lang w:val="en-US"/>
      </w:rPr>
    </w:pPr>
    <w:r w:rsidRPr="0D7250EA">
      <w:rPr>
        <w:rFonts w:ascii="Times New Roman" w:hAnsi="Times New Roman"/>
        <w:sz w:val="22"/>
        <w:szCs w:val="22"/>
        <w:lang w:val="en-US"/>
      </w:rPr>
      <w:t xml:space="preserve">Email: </w:t>
    </w:r>
    <w:hyperlink r:id="rId2">
      <w:r w:rsidRPr="0D7250EA">
        <w:rPr>
          <w:rStyle w:val="Hyperlink"/>
          <w:color w:val="467886"/>
          <w:sz w:val="22"/>
          <w:szCs w:val="22"/>
          <w:lang w:val="en-US"/>
        </w:rPr>
        <w:t>office@standrewsschool.co.uk</w:t>
      </w:r>
    </w:hyperlink>
    <w:r w:rsidRPr="0D7250EA">
      <w:rPr>
        <w:rFonts w:ascii="Aptos" w:eastAsia="Aptos" w:hAnsi="Aptos" w:cs="Aptos"/>
        <w:sz w:val="20"/>
        <w:szCs w:val="20"/>
        <w:lang w:val="en-US"/>
      </w:rPr>
      <w:t xml:space="preserve"> </w:t>
    </w:r>
  </w:p>
  <w:p w14:paraId="63E83FB9" w14:textId="0AFC89B7" w:rsidR="00AB7221" w:rsidRDefault="0D7250EA" w:rsidP="0D7250EA">
    <w:pPr>
      <w:jc w:val="center"/>
      <w:rPr>
        <w:rFonts w:ascii="Aptos" w:eastAsia="Aptos" w:hAnsi="Aptos" w:cs="Aptos"/>
        <w:b/>
        <w:bCs/>
        <w:sz w:val="18"/>
        <w:szCs w:val="18"/>
        <w:lang w:val="en-US"/>
      </w:rPr>
    </w:pPr>
    <w:r w:rsidRPr="0D7250EA">
      <w:rPr>
        <w:rFonts w:ascii="Aptos" w:eastAsia="Aptos" w:hAnsi="Aptos" w:cs="Aptos"/>
        <w:b/>
        <w:bCs/>
        <w:sz w:val="20"/>
        <w:szCs w:val="20"/>
        <w:lang w:val="en-US"/>
      </w:rPr>
      <w:t xml:space="preserve"> </w:t>
    </w:r>
  </w:p>
  <w:p w14:paraId="351388F3" w14:textId="0982AD99" w:rsidR="00AB7221" w:rsidRDefault="0D7250EA" w:rsidP="0D7250EA">
    <w:pPr>
      <w:jc w:val="center"/>
      <w:rPr>
        <w:rFonts w:ascii="Aptos" w:eastAsia="Aptos" w:hAnsi="Aptos" w:cs="Aptos"/>
        <w:b/>
        <w:bCs/>
        <w:sz w:val="18"/>
        <w:szCs w:val="18"/>
        <w:lang w:val="en-US"/>
      </w:rPr>
    </w:pPr>
    <w:r w:rsidRPr="0D7250EA">
      <w:rPr>
        <w:rFonts w:ascii="Aptos" w:eastAsia="Aptos" w:hAnsi="Aptos" w:cs="Aptos"/>
        <w:b/>
        <w:bCs/>
        <w:sz w:val="20"/>
        <w:szCs w:val="20"/>
        <w:lang w:val="en-US"/>
      </w:rPr>
      <w:t xml:space="preserve">  Headteacher: Adrian Crossland</w:t>
    </w:r>
  </w:p>
  <w:p w14:paraId="35358544" w14:textId="0AEEF591" w:rsidR="00AB7221" w:rsidRDefault="0D7250EA" w:rsidP="0D7250EA">
    <w:pPr>
      <w:jc w:val="center"/>
      <w:rPr>
        <w:rFonts w:ascii="Aptos" w:eastAsia="Aptos" w:hAnsi="Aptos" w:cs="Aptos"/>
        <w:b/>
        <w:bCs/>
        <w:color w:val="A6A6A6" w:themeColor="background1" w:themeShade="A6"/>
        <w:sz w:val="16"/>
        <w:szCs w:val="16"/>
      </w:rPr>
    </w:pPr>
    <w:r w:rsidRPr="0D7250EA">
      <w:rPr>
        <w:rFonts w:ascii="Aptos" w:eastAsia="Aptos" w:hAnsi="Aptos" w:cs="Aptos"/>
        <w:b/>
        <w:bCs/>
        <w:color w:val="A6A6A6" w:themeColor="background1" w:themeShade="A6"/>
        <w:sz w:val="18"/>
        <w:szCs w:val="18"/>
      </w:rPr>
      <w:t>The St Andrew’s School Trust is a Registered Charity No. 1129232</w:t>
    </w:r>
  </w:p>
  <w:p w14:paraId="4272285F" w14:textId="436C9357" w:rsidR="00AB7221" w:rsidRDefault="00AB7221" w:rsidP="00631965">
    <w:pPr>
      <w:pStyle w:val="Header"/>
      <w:tabs>
        <w:tab w:val="right" w:pos="9638"/>
      </w:tabs>
    </w:pPr>
  </w:p>
  <w:p w14:paraId="30838A0C" w14:textId="77777777" w:rsidR="00AB7221" w:rsidRDefault="00AB72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2C01E3D"/>
    <w:multiLevelType w:val="hybridMultilevel"/>
    <w:tmpl w:val="9E42D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F351701"/>
    <w:multiLevelType w:val="hybridMultilevel"/>
    <w:tmpl w:val="2A16E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A235E87"/>
    <w:multiLevelType w:val="hybridMultilevel"/>
    <w:tmpl w:val="DCBCDA64"/>
    <w:lvl w:ilvl="0" w:tplc="3318A0D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1FCD4208"/>
    <w:multiLevelType w:val="hybridMultilevel"/>
    <w:tmpl w:val="FCA4B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B1D296C"/>
    <w:multiLevelType w:val="hybridMultilevel"/>
    <w:tmpl w:val="8D00E41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0" w15:restartNumberingAfterBreak="0">
    <w:nsid w:val="2BCD1C5B"/>
    <w:multiLevelType w:val="hybridMultilevel"/>
    <w:tmpl w:val="ECDA2D20"/>
    <w:lvl w:ilvl="0" w:tplc="393283CC">
      <w:start w:val="1"/>
      <w:numFmt w:val="bullet"/>
      <w:lvlText w:val=""/>
      <w:lvlJc w:val="left"/>
      <w:pPr>
        <w:ind w:left="1350" w:hanging="360"/>
      </w:pPr>
      <w:rPr>
        <w:rFonts w:ascii="Symbol" w:hAnsi="Symbol" w:hint="default"/>
        <w:color w:val="auto"/>
      </w:rPr>
    </w:lvl>
    <w:lvl w:ilvl="1" w:tplc="08090003" w:tentative="1">
      <w:start w:val="1"/>
      <w:numFmt w:val="bullet"/>
      <w:lvlText w:val="o"/>
      <w:lvlJc w:val="left"/>
      <w:pPr>
        <w:ind w:left="2070" w:hanging="360"/>
      </w:pPr>
      <w:rPr>
        <w:rFonts w:ascii="Courier New" w:hAnsi="Courier New" w:cs="Courier New" w:hint="default"/>
      </w:rPr>
    </w:lvl>
    <w:lvl w:ilvl="2" w:tplc="08090005" w:tentative="1">
      <w:start w:val="1"/>
      <w:numFmt w:val="bullet"/>
      <w:lvlText w:val=""/>
      <w:lvlJc w:val="left"/>
      <w:pPr>
        <w:ind w:left="2790" w:hanging="360"/>
      </w:pPr>
      <w:rPr>
        <w:rFonts w:ascii="Wingdings" w:hAnsi="Wingdings" w:hint="default"/>
      </w:rPr>
    </w:lvl>
    <w:lvl w:ilvl="3" w:tplc="08090001" w:tentative="1">
      <w:start w:val="1"/>
      <w:numFmt w:val="bullet"/>
      <w:lvlText w:val=""/>
      <w:lvlJc w:val="left"/>
      <w:pPr>
        <w:ind w:left="3510" w:hanging="360"/>
      </w:pPr>
      <w:rPr>
        <w:rFonts w:ascii="Symbol" w:hAnsi="Symbol" w:hint="default"/>
      </w:rPr>
    </w:lvl>
    <w:lvl w:ilvl="4" w:tplc="08090003" w:tentative="1">
      <w:start w:val="1"/>
      <w:numFmt w:val="bullet"/>
      <w:lvlText w:val="o"/>
      <w:lvlJc w:val="left"/>
      <w:pPr>
        <w:ind w:left="4230" w:hanging="360"/>
      </w:pPr>
      <w:rPr>
        <w:rFonts w:ascii="Courier New" w:hAnsi="Courier New" w:cs="Courier New" w:hint="default"/>
      </w:rPr>
    </w:lvl>
    <w:lvl w:ilvl="5" w:tplc="08090005" w:tentative="1">
      <w:start w:val="1"/>
      <w:numFmt w:val="bullet"/>
      <w:lvlText w:val=""/>
      <w:lvlJc w:val="left"/>
      <w:pPr>
        <w:ind w:left="4950" w:hanging="360"/>
      </w:pPr>
      <w:rPr>
        <w:rFonts w:ascii="Wingdings" w:hAnsi="Wingdings" w:hint="default"/>
      </w:rPr>
    </w:lvl>
    <w:lvl w:ilvl="6" w:tplc="08090001" w:tentative="1">
      <w:start w:val="1"/>
      <w:numFmt w:val="bullet"/>
      <w:lvlText w:val=""/>
      <w:lvlJc w:val="left"/>
      <w:pPr>
        <w:ind w:left="5670" w:hanging="360"/>
      </w:pPr>
      <w:rPr>
        <w:rFonts w:ascii="Symbol" w:hAnsi="Symbol" w:hint="default"/>
      </w:rPr>
    </w:lvl>
    <w:lvl w:ilvl="7" w:tplc="08090003" w:tentative="1">
      <w:start w:val="1"/>
      <w:numFmt w:val="bullet"/>
      <w:lvlText w:val="o"/>
      <w:lvlJc w:val="left"/>
      <w:pPr>
        <w:ind w:left="6390" w:hanging="360"/>
      </w:pPr>
      <w:rPr>
        <w:rFonts w:ascii="Courier New" w:hAnsi="Courier New" w:cs="Courier New" w:hint="default"/>
      </w:rPr>
    </w:lvl>
    <w:lvl w:ilvl="8" w:tplc="08090005" w:tentative="1">
      <w:start w:val="1"/>
      <w:numFmt w:val="bullet"/>
      <w:lvlText w:val=""/>
      <w:lvlJc w:val="left"/>
      <w:pPr>
        <w:ind w:left="7110" w:hanging="360"/>
      </w:pPr>
      <w:rPr>
        <w:rFonts w:ascii="Wingdings" w:hAnsi="Wingdings" w:hint="default"/>
      </w:rPr>
    </w:lvl>
  </w:abstractNum>
  <w:abstractNum w:abstractNumId="21"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5D97E27"/>
    <w:multiLevelType w:val="hybridMultilevel"/>
    <w:tmpl w:val="F4087B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84F7E60"/>
    <w:multiLevelType w:val="hybridMultilevel"/>
    <w:tmpl w:val="D8EEB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4F1C3987"/>
    <w:multiLevelType w:val="hybridMultilevel"/>
    <w:tmpl w:val="6846C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2155FF"/>
    <w:multiLevelType w:val="hybridMultilevel"/>
    <w:tmpl w:val="D1623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FF4B55"/>
    <w:multiLevelType w:val="hybridMultilevel"/>
    <w:tmpl w:val="2A66FF0E"/>
    <w:lvl w:ilvl="0" w:tplc="E91A0B8C">
      <w:start w:val="2"/>
      <w:numFmt w:val="decimal"/>
      <w:lvlText w:val="%1."/>
      <w:lvlJc w:val="left"/>
      <w:pPr>
        <w:ind w:left="720" w:hanging="36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1"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2" w15:restartNumberingAfterBreak="0">
    <w:nsid w:val="67335787"/>
    <w:multiLevelType w:val="hybridMultilevel"/>
    <w:tmpl w:val="413026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7766A45"/>
    <w:multiLevelType w:val="hybridMultilevel"/>
    <w:tmpl w:val="5B0E8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E5176B"/>
    <w:multiLevelType w:val="hybridMultilevel"/>
    <w:tmpl w:val="4E884A14"/>
    <w:lvl w:ilvl="0" w:tplc="D9CCE828">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164584273">
    <w:abstractNumId w:val="30"/>
  </w:num>
  <w:num w:numId="2" w16cid:durableId="267540488">
    <w:abstractNumId w:val="13"/>
  </w:num>
  <w:num w:numId="3" w16cid:durableId="1889610742">
    <w:abstractNumId w:val="10"/>
  </w:num>
  <w:num w:numId="4" w16cid:durableId="193813248">
    <w:abstractNumId w:val="35"/>
  </w:num>
  <w:num w:numId="5" w16cid:durableId="43258040">
    <w:abstractNumId w:val="15"/>
  </w:num>
  <w:num w:numId="6" w16cid:durableId="320159367">
    <w:abstractNumId w:val="24"/>
  </w:num>
  <w:num w:numId="7" w16cid:durableId="1499081711">
    <w:abstractNumId w:val="26"/>
  </w:num>
  <w:num w:numId="8" w16cid:durableId="706763266">
    <w:abstractNumId w:val="9"/>
  </w:num>
  <w:num w:numId="9" w16cid:durableId="933249497">
    <w:abstractNumId w:val="7"/>
  </w:num>
  <w:num w:numId="10" w16cid:durableId="504173114">
    <w:abstractNumId w:val="6"/>
  </w:num>
  <w:num w:numId="11" w16cid:durableId="574630961">
    <w:abstractNumId w:val="5"/>
  </w:num>
  <w:num w:numId="12" w16cid:durableId="1444307628">
    <w:abstractNumId w:val="4"/>
  </w:num>
  <w:num w:numId="13" w16cid:durableId="451629264">
    <w:abstractNumId w:val="8"/>
  </w:num>
  <w:num w:numId="14" w16cid:durableId="1321540645">
    <w:abstractNumId w:val="3"/>
  </w:num>
  <w:num w:numId="15" w16cid:durableId="1057124227">
    <w:abstractNumId w:val="2"/>
  </w:num>
  <w:num w:numId="16" w16cid:durableId="1283538819">
    <w:abstractNumId w:val="1"/>
  </w:num>
  <w:num w:numId="17" w16cid:durableId="1637487376">
    <w:abstractNumId w:val="0"/>
  </w:num>
  <w:num w:numId="18" w16cid:durableId="1100495035">
    <w:abstractNumId w:val="18"/>
  </w:num>
  <w:num w:numId="19" w16cid:durableId="660693923">
    <w:abstractNumId w:val="21"/>
  </w:num>
  <w:num w:numId="20" w16cid:durableId="34937332">
    <w:abstractNumId w:val="31"/>
  </w:num>
  <w:num w:numId="21" w16cid:durableId="62222389">
    <w:abstractNumId w:val="25"/>
  </w:num>
  <w:num w:numId="22" w16cid:durableId="786513051">
    <w:abstractNumId w:val="12"/>
  </w:num>
  <w:num w:numId="23" w16cid:durableId="981929760">
    <w:abstractNumId w:val="36"/>
  </w:num>
  <w:num w:numId="24" w16cid:durableId="235821743">
    <w:abstractNumId w:val="11"/>
  </w:num>
  <w:num w:numId="25" w16cid:durableId="1216742902">
    <w:abstractNumId w:val="23"/>
  </w:num>
  <w:num w:numId="26" w16cid:durableId="2000765771">
    <w:abstractNumId w:val="28"/>
  </w:num>
  <w:num w:numId="27" w16cid:durableId="983970998">
    <w:abstractNumId w:val="17"/>
  </w:num>
  <w:num w:numId="28" w16cid:durableId="79569844">
    <w:abstractNumId w:val="27"/>
  </w:num>
  <w:num w:numId="29" w16cid:durableId="1687172931">
    <w:abstractNumId w:val="14"/>
  </w:num>
  <w:num w:numId="30" w16cid:durableId="1962420297">
    <w:abstractNumId w:val="33"/>
  </w:num>
  <w:num w:numId="31" w16cid:durableId="507214076">
    <w:abstractNumId w:val="16"/>
  </w:num>
  <w:num w:numId="32" w16cid:durableId="1387070536">
    <w:abstractNumId w:val="29"/>
  </w:num>
  <w:num w:numId="33" w16cid:durableId="1795710263">
    <w:abstractNumId w:val="20"/>
  </w:num>
  <w:num w:numId="34" w16cid:durableId="2086875366">
    <w:abstractNumId w:val="22"/>
  </w:num>
  <w:num w:numId="35" w16cid:durableId="951546896">
    <w:abstractNumId w:val="32"/>
  </w:num>
  <w:num w:numId="36" w16cid:durableId="1824661555">
    <w:abstractNumId w:val="34"/>
  </w:num>
  <w:num w:numId="37" w16cid:durableId="184871094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53D961D8-94C0-4EEF-9304-46D7B7148301}"/>
    <w:docVar w:name="dgnword-eventsink" w:val="351589088"/>
  </w:docVars>
  <w:rsids>
    <w:rsidRoot w:val="00AB3796"/>
    <w:rsid w:val="00017549"/>
    <w:rsid w:val="00023CF6"/>
    <w:rsid w:val="000306CE"/>
    <w:rsid w:val="0003562F"/>
    <w:rsid w:val="0003615C"/>
    <w:rsid w:val="00041667"/>
    <w:rsid w:val="00041952"/>
    <w:rsid w:val="00055721"/>
    <w:rsid w:val="000757D9"/>
    <w:rsid w:val="00080425"/>
    <w:rsid w:val="00081323"/>
    <w:rsid w:val="0008452C"/>
    <w:rsid w:val="000A4665"/>
    <w:rsid w:val="000A6B4F"/>
    <w:rsid w:val="000B0EAB"/>
    <w:rsid w:val="000B62E8"/>
    <w:rsid w:val="000C4592"/>
    <w:rsid w:val="000D4E1E"/>
    <w:rsid w:val="000D50DA"/>
    <w:rsid w:val="000E092D"/>
    <w:rsid w:val="000E7DB2"/>
    <w:rsid w:val="000F19C8"/>
    <w:rsid w:val="000F2F79"/>
    <w:rsid w:val="000F4D0D"/>
    <w:rsid w:val="00106154"/>
    <w:rsid w:val="00107C18"/>
    <w:rsid w:val="00110943"/>
    <w:rsid w:val="00113F85"/>
    <w:rsid w:val="00124CA3"/>
    <w:rsid w:val="00125092"/>
    <w:rsid w:val="00125C77"/>
    <w:rsid w:val="00142D0D"/>
    <w:rsid w:val="001511CD"/>
    <w:rsid w:val="001513DF"/>
    <w:rsid w:val="00162CC9"/>
    <w:rsid w:val="00165912"/>
    <w:rsid w:val="00166A80"/>
    <w:rsid w:val="0017514F"/>
    <w:rsid w:val="001801FD"/>
    <w:rsid w:val="00185666"/>
    <w:rsid w:val="00186D00"/>
    <w:rsid w:val="0019008B"/>
    <w:rsid w:val="001971EF"/>
    <w:rsid w:val="001A3319"/>
    <w:rsid w:val="001B285F"/>
    <w:rsid w:val="001C0FB3"/>
    <w:rsid w:val="001C2BCC"/>
    <w:rsid w:val="001D515E"/>
    <w:rsid w:val="001E0016"/>
    <w:rsid w:val="001E4116"/>
    <w:rsid w:val="001F15FD"/>
    <w:rsid w:val="001F1704"/>
    <w:rsid w:val="001F662E"/>
    <w:rsid w:val="00202157"/>
    <w:rsid w:val="00217935"/>
    <w:rsid w:val="00235906"/>
    <w:rsid w:val="0024344A"/>
    <w:rsid w:val="002501D5"/>
    <w:rsid w:val="00251DDE"/>
    <w:rsid w:val="00254C59"/>
    <w:rsid w:val="00266262"/>
    <w:rsid w:val="00276C1E"/>
    <w:rsid w:val="0029432A"/>
    <w:rsid w:val="002954C2"/>
    <w:rsid w:val="00296D47"/>
    <w:rsid w:val="002A6D1F"/>
    <w:rsid w:val="002B47AB"/>
    <w:rsid w:val="002B77EE"/>
    <w:rsid w:val="002C5362"/>
    <w:rsid w:val="002E3B35"/>
    <w:rsid w:val="002E3C65"/>
    <w:rsid w:val="002E59F5"/>
    <w:rsid w:val="003008F2"/>
    <w:rsid w:val="00300E62"/>
    <w:rsid w:val="00302A6E"/>
    <w:rsid w:val="003250D1"/>
    <w:rsid w:val="00341AC1"/>
    <w:rsid w:val="00344155"/>
    <w:rsid w:val="0036391B"/>
    <w:rsid w:val="00387DAF"/>
    <w:rsid w:val="003A101E"/>
    <w:rsid w:val="003A49B3"/>
    <w:rsid w:val="003A720B"/>
    <w:rsid w:val="003B1787"/>
    <w:rsid w:val="003B6E27"/>
    <w:rsid w:val="003B6E85"/>
    <w:rsid w:val="003B7B1A"/>
    <w:rsid w:val="003C1D8C"/>
    <w:rsid w:val="003D0312"/>
    <w:rsid w:val="003D57BC"/>
    <w:rsid w:val="003D68DD"/>
    <w:rsid w:val="003F6469"/>
    <w:rsid w:val="00403391"/>
    <w:rsid w:val="00404B82"/>
    <w:rsid w:val="0042275A"/>
    <w:rsid w:val="004419D7"/>
    <w:rsid w:val="0046192F"/>
    <w:rsid w:val="0046562D"/>
    <w:rsid w:val="004967B9"/>
    <w:rsid w:val="004B4F12"/>
    <w:rsid w:val="004C6877"/>
    <w:rsid w:val="004D07A4"/>
    <w:rsid w:val="004D79B4"/>
    <w:rsid w:val="004F0166"/>
    <w:rsid w:val="004F620F"/>
    <w:rsid w:val="004F79BB"/>
    <w:rsid w:val="00520C26"/>
    <w:rsid w:val="00537FBD"/>
    <w:rsid w:val="0054689E"/>
    <w:rsid w:val="00550620"/>
    <w:rsid w:val="00550F87"/>
    <w:rsid w:val="00571766"/>
    <w:rsid w:val="005775C9"/>
    <w:rsid w:val="00580D72"/>
    <w:rsid w:val="005901EC"/>
    <w:rsid w:val="005B2CB8"/>
    <w:rsid w:val="005B4B28"/>
    <w:rsid w:val="005C5112"/>
    <w:rsid w:val="005D07E0"/>
    <w:rsid w:val="005D3044"/>
    <w:rsid w:val="005D4EEA"/>
    <w:rsid w:val="005D5105"/>
    <w:rsid w:val="005E547C"/>
    <w:rsid w:val="005F6EF8"/>
    <w:rsid w:val="0061001F"/>
    <w:rsid w:val="0061755F"/>
    <w:rsid w:val="00634B0E"/>
    <w:rsid w:val="006367CA"/>
    <w:rsid w:val="006410E1"/>
    <w:rsid w:val="00643DB3"/>
    <w:rsid w:val="00645252"/>
    <w:rsid w:val="00654BB5"/>
    <w:rsid w:val="00671363"/>
    <w:rsid w:val="00677199"/>
    <w:rsid w:val="00680D0E"/>
    <w:rsid w:val="00681011"/>
    <w:rsid w:val="00682A9D"/>
    <w:rsid w:val="006944DF"/>
    <w:rsid w:val="006D3D74"/>
    <w:rsid w:val="006F10E4"/>
    <w:rsid w:val="006F4BDF"/>
    <w:rsid w:val="006F70CB"/>
    <w:rsid w:val="00703D17"/>
    <w:rsid w:val="00710E9A"/>
    <w:rsid w:val="0071741C"/>
    <w:rsid w:val="00721A4B"/>
    <w:rsid w:val="007540CD"/>
    <w:rsid w:val="00765C61"/>
    <w:rsid w:val="00770815"/>
    <w:rsid w:val="007852D6"/>
    <w:rsid w:val="007A26C6"/>
    <w:rsid w:val="007A45AD"/>
    <w:rsid w:val="007A57C2"/>
    <w:rsid w:val="007B4EF2"/>
    <w:rsid w:val="007D4DFC"/>
    <w:rsid w:val="007D6E7E"/>
    <w:rsid w:val="007E0D5D"/>
    <w:rsid w:val="007F067F"/>
    <w:rsid w:val="008104D0"/>
    <w:rsid w:val="0082354F"/>
    <w:rsid w:val="008300FE"/>
    <w:rsid w:val="00832455"/>
    <w:rsid w:val="0083569A"/>
    <w:rsid w:val="00850D05"/>
    <w:rsid w:val="0085491F"/>
    <w:rsid w:val="00883305"/>
    <w:rsid w:val="00885BA3"/>
    <w:rsid w:val="00890A46"/>
    <w:rsid w:val="008A0CA0"/>
    <w:rsid w:val="008A398E"/>
    <w:rsid w:val="008A7A78"/>
    <w:rsid w:val="008D3792"/>
    <w:rsid w:val="008D384A"/>
    <w:rsid w:val="008E161B"/>
    <w:rsid w:val="008E4235"/>
    <w:rsid w:val="008E6E0F"/>
    <w:rsid w:val="008E7F73"/>
    <w:rsid w:val="008F6A35"/>
    <w:rsid w:val="009121E9"/>
    <w:rsid w:val="00916BAB"/>
    <w:rsid w:val="00931C21"/>
    <w:rsid w:val="00932F74"/>
    <w:rsid w:val="00933279"/>
    <w:rsid w:val="00942E96"/>
    <w:rsid w:val="00943194"/>
    <w:rsid w:val="00946851"/>
    <w:rsid w:val="00950AC3"/>
    <w:rsid w:val="009A716C"/>
    <w:rsid w:val="009B2686"/>
    <w:rsid w:val="009B68F9"/>
    <w:rsid w:val="009E2962"/>
    <w:rsid w:val="009E4443"/>
    <w:rsid w:val="009E61B6"/>
    <w:rsid w:val="00A05C1F"/>
    <w:rsid w:val="00A32CF2"/>
    <w:rsid w:val="00A37C85"/>
    <w:rsid w:val="00A5777B"/>
    <w:rsid w:val="00A80F39"/>
    <w:rsid w:val="00A84C30"/>
    <w:rsid w:val="00A9204E"/>
    <w:rsid w:val="00AA06A5"/>
    <w:rsid w:val="00AA1E19"/>
    <w:rsid w:val="00AB3796"/>
    <w:rsid w:val="00AB60E9"/>
    <w:rsid w:val="00AB6489"/>
    <w:rsid w:val="00AB686D"/>
    <w:rsid w:val="00AB7221"/>
    <w:rsid w:val="00AC0719"/>
    <w:rsid w:val="00AE1BFC"/>
    <w:rsid w:val="00AF1B40"/>
    <w:rsid w:val="00B0304E"/>
    <w:rsid w:val="00B050C2"/>
    <w:rsid w:val="00B12D91"/>
    <w:rsid w:val="00B13FD9"/>
    <w:rsid w:val="00B1581C"/>
    <w:rsid w:val="00B15D15"/>
    <w:rsid w:val="00B4004F"/>
    <w:rsid w:val="00B42F06"/>
    <w:rsid w:val="00B461F5"/>
    <w:rsid w:val="00B5331E"/>
    <w:rsid w:val="00B5332F"/>
    <w:rsid w:val="00B55D02"/>
    <w:rsid w:val="00B602C1"/>
    <w:rsid w:val="00B83EB4"/>
    <w:rsid w:val="00B916B3"/>
    <w:rsid w:val="00B933AA"/>
    <w:rsid w:val="00B97D57"/>
    <w:rsid w:val="00BA448F"/>
    <w:rsid w:val="00BA6A56"/>
    <w:rsid w:val="00BC2F03"/>
    <w:rsid w:val="00BC40BD"/>
    <w:rsid w:val="00BC7A43"/>
    <w:rsid w:val="00BC7E02"/>
    <w:rsid w:val="00BD385F"/>
    <w:rsid w:val="00BD52C0"/>
    <w:rsid w:val="00BF0ED1"/>
    <w:rsid w:val="00BF76A1"/>
    <w:rsid w:val="00C0438C"/>
    <w:rsid w:val="00C07509"/>
    <w:rsid w:val="00C10C5F"/>
    <w:rsid w:val="00C1514C"/>
    <w:rsid w:val="00C31BC5"/>
    <w:rsid w:val="00C32473"/>
    <w:rsid w:val="00C40EAA"/>
    <w:rsid w:val="00C425A4"/>
    <w:rsid w:val="00C5392D"/>
    <w:rsid w:val="00C67FDD"/>
    <w:rsid w:val="00C80F3D"/>
    <w:rsid w:val="00C82327"/>
    <w:rsid w:val="00C92E9E"/>
    <w:rsid w:val="00C92FDF"/>
    <w:rsid w:val="00CA0430"/>
    <w:rsid w:val="00CA4A0D"/>
    <w:rsid w:val="00CA6B40"/>
    <w:rsid w:val="00CB7BCD"/>
    <w:rsid w:val="00CC0EFC"/>
    <w:rsid w:val="00CC480F"/>
    <w:rsid w:val="00CC60DB"/>
    <w:rsid w:val="00CC7E75"/>
    <w:rsid w:val="00CD1736"/>
    <w:rsid w:val="00CE5C49"/>
    <w:rsid w:val="00CF7DFB"/>
    <w:rsid w:val="00D038A5"/>
    <w:rsid w:val="00D05E20"/>
    <w:rsid w:val="00D11A92"/>
    <w:rsid w:val="00D125B6"/>
    <w:rsid w:val="00D12A99"/>
    <w:rsid w:val="00D16812"/>
    <w:rsid w:val="00D168B6"/>
    <w:rsid w:val="00D273BB"/>
    <w:rsid w:val="00D30593"/>
    <w:rsid w:val="00D47FB1"/>
    <w:rsid w:val="00D50DA2"/>
    <w:rsid w:val="00D55BFA"/>
    <w:rsid w:val="00D64916"/>
    <w:rsid w:val="00D71F1B"/>
    <w:rsid w:val="00D74844"/>
    <w:rsid w:val="00D860F5"/>
    <w:rsid w:val="00D90B94"/>
    <w:rsid w:val="00DA00CB"/>
    <w:rsid w:val="00DB2C9F"/>
    <w:rsid w:val="00DC5C86"/>
    <w:rsid w:val="00DE03D1"/>
    <w:rsid w:val="00DE06C0"/>
    <w:rsid w:val="00DF1384"/>
    <w:rsid w:val="00DF70BD"/>
    <w:rsid w:val="00E01A7D"/>
    <w:rsid w:val="00E13DBC"/>
    <w:rsid w:val="00E140CF"/>
    <w:rsid w:val="00E1533D"/>
    <w:rsid w:val="00E23976"/>
    <w:rsid w:val="00E31FB5"/>
    <w:rsid w:val="00E32D44"/>
    <w:rsid w:val="00E358D8"/>
    <w:rsid w:val="00E44106"/>
    <w:rsid w:val="00E44D9E"/>
    <w:rsid w:val="00E47FDE"/>
    <w:rsid w:val="00E50077"/>
    <w:rsid w:val="00E56D2A"/>
    <w:rsid w:val="00E6590B"/>
    <w:rsid w:val="00E66392"/>
    <w:rsid w:val="00E74B32"/>
    <w:rsid w:val="00E9556E"/>
    <w:rsid w:val="00EA6D69"/>
    <w:rsid w:val="00EA6F05"/>
    <w:rsid w:val="00EE2483"/>
    <w:rsid w:val="00EE487E"/>
    <w:rsid w:val="00EE4FDD"/>
    <w:rsid w:val="00EF6D20"/>
    <w:rsid w:val="00F00EE2"/>
    <w:rsid w:val="00F24D59"/>
    <w:rsid w:val="00F264FE"/>
    <w:rsid w:val="00F30990"/>
    <w:rsid w:val="00F3522E"/>
    <w:rsid w:val="00F3767A"/>
    <w:rsid w:val="00F432FF"/>
    <w:rsid w:val="00F4457D"/>
    <w:rsid w:val="00F519D5"/>
    <w:rsid w:val="00F563A8"/>
    <w:rsid w:val="00F62DF4"/>
    <w:rsid w:val="00F71320"/>
    <w:rsid w:val="00FB2C13"/>
    <w:rsid w:val="00FB632A"/>
    <w:rsid w:val="00FC01EF"/>
    <w:rsid w:val="00FD6B6D"/>
    <w:rsid w:val="00FD6EB6"/>
    <w:rsid w:val="00FF7239"/>
    <w:rsid w:val="00FF7595"/>
    <w:rsid w:val="0D7250EA"/>
    <w:rsid w:val="12F927FD"/>
    <w:rsid w:val="60DA8310"/>
    <w:rsid w:val="682BDE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2587AB"/>
  <w15:chartTrackingRefBased/>
  <w15:docId w15:val="{19759930-BC4D-411E-9060-0449CF003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796"/>
    <w:rPr>
      <w:rFonts w:ascii="Arial" w:eastAsia="Times New Roman" w:hAnsi="Arial" w:cs="Times New Roman"/>
      <w:sz w:val="24"/>
      <w:szCs w:val="24"/>
      <w:lang w:val="en-GB"/>
    </w:rPr>
  </w:style>
  <w:style w:type="paragraph" w:styleId="Heading1">
    <w:name w:val="heading 1"/>
    <w:next w:val="Normal"/>
    <w:link w:val="Heading1Char"/>
    <w:qFormat/>
    <w:rsid w:val="005B4B28"/>
    <w:pPr>
      <w:keepNext/>
      <w:keepLines/>
      <w:numPr>
        <w:numId w:val="36"/>
      </w:numPr>
      <w:spacing w:before="240"/>
      <w:outlineLvl w:val="0"/>
    </w:pPr>
    <w:rPr>
      <w:rFonts w:ascii="Arial" w:eastAsiaTheme="majorEastAsia" w:hAnsi="Arial" w:cstheme="majorBidi"/>
      <w:b/>
      <w:sz w:val="24"/>
      <w:szCs w:val="32"/>
      <w:lang w:val="en-GB"/>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B4B28"/>
    <w:rPr>
      <w:rFonts w:ascii="Arial" w:eastAsiaTheme="majorEastAsia" w:hAnsi="Arial" w:cstheme="majorBidi"/>
      <w:b/>
      <w:sz w:val="24"/>
      <w:szCs w:val="32"/>
      <w:lang w:val="en-GB"/>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autoRedefine/>
    <w:uiPriority w:val="10"/>
    <w:qFormat/>
    <w:rsid w:val="00E74B32"/>
    <w:pPr>
      <w:contextualSpacing/>
    </w:pPr>
    <w:rPr>
      <w:rFonts w:eastAsiaTheme="majorEastAsia" w:cstheme="majorBidi"/>
      <w:b/>
      <w:spacing w:val="-10"/>
      <w:kern w:val="28"/>
      <w:sz w:val="28"/>
      <w:szCs w:val="56"/>
    </w:rPr>
  </w:style>
  <w:style w:type="character" w:customStyle="1" w:styleId="TitleChar">
    <w:name w:val="Title Char"/>
    <w:basedOn w:val="DefaultParagraphFont"/>
    <w:link w:val="Title"/>
    <w:uiPriority w:val="10"/>
    <w:rsid w:val="00E74B32"/>
    <w:rPr>
      <w:rFonts w:ascii="Arial" w:eastAsiaTheme="majorEastAsia" w:hAnsi="Arial" w:cstheme="majorBidi"/>
      <w:b/>
      <w:spacing w:val="-10"/>
      <w:kern w:val="28"/>
      <w:sz w:val="28"/>
      <w:szCs w:val="56"/>
      <w:lang w:val="en-GB"/>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unhideWhenUsed/>
    <w:rsid w:val="00645252"/>
    <w:rPr>
      <w:szCs w:val="20"/>
    </w:rPr>
  </w:style>
  <w:style w:type="character" w:customStyle="1" w:styleId="CommentTextChar">
    <w:name w:val="Comment Text Char"/>
    <w:basedOn w:val="DefaultParagraphFont"/>
    <w:link w:val="CommentText"/>
    <w:uiPriority w:val="99"/>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paragraph" w:styleId="TOC1">
    <w:name w:val="toc 1"/>
    <w:basedOn w:val="Normal"/>
    <w:next w:val="Normal"/>
    <w:autoRedefine/>
    <w:uiPriority w:val="39"/>
    <w:rsid w:val="00217935"/>
    <w:pPr>
      <w:tabs>
        <w:tab w:val="left" w:pos="426"/>
        <w:tab w:val="right" w:leader="dot" w:pos="9628"/>
      </w:tabs>
    </w:pPr>
  </w:style>
  <w:style w:type="paragraph" w:styleId="ListParagraph">
    <w:name w:val="List Paragraph"/>
    <w:basedOn w:val="Normal"/>
    <w:uiPriority w:val="34"/>
    <w:qFormat/>
    <w:rsid w:val="00AB3796"/>
    <w:pPr>
      <w:ind w:left="720"/>
      <w:contextualSpacing/>
    </w:pPr>
  </w:style>
  <w:style w:type="table" w:styleId="TableGrid">
    <w:name w:val="Table Grid"/>
    <w:basedOn w:val="TableNormal"/>
    <w:uiPriority w:val="39"/>
    <w:rsid w:val="003B7B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E3C65"/>
    <w:rPr>
      <w:rFonts w:ascii="Arial" w:eastAsia="Times New Roman" w:hAnsi="Arial" w:cs="Times New Roman"/>
      <w:sz w:val="24"/>
      <w:szCs w:val="24"/>
      <w:lang w:val="en-GB"/>
    </w:rPr>
  </w:style>
  <w:style w:type="character" w:styleId="UnresolvedMention">
    <w:name w:val="Unresolved Mention"/>
    <w:basedOn w:val="DefaultParagraphFont"/>
    <w:uiPriority w:val="99"/>
    <w:semiHidden/>
    <w:unhideWhenUsed/>
    <w:rsid w:val="006771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driancrossland@standrewsschool.co.uk" TargetMode="External"/><Relationship Id="rId18" Type="http://schemas.openxmlformats.org/officeDocument/2006/relationships/hyperlink" Target="http://www.protect-advice.org.u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hyperlink" Target="mailto:LADO@norfolk.gov.uk" TargetMode="External"/><Relationship Id="rId2" Type="http://schemas.openxmlformats.org/officeDocument/2006/relationships/customXml" Target="../customXml/item2.xml"/><Relationship Id="rId16" Type="http://schemas.openxmlformats.org/officeDocument/2006/relationships/hyperlink" Target="mailto:reportconcerns@norfolk.gov.uk"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mailto:suebrisbane@standrewsschool.co.uk" TargetMode="External"/><Relationship Id="rId10" Type="http://schemas.openxmlformats.org/officeDocument/2006/relationships/footer" Target="footer1.xml"/><Relationship Id="rId19" Type="http://schemas.openxmlformats.org/officeDocument/2006/relationships/hyperlink" Target="https://www.gov.uk/government/publications/blowing-the-whistle-list-of-prescribed-people-and-bodies--2/whistleblowing-list-of-prescribed-people-and-bodi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michaelgoodwin@standrewsschool.co.uk"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head@standrewsschool.co.uk"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cvs\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00D0FFA6165542BFC6F37473BF13CF" ma:contentTypeVersion="7" ma:contentTypeDescription="Create a new document." ma:contentTypeScope="" ma:versionID="677244385b79e3b9ba6b11b7fdbffd69">
  <xsd:schema xmlns:xsd="http://www.w3.org/2001/XMLSchema" xmlns:xs="http://www.w3.org/2001/XMLSchema" xmlns:p="http://schemas.microsoft.com/office/2006/metadata/properties" xmlns:ns2="724f6e3d-7498-411d-943b-4d067c203318" targetNamespace="http://schemas.microsoft.com/office/2006/metadata/properties" ma:root="true" ma:fieldsID="2efc03fd6d5643f6e89ba5a029803f1a" ns2:_="">
    <xsd:import namespace="724f6e3d-7498-411d-943b-4d067c2033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4f6e3d-7498-411d-943b-4d067c2033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967553-08CD-49AE-81D8-BECC041F4C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4f6e3d-7498-411d-943b-4d067c2033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E527204-A84C-47BF-B3CD-8B63C8D974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2</TotalTime>
  <Pages>11</Pages>
  <Words>3646</Words>
  <Characters>20783</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Savory, Debbie</dc:creator>
  <cp:keywords/>
  <dc:description/>
  <cp:lastModifiedBy>Sarah Smith</cp:lastModifiedBy>
  <cp:revision>3</cp:revision>
  <dcterms:created xsi:type="dcterms:W3CDTF">2026-09-17T11:43:00Z</dcterms:created>
  <dcterms:modified xsi:type="dcterms:W3CDTF">2026-09-30T11:10:00Z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0x0101009700D0FFA6165542BFC6F37473BF13CF</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