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0B" w:rsidRPr="00F71A91" w:rsidRDefault="0022350B" w:rsidP="0022350B">
      <w:pPr>
        <w:pStyle w:val="Heading1"/>
        <w:jc w:val="center"/>
        <w:rPr>
          <w:rFonts w:ascii="Corbel" w:hAnsi="Corbel"/>
          <w:sz w:val="20"/>
          <w:szCs w:val="20"/>
          <w:u w:val="single"/>
        </w:rPr>
      </w:pPr>
      <w:r w:rsidRPr="00F71A91">
        <w:rPr>
          <w:rFonts w:ascii="Corbel" w:hAnsi="Corbel"/>
          <w:sz w:val="20"/>
          <w:szCs w:val="20"/>
          <w:u w:val="single"/>
        </w:rPr>
        <w:t>Job Des</w:t>
      </w:r>
      <w:r w:rsidR="008D7D4C" w:rsidRPr="00F71A91">
        <w:rPr>
          <w:rFonts w:ascii="Corbel" w:hAnsi="Corbel"/>
          <w:sz w:val="20"/>
          <w:szCs w:val="20"/>
          <w:u w:val="single"/>
        </w:rPr>
        <w:t xml:space="preserve">cription: </w:t>
      </w:r>
      <w:r w:rsidR="00E63281">
        <w:rPr>
          <w:rFonts w:ascii="Corbel" w:hAnsi="Corbel"/>
          <w:sz w:val="20"/>
          <w:szCs w:val="20"/>
          <w:u w:val="single"/>
        </w:rPr>
        <w:t>EYFS/KS1</w:t>
      </w:r>
      <w:r w:rsidR="006C2EBF">
        <w:rPr>
          <w:rFonts w:ascii="Corbel" w:hAnsi="Corbel"/>
          <w:sz w:val="20"/>
          <w:szCs w:val="20"/>
          <w:u w:val="single"/>
        </w:rPr>
        <w:t xml:space="preserve"> Teacher</w:t>
      </w:r>
    </w:p>
    <w:p w:rsidR="003F62F0" w:rsidRPr="00F71A91" w:rsidRDefault="003F62F0" w:rsidP="006C2EBF">
      <w:pPr>
        <w:pStyle w:val="Heading3"/>
        <w:rPr>
          <w:rFonts w:ascii="Corbel" w:hAnsi="Corbel"/>
          <w:sz w:val="20"/>
          <w:szCs w:val="20"/>
        </w:rPr>
      </w:pPr>
    </w:p>
    <w:p w:rsidR="0022350B" w:rsidRPr="00F71A91" w:rsidRDefault="0022350B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  <w:u w:val="single"/>
        </w:rPr>
        <w:t>Salary / Scale</w:t>
      </w:r>
      <w:r w:rsidRPr="00F71A91">
        <w:rPr>
          <w:rFonts w:ascii="Corbel" w:hAnsi="Corbel"/>
          <w:sz w:val="20"/>
          <w:szCs w:val="20"/>
        </w:rPr>
        <w:t xml:space="preserve">: </w:t>
      </w:r>
      <w:r w:rsidR="0011460A" w:rsidRPr="00F71A91">
        <w:rPr>
          <w:rFonts w:ascii="Corbel" w:hAnsi="Corbel"/>
          <w:sz w:val="20"/>
          <w:szCs w:val="20"/>
        </w:rPr>
        <w:t>MPR1 – UPR</w:t>
      </w:r>
      <w:r w:rsidRPr="00F71A91">
        <w:rPr>
          <w:rFonts w:ascii="Corbel" w:hAnsi="Corbel"/>
          <w:sz w:val="20"/>
          <w:szCs w:val="20"/>
        </w:rPr>
        <w:t>3 based on experience</w:t>
      </w:r>
      <w:r w:rsidR="003F62F0" w:rsidRPr="00F71A91">
        <w:rPr>
          <w:rFonts w:ascii="Corbel" w:hAnsi="Corbel"/>
          <w:sz w:val="20"/>
          <w:szCs w:val="20"/>
        </w:rPr>
        <w:t xml:space="preserve">.  </w:t>
      </w:r>
    </w:p>
    <w:p w:rsidR="003F62F0" w:rsidRPr="00F71A91" w:rsidRDefault="003F62F0" w:rsidP="003F62F0">
      <w:pPr>
        <w:jc w:val="center"/>
        <w:rPr>
          <w:rFonts w:ascii="Corbel" w:hAnsi="Corbel"/>
          <w:sz w:val="20"/>
          <w:szCs w:val="20"/>
        </w:rPr>
      </w:pPr>
    </w:p>
    <w:p w:rsidR="0022350B" w:rsidRPr="00F71A91" w:rsidRDefault="008D7D4C" w:rsidP="0022350B">
      <w:pPr>
        <w:pStyle w:val="Heading3"/>
        <w:jc w:val="center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 Fu</w:t>
      </w:r>
      <w:r w:rsidR="008250DB" w:rsidRPr="00F71A91">
        <w:rPr>
          <w:rFonts w:ascii="Corbel" w:hAnsi="Corbel"/>
          <w:sz w:val="20"/>
          <w:szCs w:val="20"/>
        </w:rPr>
        <w:t>ll Time</w:t>
      </w:r>
      <w:r w:rsidR="008E7E9B">
        <w:rPr>
          <w:rFonts w:ascii="Corbel" w:hAnsi="Corbel"/>
          <w:sz w:val="20"/>
          <w:szCs w:val="20"/>
        </w:rPr>
        <w:t xml:space="preserve"> - Temporary P</w:t>
      </w:r>
      <w:r w:rsidR="00F71A91" w:rsidRPr="00F71A91">
        <w:rPr>
          <w:rFonts w:ascii="Corbel" w:hAnsi="Corbel"/>
          <w:sz w:val="20"/>
          <w:szCs w:val="20"/>
        </w:rPr>
        <w:t>osition</w:t>
      </w:r>
      <w:r w:rsidR="00903F87">
        <w:rPr>
          <w:rFonts w:ascii="Corbel" w:hAnsi="Corbel"/>
          <w:sz w:val="20"/>
          <w:szCs w:val="20"/>
        </w:rPr>
        <w:t>,</w:t>
      </w:r>
      <w:bookmarkStart w:id="0" w:name="_GoBack"/>
      <w:bookmarkEnd w:id="0"/>
      <w:r w:rsidR="00903F87">
        <w:rPr>
          <w:rFonts w:ascii="Corbel" w:hAnsi="Corbel"/>
          <w:sz w:val="20"/>
          <w:szCs w:val="20"/>
        </w:rPr>
        <w:t xml:space="preserve"> Maternity Cover</w:t>
      </w:r>
      <w:r w:rsidR="00F71A91" w:rsidRPr="00F71A91">
        <w:rPr>
          <w:rFonts w:ascii="Corbel" w:hAnsi="Corbel"/>
          <w:sz w:val="20"/>
          <w:szCs w:val="20"/>
        </w:rPr>
        <w:t xml:space="preserve"> - </w:t>
      </w:r>
      <w:r w:rsidR="008250DB" w:rsidRPr="00F71A91">
        <w:rPr>
          <w:rFonts w:ascii="Corbel" w:hAnsi="Corbel"/>
          <w:sz w:val="20"/>
          <w:szCs w:val="20"/>
        </w:rPr>
        <w:t xml:space="preserve">Required </w:t>
      </w:r>
      <w:r w:rsidR="003F62F0" w:rsidRPr="00F71A91">
        <w:rPr>
          <w:rFonts w:ascii="Corbel" w:hAnsi="Corbel"/>
          <w:sz w:val="20"/>
          <w:szCs w:val="20"/>
        </w:rPr>
        <w:t>September 202</w:t>
      </w:r>
      <w:r w:rsidR="00E63281">
        <w:rPr>
          <w:rFonts w:ascii="Corbel" w:hAnsi="Corbel"/>
          <w:sz w:val="20"/>
          <w:szCs w:val="20"/>
        </w:rPr>
        <w:t>3</w:t>
      </w:r>
    </w:p>
    <w:p w:rsidR="008D7D4C" w:rsidRPr="00F71A91" w:rsidRDefault="008D7D4C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</w:p>
    <w:p w:rsidR="0022350B" w:rsidRPr="00F71A91" w:rsidRDefault="00876250" w:rsidP="0022350B">
      <w:pPr>
        <w:pStyle w:val="Heading3"/>
        <w:rPr>
          <w:rFonts w:ascii="Corbel" w:hAnsi="Corbel" w:cs="Arial"/>
          <w:sz w:val="20"/>
          <w:szCs w:val="20"/>
          <w:u w:val="single"/>
        </w:rPr>
      </w:pPr>
      <w:r>
        <w:rPr>
          <w:rFonts w:ascii="Corbel" w:hAnsi="Corbel" w:cs="Arial"/>
          <w:sz w:val="20"/>
          <w:szCs w:val="20"/>
          <w:u w:val="single"/>
        </w:rPr>
        <w:t>Key Stage 1</w:t>
      </w:r>
      <w:r w:rsidR="006C2EBF">
        <w:rPr>
          <w:rFonts w:ascii="Corbel" w:hAnsi="Corbel" w:cs="Arial"/>
          <w:sz w:val="20"/>
          <w:szCs w:val="20"/>
          <w:u w:val="single"/>
        </w:rPr>
        <w:t xml:space="preserve"> Classroom</w:t>
      </w:r>
      <w:r w:rsidR="0011460A" w:rsidRPr="00F71A91">
        <w:rPr>
          <w:rFonts w:ascii="Corbel" w:hAnsi="Corbel" w:cs="Arial"/>
          <w:sz w:val="20"/>
          <w:szCs w:val="20"/>
          <w:u w:val="single"/>
        </w:rPr>
        <w:t xml:space="preserve"> Teacher</w:t>
      </w:r>
    </w:p>
    <w:p w:rsidR="0022350B" w:rsidRPr="00F71A91" w:rsidRDefault="0022350B" w:rsidP="0022350B">
      <w:pPr>
        <w:rPr>
          <w:rFonts w:ascii="Corbel" w:hAnsi="Corbel" w:cs="Arial"/>
          <w:sz w:val="20"/>
          <w:szCs w:val="20"/>
        </w:rPr>
      </w:pPr>
    </w:p>
    <w:p w:rsidR="008250DB" w:rsidRPr="00F71A91" w:rsidRDefault="008250DB" w:rsidP="0022350B">
      <w:pPr>
        <w:rPr>
          <w:rFonts w:ascii="Corbel" w:hAnsi="Corbel" w:cs="Arial"/>
          <w:sz w:val="20"/>
          <w:szCs w:val="20"/>
        </w:rPr>
      </w:pPr>
      <w:r w:rsidRPr="00F71A91">
        <w:rPr>
          <w:rFonts w:ascii="Corbel" w:hAnsi="Corbel" w:cs="Arial"/>
          <w:sz w:val="20"/>
          <w:szCs w:val="20"/>
        </w:rPr>
        <w:t xml:space="preserve">St Anne’s </w:t>
      </w:r>
      <w:r w:rsidR="00EC1F48" w:rsidRPr="00F71A91">
        <w:rPr>
          <w:rFonts w:ascii="Corbel" w:hAnsi="Corbel" w:cs="Arial"/>
          <w:sz w:val="20"/>
          <w:szCs w:val="20"/>
        </w:rPr>
        <w:t xml:space="preserve">Governing Body </w:t>
      </w:r>
      <w:r w:rsidRPr="00F71A91">
        <w:rPr>
          <w:rFonts w:ascii="Corbel" w:hAnsi="Corbel" w:cs="Arial"/>
          <w:sz w:val="20"/>
          <w:szCs w:val="20"/>
        </w:rPr>
        <w:t xml:space="preserve">strongly welcome applications from </w:t>
      </w:r>
      <w:r w:rsidR="0011460A" w:rsidRPr="00F71A91">
        <w:rPr>
          <w:rFonts w:ascii="Corbel" w:hAnsi="Corbel" w:cs="Arial"/>
          <w:sz w:val="20"/>
          <w:szCs w:val="20"/>
        </w:rPr>
        <w:t>teachers who are</w:t>
      </w:r>
      <w:r w:rsidR="006C2EBF">
        <w:rPr>
          <w:rFonts w:ascii="Corbel" w:hAnsi="Corbel" w:cs="Arial"/>
          <w:sz w:val="20"/>
          <w:szCs w:val="20"/>
        </w:rPr>
        <w:t xml:space="preserve"> experienced in teaching </w:t>
      </w:r>
      <w:r w:rsidR="00E63281">
        <w:rPr>
          <w:rFonts w:ascii="Corbel" w:hAnsi="Corbel" w:cs="Arial"/>
          <w:sz w:val="20"/>
          <w:szCs w:val="20"/>
        </w:rPr>
        <w:t>EYFS/KS1</w:t>
      </w:r>
      <w:r w:rsidR="0011460A" w:rsidRPr="00F71A91">
        <w:rPr>
          <w:rFonts w:ascii="Corbel" w:hAnsi="Corbel" w:cs="Arial"/>
          <w:sz w:val="20"/>
          <w:szCs w:val="20"/>
        </w:rPr>
        <w:t xml:space="preserve">.  </w:t>
      </w:r>
      <w:r w:rsidR="006C2EBF">
        <w:rPr>
          <w:rFonts w:ascii="Corbel" w:hAnsi="Corbel" w:cs="Arial"/>
          <w:sz w:val="20"/>
          <w:szCs w:val="20"/>
        </w:rPr>
        <w:t>As a large primary school, we have the flexibility to position teachers into the year groups where they can thrive</w:t>
      </w:r>
      <w:r w:rsidR="00D835FF">
        <w:rPr>
          <w:rFonts w:ascii="Corbel" w:hAnsi="Corbel" w:cs="Arial"/>
          <w:sz w:val="20"/>
          <w:szCs w:val="20"/>
        </w:rPr>
        <w:t xml:space="preserve"> and inspire our children in their learning</w:t>
      </w:r>
      <w:r w:rsidR="006C2EBF">
        <w:rPr>
          <w:rFonts w:ascii="Corbel" w:hAnsi="Corbel" w:cs="Arial"/>
          <w:sz w:val="20"/>
          <w:szCs w:val="20"/>
        </w:rPr>
        <w:t xml:space="preserve">.  </w:t>
      </w:r>
      <w:r w:rsidR="0011460A" w:rsidRPr="00F71A91">
        <w:rPr>
          <w:rFonts w:ascii="Corbel" w:hAnsi="Corbel" w:cs="Arial"/>
          <w:sz w:val="20"/>
          <w:szCs w:val="20"/>
        </w:rPr>
        <w:t>St Anne’s continues its relentless drive to provide the very best we can for all our children and staff.  This is a very exciting time to join St Anne’s</w:t>
      </w:r>
      <w:r w:rsidR="008E7E9B">
        <w:rPr>
          <w:rFonts w:ascii="Corbel" w:hAnsi="Corbel" w:cs="Arial"/>
          <w:sz w:val="20"/>
          <w:szCs w:val="20"/>
        </w:rPr>
        <w:t>.</w:t>
      </w:r>
      <w:r w:rsidR="0011460A" w:rsidRPr="00F71A91">
        <w:rPr>
          <w:rFonts w:ascii="Corbel" w:hAnsi="Corbel" w:cs="Arial"/>
          <w:sz w:val="20"/>
          <w:szCs w:val="20"/>
        </w:rPr>
        <w:t xml:space="preserve"> </w:t>
      </w:r>
      <w:r w:rsidR="008E7E9B">
        <w:rPr>
          <w:rFonts w:ascii="Corbel" w:hAnsi="Corbel" w:cs="Arial"/>
          <w:sz w:val="20"/>
          <w:szCs w:val="20"/>
        </w:rPr>
        <w:t xml:space="preserve"> </w:t>
      </w:r>
    </w:p>
    <w:p w:rsidR="008250DB" w:rsidRPr="00F71A91" w:rsidRDefault="008250DB" w:rsidP="0022350B">
      <w:pPr>
        <w:rPr>
          <w:rFonts w:ascii="Corbel" w:hAnsi="Corbel" w:cs="Arial"/>
          <w:sz w:val="20"/>
          <w:szCs w:val="20"/>
        </w:rPr>
      </w:pPr>
    </w:p>
    <w:p w:rsidR="0011460A" w:rsidRPr="00F71A91" w:rsidRDefault="0011460A" w:rsidP="0022350B">
      <w:pPr>
        <w:rPr>
          <w:rFonts w:ascii="Corbel" w:hAnsi="Corbel" w:cs="Arial"/>
          <w:sz w:val="20"/>
          <w:szCs w:val="20"/>
        </w:rPr>
      </w:pPr>
      <w:r w:rsidRPr="00F71A91">
        <w:rPr>
          <w:rFonts w:ascii="Corbel" w:hAnsi="Corbel" w:cs="Arial"/>
          <w:sz w:val="20"/>
          <w:szCs w:val="20"/>
        </w:rPr>
        <w:t xml:space="preserve">St Anne’s is a </w:t>
      </w:r>
      <w:r w:rsidR="00E63281">
        <w:rPr>
          <w:rFonts w:ascii="Corbel" w:hAnsi="Corbel" w:cs="Arial"/>
          <w:sz w:val="20"/>
          <w:szCs w:val="20"/>
        </w:rPr>
        <w:t>large</w:t>
      </w:r>
      <w:r w:rsidR="006C2EBF">
        <w:rPr>
          <w:rFonts w:ascii="Corbel" w:hAnsi="Corbel" w:cs="Arial"/>
          <w:sz w:val="20"/>
          <w:szCs w:val="20"/>
        </w:rPr>
        <w:t xml:space="preserve"> Catholic primary school set within beautiful grounds.  The successful candidate will have the opportunity t</w:t>
      </w:r>
      <w:r w:rsidR="008E7E9B">
        <w:rPr>
          <w:rFonts w:ascii="Corbel" w:hAnsi="Corbel" w:cs="Arial"/>
          <w:sz w:val="20"/>
          <w:szCs w:val="20"/>
        </w:rPr>
        <w:t xml:space="preserve">o plan curriculum content </w:t>
      </w:r>
      <w:r w:rsidR="006C2EBF">
        <w:rPr>
          <w:rFonts w:ascii="Corbel" w:hAnsi="Corbel" w:cs="Arial"/>
          <w:sz w:val="20"/>
          <w:szCs w:val="20"/>
        </w:rPr>
        <w:t>alongside an experienced member of staff</w:t>
      </w:r>
      <w:r w:rsidR="00E63281">
        <w:rPr>
          <w:rFonts w:ascii="Corbel" w:hAnsi="Corbel" w:cs="Arial"/>
          <w:sz w:val="20"/>
          <w:szCs w:val="20"/>
        </w:rPr>
        <w:t>.</w:t>
      </w:r>
      <w:r w:rsidR="006C2EBF">
        <w:rPr>
          <w:rFonts w:ascii="Corbel" w:hAnsi="Corbel" w:cs="Arial"/>
          <w:sz w:val="20"/>
          <w:szCs w:val="20"/>
        </w:rPr>
        <w:t xml:space="preserve"> </w:t>
      </w:r>
      <w:r w:rsidR="00E63281">
        <w:rPr>
          <w:rFonts w:ascii="Corbel" w:hAnsi="Corbel" w:cs="Arial"/>
          <w:sz w:val="20"/>
          <w:szCs w:val="20"/>
        </w:rPr>
        <w:t xml:space="preserve"> </w:t>
      </w:r>
    </w:p>
    <w:p w:rsidR="00E63281" w:rsidRDefault="0011460A" w:rsidP="006A155C">
      <w:pPr>
        <w:rPr>
          <w:rFonts w:ascii="Corbel" w:hAnsi="Corbel" w:cs="Arial"/>
          <w:sz w:val="20"/>
          <w:szCs w:val="20"/>
        </w:rPr>
      </w:pPr>
      <w:r w:rsidRPr="00F71A91">
        <w:rPr>
          <w:rFonts w:ascii="Corbel" w:hAnsi="Corbel" w:cs="Arial"/>
          <w:sz w:val="20"/>
          <w:szCs w:val="20"/>
        </w:rPr>
        <w:t xml:space="preserve">As Class Teacher, you </w:t>
      </w:r>
      <w:r w:rsidR="0022350B" w:rsidRPr="00F71A91">
        <w:rPr>
          <w:rFonts w:ascii="Corbel" w:hAnsi="Corbel" w:cs="Arial"/>
          <w:sz w:val="20"/>
          <w:szCs w:val="20"/>
        </w:rPr>
        <w:t xml:space="preserve">will </w:t>
      </w:r>
      <w:r w:rsidR="00423AE2">
        <w:rPr>
          <w:rFonts w:ascii="Corbel" w:hAnsi="Corbel" w:cs="Arial"/>
          <w:sz w:val="20"/>
          <w:szCs w:val="20"/>
        </w:rPr>
        <w:t xml:space="preserve">be expected to fully support the Catholic Ethos of our school and follow all school policies.  You will also be expected to </w:t>
      </w:r>
      <w:r w:rsidR="0022350B" w:rsidRPr="00F71A91">
        <w:rPr>
          <w:rFonts w:ascii="Corbel" w:hAnsi="Corbel" w:cs="Arial"/>
          <w:sz w:val="20"/>
          <w:szCs w:val="20"/>
        </w:rPr>
        <w:t xml:space="preserve">fulfil all the requirements of a teacher based on the </w:t>
      </w:r>
      <w:proofErr w:type="spellStart"/>
      <w:r w:rsidR="0022350B" w:rsidRPr="00F71A91">
        <w:rPr>
          <w:rFonts w:ascii="Corbel" w:hAnsi="Corbel" w:cs="Arial"/>
          <w:sz w:val="20"/>
          <w:szCs w:val="20"/>
        </w:rPr>
        <w:t>DfE</w:t>
      </w:r>
      <w:proofErr w:type="spellEnd"/>
      <w:r w:rsidR="0022350B" w:rsidRPr="00F71A91">
        <w:rPr>
          <w:rFonts w:ascii="Corbel" w:hAnsi="Corbel" w:cs="Arial"/>
          <w:sz w:val="20"/>
          <w:szCs w:val="20"/>
        </w:rPr>
        <w:t xml:space="preserve"> National T</w:t>
      </w:r>
      <w:r w:rsidRPr="00F71A91">
        <w:rPr>
          <w:rFonts w:ascii="Corbel" w:hAnsi="Corbel" w:cs="Arial"/>
          <w:sz w:val="20"/>
          <w:szCs w:val="20"/>
        </w:rPr>
        <w:t>eaching Standards/UPS Standards.</w:t>
      </w:r>
      <w:r w:rsidR="00466923">
        <w:rPr>
          <w:rFonts w:ascii="Corbel" w:hAnsi="Corbel" w:cs="Arial"/>
          <w:sz w:val="20"/>
          <w:szCs w:val="20"/>
        </w:rPr>
        <w:t xml:space="preserve">  </w:t>
      </w:r>
    </w:p>
    <w:p w:rsidR="0022350B" w:rsidRPr="006A155C" w:rsidRDefault="0022350B" w:rsidP="006A155C">
      <w:pPr>
        <w:rPr>
          <w:rFonts w:ascii="Corbel" w:hAnsi="Corbel" w:cs="Aria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>A teacher is expected to demonstrate consistently high standards of personal and professional conduct. The following statements define the behaviour and attitudes which set the required standard for conduct throughout a teacher’s career.</w:t>
      </w:r>
      <w:r w:rsidR="006A155C">
        <w:rPr>
          <w:rFonts w:ascii="Corbel" w:hAnsi="Corbel"/>
          <w:sz w:val="20"/>
          <w:szCs w:val="20"/>
        </w:rPr>
        <w:t xml:space="preserve">  </w:t>
      </w:r>
      <w:r w:rsidRPr="00F71A91">
        <w:rPr>
          <w:rFonts w:ascii="Corbel" w:hAnsi="Corbel"/>
          <w:sz w:val="20"/>
          <w:szCs w:val="20"/>
        </w:rPr>
        <w:t xml:space="preserve">Teachers uphold public trust in the profession and maintain high standards of ethics and behaviour, within and outside school, by: </w:t>
      </w:r>
    </w:p>
    <w:p w:rsidR="0022350B" w:rsidRPr="00F71A91" w:rsidRDefault="0022350B" w:rsidP="0022350B">
      <w:pPr>
        <w:pStyle w:val="Default"/>
        <w:rPr>
          <w:rFonts w:ascii="Corbel" w:hAnsi="Corbel"/>
          <w:sz w:val="20"/>
          <w:szCs w:val="20"/>
        </w:rPr>
      </w:pPr>
    </w:p>
    <w:p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treating pupils with dignity, building relationships rooted in mutual respect, and at all times observing proper boundaries appropriate to a teacher’s professional position </w:t>
      </w:r>
    </w:p>
    <w:p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having regard for the need to safeguard pupils’ well-being, in accordance with statutory provisions </w:t>
      </w:r>
    </w:p>
    <w:p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showing tolerance of and respect for the rights of others </w:t>
      </w:r>
    </w:p>
    <w:p w:rsidR="0022350B" w:rsidRPr="00F71A91" w:rsidRDefault="0022350B" w:rsidP="0022350B">
      <w:pPr>
        <w:pStyle w:val="Default"/>
        <w:numPr>
          <w:ilvl w:val="0"/>
          <w:numId w:val="1"/>
        </w:numPr>
        <w:spacing w:after="17"/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not undermining fundamental British values, including democracy, the rule of law, individual liberty and mutual respect, and tolerance of those with different faiths and beliefs </w:t>
      </w:r>
    </w:p>
    <w:p w:rsidR="0011460A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proofErr w:type="gramStart"/>
      <w:r w:rsidRPr="00F71A91">
        <w:rPr>
          <w:rFonts w:ascii="Corbel" w:hAnsi="Corbel"/>
          <w:sz w:val="20"/>
          <w:szCs w:val="20"/>
        </w:rPr>
        <w:t>ensuring</w:t>
      </w:r>
      <w:proofErr w:type="gramEnd"/>
      <w:r w:rsidRPr="00F71A91">
        <w:rPr>
          <w:rFonts w:ascii="Corbel" w:hAnsi="Corbel"/>
          <w:sz w:val="20"/>
          <w:szCs w:val="20"/>
        </w:rPr>
        <w:t xml:space="preserve"> that personal beliefs are not expressed in ways which exploit pupils’ vulnerability or might lead them to break the law. </w:t>
      </w:r>
    </w:p>
    <w:p w:rsidR="0022350B" w:rsidRPr="00F71A91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proper and professional regard for the ethos, policies and practices of the school in which they teach, and maintain high standards in their own attendance and punctuality. </w:t>
      </w:r>
    </w:p>
    <w:p w:rsidR="0022350B" w:rsidRDefault="0022350B" w:rsidP="0022350B">
      <w:pPr>
        <w:pStyle w:val="Default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F71A91">
        <w:rPr>
          <w:rFonts w:ascii="Corbel" w:hAnsi="Corbel"/>
          <w:sz w:val="20"/>
          <w:szCs w:val="20"/>
        </w:rPr>
        <w:t xml:space="preserve">Teachers must have an understanding of, and always act within, the statutory frameworks which set out their professional duties and responsibilities. </w:t>
      </w:r>
    </w:p>
    <w:p w:rsidR="006A155C" w:rsidRPr="00F71A91" w:rsidRDefault="006A155C" w:rsidP="006A155C">
      <w:pPr>
        <w:pStyle w:val="Default"/>
        <w:ind w:left="720"/>
        <w:rPr>
          <w:rFonts w:ascii="Corbel" w:hAnsi="Corbel"/>
          <w:sz w:val="20"/>
          <w:szCs w:val="20"/>
        </w:rPr>
      </w:pPr>
    </w:p>
    <w:p w:rsidR="00B66032" w:rsidRPr="00F71A91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20"/>
          <w:szCs w:val="20"/>
        </w:rPr>
      </w:pPr>
    </w:p>
    <w:sectPr w:rsidR="00B66032" w:rsidRPr="00F71A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F" w:rsidRDefault="0058793F" w:rsidP="009663F7">
      <w:r>
        <w:separator/>
      </w:r>
    </w:p>
  </w:endnote>
  <w:endnote w:type="continuationSeparator" w:id="0">
    <w:p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-735106</wp:posOffset>
              </wp:positionH>
              <wp:positionV relativeFrom="paragraph">
                <wp:posOffset>139701</wp:posOffset>
              </wp:positionV>
              <wp:extent cx="2438400" cy="502024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50202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0112" w:rsidRPr="00F71A91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: Mr. P. Bates</w:t>
                          </w:r>
                        </w:p>
                        <w:p w:rsidR="00F71A91" w:rsidRPr="00F71A91" w:rsidRDefault="00DE0112" w:rsidP="00F71A9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2"/>
                              <w:szCs w:val="22"/>
                            </w:rPr>
                          </w:pPr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Deputy </w:t>
                          </w:r>
                          <w:proofErr w:type="spellStart"/>
                          <w:r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="00F71A91" w:rsidRPr="00F71A91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: Mrs. G. Cleary               </w:t>
                          </w:r>
                        </w:p>
                        <w:p w:rsidR="00DE0112" w:rsidRPr="00D877C3" w:rsidRDefault="001D692C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F71A91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8B8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-57.9pt;margin-top:11pt;width:192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" filled="f" stroked="f">
              <v:textbox>
                <w:txbxContent>
                  <w:p w:rsidR="00DE0112" w:rsidRPr="00F71A91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: Mr. P. Bates</w:t>
                    </w:r>
                  </w:p>
                  <w:p w:rsidR="00F71A91" w:rsidRPr="00F71A91" w:rsidRDefault="00DE0112" w:rsidP="00F71A91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2"/>
                        <w:szCs w:val="22"/>
                      </w:rPr>
                    </w:pPr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Deputy </w:t>
                    </w:r>
                    <w:proofErr w:type="spellStart"/>
                    <w:r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>Headteacher</w:t>
                    </w:r>
                    <w:proofErr w:type="spellEnd"/>
                    <w:r w:rsidR="00F71A91"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: </w:t>
                    </w:r>
                    <w:r w:rsidR="00F71A91" w:rsidRPr="00F71A91">
                      <w:rPr>
                        <w:rFonts w:ascii="Corbel" w:hAnsi="Corbe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Mrs. G. Cleary               </w:t>
                    </w:r>
                  </w:p>
                  <w:p w:rsidR="00DE0112" w:rsidRPr="00D877C3" w:rsidRDefault="001D692C" w:rsidP="00DE011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</w:t>
                    </w:r>
                    <w:r w:rsidR="00F71A91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</w:t>
                    </w: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441845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F" w:rsidRDefault="0058793F" w:rsidP="009663F7">
      <w:r>
        <w:separator/>
      </w:r>
    </w:p>
  </w:footnote>
  <w:footnote w:type="continuationSeparator" w:id="0">
    <w:p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 filled="f" stroked="f">
              <v:textbox>
                <w:txbxContent>
                  <w:p w:rsidR="009663F7" w:rsidRDefault="006209D1">
                    <w:r w:rsidRPr="006209D1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15716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 filled="f" stroked="f">
              <v:textbox style="mso-fit-shape-to-text:t">
                <w:txbxContent>
                  <w:p w:rsidR="00DE0112" w:rsidRPr="00DE0112" w:rsidRDefault="00DE0112" w:rsidP="009663F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="009663F7" w:rsidRPr="00D877C3" w:rsidRDefault="009663F7" w:rsidP="00D877C3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="009663F7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="009663F7" w:rsidRPr="00D877C3">
                      <w:rPr>
                        <w:color w:val="000066"/>
                      </w:rPr>
                      <w:t>el. 01695 574697</w:t>
                    </w:r>
                  </w:p>
                  <w:p w:rsidR="00D877C3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="009663F7" w:rsidRPr="00D877C3" w:rsidRDefault="00DC6BD3" w:rsidP="00D877C3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="00D877C3" w:rsidRP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="009663F7" w:rsidRPr="00D877C3">
                      <w:rPr>
                        <w:color w:val="000066"/>
                      </w:rPr>
                      <w:t>@</w:t>
                    </w:r>
                    <w:proofErr w:type="spellStart"/>
                    <w:r w:rsidR="009663F7" w:rsidRPr="00D877C3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="00D877C3" w:rsidRPr="00D877C3" w:rsidRDefault="00D877C3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="009663F7" w:rsidRPr="009663F7" w:rsidRDefault="009663F7" w:rsidP="00D877C3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B3A75"/>
    <w:multiLevelType w:val="hybridMultilevel"/>
    <w:tmpl w:val="F648D69E"/>
    <w:lvl w:ilvl="0" w:tplc="ECB21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1460A"/>
    <w:rsid w:val="001A7178"/>
    <w:rsid w:val="001D692C"/>
    <w:rsid w:val="0022350B"/>
    <w:rsid w:val="002379F9"/>
    <w:rsid w:val="002939DB"/>
    <w:rsid w:val="003F62F0"/>
    <w:rsid w:val="00423AE2"/>
    <w:rsid w:val="00441845"/>
    <w:rsid w:val="00466923"/>
    <w:rsid w:val="0058793F"/>
    <w:rsid w:val="005D4884"/>
    <w:rsid w:val="006209D1"/>
    <w:rsid w:val="006A155C"/>
    <w:rsid w:val="006C2EBF"/>
    <w:rsid w:val="008250DB"/>
    <w:rsid w:val="008625C7"/>
    <w:rsid w:val="00876250"/>
    <w:rsid w:val="00877E73"/>
    <w:rsid w:val="008D7D4C"/>
    <w:rsid w:val="008E7E9B"/>
    <w:rsid w:val="00903F87"/>
    <w:rsid w:val="009663F7"/>
    <w:rsid w:val="009E0FBF"/>
    <w:rsid w:val="00AC1879"/>
    <w:rsid w:val="00AF20D7"/>
    <w:rsid w:val="00B418E1"/>
    <w:rsid w:val="00B66032"/>
    <w:rsid w:val="00D57FFA"/>
    <w:rsid w:val="00D835FF"/>
    <w:rsid w:val="00D877C3"/>
    <w:rsid w:val="00DC6BD3"/>
    <w:rsid w:val="00DE0112"/>
    <w:rsid w:val="00E40F14"/>
    <w:rsid w:val="00E63281"/>
    <w:rsid w:val="00E86ADB"/>
    <w:rsid w:val="00EC1F48"/>
    <w:rsid w:val="00EC7F34"/>
    <w:rsid w:val="00F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D395A3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350B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2350B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235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235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35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698D-0BC9-491A-BCAC-E64BBBE4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Business Manager</cp:lastModifiedBy>
  <cp:revision>16</cp:revision>
  <cp:lastPrinted>2018-03-12T12:43:00Z</cp:lastPrinted>
  <dcterms:created xsi:type="dcterms:W3CDTF">2018-05-17T14:22:00Z</dcterms:created>
  <dcterms:modified xsi:type="dcterms:W3CDTF">2023-04-27T13:33:00Z</dcterms:modified>
</cp:coreProperties>
</file>