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B41" w:rsidRPr="008267DA" w:rsidRDefault="00CB6427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KS3 English SOW Intent – Key Stage Three </w:t>
      </w:r>
      <w:r w:rsidR="00CF67EE" w:rsidRPr="008267DA">
        <w:rPr>
          <w:rFonts w:ascii="Arial" w:hAnsi="Arial" w:cs="Arial"/>
          <w:b/>
          <w:sz w:val="24"/>
          <w:szCs w:val="24"/>
        </w:rPr>
        <w:t xml:space="preserve">English Language Paper </w:t>
      </w:r>
      <w:r w:rsidR="002D76A9">
        <w:rPr>
          <w:rFonts w:ascii="Arial" w:hAnsi="Arial" w:cs="Arial"/>
          <w:b/>
          <w:sz w:val="24"/>
          <w:szCs w:val="24"/>
        </w:rPr>
        <w:t>Two</w:t>
      </w:r>
      <w:r w:rsidR="00CF67EE" w:rsidRPr="008267DA">
        <w:rPr>
          <w:rFonts w:ascii="Arial" w:hAnsi="Arial" w:cs="Arial"/>
          <w:b/>
          <w:sz w:val="24"/>
          <w:szCs w:val="24"/>
        </w:rPr>
        <w:t xml:space="preserve">: </w:t>
      </w:r>
      <w:r w:rsidR="002D76A9">
        <w:rPr>
          <w:rFonts w:ascii="Arial" w:hAnsi="Arial" w:cs="Arial"/>
          <w:b/>
          <w:sz w:val="24"/>
          <w:szCs w:val="24"/>
        </w:rPr>
        <w:t xml:space="preserve">Viewpoint </w:t>
      </w:r>
      <w:r w:rsidR="0008412F" w:rsidRPr="008267DA">
        <w:rPr>
          <w:rFonts w:ascii="Arial" w:hAnsi="Arial" w:cs="Arial"/>
          <w:b/>
          <w:sz w:val="24"/>
          <w:szCs w:val="24"/>
        </w:rPr>
        <w:t>Writing</w:t>
      </w:r>
      <w:r w:rsidR="00A90286">
        <w:rPr>
          <w:rFonts w:ascii="Arial" w:hAnsi="Arial" w:cs="Arial"/>
          <w:b/>
          <w:sz w:val="24"/>
          <w:szCs w:val="24"/>
        </w:rPr>
        <w:t xml:space="preserve"> based on the theme of Relationships. </w:t>
      </w:r>
      <w:bookmarkStart w:id="0" w:name="_GoBack"/>
      <w:bookmarkEnd w:id="0"/>
    </w:p>
    <w:p w:rsidR="00CF67EE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B70E8" w:rsidRPr="008267DA" w:rsidRDefault="0008412F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267DA">
        <w:rPr>
          <w:rFonts w:ascii="Arial" w:hAnsi="Arial" w:cs="Arial"/>
          <w:b/>
          <w:sz w:val="24"/>
          <w:szCs w:val="24"/>
        </w:rPr>
        <w:t>Year Group:</w:t>
      </w:r>
      <w:r w:rsidRPr="008267DA">
        <w:rPr>
          <w:rFonts w:ascii="Arial" w:hAnsi="Arial" w:cs="Arial"/>
          <w:b/>
          <w:sz w:val="24"/>
          <w:szCs w:val="24"/>
        </w:rPr>
        <w:tab/>
      </w:r>
      <w:r w:rsidR="00B97890">
        <w:rPr>
          <w:rFonts w:ascii="Arial" w:hAnsi="Arial" w:cs="Arial"/>
          <w:b/>
          <w:sz w:val="24"/>
          <w:szCs w:val="24"/>
        </w:rPr>
        <w:t>Year 7</w:t>
      </w:r>
    </w:p>
    <w:p w:rsidR="00CF67EE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83B49" w:rsidRPr="008267DA" w:rsidRDefault="0008412F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267DA">
        <w:rPr>
          <w:rFonts w:ascii="Arial" w:hAnsi="Arial" w:cs="Arial"/>
          <w:b/>
          <w:sz w:val="24"/>
          <w:szCs w:val="24"/>
        </w:rPr>
        <w:t>Half Term:</w:t>
      </w:r>
      <w:r w:rsidR="00B97890">
        <w:rPr>
          <w:rFonts w:ascii="Arial" w:hAnsi="Arial" w:cs="Arial"/>
          <w:b/>
          <w:sz w:val="24"/>
          <w:szCs w:val="24"/>
        </w:rPr>
        <w:t xml:space="preserve"> 4</w:t>
      </w:r>
      <w:r w:rsidRPr="008267DA">
        <w:rPr>
          <w:rFonts w:ascii="Arial" w:hAnsi="Arial" w:cs="Arial"/>
          <w:b/>
          <w:sz w:val="24"/>
          <w:szCs w:val="24"/>
        </w:rPr>
        <w:tab/>
      </w:r>
      <w:r w:rsidRPr="008267DA">
        <w:rPr>
          <w:rFonts w:ascii="Arial" w:hAnsi="Arial" w:cs="Arial"/>
          <w:b/>
          <w:sz w:val="24"/>
          <w:szCs w:val="24"/>
        </w:rPr>
        <w:tab/>
      </w:r>
    </w:p>
    <w:p w:rsidR="00CF67EE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1968"/>
      </w:tblGrid>
      <w:tr w:rsidR="00CB6427" w:rsidRPr="008267DA" w:rsidTr="00827E5F">
        <w:tc>
          <w:tcPr>
            <w:tcW w:w="1980" w:type="dxa"/>
          </w:tcPr>
          <w:p w:rsidR="00CB6427" w:rsidRPr="008267DA" w:rsidRDefault="00CB6427" w:rsidP="00827E5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Number of Hours</w:t>
            </w:r>
          </w:p>
          <w:p w:rsidR="00CB6427" w:rsidRPr="008267DA" w:rsidRDefault="00CB6427" w:rsidP="00827E5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968" w:type="dxa"/>
          </w:tcPr>
          <w:p w:rsidR="00CB6427" w:rsidRPr="008267DA" w:rsidRDefault="00CB6427" w:rsidP="00827E5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Topic</w:t>
            </w:r>
          </w:p>
        </w:tc>
      </w:tr>
      <w:tr w:rsidR="00CB6427" w:rsidRPr="008267DA" w:rsidTr="00827E5F">
        <w:tc>
          <w:tcPr>
            <w:tcW w:w="1980" w:type="dxa"/>
          </w:tcPr>
          <w:p w:rsidR="00CB6427" w:rsidRPr="008267DA" w:rsidRDefault="00CB6427" w:rsidP="00827E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CB6427" w:rsidRPr="008267DA" w:rsidRDefault="00CB6427" w:rsidP="00827E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CB6427" w:rsidRPr="008267DA" w:rsidRDefault="00CB6427" w:rsidP="00827E5F">
            <w:pPr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Sentence types</w:t>
            </w:r>
          </w:p>
        </w:tc>
      </w:tr>
      <w:tr w:rsidR="00CB6427" w:rsidRPr="008267DA" w:rsidTr="00827E5F">
        <w:tc>
          <w:tcPr>
            <w:tcW w:w="1980" w:type="dxa"/>
          </w:tcPr>
          <w:p w:rsidR="00CB6427" w:rsidRPr="008267DA" w:rsidRDefault="00CB6427" w:rsidP="00827E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CB6427" w:rsidRPr="008267DA" w:rsidRDefault="00CB6427" w:rsidP="00827E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CB6427" w:rsidRPr="008267DA" w:rsidRDefault="00CB6427" w:rsidP="00827E5F">
            <w:pPr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Punctuation</w:t>
            </w:r>
          </w:p>
        </w:tc>
      </w:tr>
      <w:tr w:rsidR="00CB6427" w:rsidRPr="008267DA" w:rsidTr="00827E5F">
        <w:tc>
          <w:tcPr>
            <w:tcW w:w="1980" w:type="dxa"/>
          </w:tcPr>
          <w:p w:rsidR="00CB6427" w:rsidRPr="008267DA" w:rsidRDefault="00CB6427" w:rsidP="00827E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CB6427" w:rsidRPr="008267DA" w:rsidRDefault="00CB6427" w:rsidP="00827E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CB6427" w:rsidRPr="008267DA" w:rsidRDefault="00CB6427" w:rsidP="00827E5F">
            <w:pPr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Varied vocabulary</w:t>
            </w:r>
          </w:p>
        </w:tc>
      </w:tr>
      <w:tr w:rsidR="00CB6427" w:rsidRPr="008267DA" w:rsidTr="00827E5F">
        <w:tc>
          <w:tcPr>
            <w:tcW w:w="1980" w:type="dxa"/>
          </w:tcPr>
          <w:p w:rsidR="00CB6427" w:rsidRPr="008267DA" w:rsidRDefault="00CB6427" w:rsidP="00827E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CB6427" w:rsidRPr="008267DA" w:rsidRDefault="00CB6427" w:rsidP="00827E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CB6427" w:rsidRPr="008267DA" w:rsidRDefault="00CB6427" w:rsidP="00827E5F">
            <w:pPr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Language features</w:t>
            </w:r>
          </w:p>
        </w:tc>
      </w:tr>
      <w:tr w:rsidR="00CB6427" w:rsidRPr="008267DA" w:rsidTr="00827E5F">
        <w:tc>
          <w:tcPr>
            <w:tcW w:w="1980" w:type="dxa"/>
          </w:tcPr>
          <w:p w:rsidR="00CB6427" w:rsidRPr="008267DA" w:rsidRDefault="00CB6427" w:rsidP="00827E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CB6427" w:rsidRPr="008267DA" w:rsidRDefault="00CB6427" w:rsidP="00827E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CB6427" w:rsidRPr="008267DA" w:rsidRDefault="00CB6427" w:rsidP="00827E5F">
            <w:pPr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Grammatical features</w:t>
            </w:r>
          </w:p>
        </w:tc>
      </w:tr>
      <w:tr w:rsidR="00CB6427" w:rsidRPr="008267DA" w:rsidTr="00827E5F">
        <w:tc>
          <w:tcPr>
            <w:tcW w:w="1980" w:type="dxa"/>
          </w:tcPr>
          <w:p w:rsidR="00CB6427" w:rsidRPr="008267DA" w:rsidRDefault="00CB6427" w:rsidP="00827E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CB6427" w:rsidRPr="008267DA" w:rsidRDefault="00CB6427" w:rsidP="00827E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CB6427" w:rsidRPr="008267DA" w:rsidRDefault="00CB6427" w:rsidP="00827E5F">
            <w:pPr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Paragraph structures</w:t>
            </w:r>
          </w:p>
        </w:tc>
      </w:tr>
      <w:tr w:rsidR="00CB6427" w:rsidRPr="008267DA" w:rsidTr="00827E5F">
        <w:tc>
          <w:tcPr>
            <w:tcW w:w="1980" w:type="dxa"/>
          </w:tcPr>
          <w:p w:rsidR="00CB6427" w:rsidRPr="008267DA" w:rsidRDefault="00CB6427" w:rsidP="00827E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CB6427" w:rsidRPr="008267DA" w:rsidRDefault="00CB6427" w:rsidP="00827E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CB6427" w:rsidRPr="008267DA" w:rsidRDefault="00CB6427" w:rsidP="00827E5F">
            <w:pPr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Structural features</w:t>
            </w:r>
          </w:p>
        </w:tc>
      </w:tr>
      <w:tr w:rsidR="00CB6427" w:rsidRPr="008267DA" w:rsidTr="00827E5F">
        <w:tc>
          <w:tcPr>
            <w:tcW w:w="1980" w:type="dxa"/>
          </w:tcPr>
          <w:p w:rsidR="00CB6427" w:rsidRPr="008267DA" w:rsidRDefault="00CB6427" w:rsidP="00827E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968" w:type="dxa"/>
          </w:tcPr>
          <w:p w:rsidR="00CB6427" w:rsidRPr="008267DA" w:rsidRDefault="00CB6427" w:rsidP="00827E5F">
            <w:pPr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Constructing an extended writing piece</w:t>
            </w:r>
          </w:p>
          <w:p w:rsidR="00CB6427" w:rsidRPr="008267DA" w:rsidRDefault="00CB6427" w:rsidP="00827E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6427" w:rsidRPr="008267DA" w:rsidTr="00827E5F">
        <w:tc>
          <w:tcPr>
            <w:tcW w:w="13948" w:type="dxa"/>
            <w:gridSpan w:val="2"/>
          </w:tcPr>
          <w:p w:rsidR="00CB6427" w:rsidRPr="008267DA" w:rsidRDefault="00CB6427" w:rsidP="00827E5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Reasons behind order of topic in this half term</w:t>
            </w:r>
          </w:p>
        </w:tc>
      </w:tr>
      <w:tr w:rsidR="00CB6427" w:rsidRPr="008267DA" w:rsidTr="00827E5F">
        <w:tc>
          <w:tcPr>
            <w:tcW w:w="13948" w:type="dxa"/>
            <w:gridSpan w:val="2"/>
          </w:tcPr>
          <w:p w:rsidR="00CB6427" w:rsidRPr="008267DA" w:rsidRDefault="00CB6427" w:rsidP="00827E5F">
            <w:pPr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 xml:space="preserve">The assessment objectives for </w:t>
            </w:r>
            <w:r>
              <w:rPr>
                <w:rFonts w:ascii="Arial" w:hAnsi="Arial" w:cs="Arial"/>
                <w:sz w:val="24"/>
                <w:szCs w:val="24"/>
              </w:rPr>
              <w:t>the Key Stage Three English Language Paper Two</w:t>
            </w:r>
            <w:r w:rsidRPr="008267DA">
              <w:rPr>
                <w:rFonts w:ascii="Arial" w:hAnsi="Arial" w:cs="Arial"/>
                <w:sz w:val="24"/>
                <w:szCs w:val="24"/>
              </w:rPr>
              <w:t xml:space="preserve"> writing task require students to build their knowledge and </w:t>
            </w:r>
            <w:r>
              <w:rPr>
                <w:rFonts w:ascii="Arial" w:hAnsi="Arial" w:cs="Arial"/>
                <w:sz w:val="24"/>
                <w:szCs w:val="24"/>
              </w:rPr>
              <w:t>confidence with</w:t>
            </w:r>
            <w:r w:rsidRPr="008267DA">
              <w:rPr>
                <w:rFonts w:ascii="Arial" w:hAnsi="Arial" w:cs="Arial"/>
                <w:sz w:val="24"/>
                <w:szCs w:val="24"/>
              </w:rPr>
              <w:t xml:space="preserve"> a range of writing skills in a logical sequence, </w:t>
            </w:r>
            <w:r>
              <w:rPr>
                <w:rFonts w:ascii="Arial" w:hAnsi="Arial" w:cs="Arial"/>
                <w:sz w:val="24"/>
                <w:szCs w:val="24"/>
              </w:rPr>
              <w:t>to enable students to create</w:t>
            </w:r>
            <w:r w:rsidRPr="008267DA">
              <w:rPr>
                <w:rFonts w:ascii="Arial" w:hAnsi="Arial" w:cs="Arial"/>
                <w:sz w:val="24"/>
                <w:szCs w:val="24"/>
              </w:rPr>
              <w:t xml:space="preserve"> a piece of extended </w:t>
            </w:r>
            <w:r>
              <w:rPr>
                <w:rFonts w:ascii="Arial" w:hAnsi="Arial" w:cs="Arial"/>
                <w:sz w:val="24"/>
                <w:szCs w:val="24"/>
              </w:rPr>
              <w:t xml:space="preserve">viewpoint </w:t>
            </w:r>
            <w:r w:rsidRPr="008267DA">
              <w:rPr>
                <w:rFonts w:ascii="Arial" w:hAnsi="Arial" w:cs="Arial"/>
                <w:sz w:val="24"/>
                <w:szCs w:val="24"/>
              </w:rPr>
              <w:t>writing.</w:t>
            </w:r>
          </w:p>
        </w:tc>
      </w:tr>
    </w:tbl>
    <w:p w:rsidR="00A83B49" w:rsidRPr="008267DA" w:rsidRDefault="00A83B49" w:rsidP="00CF67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83B49" w:rsidRPr="008267DA" w:rsidRDefault="000E7332">
      <w:pPr>
        <w:rPr>
          <w:rFonts w:ascii="Arial" w:hAnsi="Arial" w:cs="Arial"/>
          <w:i/>
          <w:sz w:val="24"/>
          <w:szCs w:val="24"/>
        </w:rPr>
      </w:pPr>
      <w:r w:rsidRPr="008267DA">
        <w:rPr>
          <w:rFonts w:ascii="Arial" w:hAnsi="Arial" w:cs="Arial"/>
          <w:i/>
          <w:sz w:val="24"/>
          <w:szCs w:val="24"/>
        </w:rPr>
        <w:lastRenderedPageBreak/>
        <w:t>The number of hours and order of topics may be differentiated to best suit the needs of specific groups of students, including SEND students, to provide a personalised and bespoke curriculum model.</w:t>
      </w:r>
    </w:p>
    <w:sectPr w:rsidR="00A83B49" w:rsidRPr="008267DA" w:rsidSect="00A83B4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B49"/>
    <w:rsid w:val="00054DD4"/>
    <w:rsid w:val="0008412F"/>
    <w:rsid w:val="000E7332"/>
    <w:rsid w:val="00167D48"/>
    <w:rsid w:val="00244668"/>
    <w:rsid w:val="002D76A9"/>
    <w:rsid w:val="004E43A3"/>
    <w:rsid w:val="0058217F"/>
    <w:rsid w:val="005E676C"/>
    <w:rsid w:val="008267DA"/>
    <w:rsid w:val="00845483"/>
    <w:rsid w:val="008D2130"/>
    <w:rsid w:val="008E7A07"/>
    <w:rsid w:val="00984765"/>
    <w:rsid w:val="00A83B49"/>
    <w:rsid w:val="00A90286"/>
    <w:rsid w:val="00AF1CE6"/>
    <w:rsid w:val="00B61B41"/>
    <w:rsid w:val="00B940C1"/>
    <w:rsid w:val="00B97890"/>
    <w:rsid w:val="00CB6427"/>
    <w:rsid w:val="00CF67EE"/>
    <w:rsid w:val="00E4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7A643"/>
  <w15:chartTrackingRefBased/>
  <w15:docId w15:val="{99EE695B-47E2-4BE8-A3C4-D6D748BF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3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F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McDonagh, Michael</dc:creator>
  <cp:keywords/>
  <dc:description/>
  <cp:lastModifiedBy>Atkinson, Sarah</cp:lastModifiedBy>
  <cp:revision>4</cp:revision>
  <dcterms:created xsi:type="dcterms:W3CDTF">2020-09-30T09:27:00Z</dcterms:created>
  <dcterms:modified xsi:type="dcterms:W3CDTF">2020-09-30T09:35:00Z</dcterms:modified>
</cp:coreProperties>
</file>