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582"/>
      </w:tblGrid>
      <w:tr w:rsidR="00CC0DAA" w14:paraId="254A5D38" w14:textId="77777777" w:rsidTr="00FF057E">
        <w:tc>
          <w:tcPr>
            <w:tcW w:w="9016" w:type="dxa"/>
            <w:gridSpan w:val="4"/>
            <w:shd w:val="clear" w:color="auto" w:fill="A8D08D" w:themeFill="accent6" w:themeFillTint="99"/>
          </w:tcPr>
          <w:p w14:paraId="05A8B5A9" w14:textId="0D98541B" w:rsidR="00CC0DAA" w:rsidRDefault="00CC0DAA" w:rsidP="00CC0DAA">
            <w:pPr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 xml:space="preserve">ST AUGUSTINE’S HISTORY LONG TERM PLAN </w:t>
            </w:r>
          </w:p>
          <w:p w14:paraId="05122CB9" w14:textId="396F80B0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2023 - 2024</w:t>
            </w:r>
          </w:p>
        </w:tc>
      </w:tr>
      <w:tr w:rsidR="00CC0DAA" w14:paraId="6171771C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5DA882F3" w14:textId="3A8F311D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EYFS</w:t>
            </w:r>
          </w:p>
        </w:tc>
        <w:tc>
          <w:tcPr>
            <w:tcW w:w="2581" w:type="dxa"/>
            <w:vAlign w:val="center"/>
          </w:tcPr>
          <w:p w14:paraId="30E70709" w14:textId="7F799BA8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Toys – past and present</w:t>
            </w:r>
          </w:p>
        </w:tc>
        <w:tc>
          <w:tcPr>
            <w:tcW w:w="2582" w:type="dxa"/>
            <w:vAlign w:val="center"/>
          </w:tcPr>
          <w:p w14:paraId="25EA700D" w14:textId="77777777" w:rsid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Remembrance</w:t>
            </w:r>
          </w:p>
          <w:p w14:paraId="2A05A802" w14:textId="3C78B9F3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Black History</w:t>
            </w:r>
          </w:p>
        </w:tc>
        <w:tc>
          <w:tcPr>
            <w:tcW w:w="2582" w:type="dxa"/>
            <w:vAlign w:val="center"/>
          </w:tcPr>
          <w:p w14:paraId="360B0FFF" w14:textId="744DFCE6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Royal Family</w:t>
            </w:r>
          </w:p>
        </w:tc>
      </w:tr>
      <w:tr w:rsidR="00CC0DAA" w14:paraId="307BEB6B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60B9C040" w14:textId="3EB433CC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Y1</w:t>
            </w:r>
          </w:p>
        </w:tc>
        <w:tc>
          <w:tcPr>
            <w:tcW w:w="2581" w:type="dxa"/>
            <w:vAlign w:val="center"/>
          </w:tcPr>
          <w:p w14:paraId="58F36654" w14:textId="601A633A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The Gunpowder Plot</w:t>
            </w:r>
          </w:p>
        </w:tc>
        <w:tc>
          <w:tcPr>
            <w:tcW w:w="2582" w:type="dxa"/>
            <w:vAlign w:val="center"/>
          </w:tcPr>
          <w:p w14:paraId="0CA999B5" w14:textId="152DBAB3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Toys through time</w:t>
            </w:r>
          </w:p>
        </w:tc>
        <w:tc>
          <w:tcPr>
            <w:tcW w:w="2582" w:type="dxa"/>
            <w:vAlign w:val="center"/>
          </w:tcPr>
          <w:p w14:paraId="617A6B86" w14:textId="42A48976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Women in History</w:t>
            </w:r>
          </w:p>
        </w:tc>
      </w:tr>
      <w:tr w:rsidR="00CC0DAA" w14:paraId="44E74782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52892777" w14:textId="3D414E5B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Y2</w:t>
            </w:r>
          </w:p>
        </w:tc>
        <w:tc>
          <w:tcPr>
            <w:tcW w:w="2581" w:type="dxa"/>
            <w:vAlign w:val="center"/>
          </w:tcPr>
          <w:p w14:paraId="1D032564" w14:textId="18D4F7F4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Explorers</w:t>
            </w:r>
          </w:p>
        </w:tc>
        <w:tc>
          <w:tcPr>
            <w:tcW w:w="2582" w:type="dxa"/>
            <w:vAlign w:val="center"/>
          </w:tcPr>
          <w:p w14:paraId="1CBE25AD" w14:textId="10717489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Great Fire of London</w:t>
            </w:r>
          </w:p>
        </w:tc>
        <w:tc>
          <w:tcPr>
            <w:tcW w:w="2582" w:type="dxa"/>
            <w:vAlign w:val="center"/>
          </w:tcPr>
          <w:p w14:paraId="45B8281A" w14:textId="0B5092D0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Comparing Queens</w:t>
            </w:r>
          </w:p>
        </w:tc>
      </w:tr>
      <w:tr w:rsidR="00CC0DAA" w14:paraId="68566666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042E9FC3" w14:textId="5429A761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Y3</w:t>
            </w:r>
          </w:p>
        </w:tc>
        <w:tc>
          <w:tcPr>
            <w:tcW w:w="2581" w:type="dxa"/>
            <w:vAlign w:val="center"/>
          </w:tcPr>
          <w:p w14:paraId="77AF2CCD" w14:textId="6E6DEF47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Britain from Stone Age to Iron Age</w:t>
            </w:r>
          </w:p>
        </w:tc>
        <w:tc>
          <w:tcPr>
            <w:tcW w:w="2582" w:type="dxa"/>
            <w:vAlign w:val="center"/>
          </w:tcPr>
          <w:p w14:paraId="1656A7DD" w14:textId="0A8167A3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Ancient Egypt</w:t>
            </w:r>
          </w:p>
        </w:tc>
        <w:tc>
          <w:tcPr>
            <w:tcW w:w="2582" w:type="dxa"/>
            <w:vAlign w:val="center"/>
          </w:tcPr>
          <w:p w14:paraId="157298A3" w14:textId="2171A0F9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Life in Roman Britain</w:t>
            </w:r>
          </w:p>
        </w:tc>
      </w:tr>
      <w:tr w:rsidR="00CC0DAA" w14:paraId="501BE2CD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38AF9BDB" w14:textId="2011570E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Y4</w:t>
            </w:r>
          </w:p>
        </w:tc>
        <w:tc>
          <w:tcPr>
            <w:tcW w:w="2581" w:type="dxa"/>
            <w:vAlign w:val="center"/>
          </w:tcPr>
          <w:p w14:paraId="55A3584E" w14:textId="340CC472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Ancient Greece</w:t>
            </w:r>
          </w:p>
        </w:tc>
        <w:tc>
          <w:tcPr>
            <w:tcW w:w="2582" w:type="dxa"/>
            <w:vAlign w:val="center"/>
          </w:tcPr>
          <w:p w14:paraId="767F8ED6" w14:textId="3BA2381B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Anglo Saxons and Vikings</w:t>
            </w:r>
          </w:p>
        </w:tc>
        <w:tc>
          <w:tcPr>
            <w:tcW w:w="2582" w:type="dxa"/>
            <w:vAlign w:val="center"/>
          </w:tcPr>
          <w:p w14:paraId="1697942B" w14:textId="11A7A5D9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Henry VIII and the Reformation</w:t>
            </w:r>
          </w:p>
        </w:tc>
      </w:tr>
      <w:tr w:rsidR="00CC0DAA" w14:paraId="1CC0001D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4AB735AD" w14:textId="05B13057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Y5</w:t>
            </w:r>
          </w:p>
        </w:tc>
        <w:tc>
          <w:tcPr>
            <w:tcW w:w="2581" w:type="dxa"/>
            <w:vAlign w:val="center"/>
          </w:tcPr>
          <w:p w14:paraId="58D8C09E" w14:textId="2623FD39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Victorian Britain and the Industrial Revolution</w:t>
            </w:r>
          </w:p>
        </w:tc>
        <w:tc>
          <w:tcPr>
            <w:tcW w:w="2582" w:type="dxa"/>
            <w:vAlign w:val="center"/>
          </w:tcPr>
          <w:p w14:paraId="0E6247B1" w14:textId="16C5C7BF" w:rsidR="00CC0DAA" w:rsidRPr="00CC0DAA" w:rsidRDefault="00535289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Crime and Punishment through time</w:t>
            </w:r>
          </w:p>
        </w:tc>
        <w:tc>
          <w:tcPr>
            <w:tcW w:w="2582" w:type="dxa"/>
            <w:vAlign w:val="center"/>
          </w:tcPr>
          <w:p w14:paraId="6B65000E" w14:textId="7C4DBA26" w:rsidR="00CC0DAA" w:rsidRPr="00CC0DAA" w:rsidRDefault="00535289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Changing Power of the Monarchy</w:t>
            </w:r>
          </w:p>
        </w:tc>
      </w:tr>
      <w:tr w:rsidR="00CC0DAA" w14:paraId="71C75E54" w14:textId="77777777" w:rsidTr="00535289">
        <w:trPr>
          <w:trHeight w:val="609"/>
        </w:trPr>
        <w:tc>
          <w:tcPr>
            <w:tcW w:w="1271" w:type="dxa"/>
            <w:shd w:val="clear" w:color="auto" w:fill="A8D08D" w:themeFill="accent6" w:themeFillTint="99"/>
          </w:tcPr>
          <w:p w14:paraId="35A27578" w14:textId="609E526D" w:rsidR="00CC0DAA" w:rsidRPr="00CC0DAA" w:rsidRDefault="00CC0DAA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Y6</w:t>
            </w:r>
          </w:p>
        </w:tc>
        <w:tc>
          <w:tcPr>
            <w:tcW w:w="2581" w:type="dxa"/>
            <w:vAlign w:val="center"/>
          </w:tcPr>
          <w:p w14:paraId="0CD12916" w14:textId="4667A37E" w:rsidR="00CC0DAA" w:rsidRPr="00CC0DAA" w:rsidRDefault="00535289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Black History</w:t>
            </w:r>
          </w:p>
        </w:tc>
        <w:tc>
          <w:tcPr>
            <w:tcW w:w="2582" w:type="dxa"/>
            <w:vAlign w:val="center"/>
          </w:tcPr>
          <w:p w14:paraId="4F21EE95" w14:textId="0A9FF97F" w:rsidR="00CC0DAA" w:rsidRPr="00CC0DAA" w:rsidRDefault="00535289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Conflict through time</w:t>
            </w:r>
          </w:p>
        </w:tc>
        <w:tc>
          <w:tcPr>
            <w:tcW w:w="2582" w:type="dxa"/>
            <w:vAlign w:val="center"/>
          </w:tcPr>
          <w:p w14:paraId="63CAAFCE" w14:textId="18AB93C5" w:rsidR="00CC0DAA" w:rsidRPr="00CC0DAA" w:rsidRDefault="00535289" w:rsidP="00CC0DAA">
            <w:pPr>
              <w:jc w:val="center"/>
              <w:rPr>
                <w:rFonts w:ascii="Letter-join Plus 40" w:hAnsi="Letter-join Plus 40"/>
                <w:sz w:val="24"/>
              </w:rPr>
            </w:pPr>
            <w:r>
              <w:rPr>
                <w:rFonts w:ascii="Letter-join Plus 40" w:hAnsi="Letter-join Plus 40"/>
                <w:sz w:val="24"/>
              </w:rPr>
              <w:t>The Home Front and World War II</w:t>
            </w:r>
          </w:p>
        </w:tc>
      </w:tr>
    </w:tbl>
    <w:p w14:paraId="6D92F4A2" w14:textId="01FA2236" w:rsidR="005C4403" w:rsidRDefault="005C4403">
      <w:bookmarkStart w:id="0" w:name="_GoBack"/>
      <w:bookmarkEnd w:id="0"/>
    </w:p>
    <w:sectPr w:rsidR="005C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4"/>
    <w:rsid w:val="002F7FF1"/>
    <w:rsid w:val="00535289"/>
    <w:rsid w:val="005C4403"/>
    <w:rsid w:val="00634DC4"/>
    <w:rsid w:val="00CC0DAA"/>
    <w:rsid w:val="00E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5326"/>
  <w15:chartTrackingRefBased/>
  <w15:docId w15:val="{7767155F-0B36-4607-9FE5-F698383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6" ma:contentTypeDescription="Create a new document." ma:contentTypeScope="" ma:versionID="dc111334db0b33212abdcd3329c9ff22">
  <xsd:schema xmlns:xsd="http://www.w3.org/2001/XMLSchema" xmlns:xs="http://www.w3.org/2001/XMLSchema" xmlns:p="http://schemas.microsoft.com/office/2006/metadata/properties" xmlns:ns2="c4cda67e-5079-4c3f-9aa0-400cf89e7ac4" xmlns:ns3="d3466976-98da-4ce3-a663-71d402cdd5c1" targetNamespace="http://schemas.microsoft.com/office/2006/metadata/properties" ma:root="true" ma:fieldsID="a4952ff48bd77fcef0df151e4eb9dc78" ns2:_="" ns3:_="">
    <xsd:import namespace="c4cda67e-5079-4c3f-9aa0-400cf89e7ac4"/>
    <xsd:import namespace="d3466976-98da-4ce3-a663-71d402cdd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6976-98da-4ce3-a663-71d402cdd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CE7AA-7E54-4F9C-A6C1-B44049046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26C27-73D4-4EFD-A9DA-B6568956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a67e-5079-4c3f-9aa0-400cf89e7ac4"/>
    <ds:schemaRef ds:uri="d3466976-98da-4ce3-a663-71d402cd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6300F-8E27-4ABD-8856-0521987CFA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cda67e-5079-4c3f-9aa0-400cf89e7ac4"/>
    <ds:schemaRef ds:uri="http://purl.org/dc/elements/1.1/"/>
    <ds:schemaRef ds:uri="http://schemas.microsoft.com/office/2006/metadata/properties"/>
    <ds:schemaRef ds:uri="d3466976-98da-4ce3-a663-71d402cdd5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Claire White</cp:lastModifiedBy>
  <cp:revision>2</cp:revision>
  <dcterms:created xsi:type="dcterms:W3CDTF">2024-02-21T12:08:00Z</dcterms:created>
  <dcterms:modified xsi:type="dcterms:W3CDTF">2024-02-21T12:08:00Z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0x010100482956C158F9D5499EFBDB0466D05958</vt:lpwstr>
  </property>
</Properties>
</file>