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4282D" w14:textId="77777777" w:rsidR="00A421DC" w:rsidRPr="00075005" w:rsidRDefault="00A421DC">
      <w:pPr>
        <w:spacing w:after="200" w:line="276" w:lineRule="auto"/>
        <w:jc w:val="left"/>
        <w:rPr>
          <w:rFonts w:ascii="Corbel" w:hAnsi="Corbel"/>
          <w:sz w:val="22"/>
          <w:szCs w:val="22"/>
        </w:rPr>
      </w:pPr>
    </w:p>
    <w:p w14:paraId="48A616D2" w14:textId="174B5370" w:rsidR="000F72E6" w:rsidRPr="00075005" w:rsidRDefault="000F72E6" w:rsidP="000F72E6">
      <w:pPr>
        <w:pStyle w:val="NoSpacing"/>
        <w:jc w:val="center"/>
        <w:rPr>
          <w:rFonts w:ascii="Corbel" w:hAnsi="Corbel"/>
          <w:sz w:val="22"/>
          <w:szCs w:val="22"/>
        </w:rPr>
      </w:pPr>
      <w:r w:rsidRPr="00075005">
        <w:rPr>
          <w:rFonts w:ascii="Corbel" w:hAnsi="Corbel"/>
          <w:sz w:val="22"/>
          <w:szCs w:val="22"/>
        </w:rPr>
        <w:t xml:space="preserve">St. </w:t>
      </w:r>
      <w:r w:rsidR="000932AA" w:rsidRPr="00075005">
        <w:rPr>
          <w:rFonts w:ascii="Corbel" w:hAnsi="Corbel"/>
          <w:sz w:val="22"/>
          <w:szCs w:val="22"/>
        </w:rPr>
        <w:t xml:space="preserve">Bernard’s </w:t>
      </w:r>
      <w:r w:rsidRPr="00075005">
        <w:rPr>
          <w:rFonts w:ascii="Corbel" w:hAnsi="Corbel"/>
          <w:sz w:val="22"/>
          <w:szCs w:val="22"/>
        </w:rPr>
        <w:t>Catholic Primary School</w:t>
      </w:r>
    </w:p>
    <w:p w14:paraId="26C65347" w14:textId="77777777" w:rsidR="000F72E6" w:rsidRPr="00075005" w:rsidRDefault="000F72E6" w:rsidP="000F72E6">
      <w:pPr>
        <w:pStyle w:val="NoSpacing"/>
        <w:jc w:val="center"/>
        <w:rPr>
          <w:rFonts w:ascii="Corbel" w:hAnsi="Corbel"/>
          <w:sz w:val="22"/>
          <w:szCs w:val="22"/>
        </w:rPr>
      </w:pPr>
      <w:r w:rsidRPr="00075005">
        <w:rPr>
          <w:rFonts w:ascii="Corbel" w:hAnsi="Corbel"/>
          <w:sz w:val="22"/>
          <w:szCs w:val="22"/>
        </w:rPr>
        <w:t>Special Education</w:t>
      </w:r>
      <w:r w:rsidR="007A48EB" w:rsidRPr="00075005">
        <w:rPr>
          <w:rFonts w:ascii="Corbel" w:hAnsi="Corbel"/>
          <w:sz w:val="22"/>
          <w:szCs w:val="22"/>
        </w:rPr>
        <w:t xml:space="preserve">al Needs Information Report </w:t>
      </w:r>
    </w:p>
    <w:p w14:paraId="21758E3B" w14:textId="77777777" w:rsidR="000F72E6" w:rsidRPr="00075005" w:rsidRDefault="000F72E6" w:rsidP="000F72E6">
      <w:pPr>
        <w:adjustRightInd w:val="0"/>
        <w:jc w:val="center"/>
        <w:rPr>
          <w:rFonts w:ascii="Corbel" w:hAnsi="Corbel" w:cs="Arial"/>
          <w:bCs/>
          <w:sz w:val="22"/>
          <w:szCs w:val="22"/>
          <w:u w:val="single"/>
        </w:rPr>
      </w:pPr>
    </w:p>
    <w:p w14:paraId="35DE3331" w14:textId="51642065" w:rsidR="000F72E6" w:rsidRPr="00075005" w:rsidRDefault="000F72E6" w:rsidP="000F72E6">
      <w:pPr>
        <w:adjustRightInd w:val="0"/>
        <w:jc w:val="center"/>
        <w:rPr>
          <w:rFonts w:ascii="Corbel" w:hAnsi="Corbel" w:cs="Arial"/>
          <w:bCs/>
          <w:sz w:val="22"/>
          <w:szCs w:val="22"/>
        </w:rPr>
      </w:pPr>
    </w:p>
    <w:p w14:paraId="285EBCC3" w14:textId="01940B1C" w:rsidR="000F72E6" w:rsidRPr="00075005" w:rsidRDefault="00691FC6" w:rsidP="000F72E6">
      <w:pPr>
        <w:pStyle w:val="NoSpacing"/>
        <w:jc w:val="center"/>
        <w:rPr>
          <w:rFonts w:ascii="Corbel" w:hAnsi="Corbel"/>
          <w:i/>
          <w:sz w:val="22"/>
          <w:szCs w:val="22"/>
        </w:rPr>
      </w:pPr>
      <w:r w:rsidRPr="00075005">
        <w:rPr>
          <w:rFonts w:ascii="Corbel" w:hAnsi="Corbel"/>
          <w:i/>
          <w:sz w:val="22"/>
          <w:szCs w:val="22"/>
        </w:rPr>
        <w:t>“</w:t>
      </w:r>
      <w:r w:rsidR="000932AA" w:rsidRPr="00075005">
        <w:rPr>
          <w:rFonts w:ascii="Corbel" w:hAnsi="Corbel"/>
          <w:i/>
          <w:sz w:val="22"/>
          <w:szCs w:val="22"/>
        </w:rPr>
        <w:t>You are precious in my eyes</w:t>
      </w:r>
      <w:r w:rsidRPr="00075005">
        <w:rPr>
          <w:rFonts w:ascii="Corbel" w:hAnsi="Corbel"/>
          <w:i/>
          <w:sz w:val="22"/>
          <w:szCs w:val="22"/>
        </w:rPr>
        <w:t>”</w:t>
      </w:r>
    </w:p>
    <w:p w14:paraId="557C5623" w14:textId="77777777" w:rsidR="000F72E6" w:rsidRPr="00075005" w:rsidRDefault="000F72E6" w:rsidP="000F72E6">
      <w:pPr>
        <w:pStyle w:val="NoSpacing"/>
        <w:jc w:val="center"/>
        <w:rPr>
          <w:rFonts w:ascii="Corbel" w:hAnsi="Corbel"/>
          <w:i/>
          <w:sz w:val="22"/>
          <w:szCs w:val="22"/>
        </w:rPr>
      </w:pPr>
    </w:p>
    <w:p w14:paraId="1E0159A1" w14:textId="37E5C69A" w:rsidR="00A421DC" w:rsidRPr="00075005" w:rsidRDefault="00691FC6" w:rsidP="000F72E6">
      <w:pPr>
        <w:jc w:val="center"/>
        <w:rPr>
          <w:rFonts w:ascii="Corbel" w:hAnsi="Corbel"/>
          <w:sz w:val="22"/>
          <w:szCs w:val="22"/>
        </w:rPr>
      </w:pPr>
      <w:r w:rsidRPr="00075005">
        <w:rPr>
          <w:rFonts w:ascii="Corbel" w:hAnsi="Corbel"/>
          <w:sz w:val="22"/>
          <w:szCs w:val="22"/>
        </w:rPr>
        <w:t xml:space="preserve">Last Updated: </w:t>
      </w:r>
      <w:r w:rsidR="00AB2AEF">
        <w:rPr>
          <w:rFonts w:ascii="Corbel" w:hAnsi="Corbel"/>
          <w:sz w:val="22"/>
          <w:szCs w:val="22"/>
        </w:rPr>
        <w:t>November</w:t>
      </w:r>
      <w:r w:rsidRPr="00075005">
        <w:rPr>
          <w:rFonts w:ascii="Corbel" w:hAnsi="Corbel"/>
          <w:sz w:val="22"/>
          <w:szCs w:val="22"/>
        </w:rPr>
        <w:t xml:space="preserve"> 2025</w:t>
      </w:r>
    </w:p>
    <w:p w14:paraId="34D831F5" w14:textId="77777777" w:rsidR="000F72E6" w:rsidRPr="00075005" w:rsidRDefault="000F72E6" w:rsidP="000F72E6">
      <w:pPr>
        <w:jc w:val="center"/>
        <w:rPr>
          <w:rFonts w:ascii="Corbel" w:hAnsi="Corbe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16"/>
      </w:tblGrid>
      <w:tr w:rsidR="00A421DC" w:rsidRPr="00075005" w14:paraId="1E28D171" w14:textId="77777777" w:rsidTr="001A7D16">
        <w:tc>
          <w:tcPr>
            <w:tcW w:w="9016" w:type="dxa"/>
          </w:tcPr>
          <w:p w14:paraId="40624D8E" w14:textId="77777777" w:rsidR="00AB2AEF" w:rsidRDefault="00A421DC">
            <w:pPr>
              <w:rPr>
                <w:rFonts w:ascii="Corbel" w:eastAsia="Times New Roman" w:hAnsi="Corbel"/>
                <w:b/>
                <w:sz w:val="22"/>
                <w:szCs w:val="22"/>
              </w:rPr>
            </w:pPr>
            <w:r w:rsidRPr="00075005">
              <w:rPr>
                <w:rFonts w:ascii="Corbel" w:eastAsia="Times New Roman" w:hAnsi="Corbel"/>
                <w:b/>
                <w:sz w:val="22"/>
                <w:szCs w:val="22"/>
              </w:rPr>
              <w:t>Name of the Special Educational Needs/Disabilities Coordinator:</w:t>
            </w:r>
            <w:r w:rsidR="00691FC6" w:rsidRPr="00075005">
              <w:rPr>
                <w:rFonts w:ascii="Corbel" w:eastAsia="Times New Roman" w:hAnsi="Corbel"/>
                <w:b/>
                <w:sz w:val="22"/>
                <w:szCs w:val="22"/>
              </w:rPr>
              <w:t xml:space="preserve"> </w:t>
            </w:r>
            <w:r w:rsidR="00AB2AEF">
              <w:rPr>
                <w:rFonts w:ascii="Corbel" w:eastAsia="Times New Roman" w:hAnsi="Corbel"/>
                <w:b/>
                <w:sz w:val="22"/>
                <w:szCs w:val="22"/>
              </w:rPr>
              <w:t>Mr R Turner</w:t>
            </w:r>
          </w:p>
          <w:p w14:paraId="5E798497" w14:textId="6DA5D7A3" w:rsidR="00691FC6" w:rsidRPr="00075005" w:rsidRDefault="00691FC6">
            <w:pPr>
              <w:rPr>
                <w:rFonts w:ascii="Corbel" w:eastAsia="Times New Roman" w:hAnsi="Corbel"/>
                <w:sz w:val="22"/>
                <w:szCs w:val="22"/>
              </w:rPr>
            </w:pPr>
            <w:r w:rsidRPr="00075005">
              <w:rPr>
                <w:rFonts w:ascii="Corbel" w:eastAsia="Times New Roman" w:hAnsi="Corbel"/>
                <w:sz w:val="22"/>
                <w:szCs w:val="22"/>
              </w:rPr>
              <w:t>Mrs Christina Terry</w:t>
            </w:r>
            <w:r w:rsidR="00AB2AEF">
              <w:rPr>
                <w:rFonts w:ascii="Corbel" w:eastAsia="Times New Roman" w:hAnsi="Corbel"/>
                <w:sz w:val="22"/>
                <w:szCs w:val="22"/>
              </w:rPr>
              <w:t xml:space="preserve"> ( maternity leave)</w:t>
            </w:r>
          </w:p>
          <w:p w14:paraId="7E15B4AF" w14:textId="77777777" w:rsidR="000F4110" w:rsidRPr="00075005" w:rsidRDefault="000F4110">
            <w:pPr>
              <w:rPr>
                <w:rFonts w:ascii="Corbel" w:eastAsia="Times New Roman" w:hAnsi="Corbel"/>
                <w:b/>
                <w:sz w:val="22"/>
                <w:szCs w:val="22"/>
              </w:rPr>
            </w:pPr>
          </w:p>
          <w:p w14:paraId="21C198C2" w14:textId="236A5B55" w:rsidR="00A421DC" w:rsidRPr="00075005" w:rsidRDefault="00150A5F">
            <w:pPr>
              <w:rPr>
                <w:rFonts w:ascii="Corbel" w:eastAsia="Times New Roman" w:hAnsi="Corbel"/>
                <w:sz w:val="22"/>
                <w:szCs w:val="22"/>
              </w:rPr>
            </w:pPr>
            <w:r w:rsidRPr="00075005">
              <w:rPr>
                <w:rFonts w:ascii="Corbel" w:eastAsia="Times New Roman" w:hAnsi="Corbel"/>
                <w:b/>
                <w:sz w:val="22"/>
                <w:szCs w:val="22"/>
              </w:rPr>
              <w:t>Headteacher</w:t>
            </w:r>
            <w:r w:rsidRPr="00075005">
              <w:rPr>
                <w:rFonts w:ascii="Corbel" w:eastAsia="Times New Roman" w:hAnsi="Corbel"/>
                <w:sz w:val="22"/>
                <w:szCs w:val="22"/>
              </w:rPr>
              <w:t xml:space="preserve">: Mr </w:t>
            </w:r>
            <w:r w:rsidR="000932AA" w:rsidRPr="00075005">
              <w:rPr>
                <w:rFonts w:ascii="Corbel" w:eastAsia="Times New Roman" w:hAnsi="Corbel"/>
                <w:sz w:val="22"/>
                <w:szCs w:val="22"/>
              </w:rPr>
              <w:t>R Turner</w:t>
            </w:r>
          </w:p>
          <w:p w14:paraId="1B0E15A2" w14:textId="77777777" w:rsidR="000F4110" w:rsidRPr="00075005" w:rsidRDefault="000F4110" w:rsidP="000F4110">
            <w:pPr>
              <w:rPr>
                <w:rFonts w:ascii="Corbel" w:hAnsi="Corbel" w:cs="Arial"/>
                <w:sz w:val="22"/>
                <w:szCs w:val="22"/>
              </w:rPr>
            </w:pPr>
          </w:p>
          <w:p w14:paraId="0660A273" w14:textId="51393771" w:rsidR="00A421DC" w:rsidRPr="00075005" w:rsidRDefault="00F23894" w:rsidP="000F4110">
            <w:pPr>
              <w:rPr>
                <w:rFonts w:ascii="Corbel" w:hAnsi="Corbel" w:cs="Arial"/>
                <w:sz w:val="22"/>
                <w:szCs w:val="22"/>
              </w:rPr>
            </w:pPr>
            <w:r w:rsidRPr="00075005">
              <w:rPr>
                <w:rFonts w:ascii="Corbel" w:hAnsi="Corbel" w:cs="Arial"/>
                <w:b/>
                <w:sz w:val="22"/>
                <w:szCs w:val="22"/>
              </w:rPr>
              <w:t>SEND Governor</w:t>
            </w:r>
            <w:r w:rsidRPr="00075005">
              <w:rPr>
                <w:rFonts w:ascii="Corbel" w:hAnsi="Corbel" w:cs="Arial"/>
                <w:sz w:val="22"/>
                <w:szCs w:val="22"/>
              </w:rPr>
              <w:t xml:space="preserve">:  </w:t>
            </w:r>
            <w:r w:rsidR="00691FC6" w:rsidRPr="00075005">
              <w:rPr>
                <w:rFonts w:ascii="Corbel" w:hAnsi="Corbel" w:cs="Arial"/>
                <w:sz w:val="22"/>
                <w:szCs w:val="22"/>
              </w:rPr>
              <w:t>Mrs Lesley Wells-Earp</w:t>
            </w:r>
          </w:p>
          <w:p w14:paraId="4444CAE7" w14:textId="77777777" w:rsidR="000F4110" w:rsidRPr="00075005" w:rsidRDefault="000F4110" w:rsidP="000F4110">
            <w:pPr>
              <w:rPr>
                <w:rFonts w:ascii="Corbel" w:hAnsi="Corbel" w:cs="Arial"/>
                <w:sz w:val="22"/>
                <w:szCs w:val="22"/>
              </w:rPr>
            </w:pPr>
          </w:p>
        </w:tc>
      </w:tr>
      <w:tr w:rsidR="00A421DC" w:rsidRPr="00075005" w14:paraId="289D02FE" w14:textId="77777777" w:rsidTr="001A7D16">
        <w:tc>
          <w:tcPr>
            <w:tcW w:w="9016" w:type="dxa"/>
          </w:tcPr>
          <w:p w14:paraId="1EF7A782" w14:textId="77777777" w:rsidR="00A421DC" w:rsidRPr="00075005" w:rsidRDefault="00A421DC">
            <w:pPr>
              <w:rPr>
                <w:rFonts w:ascii="Corbel" w:eastAsia="Times New Roman" w:hAnsi="Corbel"/>
                <w:b/>
                <w:sz w:val="22"/>
                <w:szCs w:val="22"/>
              </w:rPr>
            </w:pPr>
            <w:r w:rsidRPr="00075005">
              <w:rPr>
                <w:rFonts w:ascii="Corbel" w:eastAsia="Times New Roman" w:hAnsi="Corbel"/>
                <w:b/>
                <w:sz w:val="22"/>
                <w:szCs w:val="22"/>
              </w:rPr>
              <w:t>Contact details:</w:t>
            </w:r>
          </w:p>
          <w:p w14:paraId="1DE1D655" w14:textId="394C5E89" w:rsidR="00A421DC" w:rsidRPr="00075005" w:rsidRDefault="000F72E6">
            <w:pPr>
              <w:rPr>
                <w:rFonts w:ascii="Corbel" w:hAnsi="Corbel"/>
                <w:sz w:val="22"/>
                <w:szCs w:val="22"/>
              </w:rPr>
            </w:pPr>
            <w:r w:rsidRPr="00075005">
              <w:rPr>
                <w:rFonts w:ascii="Corbel" w:hAnsi="Corbel"/>
                <w:sz w:val="22"/>
                <w:szCs w:val="22"/>
              </w:rPr>
              <w:t>Telephone:  0</w:t>
            </w:r>
            <w:r w:rsidR="000932AA" w:rsidRPr="00075005">
              <w:rPr>
                <w:rFonts w:ascii="Corbel" w:hAnsi="Corbel"/>
                <w:sz w:val="22"/>
                <w:szCs w:val="22"/>
              </w:rPr>
              <w:t>17720728153</w:t>
            </w:r>
          </w:p>
          <w:p w14:paraId="76377C8E" w14:textId="2878C880" w:rsidR="00B074F2" w:rsidRDefault="000F72E6">
            <w:r w:rsidRPr="00075005">
              <w:rPr>
                <w:rFonts w:ascii="Corbel" w:hAnsi="Corbel"/>
                <w:sz w:val="22"/>
                <w:szCs w:val="22"/>
              </w:rPr>
              <w:t xml:space="preserve">Email:          </w:t>
            </w:r>
            <w:hyperlink r:id="rId7" w:history="1">
              <w:r w:rsidR="00B074F2" w:rsidRPr="007440D7">
                <w:rPr>
                  <w:rStyle w:val="Hyperlink"/>
                  <w:rFonts w:eastAsia="Calibri"/>
                  <w:sz w:val="24"/>
                  <w:szCs w:val="24"/>
                </w:rPr>
                <w:t>office@stbernards.mecmat.org</w:t>
              </w:r>
            </w:hyperlink>
            <w:r w:rsidR="00B074F2">
              <w:t xml:space="preserve"> / </w:t>
            </w:r>
            <w:hyperlink r:id="rId8" w:history="1">
              <w:r w:rsidR="00B074F2" w:rsidRPr="007440D7">
                <w:rPr>
                  <w:rStyle w:val="Hyperlink"/>
                  <w:rFonts w:eastAsia="Calibri"/>
                  <w:sz w:val="24"/>
                  <w:szCs w:val="24"/>
                </w:rPr>
                <w:t>rturner@stbernards.mecmat.org</w:t>
              </w:r>
            </w:hyperlink>
          </w:p>
          <w:p w14:paraId="2261DB04" w14:textId="77777777" w:rsidR="00B074F2" w:rsidRDefault="00B074F2"/>
          <w:p w14:paraId="18CDC220" w14:textId="06B11D98" w:rsidR="000F72E6" w:rsidRPr="00075005" w:rsidRDefault="000F72E6">
            <w:pPr>
              <w:rPr>
                <w:rFonts w:ascii="Corbel" w:hAnsi="Corbel"/>
                <w:sz w:val="22"/>
                <w:szCs w:val="22"/>
              </w:rPr>
            </w:pPr>
          </w:p>
        </w:tc>
      </w:tr>
    </w:tbl>
    <w:p w14:paraId="2A889B0C" w14:textId="77777777" w:rsidR="009F4BF6" w:rsidRPr="00075005" w:rsidRDefault="009F4BF6">
      <w:pPr>
        <w:rPr>
          <w:rFonts w:ascii="Corbel" w:hAnsi="Corbel"/>
          <w:sz w:val="22"/>
          <w:szCs w:val="22"/>
        </w:rPr>
      </w:pPr>
    </w:p>
    <w:p w14:paraId="55B0EDDB" w14:textId="77777777" w:rsidR="009F4BF6" w:rsidRPr="00075005" w:rsidRDefault="009F4BF6">
      <w:pPr>
        <w:rPr>
          <w:rFonts w:ascii="Corbel" w:hAnsi="Corbe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16"/>
      </w:tblGrid>
      <w:tr w:rsidR="00A421DC" w:rsidRPr="00075005" w14:paraId="7BE42FA1" w14:textId="77777777" w:rsidTr="001A7D16">
        <w:tc>
          <w:tcPr>
            <w:tcW w:w="9016" w:type="dxa"/>
            <w:shd w:val="clear" w:color="000000" w:fill="FDE9D9"/>
          </w:tcPr>
          <w:p w14:paraId="7FA1C3DF" w14:textId="77777777" w:rsidR="00A421DC" w:rsidRPr="00075005" w:rsidRDefault="003E212E" w:rsidP="001A7D16">
            <w:pPr>
              <w:spacing w:before="120" w:after="120"/>
              <w:rPr>
                <w:rFonts w:ascii="Corbel" w:hAnsi="Corbel"/>
                <w:sz w:val="22"/>
                <w:szCs w:val="22"/>
              </w:rPr>
            </w:pPr>
            <w:r w:rsidRPr="00075005">
              <w:rPr>
                <w:rFonts w:ascii="Corbel" w:eastAsia="Times New Roman" w:hAnsi="Corbel"/>
                <w:b/>
                <w:sz w:val="22"/>
                <w:szCs w:val="22"/>
              </w:rPr>
              <w:t>The kinds of SEND that are</w:t>
            </w:r>
            <w:r w:rsidR="00A421DC" w:rsidRPr="00075005">
              <w:rPr>
                <w:rFonts w:ascii="Corbel" w:eastAsia="Times New Roman" w:hAnsi="Corbel"/>
                <w:b/>
                <w:sz w:val="22"/>
                <w:szCs w:val="22"/>
              </w:rPr>
              <w:t xml:space="preserve"> provided for.</w:t>
            </w:r>
          </w:p>
        </w:tc>
      </w:tr>
      <w:tr w:rsidR="00A421DC" w:rsidRPr="00075005" w14:paraId="347DE766" w14:textId="77777777" w:rsidTr="001A7D16">
        <w:tc>
          <w:tcPr>
            <w:tcW w:w="9016" w:type="dxa"/>
          </w:tcPr>
          <w:p w14:paraId="7A979300" w14:textId="77777777" w:rsidR="00075005" w:rsidRPr="00075005" w:rsidRDefault="00075005" w:rsidP="000F72E6">
            <w:pPr>
              <w:rPr>
                <w:rFonts w:ascii="Corbel" w:hAnsi="Corbel" w:cs="Arial"/>
                <w:sz w:val="22"/>
                <w:szCs w:val="22"/>
              </w:rPr>
            </w:pPr>
          </w:p>
          <w:p w14:paraId="7C0429CC" w14:textId="1CFB9533" w:rsidR="000F72E6" w:rsidRPr="00075005" w:rsidRDefault="000F72E6" w:rsidP="000F72E6">
            <w:pPr>
              <w:rPr>
                <w:rFonts w:ascii="Corbel" w:hAnsi="Corbel" w:cs="Arial"/>
                <w:sz w:val="22"/>
                <w:szCs w:val="22"/>
              </w:rPr>
            </w:pPr>
            <w:r w:rsidRPr="00075005">
              <w:rPr>
                <w:rFonts w:ascii="Corbel" w:hAnsi="Corbel" w:cs="Arial"/>
                <w:sz w:val="22"/>
                <w:szCs w:val="22"/>
              </w:rPr>
              <w:t>The governing body of maintained schools must publish information a</w:t>
            </w:r>
            <w:r w:rsidR="00634B31" w:rsidRPr="00075005">
              <w:rPr>
                <w:rFonts w:ascii="Corbel" w:hAnsi="Corbel" w:cs="Arial"/>
                <w:sz w:val="22"/>
                <w:szCs w:val="22"/>
              </w:rPr>
              <w:t>bout the implementation of the Governing B</w:t>
            </w:r>
            <w:r w:rsidRPr="00075005">
              <w:rPr>
                <w:rFonts w:ascii="Corbel" w:hAnsi="Corbel" w:cs="Arial"/>
                <w:sz w:val="22"/>
                <w:szCs w:val="22"/>
              </w:rPr>
              <w:t xml:space="preserve">ody’s policy for pupils with Special Educational Needs. </w:t>
            </w:r>
          </w:p>
          <w:p w14:paraId="46C4701E" w14:textId="77777777" w:rsidR="000F72E6" w:rsidRPr="00075005" w:rsidRDefault="000F72E6" w:rsidP="000F72E6">
            <w:pPr>
              <w:rPr>
                <w:rFonts w:ascii="Corbel" w:hAnsi="Corbel" w:cs="Arial"/>
                <w:sz w:val="22"/>
                <w:szCs w:val="22"/>
                <w:u w:val="single"/>
              </w:rPr>
            </w:pPr>
          </w:p>
          <w:p w14:paraId="790E1639" w14:textId="163A3365" w:rsidR="000F72E6" w:rsidRPr="00075005" w:rsidRDefault="000F72E6" w:rsidP="000F72E6">
            <w:pPr>
              <w:rPr>
                <w:rFonts w:ascii="Corbel" w:hAnsi="Corbel" w:cs="Arial"/>
                <w:sz w:val="22"/>
                <w:szCs w:val="22"/>
                <w:u w:val="single"/>
              </w:rPr>
            </w:pPr>
            <w:r w:rsidRPr="00075005">
              <w:rPr>
                <w:rFonts w:ascii="Corbel" w:hAnsi="Corbel" w:cs="Arial"/>
                <w:sz w:val="22"/>
                <w:szCs w:val="22"/>
                <w:u w:val="single"/>
              </w:rPr>
              <w:t xml:space="preserve">The kinds of Special Educational Needs </w:t>
            </w:r>
            <w:r w:rsidR="003E212E" w:rsidRPr="00075005">
              <w:rPr>
                <w:rFonts w:ascii="Corbel" w:hAnsi="Corbel" w:cs="Arial"/>
                <w:sz w:val="22"/>
                <w:szCs w:val="22"/>
                <w:u w:val="single"/>
              </w:rPr>
              <w:t xml:space="preserve">and Disabilities </w:t>
            </w:r>
            <w:r w:rsidRPr="00075005">
              <w:rPr>
                <w:rFonts w:ascii="Corbel" w:hAnsi="Corbel" w:cs="Arial"/>
                <w:sz w:val="22"/>
                <w:szCs w:val="22"/>
                <w:u w:val="single"/>
              </w:rPr>
              <w:t xml:space="preserve">that are provided for at </w:t>
            </w:r>
            <w:r w:rsidR="000932AA" w:rsidRPr="00075005">
              <w:rPr>
                <w:rFonts w:ascii="Corbel" w:hAnsi="Corbel" w:cs="Arial"/>
                <w:sz w:val="22"/>
                <w:szCs w:val="22"/>
                <w:u w:val="single"/>
              </w:rPr>
              <w:t>St Bernard’s</w:t>
            </w:r>
            <w:r w:rsidRPr="00075005">
              <w:rPr>
                <w:rFonts w:ascii="Corbel" w:hAnsi="Corbel" w:cs="Arial"/>
                <w:sz w:val="22"/>
                <w:szCs w:val="22"/>
                <w:u w:val="single"/>
              </w:rPr>
              <w:t>.</w:t>
            </w:r>
          </w:p>
          <w:p w14:paraId="2C77750E" w14:textId="77777777" w:rsidR="000F72E6" w:rsidRPr="00075005" w:rsidRDefault="000F72E6" w:rsidP="000F72E6">
            <w:pPr>
              <w:rPr>
                <w:rFonts w:ascii="Corbel" w:hAnsi="Corbel" w:cs="Arial"/>
                <w:sz w:val="22"/>
                <w:szCs w:val="22"/>
              </w:rPr>
            </w:pPr>
          </w:p>
          <w:p w14:paraId="7DD266BC" w14:textId="0FC87B3A" w:rsidR="000F72E6" w:rsidRPr="00075005" w:rsidRDefault="000932AA" w:rsidP="000F72E6">
            <w:pPr>
              <w:rPr>
                <w:rFonts w:ascii="Corbel" w:hAnsi="Corbel" w:cs="Arial"/>
                <w:sz w:val="22"/>
                <w:szCs w:val="22"/>
              </w:rPr>
            </w:pPr>
            <w:r w:rsidRPr="00075005">
              <w:rPr>
                <w:rFonts w:ascii="Corbel" w:hAnsi="Corbel" w:cs="Arial"/>
                <w:sz w:val="22"/>
                <w:szCs w:val="22"/>
              </w:rPr>
              <w:t>St Bernard’s</w:t>
            </w:r>
            <w:r w:rsidR="000F72E6" w:rsidRPr="00075005">
              <w:rPr>
                <w:rFonts w:ascii="Corbel" w:hAnsi="Corbel" w:cs="Arial"/>
                <w:sz w:val="22"/>
                <w:szCs w:val="22"/>
              </w:rPr>
              <w:t xml:space="preserve"> is a mainstream primary sc</w:t>
            </w:r>
            <w:r w:rsidR="00634B31" w:rsidRPr="00075005">
              <w:rPr>
                <w:rFonts w:ascii="Corbel" w:hAnsi="Corbel" w:cs="Arial"/>
                <w:sz w:val="22"/>
                <w:szCs w:val="22"/>
              </w:rPr>
              <w:t>hool.</w:t>
            </w:r>
            <w:r w:rsidR="000F72E6" w:rsidRPr="00075005">
              <w:rPr>
                <w:rFonts w:ascii="Corbel" w:hAnsi="Corbel" w:cs="Arial"/>
                <w:sz w:val="22"/>
                <w:szCs w:val="22"/>
              </w:rPr>
              <w:t xml:space="preserve"> </w:t>
            </w:r>
          </w:p>
          <w:p w14:paraId="0BBC3389" w14:textId="77777777" w:rsidR="000F72E6" w:rsidRPr="00075005" w:rsidRDefault="000F72E6" w:rsidP="000F72E6">
            <w:pPr>
              <w:rPr>
                <w:rFonts w:ascii="Corbel" w:hAnsi="Corbel" w:cs="Arial"/>
                <w:sz w:val="22"/>
                <w:szCs w:val="22"/>
              </w:rPr>
            </w:pPr>
            <w:r w:rsidRPr="00075005">
              <w:rPr>
                <w:rFonts w:ascii="Corbel" w:hAnsi="Corbel" w:cs="Arial"/>
                <w:sz w:val="22"/>
                <w:szCs w:val="22"/>
              </w:rPr>
              <w:t xml:space="preserve">The </w:t>
            </w:r>
            <w:r w:rsidR="00634B31" w:rsidRPr="00075005">
              <w:rPr>
                <w:rFonts w:ascii="Corbel" w:hAnsi="Corbel" w:cs="Arial"/>
                <w:sz w:val="22"/>
                <w:szCs w:val="22"/>
              </w:rPr>
              <w:t>SEN</w:t>
            </w:r>
            <w:r w:rsidR="003E212E" w:rsidRPr="00075005">
              <w:rPr>
                <w:rFonts w:ascii="Corbel" w:hAnsi="Corbel" w:cs="Arial"/>
                <w:sz w:val="22"/>
                <w:szCs w:val="22"/>
              </w:rPr>
              <w:t>D</w:t>
            </w:r>
            <w:r w:rsidR="00634B31" w:rsidRPr="00075005">
              <w:rPr>
                <w:rFonts w:ascii="Corbel" w:hAnsi="Corbel" w:cs="Arial"/>
                <w:sz w:val="22"/>
                <w:szCs w:val="22"/>
              </w:rPr>
              <w:t xml:space="preserve"> </w:t>
            </w:r>
            <w:r w:rsidRPr="00075005">
              <w:rPr>
                <w:rFonts w:ascii="Corbel" w:hAnsi="Corbel" w:cs="Arial"/>
                <w:sz w:val="22"/>
                <w:szCs w:val="22"/>
              </w:rPr>
              <w:t>Code of Practice describes the four broad categories of need:</w:t>
            </w:r>
          </w:p>
          <w:p w14:paraId="4E11BE59" w14:textId="77777777" w:rsidR="000F72E6" w:rsidRPr="00075005" w:rsidRDefault="000F72E6" w:rsidP="000F72E6">
            <w:pPr>
              <w:rPr>
                <w:rFonts w:ascii="Corbel" w:hAnsi="Corbel" w:cs="Arial"/>
                <w:sz w:val="22"/>
                <w:szCs w:val="22"/>
              </w:rPr>
            </w:pPr>
          </w:p>
          <w:p w14:paraId="19C04349" w14:textId="77777777" w:rsidR="000F72E6" w:rsidRPr="00075005" w:rsidRDefault="000F72E6" w:rsidP="00AE4664">
            <w:pPr>
              <w:pStyle w:val="ListParagraph"/>
              <w:numPr>
                <w:ilvl w:val="0"/>
                <w:numId w:val="4"/>
              </w:numPr>
              <w:contextualSpacing/>
              <w:rPr>
                <w:rFonts w:ascii="Corbel" w:hAnsi="Corbel" w:cs="Arial"/>
                <w:sz w:val="22"/>
                <w:szCs w:val="22"/>
              </w:rPr>
            </w:pPr>
            <w:r w:rsidRPr="00075005">
              <w:rPr>
                <w:rFonts w:ascii="Corbel" w:hAnsi="Corbel" w:cs="Arial"/>
                <w:sz w:val="22"/>
                <w:szCs w:val="22"/>
              </w:rPr>
              <w:t>Communication and Interaction</w:t>
            </w:r>
          </w:p>
          <w:p w14:paraId="7FE21105" w14:textId="77777777" w:rsidR="000F72E6" w:rsidRPr="00075005" w:rsidRDefault="000F72E6" w:rsidP="00AE4664">
            <w:pPr>
              <w:pStyle w:val="ListParagraph"/>
              <w:numPr>
                <w:ilvl w:val="0"/>
                <w:numId w:val="4"/>
              </w:numPr>
              <w:contextualSpacing/>
              <w:rPr>
                <w:rFonts w:ascii="Corbel" w:hAnsi="Corbel" w:cs="Arial"/>
                <w:sz w:val="22"/>
                <w:szCs w:val="22"/>
              </w:rPr>
            </w:pPr>
            <w:r w:rsidRPr="00075005">
              <w:rPr>
                <w:rFonts w:ascii="Corbel" w:hAnsi="Corbel" w:cs="Arial"/>
                <w:sz w:val="22"/>
                <w:szCs w:val="22"/>
              </w:rPr>
              <w:t>Cognition and Learning</w:t>
            </w:r>
          </w:p>
          <w:p w14:paraId="1EB3F44A" w14:textId="77777777" w:rsidR="000F72E6" w:rsidRPr="00075005" w:rsidRDefault="000F72E6" w:rsidP="00AE4664">
            <w:pPr>
              <w:pStyle w:val="ListParagraph"/>
              <w:numPr>
                <w:ilvl w:val="0"/>
                <w:numId w:val="4"/>
              </w:numPr>
              <w:contextualSpacing/>
              <w:rPr>
                <w:rFonts w:ascii="Corbel" w:hAnsi="Corbel" w:cs="Arial"/>
                <w:sz w:val="22"/>
                <w:szCs w:val="22"/>
              </w:rPr>
            </w:pPr>
            <w:r w:rsidRPr="00075005">
              <w:rPr>
                <w:rFonts w:ascii="Corbel" w:hAnsi="Corbel" w:cs="Arial"/>
                <w:sz w:val="22"/>
                <w:szCs w:val="22"/>
              </w:rPr>
              <w:t>Social, Emotional and Mental Health difficulties</w:t>
            </w:r>
          </w:p>
          <w:p w14:paraId="78AF7DF1" w14:textId="77777777" w:rsidR="000F72E6" w:rsidRPr="00075005" w:rsidRDefault="000F72E6" w:rsidP="00AE4664">
            <w:pPr>
              <w:pStyle w:val="ListParagraph"/>
              <w:numPr>
                <w:ilvl w:val="0"/>
                <w:numId w:val="4"/>
              </w:numPr>
              <w:contextualSpacing/>
              <w:rPr>
                <w:rFonts w:ascii="Corbel" w:hAnsi="Corbel" w:cs="Arial"/>
                <w:sz w:val="22"/>
                <w:szCs w:val="22"/>
              </w:rPr>
            </w:pPr>
            <w:r w:rsidRPr="00075005">
              <w:rPr>
                <w:rFonts w:ascii="Corbel" w:hAnsi="Corbel" w:cs="Arial"/>
                <w:sz w:val="22"/>
                <w:szCs w:val="22"/>
              </w:rPr>
              <w:t>Sensory and/or Physical Needs</w:t>
            </w:r>
          </w:p>
          <w:p w14:paraId="7F7F7631" w14:textId="77777777" w:rsidR="000F72E6" w:rsidRPr="00075005" w:rsidRDefault="000F72E6" w:rsidP="000F72E6">
            <w:pPr>
              <w:pStyle w:val="ListParagraph"/>
              <w:rPr>
                <w:rFonts w:ascii="Corbel" w:hAnsi="Corbel" w:cs="Arial"/>
                <w:sz w:val="22"/>
                <w:szCs w:val="22"/>
              </w:rPr>
            </w:pPr>
          </w:p>
          <w:p w14:paraId="57E62884" w14:textId="77777777" w:rsidR="000F72E6" w:rsidRPr="00075005" w:rsidRDefault="000F72E6" w:rsidP="000F72E6">
            <w:pPr>
              <w:rPr>
                <w:rFonts w:ascii="Corbel" w:hAnsi="Corbel" w:cs="Arial"/>
                <w:sz w:val="22"/>
                <w:szCs w:val="22"/>
              </w:rPr>
            </w:pPr>
            <w:r w:rsidRPr="00075005">
              <w:rPr>
                <w:rFonts w:ascii="Corbel" w:hAnsi="Corbel" w:cs="Arial"/>
                <w:sz w:val="22"/>
                <w:szCs w:val="22"/>
              </w:rPr>
              <w:t xml:space="preserve">These four broad areas give an overview of the range of needs that can be planned for. </w:t>
            </w:r>
          </w:p>
          <w:p w14:paraId="33AD2D64" w14:textId="109AFDE7" w:rsidR="00634B31" w:rsidRPr="00075005" w:rsidRDefault="00634B31" w:rsidP="000F72E6">
            <w:pPr>
              <w:pStyle w:val="Default"/>
              <w:rPr>
                <w:rFonts w:ascii="Corbel" w:hAnsi="Corbel" w:cs="Arial"/>
                <w:bCs/>
                <w:sz w:val="22"/>
                <w:szCs w:val="22"/>
                <w:u w:val="single"/>
              </w:rPr>
            </w:pPr>
          </w:p>
          <w:p w14:paraId="250B3B25" w14:textId="77777777" w:rsidR="00075005" w:rsidRPr="00075005" w:rsidRDefault="00075005" w:rsidP="000F72E6">
            <w:pPr>
              <w:pStyle w:val="Default"/>
              <w:rPr>
                <w:rFonts w:ascii="Corbel" w:hAnsi="Corbel" w:cs="Arial"/>
                <w:bCs/>
                <w:sz w:val="22"/>
                <w:szCs w:val="22"/>
                <w:u w:val="single"/>
              </w:rPr>
            </w:pPr>
          </w:p>
          <w:p w14:paraId="15B31C37" w14:textId="49DD0034" w:rsidR="000F72E6" w:rsidRPr="00075005" w:rsidRDefault="000932AA" w:rsidP="000F72E6">
            <w:pPr>
              <w:pStyle w:val="Default"/>
              <w:rPr>
                <w:rFonts w:ascii="Corbel" w:hAnsi="Corbel" w:cs="Arial"/>
                <w:bCs/>
                <w:sz w:val="22"/>
                <w:szCs w:val="22"/>
                <w:u w:val="single"/>
              </w:rPr>
            </w:pPr>
            <w:r w:rsidRPr="00075005">
              <w:rPr>
                <w:rFonts w:ascii="Corbel" w:hAnsi="Corbel" w:cs="Arial"/>
                <w:bCs/>
                <w:sz w:val="22"/>
                <w:szCs w:val="22"/>
                <w:u w:val="single"/>
              </w:rPr>
              <w:t>St Bernard’s</w:t>
            </w:r>
            <w:r w:rsidR="000F72E6" w:rsidRPr="00075005">
              <w:rPr>
                <w:rFonts w:ascii="Corbel" w:hAnsi="Corbel" w:cs="Arial"/>
                <w:bCs/>
                <w:sz w:val="22"/>
                <w:szCs w:val="22"/>
                <w:u w:val="single"/>
              </w:rPr>
              <w:t xml:space="preserve"> Aims for provision and inclusion: </w:t>
            </w:r>
          </w:p>
          <w:p w14:paraId="134E1704" w14:textId="77777777" w:rsidR="000F72E6" w:rsidRPr="00075005" w:rsidRDefault="000F72E6" w:rsidP="000F72E6">
            <w:pPr>
              <w:pStyle w:val="Default"/>
              <w:rPr>
                <w:rFonts w:ascii="Corbel" w:hAnsi="Corbel" w:cs="Arial"/>
                <w:sz w:val="22"/>
                <w:szCs w:val="22"/>
                <w:u w:val="single"/>
              </w:rPr>
            </w:pPr>
          </w:p>
          <w:p w14:paraId="0377C104" w14:textId="77777777" w:rsidR="00075005" w:rsidRPr="00075005" w:rsidRDefault="00075005" w:rsidP="00075005">
            <w:pPr>
              <w:rPr>
                <w:rFonts w:ascii="Corbel" w:hAnsi="Corbel" w:cstheme="minorHAnsi"/>
                <w:b/>
                <w:sz w:val="22"/>
                <w:szCs w:val="22"/>
              </w:rPr>
            </w:pPr>
            <w:r w:rsidRPr="00075005">
              <w:rPr>
                <w:rFonts w:ascii="Corbel" w:hAnsi="Corbel" w:cstheme="minorHAnsi"/>
                <w:b/>
                <w:sz w:val="22"/>
                <w:szCs w:val="22"/>
              </w:rPr>
              <w:t>Our overarching aim is to create an atmosphere of encouragement, acceptance, celebration of achievements and sensitivity to individual needs, in which all pupils can thrive. This can be broken down as follows;</w:t>
            </w:r>
          </w:p>
          <w:p w14:paraId="243457E0" w14:textId="77777777" w:rsidR="00075005" w:rsidRPr="00075005" w:rsidRDefault="00075005" w:rsidP="00AE4664">
            <w:pPr>
              <w:pStyle w:val="ListParagraph"/>
              <w:numPr>
                <w:ilvl w:val="0"/>
                <w:numId w:val="4"/>
              </w:numPr>
              <w:tabs>
                <w:tab w:val="left" w:pos="720"/>
              </w:tabs>
              <w:jc w:val="left"/>
              <w:rPr>
                <w:rFonts w:ascii="Corbel" w:hAnsi="Corbel" w:cstheme="minorHAnsi"/>
              </w:rPr>
            </w:pPr>
            <w:r w:rsidRPr="00075005">
              <w:rPr>
                <w:rFonts w:ascii="Corbel" w:hAnsi="Corbel" w:cstheme="minorHAnsi"/>
              </w:rPr>
              <w:t>To ensure that every child has an equal opportunity to participate in all aspect of school life, irrespective of race, gender or special need.</w:t>
            </w:r>
          </w:p>
          <w:p w14:paraId="071BE04E" w14:textId="77777777" w:rsidR="00075005" w:rsidRPr="00075005" w:rsidRDefault="00075005" w:rsidP="00AE4664">
            <w:pPr>
              <w:pStyle w:val="ListParagraph"/>
              <w:numPr>
                <w:ilvl w:val="0"/>
                <w:numId w:val="4"/>
              </w:numPr>
              <w:tabs>
                <w:tab w:val="left" w:pos="720"/>
              </w:tabs>
              <w:jc w:val="left"/>
              <w:rPr>
                <w:rFonts w:ascii="Corbel" w:hAnsi="Corbel" w:cstheme="minorHAnsi"/>
              </w:rPr>
            </w:pPr>
            <w:r w:rsidRPr="00075005">
              <w:rPr>
                <w:rFonts w:ascii="Corbel" w:hAnsi="Corbel" w:cstheme="minorHAnsi"/>
              </w:rPr>
              <w:t>To provide equal access to the National Curriculum and to plan for and provide a curriculum which is accessible to all the needs of the pupils.</w:t>
            </w:r>
          </w:p>
          <w:p w14:paraId="5378BF17" w14:textId="77777777" w:rsidR="00075005" w:rsidRPr="00075005" w:rsidRDefault="00075005" w:rsidP="00AE4664">
            <w:pPr>
              <w:pStyle w:val="ListParagraph"/>
              <w:numPr>
                <w:ilvl w:val="0"/>
                <w:numId w:val="4"/>
              </w:numPr>
              <w:tabs>
                <w:tab w:val="left" w:pos="720"/>
              </w:tabs>
              <w:jc w:val="left"/>
              <w:rPr>
                <w:rFonts w:ascii="Corbel" w:hAnsi="Corbel" w:cstheme="minorHAnsi"/>
              </w:rPr>
            </w:pPr>
            <w:r w:rsidRPr="00075005">
              <w:rPr>
                <w:rFonts w:ascii="Corbel" w:hAnsi="Corbel" w:cstheme="minorHAnsi"/>
              </w:rPr>
              <w:t>To raise staff awareness of the needs to differentiate work effectively and to provide regular training, coaching and development for all staff.</w:t>
            </w:r>
          </w:p>
          <w:p w14:paraId="5A47BC61" w14:textId="77777777" w:rsidR="00075005" w:rsidRPr="00075005" w:rsidRDefault="00075005" w:rsidP="00AE4664">
            <w:pPr>
              <w:pStyle w:val="ListParagraph"/>
              <w:numPr>
                <w:ilvl w:val="0"/>
                <w:numId w:val="4"/>
              </w:numPr>
              <w:tabs>
                <w:tab w:val="left" w:pos="720"/>
              </w:tabs>
              <w:jc w:val="left"/>
              <w:rPr>
                <w:rFonts w:ascii="Corbel" w:hAnsi="Corbel" w:cstheme="minorHAnsi"/>
              </w:rPr>
            </w:pPr>
            <w:r w:rsidRPr="00075005">
              <w:rPr>
                <w:rFonts w:ascii="Corbel" w:hAnsi="Corbel" w:cstheme="minorHAnsi"/>
              </w:rPr>
              <w:t>To establish good home school communication.</w:t>
            </w:r>
          </w:p>
          <w:p w14:paraId="0D12CC14" w14:textId="77777777" w:rsidR="00075005" w:rsidRPr="00075005" w:rsidRDefault="00075005" w:rsidP="00AE4664">
            <w:pPr>
              <w:pStyle w:val="ListParagraph"/>
              <w:numPr>
                <w:ilvl w:val="0"/>
                <w:numId w:val="4"/>
              </w:numPr>
              <w:tabs>
                <w:tab w:val="left" w:pos="720"/>
              </w:tabs>
              <w:jc w:val="left"/>
              <w:rPr>
                <w:rFonts w:ascii="Corbel" w:hAnsi="Corbel" w:cstheme="minorHAnsi"/>
              </w:rPr>
            </w:pPr>
            <w:r w:rsidRPr="00075005">
              <w:rPr>
                <w:rFonts w:ascii="Corbel" w:hAnsi="Corbel" w:cstheme="minorHAnsi"/>
              </w:rPr>
              <w:lastRenderedPageBreak/>
              <w:t>To involve the pupil wherever possible in the planning and target setting of their programme of work.</w:t>
            </w:r>
          </w:p>
          <w:p w14:paraId="252BD1E4" w14:textId="77777777" w:rsidR="00075005" w:rsidRPr="00075005" w:rsidRDefault="00075005" w:rsidP="00AE4664">
            <w:pPr>
              <w:pStyle w:val="ListParagraph"/>
              <w:numPr>
                <w:ilvl w:val="0"/>
                <w:numId w:val="4"/>
              </w:numPr>
              <w:tabs>
                <w:tab w:val="left" w:pos="720"/>
              </w:tabs>
              <w:jc w:val="left"/>
              <w:rPr>
                <w:rFonts w:ascii="Corbel" w:hAnsi="Corbel" w:cstheme="minorHAnsi"/>
              </w:rPr>
            </w:pPr>
            <w:r w:rsidRPr="00075005">
              <w:rPr>
                <w:rFonts w:ascii="Corbel" w:hAnsi="Corbel" w:cstheme="minorHAnsi"/>
              </w:rPr>
              <w:t>To monitor and review individual needs regularly, and to maintain clear records of any action taken.</w:t>
            </w:r>
          </w:p>
          <w:p w14:paraId="1D1FDB44" w14:textId="77777777" w:rsidR="00075005" w:rsidRPr="00075005" w:rsidRDefault="00075005" w:rsidP="00AE4664">
            <w:pPr>
              <w:pStyle w:val="ListParagraph"/>
              <w:numPr>
                <w:ilvl w:val="0"/>
                <w:numId w:val="4"/>
              </w:numPr>
              <w:tabs>
                <w:tab w:val="left" w:pos="720"/>
              </w:tabs>
              <w:jc w:val="left"/>
              <w:rPr>
                <w:rFonts w:ascii="Corbel" w:hAnsi="Corbel" w:cstheme="minorHAnsi"/>
              </w:rPr>
            </w:pPr>
            <w:r w:rsidRPr="00075005">
              <w:rPr>
                <w:rFonts w:ascii="Corbel" w:hAnsi="Corbel" w:cstheme="minorHAnsi"/>
              </w:rPr>
              <w:t>To review needs and provision termly for budgeting, planning and resourcing for SEND.</w:t>
            </w:r>
          </w:p>
          <w:p w14:paraId="63EF4CB5" w14:textId="77777777" w:rsidR="00A421DC" w:rsidRDefault="00075005" w:rsidP="00AE4664">
            <w:pPr>
              <w:pStyle w:val="ListParagraph"/>
              <w:numPr>
                <w:ilvl w:val="0"/>
                <w:numId w:val="4"/>
              </w:numPr>
              <w:tabs>
                <w:tab w:val="left" w:pos="720"/>
              </w:tabs>
              <w:jc w:val="left"/>
              <w:rPr>
                <w:rFonts w:ascii="Corbel" w:hAnsi="Corbel" w:cstheme="minorHAnsi"/>
              </w:rPr>
            </w:pPr>
            <w:r w:rsidRPr="00075005">
              <w:rPr>
                <w:rFonts w:ascii="Corbel" w:hAnsi="Corbel" w:cstheme="minorHAnsi"/>
              </w:rPr>
              <w:t xml:space="preserve">To foster an atmosphere in our school which will promote a happy, sensitive, nurturing and secure environment to ensure the most effective learning for all children, including those with SEND. </w:t>
            </w:r>
          </w:p>
          <w:p w14:paraId="4AAB9B9E" w14:textId="53DD1805" w:rsidR="00075005" w:rsidRPr="00075005" w:rsidRDefault="00075005" w:rsidP="00075005">
            <w:pPr>
              <w:pStyle w:val="ListParagraph"/>
              <w:tabs>
                <w:tab w:val="left" w:pos="720"/>
              </w:tabs>
              <w:jc w:val="left"/>
              <w:rPr>
                <w:rFonts w:ascii="Corbel" w:hAnsi="Corbel" w:cstheme="minorHAnsi"/>
              </w:rPr>
            </w:pPr>
          </w:p>
        </w:tc>
      </w:tr>
    </w:tbl>
    <w:p w14:paraId="5D22F637" w14:textId="77777777" w:rsidR="00A421DC" w:rsidRPr="00075005" w:rsidRDefault="00A421DC">
      <w:pPr>
        <w:rPr>
          <w:rFonts w:ascii="Corbel" w:hAnsi="Corbe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16"/>
      </w:tblGrid>
      <w:tr w:rsidR="00A421DC" w:rsidRPr="00075005" w14:paraId="0F8CD13A" w14:textId="77777777" w:rsidTr="001A7D16">
        <w:tc>
          <w:tcPr>
            <w:tcW w:w="9016" w:type="dxa"/>
            <w:shd w:val="clear" w:color="000000" w:fill="FDE9D9"/>
          </w:tcPr>
          <w:p w14:paraId="214C84BB" w14:textId="77777777" w:rsidR="00A421DC" w:rsidRPr="00075005" w:rsidRDefault="003E212E" w:rsidP="003E212E">
            <w:pPr>
              <w:spacing w:before="120" w:after="120"/>
              <w:rPr>
                <w:rFonts w:ascii="Corbel" w:eastAsia="Times New Roman" w:hAnsi="Corbel"/>
                <w:b/>
                <w:sz w:val="22"/>
                <w:szCs w:val="22"/>
              </w:rPr>
            </w:pPr>
            <w:r w:rsidRPr="00075005">
              <w:rPr>
                <w:rFonts w:ascii="Corbel" w:eastAsia="Times New Roman" w:hAnsi="Corbel"/>
                <w:b/>
                <w:sz w:val="22"/>
                <w:szCs w:val="22"/>
              </w:rPr>
              <w:t>The policies for identifying children and young people with SEND and assessing their needs.</w:t>
            </w:r>
          </w:p>
        </w:tc>
      </w:tr>
      <w:tr w:rsidR="00A421DC" w:rsidRPr="00075005" w14:paraId="66EEC450" w14:textId="77777777" w:rsidTr="001A7D16">
        <w:tc>
          <w:tcPr>
            <w:tcW w:w="9016" w:type="dxa"/>
          </w:tcPr>
          <w:p w14:paraId="7180AF5B" w14:textId="77777777" w:rsidR="00940742" w:rsidRDefault="00940742" w:rsidP="00B5185A">
            <w:pPr>
              <w:rPr>
                <w:rFonts w:ascii="Corbel" w:hAnsi="Corbel"/>
                <w:sz w:val="22"/>
                <w:szCs w:val="22"/>
              </w:rPr>
            </w:pPr>
          </w:p>
          <w:p w14:paraId="28436900" w14:textId="6A1474F8" w:rsidR="00B5185A" w:rsidRDefault="003E212E" w:rsidP="00B5185A">
            <w:pPr>
              <w:rPr>
                <w:rFonts w:ascii="Corbel" w:hAnsi="Corbel"/>
                <w:noProof/>
                <w:sz w:val="22"/>
                <w:szCs w:val="22"/>
              </w:rPr>
            </w:pPr>
            <w:r w:rsidRPr="00075005">
              <w:rPr>
                <w:rFonts w:ascii="Corbel" w:hAnsi="Corbel"/>
                <w:sz w:val="22"/>
                <w:szCs w:val="22"/>
              </w:rPr>
              <w:t xml:space="preserve">At </w:t>
            </w:r>
            <w:r w:rsidR="000932AA" w:rsidRPr="00075005">
              <w:rPr>
                <w:rFonts w:ascii="Corbel" w:hAnsi="Corbel"/>
                <w:sz w:val="22"/>
                <w:szCs w:val="22"/>
              </w:rPr>
              <w:t>St Bernard’s</w:t>
            </w:r>
            <w:r w:rsidRPr="00075005">
              <w:rPr>
                <w:rFonts w:ascii="Corbel" w:hAnsi="Corbel"/>
                <w:sz w:val="22"/>
                <w:szCs w:val="22"/>
              </w:rPr>
              <w:t xml:space="preserve">, we continue to develop a graduated approach to identify children who require additional support with their learning.  The following </w:t>
            </w:r>
            <w:r w:rsidR="00075005">
              <w:rPr>
                <w:rFonts w:ascii="Corbel" w:hAnsi="Corbel"/>
                <w:sz w:val="22"/>
                <w:szCs w:val="22"/>
              </w:rPr>
              <w:t>chart</w:t>
            </w:r>
            <w:r w:rsidRPr="00075005">
              <w:rPr>
                <w:rFonts w:ascii="Corbel" w:hAnsi="Corbel"/>
                <w:sz w:val="22"/>
                <w:szCs w:val="22"/>
              </w:rPr>
              <w:t xml:space="preserve"> explains our thinking:</w:t>
            </w:r>
            <w:r w:rsidRPr="00075005">
              <w:rPr>
                <w:rFonts w:ascii="Corbel" w:hAnsi="Corbel"/>
                <w:noProof/>
                <w:sz w:val="22"/>
                <w:szCs w:val="22"/>
              </w:rPr>
              <w:t xml:space="preserve"> </w:t>
            </w:r>
          </w:p>
          <w:p w14:paraId="2DD84E99" w14:textId="77777777" w:rsidR="00940742" w:rsidRPr="00075005" w:rsidRDefault="00940742" w:rsidP="00B5185A">
            <w:pPr>
              <w:rPr>
                <w:rFonts w:ascii="Corbel" w:hAnsi="Corbel"/>
                <w:sz w:val="22"/>
                <w:szCs w:val="22"/>
              </w:rPr>
            </w:pPr>
          </w:p>
          <w:p w14:paraId="3D1FF10D" w14:textId="482244A4" w:rsidR="003E212E" w:rsidRPr="00075005" w:rsidRDefault="00075005" w:rsidP="003E212E">
            <w:pPr>
              <w:rPr>
                <w:rFonts w:ascii="Corbel" w:hAnsi="Corbel"/>
                <w:sz w:val="22"/>
                <w:szCs w:val="22"/>
              </w:rPr>
            </w:pPr>
            <w:r>
              <w:rPr>
                <w:noProof/>
              </w:rPr>
              <w:drawing>
                <wp:inline distT="0" distB="0" distL="0" distR="0" wp14:anchorId="65B01859" wp14:editId="7716B84E">
                  <wp:extent cx="5181600" cy="2867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090" t="15909" r="3182" b="15682"/>
                          <a:stretch/>
                        </pic:blipFill>
                        <pic:spPr bwMode="auto">
                          <a:xfrm>
                            <a:off x="0" y="0"/>
                            <a:ext cx="5181600" cy="2867025"/>
                          </a:xfrm>
                          <a:prstGeom prst="rect">
                            <a:avLst/>
                          </a:prstGeom>
                          <a:ln>
                            <a:noFill/>
                          </a:ln>
                          <a:extLst>
                            <a:ext uri="{53640926-AAD7-44D8-BBD7-CCE9431645EC}">
                              <a14:shadowObscured xmlns:a14="http://schemas.microsoft.com/office/drawing/2010/main"/>
                            </a:ext>
                          </a:extLst>
                        </pic:spPr>
                      </pic:pic>
                    </a:graphicData>
                  </a:graphic>
                </wp:inline>
              </w:drawing>
            </w:r>
          </w:p>
          <w:p w14:paraId="631BABED" w14:textId="64EF270B" w:rsidR="003E212E" w:rsidRPr="00075005" w:rsidRDefault="003E212E" w:rsidP="003E212E">
            <w:pPr>
              <w:rPr>
                <w:rFonts w:ascii="Corbel" w:hAnsi="Corbel"/>
                <w:sz w:val="22"/>
                <w:szCs w:val="22"/>
              </w:rPr>
            </w:pPr>
          </w:p>
          <w:p w14:paraId="379F833B" w14:textId="77777777" w:rsidR="003E212E" w:rsidRPr="00075005" w:rsidRDefault="003E212E" w:rsidP="003E212E">
            <w:pPr>
              <w:rPr>
                <w:rFonts w:ascii="Corbel" w:hAnsi="Corbel"/>
                <w:sz w:val="22"/>
                <w:szCs w:val="22"/>
                <w:u w:val="single"/>
              </w:rPr>
            </w:pPr>
            <w:r w:rsidRPr="00075005">
              <w:rPr>
                <w:rFonts w:ascii="Corbel" w:hAnsi="Corbel"/>
                <w:sz w:val="22"/>
                <w:szCs w:val="22"/>
                <w:u w:val="single"/>
              </w:rPr>
              <w:t>EHCP</w:t>
            </w:r>
          </w:p>
          <w:p w14:paraId="7D7A49FE" w14:textId="039FBE9B" w:rsidR="003E212E" w:rsidRPr="00075005" w:rsidRDefault="003E212E" w:rsidP="003E212E">
            <w:pPr>
              <w:rPr>
                <w:rFonts w:ascii="Corbel" w:hAnsi="Corbel"/>
                <w:sz w:val="22"/>
                <w:szCs w:val="22"/>
              </w:rPr>
            </w:pPr>
            <w:r w:rsidRPr="00075005">
              <w:rPr>
                <w:rFonts w:ascii="Corbel" w:hAnsi="Corbel"/>
                <w:sz w:val="22"/>
                <w:szCs w:val="22"/>
              </w:rPr>
              <w:t>Educational Health Care Plans are a legal document.  Children with an EHCP will have specific plans written for them depend</w:t>
            </w:r>
            <w:r w:rsidR="00075005">
              <w:rPr>
                <w:rFonts w:ascii="Corbel" w:hAnsi="Corbel"/>
                <w:sz w:val="22"/>
                <w:szCs w:val="22"/>
              </w:rPr>
              <w:t xml:space="preserve">ing on their individual needs. These are approved by the Local Authority (Lancashire County Council). </w:t>
            </w:r>
          </w:p>
          <w:p w14:paraId="57759420" w14:textId="77777777" w:rsidR="003E212E" w:rsidRPr="00075005" w:rsidRDefault="003E212E" w:rsidP="003E212E">
            <w:pPr>
              <w:rPr>
                <w:rFonts w:ascii="Corbel" w:hAnsi="Corbel"/>
                <w:sz w:val="22"/>
                <w:szCs w:val="22"/>
                <w:u w:val="single"/>
              </w:rPr>
            </w:pPr>
          </w:p>
          <w:p w14:paraId="54C07D65" w14:textId="18956918" w:rsidR="003E212E" w:rsidRPr="00075005" w:rsidRDefault="00075005" w:rsidP="003E212E">
            <w:pPr>
              <w:rPr>
                <w:rFonts w:ascii="Corbel" w:hAnsi="Corbel"/>
                <w:sz w:val="22"/>
                <w:szCs w:val="22"/>
                <w:u w:val="single"/>
              </w:rPr>
            </w:pPr>
            <w:r>
              <w:rPr>
                <w:rFonts w:ascii="Corbel" w:hAnsi="Corbel"/>
                <w:sz w:val="22"/>
                <w:szCs w:val="22"/>
                <w:u w:val="single"/>
              </w:rPr>
              <w:t>Individual Target Documentation; Pupil Passports, IEPs &amp; Provision Maps</w:t>
            </w:r>
          </w:p>
          <w:p w14:paraId="77976980" w14:textId="6A2660EA" w:rsidR="003E212E" w:rsidRPr="00075005" w:rsidRDefault="003E212E" w:rsidP="003E212E">
            <w:pPr>
              <w:rPr>
                <w:rFonts w:ascii="Corbel" w:hAnsi="Corbel"/>
                <w:sz w:val="22"/>
                <w:szCs w:val="22"/>
              </w:rPr>
            </w:pPr>
            <w:r w:rsidRPr="00075005">
              <w:rPr>
                <w:rFonts w:ascii="Corbel" w:hAnsi="Corbel"/>
                <w:sz w:val="22"/>
                <w:szCs w:val="22"/>
              </w:rPr>
              <w:t>If childr</w:t>
            </w:r>
            <w:r w:rsidR="00075005">
              <w:rPr>
                <w:rFonts w:ascii="Corbel" w:hAnsi="Corbel"/>
                <w:sz w:val="22"/>
                <w:szCs w:val="22"/>
              </w:rPr>
              <w:t>en are identified as requiring SEND Support (with or without an EHCP)</w:t>
            </w:r>
            <w:r w:rsidR="00594942" w:rsidRPr="00075005">
              <w:rPr>
                <w:rFonts w:ascii="Corbel" w:hAnsi="Corbel"/>
                <w:sz w:val="22"/>
                <w:szCs w:val="22"/>
              </w:rPr>
              <w:t>,</w:t>
            </w:r>
            <w:r w:rsidRPr="00075005">
              <w:rPr>
                <w:rFonts w:ascii="Corbel" w:hAnsi="Corbel"/>
                <w:sz w:val="22"/>
                <w:szCs w:val="22"/>
              </w:rPr>
              <w:t xml:space="preserve"> they will have </w:t>
            </w:r>
            <w:r w:rsidR="00075005">
              <w:rPr>
                <w:rFonts w:ascii="Corbel" w:hAnsi="Corbel"/>
                <w:sz w:val="22"/>
                <w:szCs w:val="22"/>
              </w:rPr>
              <w:t>one or more</w:t>
            </w:r>
            <w:r w:rsidRPr="00075005">
              <w:rPr>
                <w:rFonts w:ascii="Corbel" w:hAnsi="Corbel"/>
                <w:sz w:val="22"/>
                <w:szCs w:val="22"/>
              </w:rPr>
              <w:t xml:space="preserve"> significant area</w:t>
            </w:r>
            <w:r w:rsidR="00075005">
              <w:rPr>
                <w:rFonts w:ascii="Corbel" w:hAnsi="Corbel"/>
                <w:sz w:val="22"/>
                <w:szCs w:val="22"/>
              </w:rPr>
              <w:t>s</w:t>
            </w:r>
            <w:r w:rsidRPr="00075005">
              <w:rPr>
                <w:rFonts w:ascii="Corbel" w:hAnsi="Corbel"/>
                <w:sz w:val="22"/>
                <w:szCs w:val="22"/>
              </w:rPr>
              <w:t xml:space="preserve"> of need. SEND specialists</w:t>
            </w:r>
            <w:r w:rsidR="00075005">
              <w:rPr>
                <w:rFonts w:ascii="Corbel" w:hAnsi="Corbel"/>
                <w:sz w:val="22"/>
                <w:szCs w:val="22"/>
              </w:rPr>
              <w:t xml:space="preserve"> and/or in-school SEND Support (SENCO)</w:t>
            </w:r>
            <w:r w:rsidRPr="00075005">
              <w:rPr>
                <w:rFonts w:ascii="Corbel" w:hAnsi="Corbel"/>
                <w:sz w:val="22"/>
                <w:szCs w:val="22"/>
              </w:rPr>
              <w:t xml:space="preserve"> will assess </w:t>
            </w:r>
            <w:r w:rsidR="00075005">
              <w:rPr>
                <w:rFonts w:ascii="Corbel" w:hAnsi="Corbel"/>
                <w:sz w:val="22"/>
                <w:szCs w:val="22"/>
              </w:rPr>
              <w:t xml:space="preserve">and observe </w:t>
            </w:r>
            <w:r w:rsidRPr="00075005">
              <w:rPr>
                <w:rFonts w:ascii="Corbel" w:hAnsi="Corbel"/>
                <w:sz w:val="22"/>
                <w:szCs w:val="22"/>
              </w:rPr>
              <w:t xml:space="preserve">the children </w:t>
            </w:r>
            <w:r w:rsidR="00C54A93" w:rsidRPr="00075005">
              <w:rPr>
                <w:rFonts w:ascii="Corbel" w:hAnsi="Corbel"/>
                <w:sz w:val="22"/>
                <w:szCs w:val="22"/>
              </w:rPr>
              <w:t xml:space="preserve">using a range of tools </w:t>
            </w:r>
            <w:r w:rsidRPr="00075005">
              <w:rPr>
                <w:rFonts w:ascii="Corbel" w:hAnsi="Corbel"/>
                <w:sz w:val="22"/>
                <w:szCs w:val="22"/>
              </w:rPr>
              <w:t xml:space="preserve">and this information will be used to write a specific </w:t>
            </w:r>
            <w:r w:rsidR="00EE6F3F" w:rsidRPr="00075005">
              <w:rPr>
                <w:rFonts w:ascii="Corbel" w:hAnsi="Corbel"/>
                <w:sz w:val="22"/>
                <w:szCs w:val="22"/>
              </w:rPr>
              <w:t>IEP</w:t>
            </w:r>
            <w:r w:rsidR="00075005">
              <w:rPr>
                <w:rFonts w:ascii="Corbel" w:hAnsi="Corbel"/>
                <w:sz w:val="22"/>
                <w:szCs w:val="22"/>
              </w:rPr>
              <w:t>/Pupil Passport</w:t>
            </w:r>
            <w:r w:rsidR="00EE6F3F" w:rsidRPr="00075005">
              <w:rPr>
                <w:rFonts w:ascii="Corbel" w:hAnsi="Corbel"/>
                <w:sz w:val="22"/>
                <w:szCs w:val="22"/>
              </w:rPr>
              <w:t>.</w:t>
            </w:r>
            <w:r w:rsidRPr="00075005">
              <w:rPr>
                <w:rFonts w:ascii="Corbel" w:hAnsi="Corbel"/>
                <w:sz w:val="22"/>
                <w:szCs w:val="22"/>
              </w:rPr>
              <w:t xml:space="preserve">  Assessments will </w:t>
            </w:r>
            <w:r w:rsidR="00075005">
              <w:rPr>
                <w:rFonts w:ascii="Corbel" w:hAnsi="Corbel"/>
                <w:sz w:val="22"/>
                <w:szCs w:val="22"/>
              </w:rPr>
              <w:t xml:space="preserve">help to </w:t>
            </w:r>
            <w:r w:rsidRPr="00075005">
              <w:rPr>
                <w:rFonts w:ascii="Corbel" w:hAnsi="Corbel"/>
                <w:sz w:val="22"/>
                <w:szCs w:val="22"/>
              </w:rPr>
              <w:t>identify gaps in learning</w:t>
            </w:r>
            <w:r w:rsidR="00075005">
              <w:rPr>
                <w:rFonts w:ascii="Corbel" w:hAnsi="Corbel"/>
                <w:sz w:val="22"/>
                <w:szCs w:val="22"/>
              </w:rPr>
              <w:t xml:space="preserve"> and PIVATs will be used to assist with adequately assessing pupils with significant SEND Learning Needs. </w:t>
            </w:r>
            <w:r w:rsidR="00C54A93" w:rsidRPr="00075005">
              <w:rPr>
                <w:rFonts w:ascii="Corbel" w:hAnsi="Corbel"/>
                <w:sz w:val="22"/>
                <w:szCs w:val="22"/>
              </w:rPr>
              <w:t xml:space="preserve">Structured intervention </w:t>
            </w:r>
            <w:r w:rsidR="00AE4664">
              <w:rPr>
                <w:rFonts w:ascii="Corbel" w:hAnsi="Corbel"/>
                <w:sz w:val="22"/>
                <w:szCs w:val="22"/>
              </w:rPr>
              <w:t>aims</w:t>
            </w:r>
            <w:r w:rsidRPr="00075005">
              <w:rPr>
                <w:rFonts w:ascii="Corbel" w:hAnsi="Corbel"/>
                <w:sz w:val="22"/>
                <w:szCs w:val="22"/>
              </w:rPr>
              <w:t xml:space="preserve"> to support children to successfully close these gaps.  Careful tracking will identify children’s small steps of progress and this progress will be celebrated.  </w:t>
            </w:r>
            <w:r w:rsidR="00EE6F3F" w:rsidRPr="00075005">
              <w:rPr>
                <w:rFonts w:ascii="Corbel" w:hAnsi="Corbel"/>
                <w:sz w:val="22"/>
                <w:szCs w:val="22"/>
              </w:rPr>
              <w:t>IEPs</w:t>
            </w:r>
            <w:r w:rsidR="00AE4664">
              <w:rPr>
                <w:rFonts w:ascii="Corbel" w:hAnsi="Corbel"/>
                <w:sz w:val="22"/>
                <w:szCs w:val="22"/>
              </w:rPr>
              <w:t xml:space="preserve"> and/or Pupil Passports</w:t>
            </w:r>
            <w:r w:rsidRPr="00075005">
              <w:rPr>
                <w:rFonts w:ascii="Corbel" w:hAnsi="Corbel"/>
                <w:sz w:val="22"/>
                <w:szCs w:val="22"/>
              </w:rPr>
              <w:t xml:space="preserve"> will be reviewed termly. The summer term plans will pass onto the teacher for the autumn term to inform intervention at the beginning of the </w:t>
            </w:r>
            <w:r w:rsidR="00AE4664">
              <w:rPr>
                <w:rFonts w:ascii="Corbel" w:hAnsi="Corbel"/>
                <w:sz w:val="22"/>
                <w:szCs w:val="22"/>
              </w:rPr>
              <w:t>next academic year</w:t>
            </w:r>
            <w:r w:rsidRPr="00075005">
              <w:rPr>
                <w:rFonts w:ascii="Corbel" w:hAnsi="Corbel"/>
                <w:sz w:val="22"/>
                <w:szCs w:val="22"/>
              </w:rPr>
              <w:t xml:space="preserve">.  This is key to a successful transition. </w:t>
            </w:r>
            <w:r w:rsidR="00EE6F3F" w:rsidRPr="00075005">
              <w:rPr>
                <w:rFonts w:ascii="Corbel" w:hAnsi="Corbel"/>
                <w:sz w:val="22"/>
                <w:szCs w:val="22"/>
              </w:rPr>
              <w:t>IEPs</w:t>
            </w:r>
            <w:r w:rsidRPr="00075005">
              <w:rPr>
                <w:rFonts w:ascii="Corbel" w:hAnsi="Corbel"/>
                <w:sz w:val="22"/>
                <w:szCs w:val="22"/>
              </w:rPr>
              <w:t xml:space="preserve"> </w:t>
            </w:r>
            <w:r w:rsidR="00AE4664">
              <w:rPr>
                <w:rFonts w:ascii="Corbel" w:hAnsi="Corbel"/>
                <w:sz w:val="22"/>
                <w:szCs w:val="22"/>
              </w:rPr>
              <w:t>and Pupil Passports are</w:t>
            </w:r>
            <w:r w:rsidRPr="00075005">
              <w:rPr>
                <w:rFonts w:ascii="Corbel" w:hAnsi="Corbel"/>
                <w:sz w:val="22"/>
                <w:szCs w:val="22"/>
              </w:rPr>
              <w:t xml:space="preserve"> working document</w:t>
            </w:r>
            <w:r w:rsidR="00AE4664">
              <w:rPr>
                <w:rFonts w:ascii="Corbel" w:hAnsi="Corbel"/>
                <w:sz w:val="22"/>
                <w:szCs w:val="22"/>
              </w:rPr>
              <w:t xml:space="preserve">s and should be kept up to date in order to best support our SEND pupils’ developing needs. </w:t>
            </w:r>
            <w:r w:rsidRPr="00075005">
              <w:rPr>
                <w:rFonts w:ascii="Corbel" w:hAnsi="Corbel"/>
                <w:sz w:val="22"/>
                <w:szCs w:val="22"/>
              </w:rPr>
              <w:t xml:space="preserve"> </w:t>
            </w:r>
          </w:p>
          <w:p w14:paraId="3EB498F0" w14:textId="77777777" w:rsidR="000F4110" w:rsidRPr="00075005" w:rsidRDefault="000F4110" w:rsidP="00511496">
            <w:pPr>
              <w:rPr>
                <w:rFonts w:ascii="Corbel" w:hAnsi="Corbel"/>
                <w:sz w:val="22"/>
                <w:szCs w:val="22"/>
                <w:u w:val="single"/>
              </w:rPr>
            </w:pPr>
          </w:p>
          <w:p w14:paraId="315BF1E0" w14:textId="77777777" w:rsidR="00511496" w:rsidRPr="00075005" w:rsidRDefault="00511496" w:rsidP="00511496">
            <w:pPr>
              <w:rPr>
                <w:rFonts w:ascii="Corbel" w:hAnsi="Corbel"/>
                <w:sz w:val="22"/>
                <w:szCs w:val="22"/>
                <w:u w:val="single"/>
              </w:rPr>
            </w:pPr>
            <w:r w:rsidRPr="00075005">
              <w:rPr>
                <w:rFonts w:ascii="Corbel" w:hAnsi="Corbel"/>
                <w:sz w:val="22"/>
                <w:szCs w:val="22"/>
                <w:u w:val="single"/>
              </w:rPr>
              <w:t>Additional Learning Support</w:t>
            </w:r>
          </w:p>
          <w:p w14:paraId="2F5AEB2E" w14:textId="78ECCB26" w:rsidR="00511496" w:rsidRPr="00075005" w:rsidRDefault="00511496" w:rsidP="00511496">
            <w:pPr>
              <w:rPr>
                <w:rFonts w:ascii="Corbel" w:hAnsi="Corbel"/>
                <w:sz w:val="22"/>
                <w:szCs w:val="22"/>
              </w:rPr>
            </w:pPr>
            <w:r w:rsidRPr="00075005">
              <w:rPr>
                <w:rFonts w:ascii="Corbel" w:hAnsi="Corbel"/>
                <w:sz w:val="22"/>
                <w:szCs w:val="22"/>
              </w:rPr>
              <w:lastRenderedPageBreak/>
              <w:t xml:space="preserve">For children who are identified as </w:t>
            </w:r>
            <w:r w:rsidR="000F4110" w:rsidRPr="00075005">
              <w:rPr>
                <w:rFonts w:ascii="Corbel" w:hAnsi="Corbel"/>
                <w:sz w:val="22"/>
                <w:szCs w:val="22"/>
              </w:rPr>
              <w:t xml:space="preserve">requiring </w:t>
            </w:r>
            <w:r w:rsidRPr="00075005">
              <w:rPr>
                <w:rFonts w:ascii="Corbel" w:hAnsi="Corbel"/>
                <w:sz w:val="22"/>
                <w:szCs w:val="22"/>
              </w:rPr>
              <w:t xml:space="preserve">additional learning support, teachers, parents and the SEND team will discuss the best options.  The graduated response model, ‘Assess, Plan, Do, Review’, will be applied for assessing and planning all interventions.     </w:t>
            </w:r>
          </w:p>
          <w:p w14:paraId="1A162521" w14:textId="77777777" w:rsidR="00EE6F3F" w:rsidRPr="00075005" w:rsidRDefault="00EE6F3F" w:rsidP="003E212E">
            <w:pPr>
              <w:rPr>
                <w:rFonts w:ascii="Corbel" w:hAnsi="Corbel"/>
                <w:sz w:val="22"/>
                <w:szCs w:val="22"/>
                <w:u w:val="single"/>
              </w:rPr>
            </w:pPr>
          </w:p>
          <w:p w14:paraId="7DAF1214" w14:textId="6306E1ED" w:rsidR="003E212E" w:rsidRPr="00075005" w:rsidRDefault="003E212E" w:rsidP="003E212E">
            <w:pPr>
              <w:rPr>
                <w:rFonts w:ascii="Corbel" w:hAnsi="Corbel"/>
                <w:sz w:val="22"/>
                <w:szCs w:val="22"/>
                <w:u w:val="single"/>
              </w:rPr>
            </w:pPr>
            <w:r w:rsidRPr="00075005">
              <w:rPr>
                <w:rFonts w:ascii="Corbel" w:hAnsi="Corbel"/>
                <w:sz w:val="22"/>
                <w:szCs w:val="22"/>
                <w:u w:val="single"/>
              </w:rPr>
              <w:t>Intervention</w:t>
            </w:r>
          </w:p>
          <w:p w14:paraId="40558965" w14:textId="77777777" w:rsidR="003E212E" w:rsidRPr="00075005" w:rsidRDefault="003E212E" w:rsidP="003E212E">
            <w:pPr>
              <w:rPr>
                <w:rFonts w:ascii="Corbel" w:hAnsi="Corbel"/>
                <w:sz w:val="22"/>
                <w:szCs w:val="22"/>
              </w:rPr>
            </w:pPr>
            <w:r w:rsidRPr="00075005">
              <w:rPr>
                <w:rFonts w:ascii="Corbel" w:hAnsi="Corbel"/>
                <w:sz w:val="22"/>
                <w:szCs w:val="22"/>
              </w:rPr>
              <w:t>Intervention needs to be understood as two different terms; ‘structured intervention’ and ‘catch up intervention’</w:t>
            </w:r>
            <w:r w:rsidR="00495FF5" w:rsidRPr="00075005">
              <w:rPr>
                <w:rFonts w:ascii="Corbel" w:hAnsi="Corbel"/>
                <w:sz w:val="22"/>
                <w:szCs w:val="22"/>
              </w:rPr>
              <w:t>.</w:t>
            </w:r>
          </w:p>
          <w:p w14:paraId="2C84B28C" w14:textId="77777777" w:rsidR="00594942" w:rsidRPr="00075005" w:rsidRDefault="00594942" w:rsidP="003E212E">
            <w:pPr>
              <w:rPr>
                <w:rFonts w:ascii="Corbel" w:hAnsi="Corbel"/>
                <w:sz w:val="22"/>
                <w:szCs w:val="22"/>
              </w:rPr>
            </w:pPr>
          </w:p>
          <w:p w14:paraId="79C269F1" w14:textId="4C1F9B83" w:rsidR="003E212E" w:rsidRPr="00075005" w:rsidRDefault="003E212E" w:rsidP="003E212E">
            <w:pPr>
              <w:rPr>
                <w:rFonts w:ascii="Corbel" w:hAnsi="Corbel"/>
                <w:sz w:val="22"/>
                <w:szCs w:val="22"/>
              </w:rPr>
            </w:pPr>
            <w:r w:rsidRPr="00075005">
              <w:rPr>
                <w:rFonts w:ascii="Corbel" w:hAnsi="Corbel"/>
                <w:sz w:val="22"/>
                <w:szCs w:val="22"/>
              </w:rPr>
              <w:t xml:space="preserve">Structured intervention could be explained as an opportunity for children who have been </w:t>
            </w:r>
            <w:r w:rsidR="00C54A93" w:rsidRPr="00075005">
              <w:rPr>
                <w:rFonts w:ascii="Corbel" w:hAnsi="Corbel"/>
                <w:sz w:val="22"/>
                <w:szCs w:val="22"/>
              </w:rPr>
              <w:t xml:space="preserve">identified as needing additional support </w:t>
            </w:r>
            <w:r w:rsidRPr="00075005">
              <w:rPr>
                <w:rFonts w:ascii="Corbel" w:hAnsi="Corbel"/>
                <w:sz w:val="22"/>
                <w:szCs w:val="22"/>
              </w:rPr>
              <w:t xml:space="preserve">to ‘close the gap’ through small group work, 1:1 teaching or </w:t>
            </w:r>
            <w:r w:rsidR="00C54A93" w:rsidRPr="00075005">
              <w:rPr>
                <w:rFonts w:ascii="Corbel" w:hAnsi="Corbel"/>
                <w:sz w:val="22"/>
                <w:szCs w:val="22"/>
              </w:rPr>
              <w:t>teaching assistant led intervent</w:t>
            </w:r>
            <w:r w:rsidRPr="00075005">
              <w:rPr>
                <w:rFonts w:ascii="Corbel" w:hAnsi="Corbel"/>
                <w:sz w:val="22"/>
                <w:szCs w:val="22"/>
              </w:rPr>
              <w:t xml:space="preserve">ion.  Children who are receiving structured intervention </w:t>
            </w:r>
            <w:r w:rsidR="00940742">
              <w:rPr>
                <w:rFonts w:ascii="Corbel" w:hAnsi="Corbel"/>
                <w:sz w:val="22"/>
                <w:szCs w:val="22"/>
              </w:rPr>
              <w:t>could</w:t>
            </w:r>
            <w:r w:rsidRPr="00075005">
              <w:rPr>
                <w:rFonts w:ascii="Corbel" w:hAnsi="Corbel"/>
                <w:sz w:val="22"/>
                <w:szCs w:val="22"/>
              </w:rPr>
              <w:t xml:space="preserve"> be placed on our SEND register. </w:t>
            </w:r>
          </w:p>
          <w:p w14:paraId="32672E86" w14:textId="77777777" w:rsidR="00594942" w:rsidRPr="00075005" w:rsidRDefault="00594942" w:rsidP="003E212E">
            <w:pPr>
              <w:rPr>
                <w:rFonts w:ascii="Corbel" w:hAnsi="Corbel"/>
                <w:sz w:val="22"/>
                <w:szCs w:val="22"/>
              </w:rPr>
            </w:pPr>
          </w:p>
          <w:p w14:paraId="3B709AC7" w14:textId="77777777" w:rsidR="003E212E" w:rsidRPr="00075005" w:rsidRDefault="003E212E" w:rsidP="003E212E">
            <w:pPr>
              <w:rPr>
                <w:rFonts w:ascii="Corbel" w:hAnsi="Corbel"/>
                <w:sz w:val="22"/>
                <w:szCs w:val="22"/>
              </w:rPr>
            </w:pPr>
            <w:r w:rsidRPr="00075005">
              <w:rPr>
                <w:rFonts w:ascii="Corbel" w:hAnsi="Corbel"/>
                <w:sz w:val="22"/>
                <w:szCs w:val="22"/>
              </w:rPr>
              <w:t>Catch up intervention could be explained as an opportunity for children who are slightly behind their peers to receive small group or 1:1 tuition with either the class teacher or the teaching assistant.  This intervention will be based on decisions teachers make on a daily basis. Children who are receiving ‘catch up’ intervention will not be placed on the school’s SEND re</w:t>
            </w:r>
            <w:r w:rsidR="00C54A93" w:rsidRPr="00075005">
              <w:rPr>
                <w:rFonts w:ascii="Corbel" w:hAnsi="Corbel"/>
                <w:sz w:val="22"/>
                <w:szCs w:val="22"/>
              </w:rPr>
              <w:t>gister.</w:t>
            </w:r>
          </w:p>
          <w:p w14:paraId="69EEA4CC" w14:textId="77777777" w:rsidR="003E212E" w:rsidRPr="00075005" w:rsidRDefault="003E212E" w:rsidP="003E212E">
            <w:pPr>
              <w:rPr>
                <w:rFonts w:ascii="Corbel" w:hAnsi="Corbel"/>
                <w:sz w:val="22"/>
                <w:szCs w:val="22"/>
              </w:rPr>
            </w:pPr>
          </w:p>
          <w:p w14:paraId="03352484" w14:textId="77777777" w:rsidR="003E212E" w:rsidRPr="00075005" w:rsidRDefault="003E212E" w:rsidP="003E212E">
            <w:pPr>
              <w:rPr>
                <w:rFonts w:ascii="Corbel" w:hAnsi="Corbel"/>
                <w:sz w:val="22"/>
                <w:szCs w:val="22"/>
                <w:u w:val="single"/>
              </w:rPr>
            </w:pPr>
            <w:r w:rsidRPr="00075005">
              <w:rPr>
                <w:rFonts w:ascii="Corbel" w:hAnsi="Corbel"/>
                <w:sz w:val="22"/>
                <w:szCs w:val="22"/>
                <w:u w:val="single"/>
              </w:rPr>
              <w:t>Provision mapping</w:t>
            </w:r>
          </w:p>
          <w:p w14:paraId="66E18A21" w14:textId="06621A4C" w:rsidR="00B5185A" w:rsidRDefault="003E212E" w:rsidP="003E212E">
            <w:pPr>
              <w:rPr>
                <w:rFonts w:ascii="Corbel" w:hAnsi="Corbel"/>
                <w:sz w:val="22"/>
                <w:szCs w:val="22"/>
              </w:rPr>
            </w:pPr>
            <w:r w:rsidRPr="00075005">
              <w:rPr>
                <w:rFonts w:ascii="Corbel" w:hAnsi="Corbel"/>
                <w:sz w:val="22"/>
                <w:szCs w:val="22"/>
              </w:rPr>
              <w:t xml:space="preserve">On a termly basis, the leadership team </w:t>
            </w:r>
            <w:r w:rsidR="00511387">
              <w:rPr>
                <w:rFonts w:ascii="Corbel" w:hAnsi="Corbel"/>
                <w:sz w:val="22"/>
                <w:szCs w:val="22"/>
              </w:rPr>
              <w:t>&amp; SENDCO review</w:t>
            </w:r>
            <w:r w:rsidRPr="00075005">
              <w:rPr>
                <w:rFonts w:ascii="Corbel" w:hAnsi="Corbel"/>
                <w:sz w:val="22"/>
                <w:szCs w:val="22"/>
              </w:rPr>
              <w:t xml:space="preserve"> the progress of all children on the SEND register for the purpose of provision mapping.  Provision mapping is the term we use to describe how we plan to meet the needs of our learners with the resources we have available.  </w:t>
            </w:r>
          </w:p>
          <w:p w14:paraId="28C69FD7" w14:textId="77893C77" w:rsidR="00940742" w:rsidRPr="00075005" w:rsidRDefault="00940742" w:rsidP="003E212E">
            <w:pPr>
              <w:rPr>
                <w:rFonts w:ascii="Corbel" w:hAnsi="Corbel"/>
                <w:sz w:val="22"/>
                <w:szCs w:val="22"/>
              </w:rPr>
            </w:pPr>
          </w:p>
        </w:tc>
      </w:tr>
    </w:tbl>
    <w:p w14:paraId="70EE0D4C" w14:textId="77777777" w:rsidR="00492A2C" w:rsidRPr="00075005" w:rsidRDefault="00492A2C">
      <w:pPr>
        <w:spacing w:before="240" w:after="240"/>
        <w:rPr>
          <w:rFonts w:ascii="Corbel" w:hAnsi="Corbe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16"/>
      </w:tblGrid>
      <w:tr w:rsidR="00594942" w:rsidRPr="00075005" w14:paraId="2CEDE3E6" w14:textId="77777777" w:rsidTr="00750FE4">
        <w:tc>
          <w:tcPr>
            <w:tcW w:w="9016" w:type="dxa"/>
            <w:shd w:val="clear" w:color="000000" w:fill="FDE9D9"/>
          </w:tcPr>
          <w:p w14:paraId="77810D73" w14:textId="77777777" w:rsidR="00594942" w:rsidRPr="00075005" w:rsidRDefault="00594942" w:rsidP="00750FE4">
            <w:pPr>
              <w:spacing w:before="120" w:after="120"/>
              <w:rPr>
                <w:rFonts w:ascii="Corbel" w:hAnsi="Corbel"/>
                <w:sz w:val="22"/>
                <w:szCs w:val="22"/>
              </w:rPr>
            </w:pPr>
            <w:r w:rsidRPr="00075005">
              <w:rPr>
                <w:rFonts w:ascii="Corbel" w:eastAsia="Times New Roman" w:hAnsi="Corbel"/>
                <w:b/>
                <w:sz w:val="22"/>
                <w:szCs w:val="22"/>
              </w:rPr>
              <w:t>What arrangements does the school make for consulting with the parents &amp; carers of children/young people with special educational needs and disabilities and involving them in their child's/young people's education?</w:t>
            </w:r>
          </w:p>
        </w:tc>
      </w:tr>
      <w:tr w:rsidR="00594942" w:rsidRPr="00075005" w14:paraId="61ECEA97" w14:textId="77777777" w:rsidTr="00750FE4">
        <w:tc>
          <w:tcPr>
            <w:tcW w:w="9016" w:type="dxa"/>
          </w:tcPr>
          <w:p w14:paraId="20323D76" w14:textId="77777777" w:rsidR="00940742" w:rsidRDefault="00940742" w:rsidP="00750FE4">
            <w:pPr>
              <w:pStyle w:val="BodyText"/>
              <w:rPr>
                <w:rFonts w:ascii="Corbel" w:hAnsi="Corbel" w:cs="Arial"/>
                <w:sz w:val="22"/>
                <w:szCs w:val="22"/>
              </w:rPr>
            </w:pPr>
          </w:p>
          <w:p w14:paraId="3D4CB06B" w14:textId="6E71D62C" w:rsidR="00594942" w:rsidRPr="00075005" w:rsidRDefault="00594942" w:rsidP="00750FE4">
            <w:pPr>
              <w:pStyle w:val="BodyText"/>
              <w:rPr>
                <w:rFonts w:ascii="Corbel" w:hAnsi="Corbel" w:cs="Arial"/>
                <w:sz w:val="22"/>
                <w:szCs w:val="22"/>
              </w:rPr>
            </w:pPr>
            <w:r w:rsidRPr="00075005">
              <w:rPr>
                <w:rFonts w:ascii="Corbel" w:hAnsi="Corbel" w:cs="Arial"/>
                <w:sz w:val="22"/>
                <w:szCs w:val="22"/>
              </w:rPr>
              <w:t xml:space="preserve">Parental involvement in school is highly regarded. We encourage parents and carers to share information about their child at parents’ evenings, which take place twice a year.  Teachers are available to discuss a child’s progress with parents at convenient times. </w:t>
            </w:r>
          </w:p>
          <w:p w14:paraId="4D16CCB0" w14:textId="0FF85973" w:rsidR="00594942" w:rsidRPr="00075005" w:rsidRDefault="00594942" w:rsidP="00750FE4">
            <w:pPr>
              <w:pStyle w:val="BodyText"/>
              <w:rPr>
                <w:rFonts w:ascii="Corbel" w:hAnsi="Corbel" w:cs="Arial"/>
                <w:sz w:val="22"/>
                <w:szCs w:val="22"/>
              </w:rPr>
            </w:pPr>
          </w:p>
          <w:p w14:paraId="4C882E44" w14:textId="3ABF0AB6" w:rsidR="00594942" w:rsidRPr="00075005" w:rsidRDefault="00594942" w:rsidP="00750FE4">
            <w:pPr>
              <w:pStyle w:val="BodyText"/>
              <w:rPr>
                <w:rFonts w:ascii="Corbel" w:hAnsi="Corbel" w:cs="Arial"/>
                <w:sz w:val="22"/>
                <w:szCs w:val="22"/>
              </w:rPr>
            </w:pPr>
            <w:r w:rsidRPr="00075005">
              <w:rPr>
                <w:rFonts w:ascii="Corbel" w:hAnsi="Corbel" w:cs="Arial"/>
                <w:sz w:val="22"/>
                <w:szCs w:val="22"/>
              </w:rPr>
              <w:t xml:space="preserve">Induction for new parents takes place in the summer term. Parents have a chance to meet their child’s class teacher and share any information that they wish. </w:t>
            </w:r>
            <w:r w:rsidR="00C54A93" w:rsidRPr="00075005">
              <w:rPr>
                <w:rFonts w:ascii="Corbel" w:hAnsi="Corbel" w:cs="Arial"/>
                <w:sz w:val="22"/>
                <w:szCs w:val="22"/>
              </w:rPr>
              <w:t xml:space="preserve"> Each year group also holds a ‘W</w:t>
            </w:r>
            <w:r w:rsidRPr="00075005">
              <w:rPr>
                <w:rFonts w:ascii="Corbel" w:hAnsi="Corbel" w:cs="Arial"/>
                <w:sz w:val="22"/>
                <w:szCs w:val="22"/>
              </w:rPr>
              <w:t xml:space="preserve">elcome to the new year group’ parent/carer meeting, where information about the year ahead is shared.  Newsletters are available on the school website.  </w:t>
            </w:r>
          </w:p>
          <w:p w14:paraId="1F63C80A" w14:textId="3DAEFCE1" w:rsidR="00594942" w:rsidRPr="00075005" w:rsidRDefault="00594942" w:rsidP="00750FE4">
            <w:pPr>
              <w:autoSpaceDE/>
              <w:autoSpaceDN/>
              <w:spacing w:before="240"/>
              <w:rPr>
                <w:rFonts w:ascii="Corbel" w:hAnsi="Corbel" w:cs="Arial"/>
                <w:sz w:val="22"/>
                <w:szCs w:val="22"/>
              </w:rPr>
            </w:pPr>
            <w:r w:rsidRPr="00075005">
              <w:rPr>
                <w:rFonts w:ascii="Corbel" w:hAnsi="Corbel" w:cs="Arial"/>
                <w:sz w:val="22"/>
                <w:szCs w:val="22"/>
              </w:rPr>
              <w:t xml:space="preserve">Parents/carers are notified early if we have any concerns and there is always a willingness to listen to issues brought forward for discussion.  The class teacher will explain to the parents/carers what additional support is being provided in class in regards to </w:t>
            </w:r>
            <w:r w:rsidR="00940742">
              <w:rPr>
                <w:rFonts w:ascii="Corbel" w:hAnsi="Corbel" w:cs="Arial"/>
                <w:sz w:val="22"/>
                <w:szCs w:val="22"/>
              </w:rPr>
              <w:t>adaptive teaching</w:t>
            </w:r>
            <w:r w:rsidRPr="00075005">
              <w:rPr>
                <w:rFonts w:ascii="Corbel" w:hAnsi="Corbel" w:cs="Arial"/>
                <w:sz w:val="22"/>
                <w:szCs w:val="22"/>
              </w:rPr>
              <w:t xml:space="preserve"> and interventions to support their child.  </w:t>
            </w:r>
          </w:p>
          <w:p w14:paraId="51FDD93C" w14:textId="77777777" w:rsidR="00594942" w:rsidRPr="00075005" w:rsidRDefault="00594942" w:rsidP="00594942">
            <w:pPr>
              <w:autoSpaceDE/>
              <w:autoSpaceDN/>
              <w:spacing w:before="240"/>
              <w:rPr>
                <w:rFonts w:ascii="Corbel" w:hAnsi="Corbel" w:cs="Arial"/>
                <w:sz w:val="22"/>
                <w:szCs w:val="22"/>
              </w:rPr>
            </w:pPr>
            <w:r w:rsidRPr="00075005">
              <w:rPr>
                <w:rFonts w:ascii="Corbel" w:hAnsi="Corbel" w:cs="Arial"/>
                <w:sz w:val="22"/>
                <w:szCs w:val="22"/>
              </w:rPr>
              <w:t>Parents/carers of children with EHC plans (Education, Health and Care Plans) contribute and take part in their child’s Annual Reviews</w:t>
            </w:r>
            <w:r w:rsidR="00C54A93" w:rsidRPr="00075005">
              <w:rPr>
                <w:rFonts w:ascii="Corbel" w:hAnsi="Corbel" w:cs="Arial"/>
                <w:sz w:val="22"/>
                <w:szCs w:val="22"/>
              </w:rPr>
              <w:t>.  Parents complete</w:t>
            </w:r>
            <w:r w:rsidRPr="00075005">
              <w:rPr>
                <w:rFonts w:ascii="Corbel" w:hAnsi="Corbel" w:cs="Arial"/>
                <w:sz w:val="22"/>
                <w:szCs w:val="22"/>
              </w:rPr>
              <w:t xml:space="preserve"> a written report for the review</w:t>
            </w:r>
            <w:r w:rsidR="00C54A93" w:rsidRPr="00075005">
              <w:rPr>
                <w:rFonts w:ascii="Corbel" w:hAnsi="Corbel" w:cs="Arial"/>
                <w:sz w:val="22"/>
                <w:szCs w:val="22"/>
              </w:rPr>
              <w:t xml:space="preserve"> and </w:t>
            </w:r>
            <w:r w:rsidRPr="00075005">
              <w:rPr>
                <w:rFonts w:ascii="Corbel" w:hAnsi="Corbel" w:cs="Arial"/>
                <w:sz w:val="22"/>
                <w:szCs w:val="22"/>
              </w:rPr>
              <w:t xml:space="preserve">also receive copies of all relevant paperwork concerning their child. </w:t>
            </w:r>
          </w:p>
          <w:p w14:paraId="1283B614" w14:textId="77777777" w:rsidR="00594942" w:rsidRPr="00075005" w:rsidRDefault="00594942" w:rsidP="00750FE4">
            <w:pPr>
              <w:rPr>
                <w:rFonts w:ascii="Corbel" w:eastAsia="Times New Roman" w:hAnsi="Corbel" w:cs="Arial"/>
                <w:sz w:val="22"/>
                <w:szCs w:val="22"/>
              </w:rPr>
            </w:pPr>
          </w:p>
        </w:tc>
      </w:tr>
    </w:tbl>
    <w:p w14:paraId="58F08E14" w14:textId="4E0AAD5A" w:rsidR="00594942" w:rsidRPr="00075005" w:rsidRDefault="00594942">
      <w:pPr>
        <w:spacing w:before="240" w:after="240"/>
        <w:rPr>
          <w:rFonts w:ascii="Corbel" w:hAnsi="Corbel"/>
          <w:sz w:val="22"/>
          <w:szCs w:val="22"/>
        </w:rPr>
      </w:pPr>
    </w:p>
    <w:p w14:paraId="0AA9293E" w14:textId="5FA7A931" w:rsidR="00EE6F3F" w:rsidRDefault="00EE6F3F">
      <w:pPr>
        <w:spacing w:before="240" w:after="240"/>
        <w:rPr>
          <w:rFonts w:ascii="Corbel" w:hAnsi="Corbel"/>
          <w:sz w:val="22"/>
          <w:szCs w:val="22"/>
        </w:rPr>
      </w:pPr>
    </w:p>
    <w:p w14:paraId="3E12B2BD" w14:textId="77777777" w:rsidR="00406DBB" w:rsidRPr="00075005" w:rsidRDefault="00406DBB">
      <w:pPr>
        <w:spacing w:before="240" w:after="240"/>
        <w:rPr>
          <w:rFonts w:ascii="Corbel" w:hAnsi="Corbel"/>
          <w:sz w:val="22"/>
          <w:szCs w:val="22"/>
        </w:rPr>
      </w:pPr>
    </w:p>
    <w:p w14:paraId="11DF45A1" w14:textId="77777777" w:rsidR="00EE6F3F" w:rsidRPr="00075005" w:rsidRDefault="00EE6F3F">
      <w:pPr>
        <w:spacing w:before="240" w:after="240"/>
        <w:rPr>
          <w:rFonts w:ascii="Corbel" w:hAnsi="Corbel"/>
          <w:sz w:val="22"/>
          <w:szCs w:val="2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16"/>
      </w:tblGrid>
      <w:tr w:rsidR="00A421DC" w:rsidRPr="00075005" w14:paraId="2953D544" w14:textId="77777777" w:rsidTr="00B5185A">
        <w:tc>
          <w:tcPr>
            <w:tcW w:w="9016" w:type="dxa"/>
            <w:shd w:val="clear" w:color="000000" w:fill="FDE9D9"/>
          </w:tcPr>
          <w:p w14:paraId="1F876C56" w14:textId="77777777" w:rsidR="00A421DC" w:rsidRPr="00075005" w:rsidRDefault="00A421DC" w:rsidP="001A7D16">
            <w:pPr>
              <w:spacing w:before="120" w:after="120"/>
              <w:rPr>
                <w:rFonts w:ascii="Corbel" w:eastAsia="Times New Roman" w:hAnsi="Corbel"/>
                <w:b/>
                <w:sz w:val="22"/>
                <w:szCs w:val="22"/>
              </w:rPr>
            </w:pPr>
            <w:r w:rsidRPr="00075005">
              <w:rPr>
                <w:rFonts w:ascii="Corbel" w:eastAsia="Times New Roman" w:hAnsi="Corbel"/>
                <w:b/>
                <w:sz w:val="22"/>
                <w:szCs w:val="22"/>
              </w:rPr>
              <w:lastRenderedPageBreak/>
              <w:t xml:space="preserve">What arrangements does the school make for consulting with children/young people with special educational needs and disabilities </w:t>
            </w:r>
            <w:r w:rsidR="00594942" w:rsidRPr="00075005">
              <w:rPr>
                <w:rFonts w:ascii="Corbel" w:eastAsia="Times New Roman" w:hAnsi="Corbel"/>
                <w:b/>
                <w:sz w:val="22"/>
                <w:szCs w:val="22"/>
              </w:rPr>
              <w:t xml:space="preserve">about, and involving them in, </w:t>
            </w:r>
            <w:r w:rsidRPr="00075005">
              <w:rPr>
                <w:rFonts w:ascii="Corbel" w:eastAsia="Times New Roman" w:hAnsi="Corbel"/>
                <w:b/>
                <w:sz w:val="22"/>
                <w:szCs w:val="22"/>
              </w:rPr>
              <w:t>their education?</w:t>
            </w:r>
          </w:p>
        </w:tc>
      </w:tr>
      <w:tr w:rsidR="00A421DC" w:rsidRPr="00075005" w14:paraId="3D5A0C2B" w14:textId="77777777" w:rsidTr="00B5185A">
        <w:tc>
          <w:tcPr>
            <w:tcW w:w="9016" w:type="dxa"/>
          </w:tcPr>
          <w:p w14:paraId="10296A1F" w14:textId="77777777" w:rsidR="00F54397" w:rsidRPr="00075005" w:rsidRDefault="00F54397" w:rsidP="00F54397">
            <w:pPr>
              <w:pStyle w:val="Heading1"/>
              <w:spacing w:before="240" w:after="120"/>
              <w:rPr>
                <w:rFonts w:ascii="Corbel" w:hAnsi="Corbel" w:cs="Arial"/>
                <w:b w:val="0"/>
                <w:color w:val="auto"/>
                <w:sz w:val="22"/>
                <w:szCs w:val="22"/>
              </w:rPr>
            </w:pPr>
            <w:r w:rsidRPr="00075005">
              <w:rPr>
                <w:rFonts w:ascii="Corbel" w:hAnsi="Corbel" w:cs="Arial"/>
                <w:color w:val="auto"/>
                <w:sz w:val="22"/>
                <w:szCs w:val="22"/>
              </w:rPr>
              <w:t>Pupil participation:</w:t>
            </w:r>
          </w:p>
          <w:p w14:paraId="1FD8E7A1" w14:textId="77777777" w:rsidR="00F54397" w:rsidRPr="00075005" w:rsidRDefault="00F54397" w:rsidP="00594942">
            <w:pPr>
              <w:autoSpaceDE/>
              <w:autoSpaceDN/>
              <w:spacing w:before="240"/>
              <w:rPr>
                <w:rFonts w:ascii="Corbel" w:hAnsi="Corbel" w:cs="Arial"/>
                <w:sz w:val="22"/>
                <w:szCs w:val="22"/>
              </w:rPr>
            </w:pPr>
            <w:r w:rsidRPr="00075005">
              <w:rPr>
                <w:rFonts w:ascii="Corbel" w:hAnsi="Corbel" w:cs="Arial"/>
                <w:sz w:val="22"/>
                <w:szCs w:val="22"/>
              </w:rPr>
              <w:t>Children, who are capable of forming views, have a right to receive and make known information, to express an opinion, and to have that opinion taken into account in any matters affecting them. The views of the children in school are given due weight according to their age, maturity and capability.</w:t>
            </w:r>
          </w:p>
          <w:p w14:paraId="5F3AC016" w14:textId="77777777" w:rsidR="00594942" w:rsidRPr="00075005" w:rsidRDefault="00F54397" w:rsidP="00594942">
            <w:pPr>
              <w:autoSpaceDE/>
              <w:autoSpaceDN/>
              <w:spacing w:before="240"/>
              <w:rPr>
                <w:rFonts w:ascii="Corbel" w:hAnsi="Corbel" w:cs="Arial"/>
                <w:b/>
                <w:sz w:val="22"/>
                <w:szCs w:val="22"/>
              </w:rPr>
            </w:pPr>
            <w:r w:rsidRPr="00075005">
              <w:rPr>
                <w:rFonts w:ascii="Corbel" w:hAnsi="Corbel" w:cs="Arial"/>
                <w:b/>
                <w:sz w:val="22"/>
                <w:szCs w:val="22"/>
              </w:rPr>
              <w:t>We encourage pupils to participate in their learning by:</w:t>
            </w:r>
          </w:p>
          <w:p w14:paraId="6BE7F976" w14:textId="423E0805" w:rsidR="00511387" w:rsidRPr="00511387" w:rsidRDefault="00F54397" w:rsidP="00594942">
            <w:pPr>
              <w:autoSpaceDE/>
              <w:autoSpaceDN/>
              <w:spacing w:before="240"/>
              <w:rPr>
                <w:rFonts w:ascii="Corbel" w:hAnsi="Corbel" w:cs="Arial"/>
                <w:sz w:val="22"/>
                <w:szCs w:val="22"/>
              </w:rPr>
            </w:pPr>
            <w:r w:rsidRPr="00075005">
              <w:rPr>
                <w:rFonts w:ascii="Corbel" w:hAnsi="Corbel" w:cs="Arial"/>
                <w:sz w:val="22"/>
                <w:szCs w:val="22"/>
              </w:rPr>
              <w:t>Asking the child if s/</w:t>
            </w:r>
            <w:r w:rsidR="00634B31" w:rsidRPr="00075005">
              <w:rPr>
                <w:rFonts w:ascii="Corbel" w:hAnsi="Corbel" w:cs="Arial"/>
                <w:sz w:val="22"/>
                <w:szCs w:val="22"/>
              </w:rPr>
              <w:t xml:space="preserve">he would like to attend review meetings </w:t>
            </w:r>
            <w:r w:rsidRPr="00075005">
              <w:rPr>
                <w:rFonts w:ascii="Corbel" w:hAnsi="Corbel" w:cs="Arial"/>
                <w:sz w:val="22"/>
                <w:szCs w:val="22"/>
              </w:rPr>
              <w:t xml:space="preserve">where </w:t>
            </w:r>
            <w:r w:rsidR="00634B31" w:rsidRPr="00075005">
              <w:rPr>
                <w:rFonts w:ascii="Corbel" w:hAnsi="Corbel" w:cs="Arial"/>
                <w:sz w:val="22"/>
                <w:szCs w:val="22"/>
              </w:rPr>
              <w:t>they can discuss their learning.</w:t>
            </w:r>
            <w:r w:rsidR="00594942" w:rsidRPr="00075005">
              <w:rPr>
                <w:rFonts w:ascii="Corbel" w:hAnsi="Corbel" w:cs="Arial"/>
                <w:sz w:val="22"/>
                <w:szCs w:val="22"/>
              </w:rPr>
              <w:t xml:space="preserve">  </w:t>
            </w:r>
            <w:r w:rsidRPr="00075005">
              <w:rPr>
                <w:rFonts w:ascii="Corbel" w:hAnsi="Corbel" w:cs="Arial"/>
                <w:sz w:val="22"/>
                <w:szCs w:val="22"/>
              </w:rPr>
              <w:t>Asking the child to verbalise their feelings rela</w:t>
            </w:r>
            <w:r w:rsidR="00634B31" w:rsidRPr="00075005">
              <w:rPr>
                <w:rFonts w:ascii="Corbel" w:hAnsi="Corbel" w:cs="Arial"/>
                <w:sz w:val="22"/>
                <w:szCs w:val="22"/>
              </w:rPr>
              <w:t xml:space="preserve">ting to their own strengths and </w:t>
            </w:r>
            <w:r w:rsidRPr="00075005">
              <w:rPr>
                <w:rFonts w:ascii="Corbel" w:hAnsi="Corbel" w:cs="Arial"/>
                <w:sz w:val="22"/>
                <w:szCs w:val="22"/>
              </w:rPr>
              <w:t>areas for development</w:t>
            </w:r>
            <w:r w:rsidR="00634B31" w:rsidRPr="00075005">
              <w:rPr>
                <w:rFonts w:ascii="Corbel" w:hAnsi="Corbel" w:cs="Arial"/>
                <w:sz w:val="22"/>
                <w:szCs w:val="22"/>
              </w:rPr>
              <w:t>.</w:t>
            </w:r>
            <w:r w:rsidR="00511387">
              <w:rPr>
                <w:rFonts w:ascii="Corbel" w:hAnsi="Corbel" w:cs="Arial"/>
                <w:sz w:val="22"/>
                <w:szCs w:val="22"/>
              </w:rPr>
              <w:br/>
            </w:r>
          </w:p>
        </w:tc>
      </w:tr>
    </w:tbl>
    <w:p w14:paraId="4291A177" w14:textId="77777777" w:rsidR="00A421DC" w:rsidRPr="00075005" w:rsidRDefault="00A421DC">
      <w:pPr>
        <w:spacing w:before="240" w:after="240"/>
        <w:rPr>
          <w:rFonts w:ascii="Corbel" w:hAnsi="Corbe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16"/>
      </w:tblGrid>
      <w:tr w:rsidR="00594942" w:rsidRPr="00075005" w14:paraId="6BDC0F44" w14:textId="77777777" w:rsidTr="00750FE4">
        <w:tc>
          <w:tcPr>
            <w:tcW w:w="9016" w:type="dxa"/>
            <w:shd w:val="clear" w:color="000000" w:fill="FDE9D9"/>
          </w:tcPr>
          <w:p w14:paraId="67EC35E2" w14:textId="77777777" w:rsidR="00594942" w:rsidRPr="00075005" w:rsidRDefault="004F5CD8" w:rsidP="004F5CD8">
            <w:pPr>
              <w:spacing w:before="120" w:after="120"/>
              <w:rPr>
                <w:rFonts w:ascii="Corbel" w:eastAsia="Times New Roman" w:hAnsi="Corbel"/>
                <w:b/>
                <w:sz w:val="22"/>
                <w:szCs w:val="22"/>
              </w:rPr>
            </w:pPr>
            <w:r w:rsidRPr="00075005">
              <w:rPr>
                <w:rFonts w:ascii="Corbel" w:eastAsia="Times New Roman" w:hAnsi="Corbel"/>
                <w:b/>
                <w:sz w:val="22"/>
                <w:szCs w:val="22"/>
              </w:rPr>
              <w:t>Arrangements for assessing and reviewing children’s and young people’s progress towards outcomes.</w:t>
            </w:r>
          </w:p>
        </w:tc>
      </w:tr>
      <w:tr w:rsidR="00594942" w:rsidRPr="00075005" w14:paraId="1D6DBCCF" w14:textId="77777777" w:rsidTr="00750FE4">
        <w:tc>
          <w:tcPr>
            <w:tcW w:w="9016" w:type="dxa"/>
          </w:tcPr>
          <w:p w14:paraId="24A3F3C1" w14:textId="77777777" w:rsidR="00511387" w:rsidRDefault="00511387" w:rsidP="00750FE4">
            <w:pPr>
              <w:pStyle w:val="Default"/>
              <w:rPr>
                <w:rFonts w:ascii="Corbel" w:hAnsi="Corbel" w:cs="Arial"/>
                <w:sz w:val="22"/>
                <w:szCs w:val="22"/>
              </w:rPr>
            </w:pPr>
          </w:p>
          <w:p w14:paraId="7442A0AE" w14:textId="5BC80CE7" w:rsidR="00594942" w:rsidRPr="00075005" w:rsidRDefault="00594942" w:rsidP="00750FE4">
            <w:pPr>
              <w:pStyle w:val="Default"/>
              <w:rPr>
                <w:rFonts w:ascii="Corbel" w:hAnsi="Corbel" w:cs="Arial"/>
                <w:sz w:val="22"/>
                <w:szCs w:val="22"/>
              </w:rPr>
            </w:pPr>
            <w:r w:rsidRPr="00075005">
              <w:rPr>
                <w:rFonts w:ascii="Corbel" w:hAnsi="Corbel" w:cs="Arial"/>
                <w:sz w:val="22"/>
                <w:szCs w:val="22"/>
              </w:rPr>
              <w:t xml:space="preserve">Class teachers monitor the children in their class continually throughout the academic year and inform parents/carers at two parents’ meetings and </w:t>
            </w:r>
            <w:r w:rsidR="00511387">
              <w:rPr>
                <w:rFonts w:ascii="Corbel" w:hAnsi="Corbel" w:cs="Arial"/>
                <w:sz w:val="22"/>
                <w:szCs w:val="22"/>
              </w:rPr>
              <w:t>twice annually through</w:t>
            </w:r>
            <w:r w:rsidRPr="00075005">
              <w:rPr>
                <w:rFonts w:ascii="Corbel" w:hAnsi="Corbel" w:cs="Arial"/>
                <w:sz w:val="22"/>
                <w:szCs w:val="22"/>
              </w:rPr>
              <w:t xml:space="preserve"> school reports.  Parents are encouraged to share information and queries with the school. </w:t>
            </w:r>
          </w:p>
          <w:p w14:paraId="3B1B3284" w14:textId="61D0613D" w:rsidR="00594942" w:rsidRPr="00075005" w:rsidRDefault="00C54A93" w:rsidP="00511387">
            <w:pPr>
              <w:spacing w:before="240" w:after="240"/>
              <w:rPr>
                <w:rFonts w:ascii="Corbel" w:eastAsia="Times New Roman" w:hAnsi="Corbel" w:cs="Arial"/>
                <w:sz w:val="22"/>
                <w:szCs w:val="22"/>
              </w:rPr>
            </w:pPr>
            <w:r w:rsidRPr="00075005">
              <w:rPr>
                <w:rFonts w:ascii="Corbel" w:eastAsia="Times New Roman" w:hAnsi="Corbel" w:cs="Arial"/>
                <w:sz w:val="22"/>
                <w:szCs w:val="22"/>
              </w:rPr>
              <w:t>All p</w:t>
            </w:r>
            <w:r w:rsidR="00594942" w:rsidRPr="00075005">
              <w:rPr>
                <w:rFonts w:ascii="Corbel" w:eastAsia="Times New Roman" w:hAnsi="Corbel" w:cs="Arial"/>
                <w:sz w:val="22"/>
                <w:szCs w:val="22"/>
              </w:rPr>
              <w:t xml:space="preserve">arents of children who have </w:t>
            </w:r>
            <w:r w:rsidRPr="00075005">
              <w:rPr>
                <w:rFonts w:ascii="Corbel" w:eastAsia="Times New Roman" w:hAnsi="Corbel" w:cs="Arial"/>
                <w:sz w:val="22"/>
                <w:szCs w:val="22"/>
              </w:rPr>
              <w:t>additional lear</w:t>
            </w:r>
            <w:r w:rsidR="00511387">
              <w:rPr>
                <w:rFonts w:ascii="Corbel" w:eastAsia="Times New Roman" w:hAnsi="Corbel" w:cs="Arial"/>
                <w:sz w:val="22"/>
                <w:szCs w:val="22"/>
              </w:rPr>
              <w:t>ning support meet with the SENCO</w:t>
            </w:r>
            <w:r w:rsidRPr="00075005">
              <w:rPr>
                <w:rFonts w:ascii="Corbel" w:eastAsia="Times New Roman" w:hAnsi="Corbel" w:cs="Arial"/>
                <w:sz w:val="22"/>
                <w:szCs w:val="22"/>
              </w:rPr>
              <w:t xml:space="preserve"> </w:t>
            </w:r>
            <w:r w:rsidR="00511387">
              <w:rPr>
                <w:rFonts w:ascii="Corbel" w:eastAsia="Times New Roman" w:hAnsi="Corbel" w:cs="Arial"/>
                <w:sz w:val="22"/>
                <w:szCs w:val="22"/>
              </w:rPr>
              <w:t>as required</w:t>
            </w:r>
            <w:r w:rsidRPr="00075005">
              <w:rPr>
                <w:rFonts w:ascii="Corbel" w:eastAsia="Times New Roman" w:hAnsi="Corbel" w:cs="Arial"/>
                <w:sz w:val="22"/>
                <w:szCs w:val="22"/>
              </w:rPr>
              <w:t xml:space="preserve">.  </w:t>
            </w:r>
            <w:r w:rsidR="00594942" w:rsidRPr="00075005">
              <w:rPr>
                <w:rFonts w:ascii="Corbel" w:eastAsia="Times New Roman" w:hAnsi="Corbel" w:cs="Arial"/>
                <w:sz w:val="22"/>
                <w:szCs w:val="22"/>
              </w:rPr>
              <w:t>Parents of children with EHC plans (Education, Hea</w:t>
            </w:r>
            <w:r w:rsidR="00511387">
              <w:rPr>
                <w:rFonts w:ascii="Corbel" w:eastAsia="Times New Roman" w:hAnsi="Corbel" w:cs="Arial"/>
                <w:sz w:val="22"/>
                <w:szCs w:val="22"/>
              </w:rPr>
              <w:t>l</w:t>
            </w:r>
            <w:r w:rsidR="00594942" w:rsidRPr="00075005">
              <w:rPr>
                <w:rFonts w:ascii="Corbel" w:eastAsia="Times New Roman" w:hAnsi="Corbel" w:cs="Arial"/>
                <w:sz w:val="22"/>
                <w:szCs w:val="22"/>
              </w:rPr>
              <w:t>th and Care</w:t>
            </w:r>
            <w:r w:rsidRPr="00075005">
              <w:rPr>
                <w:rFonts w:ascii="Corbel" w:eastAsia="Times New Roman" w:hAnsi="Corbel" w:cs="Arial"/>
                <w:sz w:val="22"/>
                <w:szCs w:val="22"/>
              </w:rPr>
              <w:t xml:space="preserve"> Plans</w:t>
            </w:r>
            <w:r w:rsidR="00594942" w:rsidRPr="00075005">
              <w:rPr>
                <w:rFonts w:ascii="Corbel" w:eastAsia="Times New Roman" w:hAnsi="Corbel" w:cs="Arial"/>
                <w:sz w:val="22"/>
                <w:szCs w:val="22"/>
              </w:rPr>
              <w:t xml:space="preserve">) will also have annual reviews where annual targets will be reviewed.  </w:t>
            </w:r>
          </w:p>
        </w:tc>
      </w:tr>
    </w:tbl>
    <w:p w14:paraId="15F11649" w14:textId="77777777" w:rsidR="00594942" w:rsidRPr="00075005" w:rsidRDefault="00594942">
      <w:pPr>
        <w:spacing w:before="240" w:after="240"/>
        <w:rPr>
          <w:rFonts w:ascii="Corbel" w:hAnsi="Corbe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16"/>
      </w:tblGrid>
      <w:tr w:rsidR="004F5CD8" w:rsidRPr="00075005" w14:paraId="193B2604" w14:textId="77777777" w:rsidTr="00750FE4">
        <w:tc>
          <w:tcPr>
            <w:tcW w:w="9016" w:type="dxa"/>
            <w:shd w:val="clear" w:color="000000" w:fill="FDE9D9"/>
          </w:tcPr>
          <w:p w14:paraId="5CF0B420" w14:textId="77777777" w:rsidR="004F5CD8" w:rsidRPr="00075005" w:rsidRDefault="004F5CD8" w:rsidP="00750FE4">
            <w:pPr>
              <w:spacing w:before="120" w:after="120"/>
              <w:rPr>
                <w:rFonts w:ascii="Corbel" w:eastAsia="Times New Roman" w:hAnsi="Corbel"/>
                <w:b/>
                <w:sz w:val="22"/>
                <w:szCs w:val="22"/>
              </w:rPr>
            </w:pPr>
            <w:r w:rsidRPr="00075005">
              <w:rPr>
                <w:rFonts w:ascii="Corbel" w:eastAsia="Times New Roman" w:hAnsi="Corbel"/>
                <w:b/>
                <w:sz w:val="22"/>
                <w:szCs w:val="22"/>
              </w:rPr>
              <w:t>How will the school prepare and support my child/young person to join the school, transfer to a new school or the next stage of education and life?</w:t>
            </w:r>
          </w:p>
        </w:tc>
      </w:tr>
      <w:tr w:rsidR="004F5CD8" w:rsidRPr="00075005" w14:paraId="3CC06EA7" w14:textId="77777777" w:rsidTr="00750FE4">
        <w:tc>
          <w:tcPr>
            <w:tcW w:w="9016" w:type="dxa"/>
          </w:tcPr>
          <w:p w14:paraId="2817B81E" w14:textId="77777777" w:rsidR="00511387" w:rsidRDefault="00511387" w:rsidP="00750FE4">
            <w:pPr>
              <w:pStyle w:val="Default"/>
              <w:rPr>
                <w:rFonts w:ascii="Corbel" w:hAnsi="Corbel" w:cs="Arial"/>
                <w:sz w:val="22"/>
                <w:szCs w:val="22"/>
              </w:rPr>
            </w:pPr>
          </w:p>
          <w:p w14:paraId="191F3ABB" w14:textId="77777777" w:rsidR="004F5CD8" w:rsidRDefault="004F5CD8" w:rsidP="00750FE4">
            <w:pPr>
              <w:pStyle w:val="Default"/>
              <w:rPr>
                <w:rFonts w:ascii="Corbel" w:hAnsi="Corbel" w:cs="Arial"/>
                <w:sz w:val="22"/>
                <w:szCs w:val="22"/>
              </w:rPr>
            </w:pPr>
            <w:r w:rsidRPr="00075005">
              <w:rPr>
                <w:rFonts w:ascii="Corbel" w:hAnsi="Corbel" w:cs="Arial"/>
                <w:sz w:val="22"/>
                <w:szCs w:val="22"/>
              </w:rPr>
              <w:t>Transitions can be difficult for a child with SEND.  We take steps to ensure that transition from year group to year group or from one key stage to another is as smooth as possible.  The transition to high school is carefully planned with the needs of the children at the centre of our thoughts.  Transferring to our school will involve clear communications between schools to share information.</w:t>
            </w:r>
          </w:p>
          <w:p w14:paraId="0D2E1AA2" w14:textId="2EDE16D8" w:rsidR="00511387" w:rsidRPr="00075005" w:rsidRDefault="00511387" w:rsidP="00750FE4">
            <w:pPr>
              <w:pStyle w:val="Default"/>
              <w:rPr>
                <w:rFonts w:ascii="Corbel" w:hAnsi="Corbel" w:cs="Arial"/>
                <w:sz w:val="22"/>
                <w:szCs w:val="22"/>
              </w:rPr>
            </w:pPr>
          </w:p>
        </w:tc>
      </w:tr>
    </w:tbl>
    <w:p w14:paraId="7A0AAF86" w14:textId="77777777" w:rsidR="00C54A93" w:rsidRPr="00075005" w:rsidRDefault="00C54A93">
      <w:pPr>
        <w:spacing w:before="240" w:after="240"/>
        <w:rPr>
          <w:rFonts w:ascii="Corbel" w:hAnsi="Corbe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16"/>
      </w:tblGrid>
      <w:tr w:rsidR="00A421DC" w:rsidRPr="00075005" w14:paraId="24880906" w14:textId="77777777" w:rsidTr="001A7D16">
        <w:tc>
          <w:tcPr>
            <w:tcW w:w="9016" w:type="dxa"/>
            <w:shd w:val="clear" w:color="000000" w:fill="FDE9D9"/>
          </w:tcPr>
          <w:p w14:paraId="06FC9FB8" w14:textId="77777777" w:rsidR="00A421DC" w:rsidRPr="00075005" w:rsidRDefault="004F5CD8" w:rsidP="001A7D16">
            <w:pPr>
              <w:spacing w:before="120" w:after="120"/>
              <w:rPr>
                <w:rFonts w:ascii="Corbel" w:eastAsia="Times New Roman" w:hAnsi="Corbel"/>
                <w:b/>
                <w:sz w:val="22"/>
                <w:szCs w:val="22"/>
              </w:rPr>
            </w:pPr>
            <w:r w:rsidRPr="00075005">
              <w:rPr>
                <w:rFonts w:ascii="Corbel" w:eastAsia="Times New Roman" w:hAnsi="Corbel"/>
                <w:b/>
                <w:sz w:val="22"/>
                <w:szCs w:val="22"/>
              </w:rPr>
              <w:t>The approach to teaching children and young people with SEND</w:t>
            </w:r>
          </w:p>
        </w:tc>
      </w:tr>
      <w:tr w:rsidR="00A421DC" w:rsidRPr="00075005" w14:paraId="4D823964" w14:textId="77777777" w:rsidTr="001A7D16">
        <w:tc>
          <w:tcPr>
            <w:tcW w:w="9016" w:type="dxa"/>
          </w:tcPr>
          <w:p w14:paraId="11CEE0FB" w14:textId="7BA29F59" w:rsidR="00A421DC" w:rsidRPr="00075005" w:rsidRDefault="00AF0B7E" w:rsidP="001A7D16">
            <w:pPr>
              <w:spacing w:before="240" w:after="240"/>
              <w:rPr>
                <w:rFonts w:ascii="Corbel" w:eastAsia="Times New Roman" w:hAnsi="Corbel"/>
                <w:sz w:val="22"/>
                <w:szCs w:val="22"/>
              </w:rPr>
            </w:pPr>
            <w:r w:rsidRPr="00075005">
              <w:rPr>
                <w:rFonts w:ascii="Corbel" w:eastAsia="Times New Roman" w:hAnsi="Corbel"/>
                <w:sz w:val="22"/>
                <w:szCs w:val="22"/>
              </w:rPr>
              <w:t>All our c</w:t>
            </w:r>
            <w:r w:rsidR="00091677" w:rsidRPr="00075005">
              <w:rPr>
                <w:rFonts w:ascii="Corbel" w:eastAsia="Times New Roman" w:hAnsi="Corbel"/>
                <w:sz w:val="22"/>
                <w:szCs w:val="22"/>
              </w:rPr>
              <w:t xml:space="preserve">lass teacher’s planning involves </w:t>
            </w:r>
            <w:r w:rsidR="00511387">
              <w:rPr>
                <w:rFonts w:ascii="Corbel" w:eastAsia="Times New Roman" w:hAnsi="Corbel"/>
                <w:sz w:val="22"/>
                <w:szCs w:val="22"/>
              </w:rPr>
              <w:t>adaptive teaching</w:t>
            </w:r>
            <w:r w:rsidR="00091677" w:rsidRPr="00075005">
              <w:rPr>
                <w:rFonts w:ascii="Corbel" w:eastAsia="Times New Roman" w:hAnsi="Corbel"/>
                <w:sz w:val="22"/>
                <w:szCs w:val="22"/>
              </w:rPr>
              <w:t xml:space="preserve"> to enable all of the children in their class to access the curriculum to their full potential.  </w:t>
            </w:r>
            <w:r w:rsidRPr="00075005">
              <w:rPr>
                <w:rFonts w:ascii="Corbel" w:eastAsia="Times New Roman" w:hAnsi="Corbel"/>
                <w:sz w:val="22"/>
                <w:szCs w:val="22"/>
              </w:rPr>
              <w:t>The planning gives opportunities to work on individual targets where appropriate, with relevant equipment and resources to aid their learning. Individual and small groups of children are supported within class where appropriate</w:t>
            </w:r>
            <w:r w:rsidR="004F5CD8" w:rsidRPr="00075005">
              <w:rPr>
                <w:rFonts w:ascii="Corbel" w:eastAsia="Times New Roman" w:hAnsi="Corbel"/>
                <w:sz w:val="22"/>
                <w:szCs w:val="22"/>
              </w:rPr>
              <w:t>.  Children are encouraged t</w:t>
            </w:r>
            <w:r w:rsidRPr="00075005">
              <w:rPr>
                <w:rFonts w:ascii="Corbel" w:eastAsia="Times New Roman" w:hAnsi="Corbel"/>
                <w:sz w:val="22"/>
                <w:szCs w:val="22"/>
              </w:rPr>
              <w:t>o become ind</w:t>
            </w:r>
            <w:r w:rsidR="00B5185A" w:rsidRPr="00075005">
              <w:rPr>
                <w:rFonts w:ascii="Corbel" w:eastAsia="Times New Roman" w:hAnsi="Corbel"/>
                <w:sz w:val="22"/>
                <w:szCs w:val="22"/>
              </w:rPr>
              <w:t>ependent learners</w:t>
            </w:r>
            <w:r w:rsidRPr="00075005">
              <w:rPr>
                <w:rFonts w:ascii="Corbel" w:eastAsia="Times New Roman" w:hAnsi="Corbel"/>
                <w:sz w:val="22"/>
                <w:szCs w:val="22"/>
              </w:rPr>
              <w:t xml:space="preserve"> while receiving a broad and balanced curriculum.  </w:t>
            </w:r>
          </w:p>
          <w:p w14:paraId="4899C0B2" w14:textId="77777777" w:rsidR="00B5185A" w:rsidRPr="00075005" w:rsidRDefault="00B5185A" w:rsidP="001A7D16">
            <w:pPr>
              <w:spacing w:before="240" w:after="240"/>
              <w:rPr>
                <w:rFonts w:ascii="Corbel" w:eastAsia="Times New Roman" w:hAnsi="Corbel"/>
                <w:sz w:val="22"/>
                <w:szCs w:val="22"/>
              </w:rPr>
            </w:pPr>
            <w:r w:rsidRPr="00075005">
              <w:rPr>
                <w:rFonts w:ascii="Corbel" w:eastAsia="Times New Roman" w:hAnsi="Corbel"/>
                <w:sz w:val="22"/>
                <w:szCs w:val="22"/>
              </w:rPr>
              <w:lastRenderedPageBreak/>
              <w:t>Careful provision mapping based on assessment outcomes informs the deployments of additional adults to work with children with additional needs.</w:t>
            </w:r>
          </w:p>
        </w:tc>
      </w:tr>
    </w:tbl>
    <w:p w14:paraId="17E08B2B" w14:textId="77777777" w:rsidR="00492A2C" w:rsidRPr="00075005" w:rsidRDefault="00492A2C">
      <w:pPr>
        <w:spacing w:before="240" w:after="240"/>
        <w:rPr>
          <w:rFonts w:ascii="Corbel" w:hAnsi="Corbe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16"/>
      </w:tblGrid>
      <w:tr w:rsidR="00A421DC" w:rsidRPr="00075005" w14:paraId="07F590A4" w14:textId="77777777" w:rsidTr="001A7D16">
        <w:tc>
          <w:tcPr>
            <w:tcW w:w="9016" w:type="dxa"/>
            <w:shd w:val="clear" w:color="000000" w:fill="FDE9D9"/>
          </w:tcPr>
          <w:p w14:paraId="1C47C24C" w14:textId="77777777" w:rsidR="00A421DC" w:rsidRPr="00075005" w:rsidRDefault="004F5CD8" w:rsidP="004F5CD8">
            <w:pPr>
              <w:spacing w:before="120" w:after="120"/>
              <w:rPr>
                <w:rFonts w:ascii="Corbel" w:eastAsia="Times New Roman" w:hAnsi="Corbel"/>
                <w:b/>
                <w:sz w:val="22"/>
                <w:szCs w:val="22"/>
              </w:rPr>
            </w:pPr>
            <w:r w:rsidRPr="00075005">
              <w:rPr>
                <w:rFonts w:ascii="Corbel" w:eastAsia="Times New Roman" w:hAnsi="Corbel"/>
                <w:b/>
                <w:sz w:val="22"/>
                <w:szCs w:val="22"/>
              </w:rPr>
              <w:t xml:space="preserve">How adaptations are made to </w:t>
            </w:r>
            <w:r w:rsidR="00547DDB" w:rsidRPr="00075005">
              <w:rPr>
                <w:rFonts w:ascii="Corbel" w:eastAsia="Times New Roman" w:hAnsi="Corbel"/>
                <w:b/>
                <w:sz w:val="22"/>
                <w:szCs w:val="22"/>
              </w:rPr>
              <w:t xml:space="preserve">admissions, </w:t>
            </w:r>
            <w:r w:rsidRPr="00075005">
              <w:rPr>
                <w:rFonts w:ascii="Corbel" w:eastAsia="Times New Roman" w:hAnsi="Corbel"/>
                <w:b/>
                <w:sz w:val="22"/>
                <w:szCs w:val="22"/>
              </w:rPr>
              <w:t>the curriculum and the learning environment for children with SEND</w:t>
            </w:r>
            <w:r w:rsidR="00A421DC" w:rsidRPr="00075005">
              <w:rPr>
                <w:rFonts w:ascii="Corbel" w:eastAsia="Times New Roman" w:hAnsi="Corbel"/>
                <w:b/>
                <w:sz w:val="22"/>
                <w:szCs w:val="22"/>
              </w:rPr>
              <w:t>?</w:t>
            </w:r>
          </w:p>
        </w:tc>
      </w:tr>
      <w:tr w:rsidR="00A421DC" w:rsidRPr="00075005" w14:paraId="70344C8F" w14:textId="77777777" w:rsidTr="001A7D16">
        <w:tc>
          <w:tcPr>
            <w:tcW w:w="9016" w:type="dxa"/>
          </w:tcPr>
          <w:p w14:paraId="72BA8B70" w14:textId="77777777" w:rsidR="004F5CD8" w:rsidRPr="00075005" w:rsidRDefault="004F5CD8" w:rsidP="00802797">
            <w:pPr>
              <w:autoSpaceDE/>
              <w:autoSpaceDN/>
              <w:jc w:val="left"/>
              <w:rPr>
                <w:rFonts w:ascii="Corbel" w:hAnsi="Corbel" w:cs="Arial"/>
                <w:bCs/>
                <w:sz w:val="22"/>
                <w:szCs w:val="22"/>
              </w:rPr>
            </w:pPr>
          </w:p>
          <w:p w14:paraId="798439CD" w14:textId="18E20F8C" w:rsidR="00802797" w:rsidRPr="00075005" w:rsidRDefault="00547DDB" w:rsidP="00802797">
            <w:pPr>
              <w:autoSpaceDE/>
              <w:autoSpaceDN/>
              <w:jc w:val="left"/>
              <w:rPr>
                <w:rFonts w:ascii="Corbel" w:hAnsi="Corbel" w:cs="Arial"/>
                <w:bCs/>
                <w:sz w:val="22"/>
                <w:szCs w:val="22"/>
              </w:rPr>
            </w:pPr>
            <w:r w:rsidRPr="00075005">
              <w:rPr>
                <w:rFonts w:ascii="Corbel" w:hAnsi="Corbel" w:cs="Arial"/>
                <w:bCs/>
                <w:sz w:val="22"/>
                <w:szCs w:val="22"/>
              </w:rPr>
              <w:t>The school has a clear admission polic</w:t>
            </w:r>
            <w:r w:rsidR="00046F7D" w:rsidRPr="00075005">
              <w:rPr>
                <w:rFonts w:ascii="Corbel" w:hAnsi="Corbel" w:cs="Arial"/>
                <w:bCs/>
                <w:sz w:val="22"/>
                <w:szCs w:val="22"/>
              </w:rPr>
              <w:t>y that is fully inclusive of children with SEND.  No child with SEND is treated less favourably tha</w:t>
            </w:r>
            <w:r w:rsidRPr="00075005">
              <w:rPr>
                <w:rFonts w:ascii="Corbel" w:hAnsi="Corbel" w:cs="Arial"/>
                <w:bCs/>
                <w:sz w:val="22"/>
                <w:szCs w:val="22"/>
              </w:rPr>
              <w:t xml:space="preserve">n </w:t>
            </w:r>
            <w:r w:rsidR="00046F7D" w:rsidRPr="00075005">
              <w:rPr>
                <w:rFonts w:ascii="Corbel" w:hAnsi="Corbel" w:cs="Arial"/>
                <w:bCs/>
                <w:sz w:val="22"/>
                <w:szCs w:val="22"/>
              </w:rPr>
              <w:t>any other child</w:t>
            </w:r>
            <w:r w:rsidRPr="00075005">
              <w:rPr>
                <w:rFonts w:ascii="Corbel" w:hAnsi="Corbel" w:cs="Arial"/>
                <w:bCs/>
                <w:sz w:val="22"/>
                <w:szCs w:val="22"/>
              </w:rPr>
              <w:t xml:space="preserve"> in any aspect of school life. </w:t>
            </w:r>
            <w:r w:rsidR="004F5CD8" w:rsidRPr="00075005">
              <w:rPr>
                <w:rFonts w:ascii="Corbel" w:hAnsi="Corbel" w:cs="Arial"/>
                <w:bCs/>
                <w:sz w:val="22"/>
                <w:szCs w:val="22"/>
              </w:rPr>
              <w:t xml:space="preserve">The school’s broad and balanced curriculum has been designed to be exciting, appropriate and accessible for all learners.  Our website contains further curriculum details.  </w:t>
            </w:r>
            <w:r w:rsidR="00146C04" w:rsidRPr="00075005">
              <w:rPr>
                <w:rFonts w:ascii="Corbel" w:hAnsi="Corbel" w:cs="Arial"/>
                <w:bCs/>
                <w:sz w:val="22"/>
                <w:szCs w:val="22"/>
              </w:rPr>
              <w:t>T</w:t>
            </w:r>
            <w:r w:rsidR="00802797" w:rsidRPr="00075005">
              <w:rPr>
                <w:rFonts w:ascii="Corbel" w:hAnsi="Corbel" w:cs="Arial"/>
                <w:bCs/>
                <w:sz w:val="22"/>
                <w:szCs w:val="22"/>
              </w:rPr>
              <w:t xml:space="preserve">he school </w:t>
            </w:r>
            <w:r w:rsidR="00146C04" w:rsidRPr="00075005">
              <w:rPr>
                <w:rFonts w:ascii="Corbel" w:hAnsi="Corbel" w:cs="Arial"/>
                <w:bCs/>
                <w:sz w:val="22"/>
                <w:szCs w:val="22"/>
              </w:rPr>
              <w:t>does not have</w:t>
            </w:r>
            <w:r w:rsidR="00802797" w:rsidRPr="00075005">
              <w:rPr>
                <w:rFonts w:ascii="Corbel" w:hAnsi="Corbel" w:cs="Arial"/>
                <w:bCs/>
                <w:sz w:val="22"/>
                <w:szCs w:val="22"/>
              </w:rPr>
              <w:t xml:space="preserve"> full wheelchair access </w:t>
            </w:r>
            <w:r w:rsidR="00146C04" w:rsidRPr="00075005">
              <w:rPr>
                <w:rFonts w:ascii="Corbel" w:hAnsi="Corbel" w:cs="Arial"/>
                <w:bCs/>
                <w:sz w:val="22"/>
                <w:szCs w:val="22"/>
              </w:rPr>
              <w:t xml:space="preserve">as </w:t>
            </w:r>
            <w:r w:rsidR="00802797" w:rsidRPr="00075005">
              <w:rPr>
                <w:rFonts w:ascii="Corbel" w:hAnsi="Corbel" w:cs="Arial"/>
                <w:bCs/>
                <w:sz w:val="22"/>
                <w:szCs w:val="22"/>
              </w:rPr>
              <w:t xml:space="preserve">the accommodation is </w:t>
            </w:r>
            <w:r w:rsidR="00146C04" w:rsidRPr="00075005">
              <w:rPr>
                <w:rFonts w:ascii="Corbel" w:hAnsi="Corbel" w:cs="Arial"/>
                <w:bCs/>
                <w:sz w:val="22"/>
                <w:szCs w:val="22"/>
              </w:rPr>
              <w:t>double</w:t>
            </w:r>
            <w:r w:rsidR="00802797" w:rsidRPr="00075005">
              <w:rPr>
                <w:rFonts w:ascii="Corbel" w:hAnsi="Corbel" w:cs="Arial"/>
                <w:bCs/>
                <w:sz w:val="22"/>
                <w:szCs w:val="22"/>
              </w:rPr>
              <w:t xml:space="preserve"> storey.  There is a d</w:t>
            </w:r>
            <w:r w:rsidR="00F86BEF" w:rsidRPr="00075005">
              <w:rPr>
                <w:rFonts w:ascii="Corbel" w:hAnsi="Corbel" w:cs="Arial"/>
                <w:bCs/>
                <w:sz w:val="22"/>
                <w:szCs w:val="22"/>
              </w:rPr>
              <w:t xml:space="preserve">isabled toilet in the </w:t>
            </w:r>
            <w:r w:rsidR="00146C04" w:rsidRPr="00075005">
              <w:rPr>
                <w:rFonts w:ascii="Corbel" w:hAnsi="Corbel" w:cs="Arial"/>
                <w:bCs/>
                <w:sz w:val="22"/>
                <w:szCs w:val="22"/>
              </w:rPr>
              <w:t>main</w:t>
            </w:r>
            <w:r w:rsidR="00F86BEF" w:rsidRPr="00075005">
              <w:rPr>
                <w:rFonts w:ascii="Corbel" w:hAnsi="Corbel" w:cs="Arial"/>
                <w:bCs/>
                <w:sz w:val="22"/>
                <w:szCs w:val="22"/>
              </w:rPr>
              <w:t xml:space="preserve"> building</w:t>
            </w:r>
            <w:r w:rsidR="00802797" w:rsidRPr="00075005">
              <w:rPr>
                <w:rFonts w:ascii="Corbel" w:hAnsi="Corbel" w:cs="Arial"/>
                <w:bCs/>
                <w:sz w:val="22"/>
                <w:szCs w:val="22"/>
              </w:rPr>
              <w:t>.</w:t>
            </w:r>
            <w:r w:rsidR="00802797" w:rsidRPr="00075005">
              <w:rPr>
                <w:rFonts w:ascii="Corbel" w:hAnsi="Corbel" w:cs="Arial"/>
                <w:sz w:val="22"/>
                <w:szCs w:val="22"/>
              </w:rPr>
              <w:t xml:space="preserve"> The Governors of St. </w:t>
            </w:r>
            <w:r w:rsidR="00146C04" w:rsidRPr="00075005">
              <w:rPr>
                <w:rFonts w:ascii="Corbel" w:hAnsi="Corbel" w:cs="Arial"/>
                <w:sz w:val="22"/>
                <w:szCs w:val="22"/>
              </w:rPr>
              <w:t>Bernard</w:t>
            </w:r>
            <w:r w:rsidR="00802797" w:rsidRPr="00075005">
              <w:rPr>
                <w:rFonts w:ascii="Corbel" w:hAnsi="Corbel" w:cs="Arial"/>
                <w:sz w:val="22"/>
                <w:szCs w:val="22"/>
              </w:rPr>
              <w:t xml:space="preserve">’s are committed to the concept of inclusion and to the adaptions necessary to ensure that parents, pupils, staff and other visitors to school have as little difficulty as possible in accessing the building.  </w:t>
            </w:r>
          </w:p>
          <w:p w14:paraId="60AA5FE3" w14:textId="77777777" w:rsidR="004F5CD8" w:rsidRPr="00075005" w:rsidRDefault="004F5CD8" w:rsidP="00802797">
            <w:pPr>
              <w:autoSpaceDE/>
              <w:autoSpaceDN/>
              <w:jc w:val="left"/>
              <w:rPr>
                <w:rFonts w:ascii="Corbel" w:hAnsi="Corbel" w:cs="Arial"/>
                <w:sz w:val="22"/>
                <w:szCs w:val="22"/>
              </w:rPr>
            </w:pPr>
          </w:p>
          <w:p w14:paraId="032D6F65" w14:textId="77777777" w:rsidR="00A421DC" w:rsidRPr="00075005" w:rsidRDefault="00802797" w:rsidP="00802797">
            <w:pPr>
              <w:autoSpaceDE/>
              <w:autoSpaceDN/>
              <w:jc w:val="left"/>
              <w:rPr>
                <w:rFonts w:ascii="Corbel" w:hAnsi="Corbel" w:cs="Arial"/>
                <w:sz w:val="22"/>
                <w:szCs w:val="22"/>
              </w:rPr>
            </w:pPr>
            <w:r w:rsidRPr="00075005">
              <w:rPr>
                <w:rFonts w:ascii="Corbel" w:hAnsi="Corbel" w:cs="Arial"/>
                <w:sz w:val="22"/>
                <w:szCs w:val="22"/>
              </w:rPr>
              <w:t>The school seeks advice from professionals such as physiotherapists and occupational therapists to support children to be able to access the building and grounds and to be fully involved with school life</w:t>
            </w:r>
            <w:r w:rsidR="004F5CD8" w:rsidRPr="00075005">
              <w:rPr>
                <w:rFonts w:ascii="Corbel" w:hAnsi="Corbel" w:cs="Arial"/>
                <w:sz w:val="22"/>
                <w:szCs w:val="22"/>
              </w:rPr>
              <w:t xml:space="preserve"> as and when appropriate</w:t>
            </w:r>
            <w:r w:rsidRPr="00075005">
              <w:rPr>
                <w:rFonts w:ascii="Corbel" w:hAnsi="Corbel" w:cs="Arial"/>
                <w:sz w:val="22"/>
                <w:szCs w:val="22"/>
              </w:rPr>
              <w:t xml:space="preserve">.  </w:t>
            </w:r>
          </w:p>
          <w:p w14:paraId="011726B3" w14:textId="77777777" w:rsidR="00802797" w:rsidRPr="00075005" w:rsidRDefault="00802797" w:rsidP="00802797">
            <w:pPr>
              <w:autoSpaceDE/>
              <w:autoSpaceDN/>
              <w:jc w:val="left"/>
              <w:rPr>
                <w:rFonts w:ascii="Corbel" w:hAnsi="Corbel" w:cs="Arial"/>
                <w:sz w:val="22"/>
                <w:szCs w:val="22"/>
              </w:rPr>
            </w:pPr>
          </w:p>
        </w:tc>
      </w:tr>
    </w:tbl>
    <w:p w14:paraId="216A0F3E" w14:textId="77777777" w:rsidR="00B6224C" w:rsidRPr="00075005" w:rsidRDefault="00B6224C">
      <w:pPr>
        <w:spacing w:before="240" w:after="240"/>
        <w:rPr>
          <w:rFonts w:ascii="Corbel" w:hAnsi="Corbe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16"/>
      </w:tblGrid>
      <w:tr w:rsidR="004F5CD8" w:rsidRPr="00075005" w14:paraId="02A0F22A" w14:textId="77777777" w:rsidTr="00750FE4">
        <w:tc>
          <w:tcPr>
            <w:tcW w:w="9016" w:type="dxa"/>
            <w:shd w:val="clear" w:color="000000" w:fill="FDE9D9"/>
          </w:tcPr>
          <w:p w14:paraId="7CD78993" w14:textId="77777777" w:rsidR="004F5CD8" w:rsidRPr="00075005" w:rsidRDefault="004F5CD8" w:rsidP="00750FE4">
            <w:pPr>
              <w:spacing w:before="120" w:after="120"/>
              <w:rPr>
                <w:rFonts w:ascii="Corbel" w:eastAsia="Times New Roman" w:hAnsi="Corbel"/>
                <w:b/>
                <w:sz w:val="22"/>
                <w:szCs w:val="22"/>
              </w:rPr>
            </w:pPr>
            <w:r w:rsidRPr="00075005">
              <w:rPr>
                <w:rFonts w:ascii="Corbel" w:eastAsia="Times New Roman" w:hAnsi="Corbel"/>
                <w:b/>
                <w:sz w:val="22"/>
                <w:szCs w:val="22"/>
              </w:rPr>
              <w:t>What training have the staff supporting children/young people with SEND had or may they have?</w:t>
            </w:r>
          </w:p>
          <w:p w14:paraId="73C5B440" w14:textId="77777777" w:rsidR="004F5CD8" w:rsidRPr="00075005" w:rsidRDefault="004F5CD8" w:rsidP="00750FE4">
            <w:pPr>
              <w:spacing w:before="120" w:after="120"/>
              <w:rPr>
                <w:rFonts w:ascii="Corbel" w:eastAsia="Times New Roman" w:hAnsi="Corbel"/>
                <w:b/>
                <w:sz w:val="22"/>
                <w:szCs w:val="22"/>
              </w:rPr>
            </w:pPr>
            <w:r w:rsidRPr="00075005">
              <w:rPr>
                <w:rFonts w:ascii="Corbel" w:eastAsia="Times New Roman" w:hAnsi="Corbel"/>
                <w:b/>
                <w:sz w:val="22"/>
                <w:szCs w:val="22"/>
              </w:rPr>
              <w:t>What specialist services or expertise are available at or accessed by the school?</w:t>
            </w:r>
          </w:p>
        </w:tc>
      </w:tr>
      <w:tr w:rsidR="004F5CD8" w:rsidRPr="00075005" w14:paraId="64469B04" w14:textId="77777777" w:rsidTr="00750FE4">
        <w:tc>
          <w:tcPr>
            <w:tcW w:w="9016" w:type="dxa"/>
          </w:tcPr>
          <w:p w14:paraId="5551CC04" w14:textId="77777777" w:rsidR="00511387" w:rsidRDefault="00511387" w:rsidP="00750FE4">
            <w:pPr>
              <w:adjustRightInd w:val="0"/>
              <w:jc w:val="left"/>
              <w:rPr>
                <w:rFonts w:ascii="Corbel" w:hAnsi="Corbel" w:cs="Arial"/>
                <w:sz w:val="22"/>
                <w:szCs w:val="22"/>
              </w:rPr>
            </w:pPr>
          </w:p>
          <w:p w14:paraId="7376F2EC" w14:textId="00CA7C41" w:rsidR="004F5CD8" w:rsidRDefault="004F5CD8" w:rsidP="00750FE4">
            <w:pPr>
              <w:adjustRightInd w:val="0"/>
              <w:jc w:val="left"/>
              <w:rPr>
                <w:rFonts w:ascii="Corbel" w:hAnsi="Corbel" w:cs="Arial"/>
                <w:sz w:val="22"/>
                <w:szCs w:val="22"/>
              </w:rPr>
            </w:pPr>
            <w:r w:rsidRPr="00075005">
              <w:rPr>
                <w:rFonts w:ascii="Corbel" w:hAnsi="Corbel" w:cs="Arial"/>
                <w:sz w:val="22"/>
                <w:szCs w:val="22"/>
              </w:rPr>
              <w:t xml:space="preserve">The school </w:t>
            </w:r>
            <w:r w:rsidR="00146C04" w:rsidRPr="00075005">
              <w:rPr>
                <w:rFonts w:ascii="Corbel" w:hAnsi="Corbel" w:cs="Arial"/>
                <w:sz w:val="22"/>
                <w:szCs w:val="22"/>
              </w:rPr>
              <w:t xml:space="preserve">has access to </w:t>
            </w:r>
            <w:r w:rsidRPr="00075005">
              <w:rPr>
                <w:rFonts w:ascii="Corbel" w:hAnsi="Corbel" w:cs="Arial"/>
                <w:sz w:val="22"/>
                <w:szCs w:val="22"/>
              </w:rPr>
              <w:t>a specialist SEN</w:t>
            </w:r>
            <w:r w:rsidR="00C54A93" w:rsidRPr="00075005">
              <w:rPr>
                <w:rFonts w:ascii="Corbel" w:hAnsi="Corbel" w:cs="Arial"/>
                <w:sz w:val="22"/>
                <w:szCs w:val="22"/>
              </w:rPr>
              <w:t>D</w:t>
            </w:r>
            <w:r w:rsidRPr="00075005">
              <w:rPr>
                <w:rFonts w:ascii="Corbel" w:hAnsi="Corbel" w:cs="Arial"/>
                <w:sz w:val="22"/>
                <w:szCs w:val="22"/>
              </w:rPr>
              <w:t xml:space="preserve"> teacher </w:t>
            </w:r>
            <w:r w:rsidR="00511387">
              <w:rPr>
                <w:rFonts w:ascii="Corbel" w:hAnsi="Corbel" w:cs="Arial"/>
                <w:sz w:val="22"/>
                <w:szCs w:val="22"/>
              </w:rPr>
              <w:t xml:space="preserve">(SENCO) </w:t>
            </w:r>
            <w:r w:rsidRPr="00075005">
              <w:rPr>
                <w:rFonts w:ascii="Corbel" w:hAnsi="Corbel" w:cs="Arial"/>
                <w:sz w:val="22"/>
                <w:szCs w:val="22"/>
              </w:rPr>
              <w:t xml:space="preserve">who </w:t>
            </w:r>
            <w:r w:rsidR="00146C04" w:rsidRPr="00075005">
              <w:rPr>
                <w:rFonts w:ascii="Corbel" w:hAnsi="Corbel" w:cs="Arial"/>
                <w:sz w:val="22"/>
                <w:szCs w:val="22"/>
              </w:rPr>
              <w:t xml:space="preserve">can </w:t>
            </w:r>
            <w:r w:rsidRPr="00075005">
              <w:rPr>
                <w:rFonts w:ascii="Corbel" w:hAnsi="Corbel" w:cs="Arial"/>
                <w:sz w:val="22"/>
                <w:szCs w:val="22"/>
              </w:rPr>
              <w:t xml:space="preserve">provide training and guidance for all our teachers. </w:t>
            </w:r>
          </w:p>
          <w:p w14:paraId="730D7D16" w14:textId="77777777" w:rsidR="00511387" w:rsidRPr="00075005" w:rsidRDefault="00511387" w:rsidP="00750FE4">
            <w:pPr>
              <w:adjustRightInd w:val="0"/>
              <w:jc w:val="left"/>
              <w:rPr>
                <w:rFonts w:ascii="Corbel" w:hAnsi="Corbel" w:cs="Arial"/>
                <w:sz w:val="22"/>
                <w:szCs w:val="22"/>
              </w:rPr>
            </w:pPr>
          </w:p>
          <w:p w14:paraId="35523462" w14:textId="77777777" w:rsidR="004F5CD8" w:rsidRPr="00075005" w:rsidRDefault="004F5CD8" w:rsidP="00750FE4">
            <w:pPr>
              <w:adjustRightInd w:val="0"/>
              <w:jc w:val="left"/>
              <w:rPr>
                <w:rFonts w:ascii="Corbel" w:hAnsi="Corbel" w:cs="Arial"/>
                <w:sz w:val="22"/>
                <w:szCs w:val="22"/>
              </w:rPr>
            </w:pPr>
            <w:r w:rsidRPr="00075005">
              <w:rPr>
                <w:rFonts w:ascii="Corbel" w:hAnsi="Corbel" w:cs="Arial"/>
                <w:sz w:val="22"/>
                <w:szCs w:val="22"/>
              </w:rPr>
              <w:t>In order to maintain and develop the quality of teaching and provision and to respond to the strengths and needs of all the pupils, all staff are encouraged to undertake training and development. The SENCO identifies SEN</w:t>
            </w:r>
            <w:r w:rsidR="00C54A93" w:rsidRPr="00075005">
              <w:rPr>
                <w:rFonts w:ascii="Corbel" w:hAnsi="Corbel" w:cs="Arial"/>
                <w:sz w:val="22"/>
                <w:szCs w:val="22"/>
              </w:rPr>
              <w:t>D</w:t>
            </w:r>
            <w:r w:rsidRPr="00075005">
              <w:rPr>
                <w:rFonts w:ascii="Corbel" w:hAnsi="Corbel" w:cs="Arial"/>
                <w:sz w:val="22"/>
                <w:szCs w:val="22"/>
              </w:rPr>
              <w:t xml:space="preserve"> training through conducting staff skills audits and through evaluating the specific needs and requirements of individual children. </w:t>
            </w:r>
          </w:p>
          <w:p w14:paraId="2DB06CB1" w14:textId="77777777" w:rsidR="004F5CD8" w:rsidRPr="00075005" w:rsidRDefault="004F5CD8" w:rsidP="00750FE4">
            <w:pPr>
              <w:adjustRightInd w:val="0"/>
              <w:jc w:val="left"/>
              <w:rPr>
                <w:rFonts w:ascii="Corbel" w:hAnsi="Corbel" w:cs="Arial"/>
                <w:sz w:val="22"/>
                <w:szCs w:val="22"/>
              </w:rPr>
            </w:pPr>
          </w:p>
        </w:tc>
      </w:tr>
    </w:tbl>
    <w:p w14:paraId="6F4784C7" w14:textId="77777777" w:rsidR="00842B30" w:rsidRPr="00075005" w:rsidRDefault="00842B30">
      <w:pPr>
        <w:spacing w:before="240" w:after="240"/>
        <w:rPr>
          <w:rFonts w:ascii="Corbel" w:hAnsi="Corbe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16"/>
      </w:tblGrid>
      <w:tr w:rsidR="00742DE4" w:rsidRPr="00075005" w14:paraId="79DFA5A0" w14:textId="77777777" w:rsidTr="00750FE4">
        <w:tc>
          <w:tcPr>
            <w:tcW w:w="9016" w:type="dxa"/>
            <w:shd w:val="clear" w:color="000000" w:fill="FDE9D9"/>
          </w:tcPr>
          <w:p w14:paraId="25BDB544" w14:textId="77777777" w:rsidR="00742DE4" w:rsidRPr="00075005" w:rsidRDefault="00742DE4" w:rsidP="00742DE4">
            <w:pPr>
              <w:spacing w:before="240" w:after="240"/>
              <w:rPr>
                <w:rFonts w:ascii="Corbel" w:eastAsia="Times New Roman" w:hAnsi="Corbel"/>
                <w:b/>
                <w:sz w:val="22"/>
                <w:szCs w:val="22"/>
              </w:rPr>
            </w:pPr>
            <w:r w:rsidRPr="00075005">
              <w:rPr>
                <w:rFonts w:ascii="Corbel" w:eastAsia="Times New Roman" w:hAnsi="Corbel"/>
                <w:b/>
                <w:sz w:val="22"/>
                <w:szCs w:val="22"/>
              </w:rPr>
              <w:t xml:space="preserve">How do you evaluate the effectiveness of the provision made for children and young people with SEND?  </w:t>
            </w:r>
          </w:p>
        </w:tc>
      </w:tr>
      <w:tr w:rsidR="00742DE4" w:rsidRPr="00075005" w14:paraId="145F3A08" w14:textId="77777777" w:rsidTr="00750FE4">
        <w:tc>
          <w:tcPr>
            <w:tcW w:w="9016" w:type="dxa"/>
          </w:tcPr>
          <w:p w14:paraId="7BCD3675" w14:textId="77777777" w:rsidR="00511387" w:rsidRDefault="00511387" w:rsidP="00750FE4">
            <w:pPr>
              <w:rPr>
                <w:rFonts w:ascii="Corbel" w:hAnsi="Corbel" w:cs="Tahoma"/>
                <w:sz w:val="22"/>
                <w:szCs w:val="22"/>
              </w:rPr>
            </w:pPr>
          </w:p>
          <w:p w14:paraId="514B46B7" w14:textId="3649D181" w:rsidR="00742DE4" w:rsidRPr="00075005" w:rsidRDefault="000932AA" w:rsidP="00750FE4">
            <w:pPr>
              <w:rPr>
                <w:rFonts w:ascii="Corbel" w:hAnsi="Corbel" w:cs="Tahoma"/>
                <w:sz w:val="22"/>
                <w:szCs w:val="22"/>
              </w:rPr>
            </w:pPr>
            <w:r w:rsidRPr="00075005">
              <w:rPr>
                <w:rFonts w:ascii="Corbel" w:hAnsi="Corbel" w:cs="Tahoma"/>
                <w:sz w:val="22"/>
                <w:szCs w:val="22"/>
              </w:rPr>
              <w:t>St Bernard’s</w:t>
            </w:r>
            <w:r w:rsidR="00742DE4" w:rsidRPr="00075005">
              <w:rPr>
                <w:rFonts w:ascii="Corbel" w:hAnsi="Corbel" w:cs="Tahoma"/>
                <w:sz w:val="22"/>
                <w:szCs w:val="22"/>
              </w:rPr>
              <w:t xml:space="preserve"> regularly and carefully monitors and evaluates the quality of provision we offer all pupils.  Pupil progress is monitored on a termly basis in line with the SEN Code of Practice between the</w:t>
            </w:r>
            <w:r w:rsidR="00146C04" w:rsidRPr="00075005">
              <w:rPr>
                <w:rFonts w:ascii="Corbel" w:hAnsi="Corbel" w:cs="Tahoma"/>
                <w:sz w:val="22"/>
                <w:szCs w:val="22"/>
              </w:rPr>
              <w:t xml:space="preserve"> Headteacher,</w:t>
            </w:r>
            <w:r w:rsidR="00742DE4" w:rsidRPr="00075005">
              <w:rPr>
                <w:rFonts w:ascii="Corbel" w:hAnsi="Corbel" w:cs="Tahoma"/>
                <w:sz w:val="22"/>
                <w:szCs w:val="22"/>
              </w:rPr>
              <w:t xml:space="preserve"> SENCO and SEN</w:t>
            </w:r>
            <w:r w:rsidR="001267BB" w:rsidRPr="00075005">
              <w:rPr>
                <w:rFonts w:ascii="Corbel" w:hAnsi="Corbel" w:cs="Tahoma"/>
                <w:sz w:val="22"/>
                <w:szCs w:val="22"/>
              </w:rPr>
              <w:t>D</w:t>
            </w:r>
            <w:r w:rsidR="00511387">
              <w:rPr>
                <w:rFonts w:ascii="Corbel" w:hAnsi="Corbel" w:cs="Tahoma"/>
                <w:sz w:val="22"/>
                <w:szCs w:val="22"/>
              </w:rPr>
              <w:t xml:space="preserve"> Governor. The SENDCO</w:t>
            </w:r>
            <w:r w:rsidR="00742DE4" w:rsidRPr="00075005">
              <w:rPr>
                <w:rFonts w:ascii="Corbel" w:hAnsi="Corbel" w:cs="Tahoma"/>
                <w:sz w:val="22"/>
                <w:szCs w:val="22"/>
              </w:rPr>
              <w:t xml:space="preserve"> discusses interventions with the relevant class teachers and teaching assistants to identify the effectiveness of the interventions.  This promotes an active process of continual review and improvement of provision for all pupils. </w:t>
            </w:r>
          </w:p>
          <w:p w14:paraId="4FE4B777" w14:textId="486779EA" w:rsidR="00511387" w:rsidRPr="00075005" w:rsidRDefault="00742DE4" w:rsidP="00742DE4">
            <w:pPr>
              <w:rPr>
                <w:rFonts w:ascii="Corbel" w:hAnsi="Corbel" w:cs="Tahoma"/>
                <w:sz w:val="22"/>
                <w:szCs w:val="22"/>
              </w:rPr>
            </w:pPr>
            <w:r w:rsidRPr="00075005">
              <w:rPr>
                <w:rFonts w:ascii="Corbel" w:hAnsi="Corbel" w:cs="Tahoma"/>
                <w:sz w:val="22"/>
                <w:szCs w:val="22"/>
              </w:rPr>
              <w:t>SEN</w:t>
            </w:r>
            <w:r w:rsidR="001267BB" w:rsidRPr="00075005">
              <w:rPr>
                <w:rFonts w:ascii="Corbel" w:hAnsi="Corbel" w:cs="Tahoma"/>
                <w:sz w:val="22"/>
                <w:szCs w:val="22"/>
              </w:rPr>
              <w:t>D</w:t>
            </w:r>
            <w:r w:rsidRPr="00075005">
              <w:rPr>
                <w:rFonts w:ascii="Corbel" w:hAnsi="Corbel" w:cs="Tahoma"/>
                <w:sz w:val="22"/>
                <w:szCs w:val="22"/>
              </w:rPr>
              <w:t xml:space="preserve"> provision and interventions are recorded within each class teacher’s </w:t>
            </w:r>
            <w:r w:rsidRPr="00075005">
              <w:rPr>
                <w:rFonts w:ascii="Corbel" w:hAnsi="Corbel"/>
                <w:sz w:val="22"/>
                <w:szCs w:val="22"/>
              </w:rPr>
              <w:t>termly pupil progress meeting paperwork.</w:t>
            </w:r>
            <w:r w:rsidRPr="00075005">
              <w:rPr>
                <w:rFonts w:ascii="Corbel" w:hAnsi="Corbel" w:cs="Tahoma"/>
                <w:sz w:val="22"/>
                <w:szCs w:val="22"/>
              </w:rPr>
              <w:t xml:space="preserve"> </w:t>
            </w:r>
            <w:r w:rsidR="00511387">
              <w:rPr>
                <w:rFonts w:ascii="Corbel" w:hAnsi="Corbel" w:cs="Tahoma"/>
                <w:sz w:val="22"/>
                <w:szCs w:val="22"/>
              </w:rPr>
              <w:br/>
            </w:r>
          </w:p>
        </w:tc>
      </w:tr>
    </w:tbl>
    <w:p w14:paraId="24420AAB" w14:textId="77777777" w:rsidR="00742DE4" w:rsidRPr="00075005" w:rsidRDefault="00742DE4">
      <w:pPr>
        <w:spacing w:before="240" w:after="240"/>
        <w:rPr>
          <w:rFonts w:ascii="Corbel" w:hAnsi="Corbe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16"/>
      </w:tblGrid>
      <w:tr w:rsidR="00742DE4" w:rsidRPr="00075005" w14:paraId="583BD924" w14:textId="77777777" w:rsidTr="00750FE4">
        <w:tc>
          <w:tcPr>
            <w:tcW w:w="9016" w:type="dxa"/>
            <w:shd w:val="clear" w:color="000000" w:fill="FDE9D9"/>
          </w:tcPr>
          <w:p w14:paraId="149FF9B9" w14:textId="77777777" w:rsidR="00742DE4" w:rsidRPr="00075005" w:rsidRDefault="00742DE4" w:rsidP="00750FE4">
            <w:pPr>
              <w:spacing w:before="120" w:after="120"/>
              <w:rPr>
                <w:rFonts w:ascii="Corbel" w:eastAsia="Times New Roman" w:hAnsi="Corbel"/>
                <w:b/>
                <w:sz w:val="22"/>
                <w:szCs w:val="22"/>
              </w:rPr>
            </w:pPr>
            <w:r w:rsidRPr="00075005">
              <w:rPr>
                <w:rFonts w:ascii="Corbel" w:eastAsia="Times New Roman" w:hAnsi="Corbel"/>
                <w:b/>
                <w:sz w:val="22"/>
                <w:szCs w:val="22"/>
              </w:rPr>
              <w:t>How will my child/young person be included in activities outside the classroom, including school trips?</w:t>
            </w:r>
          </w:p>
        </w:tc>
      </w:tr>
      <w:tr w:rsidR="00742DE4" w:rsidRPr="00075005" w14:paraId="03ACCABF" w14:textId="77777777" w:rsidTr="00750FE4">
        <w:tc>
          <w:tcPr>
            <w:tcW w:w="9016" w:type="dxa"/>
          </w:tcPr>
          <w:p w14:paraId="0B0616FE" w14:textId="619DD1F7" w:rsidR="00742DE4" w:rsidRPr="00075005" w:rsidRDefault="00742DE4" w:rsidP="00750FE4">
            <w:pPr>
              <w:spacing w:before="240" w:after="240"/>
              <w:rPr>
                <w:rFonts w:ascii="Corbel" w:eastAsia="Times New Roman" w:hAnsi="Corbel"/>
                <w:sz w:val="22"/>
                <w:szCs w:val="22"/>
              </w:rPr>
            </w:pPr>
            <w:r w:rsidRPr="00075005">
              <w:rPr>
                <w:rFonts w:ascii="Corbel" w:eastAsia="Times New Roman" w:hAnsi="Corbel"/>
                <w:sz w:val="22"/>
                <w:szCs w:val="22"/>
              </w:rPr>
              <w:t xml:space="preserve">All year groups organise trips related to the curriculum areas and visitors are invited into school to enhance the children’s learning.  Children have the opportunity to become involved in sporting activities outside of the school environment and to compete against other schools in the local area and wider afield.  All children have the opportunity to participate fully on school trips.  </w:t>
            </w:r>
          </w:p>
        </w:tc>
      </w:tr>
    </w:tbl>
    <w:p w14:paraId="16EAA4E8" w14:textId="77777777" w:rsidR="00742DE4" w:rsidRPr="00075005" w:rsidRDefault="00742DE4">
      <w:pPr>
        <w:spacing w:before="240" w:after="240"/>
        <w:rPr>
          <w:rFonts w:ascii="Corbel" w:hAnsi="Corbe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16"/>
      </w:tblGrid>
      <w:tr w:rsidR="00A421DC" w:rsidRPr="00075005" w14:paraId="55B7B0BA" w14:textId="77777777" w:rsidTr="001A7D16">
        <w:tc>
          <w:tcPr>
            <w:tcW w:w="9016" w:type="dxa"/>
            <w:shd w:val="clear" w:color="000000" w:fill="FDE9D9"/>
          </w:tcPr>
          <w:p w14:paraId="42C50F81" w14:textId="77777777" w:rsidR="00A421DC" w:rsidRPr="00075005" w:rsidRDefault="00A421DC" w:rsidP="001A7D16">
            <w:pPr>
              <w:spacing w:before="120" w:after="120"/>
              <w:rPr>
                <w:rFonts w:ascii="Corbel" w:eastAsia="Times New Roman" w:hAnsi="Corbel"/>
                <w:b/>
                <w:sz w:val="22"/>
                <w:szCs w:val="22"/>
              </w:rPr>
            </w:pPr>
            <w:r w:rsidRPr="00075005">
              <w:rPr>
                <w:rFonts w:ascii="Corbel" w:eastAsia="Times New Roman" w:hAnsi="Corbel"/>
                <w:b/>
                <w:sz w:val="22"/>
                <w:szCs w:val="22"/>
              </w:rPr>
              <w:t>How are the school resources allocated and matched to children/young people's special educational needs and disabilities?</w:t>
            </w:r>
          </w:p>
          <w:p w14:paraId="1CF09CAF" w14:textId="30C5934B" w:rsidR="00A421DC" w:rsidRPr="00075005" w:rsidRDefault="00802797" w:rsidP="00885020">
            <w:pPr>
              <w:spacing w:before="120" w:after="120"/>
              <w:rPr>
                <w:rFonts w:ascii="Corbel" w:hAnsi="Corbel"/>
                <w:sz w:val="22"/>
                <w:szCs w:val="22"/>
              </w:rPr>
            </w:pPr>
            <w:r w:rsidRPr="00075005">
              <w:rPr>
                <w:rFonts w:ascii="Corbel" w:eastAsia="Times New Roman" w:hAnsi="Corbel"/>
                <w:b/>
                <w:sz w:val="22"/>
                <w:szCs w:val="22"/>
              </w:rPr>
              <w:t xml:space="preserve">How </w:t>
            </w:r>
            <w:r w:rsidR="00885020">
              <w:rPr>
                <w:rFonts w:ascii="Corbel" w:eastAsia="Times New Roman" w:hAnsi="Corbel"/>
                <w:b/>
                <w:sz w:val="22"/>
                <w:szCs w:val="22"/>
              </w:rPr>
              <w:t>are decisions</w:t>
            </w:r>
            <w:r w:rsidR="00A421DC" w:rsidRPr="00075005">
              <w:rPr>
                <w:rFonts w:ascii="Corbel" w:eastAsia="Times New Roman" w:hAnsi="Corbel"/>
                <w:b/>
                <w:sz w:val="22"/>
                <w:szCs w:val="22"/>
              </w:rPr>
              <w:t xml:space="preserve"> made about the type and quantity of support my child/young person receives?</w:t>
            </w:r>
          </w:p>
        </w:tc>
      </w:tr>
      <w:tr w:rsidR="00A421DC" w:rsidRPr="00075005" w14:paraId="3F980688" w14:textId="77777777" w:rsidTr="001A7D16">
        <w:tc>
          <w:tcPr>
            <w:tcW w:w="9016" w:type="dxa"/>
          </w:tcPr>
          <w:p w14:paraId="0303B088" w14:textId="77777777" w:rsidR="00F23894" w:rsidRPr="00075005" w:rsidRDefault="00802797" w:rsidP="00F86BEF">
            <w:pPr>
              <w:spacing w:before="240" w:after="240"/>
              <w:rPr>
                <w:rFonts w:ascii="Corbel" w:eastAsia="Times New Roman" w:hAnsi="Corbel"/>
                <w:sz w:val="22"/>
                <w:szCs w:val="22"/>
              </w:rPr>
            </w:pPr>
            <w:r w:rsidRPr="00075005">
              <w:rPr>
                <w:rFonts w:ascii="Corbel" w:eastAsia="Times New Roman" w:hAnsi="Corbel"/>
                <w:sz w:val="22"/>
                <w:szCs w:val="22"/>
              </w:rPr>
              <w:t xml:space="preserve">Over a number of years, the school has acquired a wide range of resources to aid </w:t>
            </w:r>
            <w:r w:rsidR="00492A2C" w:rsidRPr="00075005">
              <w:rPr>
                <w:rFonts w:ascii="Corbel" w:eastAsia="Times New Roman" w:hAnsi="Corbel"/>
                <w:sz w:val="22"/>
                <w:szCs w:val="22"/>
              </w:rPr>
              <w:t>children in their</w:t>
            </w:r>
            <w:r w:rsidRPr="00075005">
              <w:rPr>
                <w:rFonts w:ascii="Corbel" w:eastAsia="Times New Roman" w:hAnsi="Corbel"/>
                <w:sz w:val="22"/>
                <w:szCs w:val="22"/>
              </w:rPr>
              <w:t xml:space="preserve"> learning</w:t>
            </w:r>
            <w:r w:rsidR="00F23894" w:rsidRPr="00075005">
              <w:rPr>
                <w:rFonts w:ascii="Corbel" w:eastAsia="Times New Roman" w:hAnsi="Corbel"/>
                <w:sz w:val="22"/>
                <w:szCs w:val="22"/>
              </w:rPr>
              <w:t xml:space="preserve">, </w:t>
            </w:r>
            <w:r w:rsidR="00492A2C" w:rsidRPr="00075005">
              <w:rPr>
                <w:rFonts w:ascii="Corbel" w:eastAsia="Times New Roman" w:hAnsi="Corbel"/>
                <w:sz w:val="22"/>
                <w:szCs w:val="22"/>
              </w:rPr>
              <w:t xml:space="preserve">the development of their </w:t>
            </w:r>
            <w:r w:rsidR="00F23894" w:rsidRPr="00075005">
              <w:rPr>
                <w:rFonts w:ascii="Corbel" w:eastAsia="Times New Roman" w:hAnsi="Corbel"/>
                <w:sz w:val="22"/>
                <w:szCs w:val="22"/>
              </w:rPr>
              <w:t xml:space="preserve">fine and gross motor skills, plus </w:t>
            </w:r>
            <w:r w:rsidR="00492A2C" w:rsidRPr="00075005">
              <w:rPr>
                <w:rFonts w:ascii="Corbel" w:eastAsia="Times New Roman" w:hAnsi="Corbel"/>
                <w:sz w:val="22"/>
                <w:szCs w:val="22"/>
              </w:rPr>
              <w:t xml:space="preserve">opportunities to develop </w:t>
            </w:r>
            <w:r w:rsidR="00F86BEF" w:rsidRPr="00075005">
              <w:rPr>
                <w:rFonts w:ascii="Corbel" w:eastAsia="Times New Roman" w:hAnsi="Corbel"/>
                <w:sz w:val="22"/>
                <w:szCs w:val="22"/>
              </w:rPr>
              <w:t xml:space="preserve">social interaction.  </w:t>
            </w:r>
            <w:r w:rsidR="00F23894" w:rsidRPr="00075005">
              <w:rPr>
                <w:rFonts w:ascii="Corbel" w:eastAsia="Times New Roman" w:hAnsi="Corbel"/>
                <w:sz w:val="22"/>
                <w:szCs w:val="22"/>
              </w:rPr>
              <w:t xml:space="preserve">Children’s needs are assessed as individuals and teachers and support staff are guided by professional’s recommendations. </w:t>
            </w:r>
            <w:r w:rsidR="00F86BEF" w:rsidRPr="00075005">
              <w:rPr>
                <w:rFonts w:ascii="Corbel" w:eastAsia="Times New Roman" w:hAnsi="Corbel"/>
                <w:sz w:val="22"/>
                <w:szCs w:val="22"/>
              </w:rPr>
              <w:t xml:space="preserve"> Careful provision mapping based on assessment outcomes informs the deployments of additional adults to work with children with additional needs.</w:t>
            </w:r>
            <w:r w:rsidR="00F23894" w:rsidRPr="00075005">
              <w:rPr>
                <w:rFonts w:ascii="Corbel" w:eastAsia="Times New Roman" w:hAnsi="Corbel"/>
                <w:sz w:val="22"/>
                <w:szCs w:val="22"/>
              </w:rPr>
              <w:t xml:space="preserve"> </w:t>
            </w:r>
          </w:p>
        </w:tc>
      </w:tr>
    </w:tbl>
    <w:p w14:paraId="463F60EE" w14:textId="77777777" w:rsidR="009F4BF6" w:rsidRPr="00075005" w:rsidRDefault="009F4BF6">
      <w:pPr>
        <w:spacing w:before="240" w:after="240"/>
        <w:rPr>
          <w:rFonts w:ascii="Corbel" w:hAnsi="Corbe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16"/>
      </w:tblGrid>
      <w:tr w:rsidR="00A421DC" w:rsidRPr="00075005" w14:paraId="423D40C6" w14:textId="77777777" w:rsidTr="001A7D16">
        <w:tc>
          <w:tcPr>
            <w:tcW w:w="9016" w:type="dxa"/>
            <w:shd w:val="clear" w:color="000000" w:fill="FDE9D9"/>
          </w:tcPr>
          <w:p w14:paraId="08766CEC" w14:textId="77777777" w:rsidR="00A421DC" w:rsidRPr="00075005" w:rsidRDefault="00A421DC" w:rsidP="001A7D16">
            <w:pPr>
              <w:spacing w:before="120" w:after="120"/>
              <w:rPr>
                <w:rFonts w:ascii="Corbel" w:eastAsia="Times New Roman" w:hAnsi="Corbel"/>
                <w:b/>
                <w:sz w:val="22"/>
                <w:szCs w:val="22"/>
              </w:rPr>
            </w:pPr>
            <w:r w:rsidRPr="00075005">
              <w:rPr>
                <w:rFonts w:ascii="Corbel" w:eastAsia="Times New Roman" w:hAnsi="Corbel"/>
                <w:b/>
                <w:sz w:val="22"/>
                <w:szCs w:val="22"/>
              </w:rPr>
              <w:t>What support will there be for my child/young person's overall well-being?</w:t>
            </w:r>
          </w:p>
        </w:tc>
      </w:tr>
      <w:tr w:rsidR="00A421DC" w:rsidRPr="00075005" w14:paraId="63E56A87" w14:textId="77777777" w:rsidTr="001A7D16">
        <w:tc>
          <w:tcPr>
            <w:tcW w:w="9016" w:type="dxa"/>
          </w:tcPr>
          <w:p w14:paraId="42EAB7C2" w14:textId="547AEAA5" w:rsidR="00AB1B2A" w:rsidRPr="00075005" w:rsidRDefault="00413106" w:rsidP="001A7D16">
            <w:pPr>
              <w:spacing w:before="240" w:after="240"/>
              <w:rPr>
                <w:rFonts w:ascii="Corbel" w:eastAsia="Times New Roman" w:hAnsi="Corbel"/>
                <w:sz w:val="22"/>
                <w:szCs w:val="22"/>
              </w:rPr>
            </w:pPr>
            <w:r w:rsidRPr="00075005">
              <w:rPr>
                <w:rFonts w:ascii="Corbel" w:eastAsia="Times New Roman" w:hAnsi="Corbel"/>
                <w:sz w:val="22"/>
                <w:szCs w:val="22"/>
              </w:rPr>
              <w:t>The school employs a sp</w:t>
            </w:r>
            <w:r w:rsidR="00742DE4" w:rsidRPr="00075005">
              <w:rPr>
                <w:rFonts w:ascii="Corbel" w:eastAsia="Times New Roman" w:hAnsi="Corbel"/>
                <w:sz w:val="22"/>
                <w:szCs w:val="22"/>
              </w:rPr>
              <w:t xml:space="preserve">ecialist </w:t>
            </w:r>
            <w:r w:rsidR="00885020" w:rsidRPr="00075005">
              <w:rPr>
                <w:rFonts w:ascii="Corbel" w:eastAsia="Times New Roman" w:hAnsi="Corbel"/>
                <w:sz w:val="22"/>
                <w:szCs w:val="22"/>
              </w:rPr>
              <w:t>ELSA learning</w:t>
            </w:r>
            <w:r w:rsidRPr="00075005">
              <w:rPr>
                <w:rFonts w:ascii="Corbel" w:eastAsia="Times New Roman" w:hAnsi="Corbel"/>
                <w:sz w:val="22"/>
                <w:szCs w:val="22"/>
              </w:rPr>
              <w:t xml:space="preserve"> mentor</w:t>
            </w:r>
            <w:r w:rsidR="00AB1B2A" w:rsidRPr="00075005">
              <w:rPr>
                <w:rFonts w:ascii="Corbel" w:eastAsia="Times New Roman" w:hAnsi="Corbel"/>
                <w:sz w:val="22"/>
                <w:szCs w:val="22"/>
              </w:rPr>
              <w:t xml:space="preserve"> who</w:t>
            </w:r>
            <w:r w:rsidRPr="00075005">
              <w:rPr>
                <w:rFonts w:ascii="Corbel" w:eastAsia="Times New Roman" w:hAnsi="Corbel"/>
                <w:sz w:val="22"/>
                <w:szCs w:val="22"/>
              </w:rPr>
              <w:t xml:space="preserve"> has a specific </w:t>
            </w:r>
            <w:r w:rsidR="00AB1B2A" w:rsidRPr="00075005">
              <w:rPr>
                <w:rFonts w:ascii="Corbel" w:eastAsia="Times New Roman" w:hAnsi="Corbel"/>
                <w:sz w:val="22"/>
                <w:szCs w:val="22"/>
              </w:rPr>
              <w:t>focus on children with emotional</w:t>
            </w:r>
            <w:r w:rsidR="00885020">
              <w:rPr>
                <w:rFonts w:ascii="Corbel" w:eastAsia="Times New Roman" w:hAnsi="Corbel"/>
                <w:sz w:val="22"/>
                <w:szCs w:val="22"/>
              </w:rPr>
              <w:t>, social and behavioural needs.</w:t>
            </w:r>
            <w:r w:rsidR="00AB1B2A" w:rsidRPr="00075005">
              <w:rPr>
                <w:rFonts w:ascii="Corbel" w:eastAsia="Times New Roman" w:hAnsi="Corbel"/>
                <w:sz w:val="22"/>
                <w:szCs w:val="22"/>
              </w:rPr>
              <w:t xml:space="preserve"> The school also </w:t>
            </w:r>
            <w:r w:rsidR="00146C04" w:rsidRPr="00075005">
              <w:rPr>
                <w:rFonts w:ascii="Corbel" w:eastAsia="Times New Roman" w:hAnsi="Corbel"/>
                <w:sz w:val="22"/>
                <w:szCs w:val="22"/>
              </w:rPr>
              <w:t>has</w:t>
            </w:r>
            <w:r w:rsidR="00885020">
              <w:rPr>
                <w:rFonts w:ascii="Corbel" w:eastAsia="Times New Roman" w:hAnsi="Corbel"/>
                <w:sz w:val="22"/>
                <w:szCs w:val="22"/>
              </w:rPr>
              <w:t xml:space="preserve"> a P</w:t>
            </w:r>
            <w:r w:rsidR="00AB1B2A" w:rsidRPr="00075005">
              <w:rPr>
                <w:rFonts w:ascii="Corbel" w:eastAsia="Times New Roman" w:hAnsi="Corbel"/>
                <w:sz w:val="22"/>
                <w:szCs w:val="22"/>
              </w:rPr>
              <w:t>astoral</w:t>
            </w:r>
            <w:r w:rsidR="00885020">
              <w:rPr>
                <w:rFonts w:ascii="Corbel" w:eastAsia="Times New Roman" w:hAnsi="Corbel"/>
                <w:sz w:val="22"/>
                <w:szCs w:val="22"/>
              </w:rPr>
              <w:t xml:space="preserve"> Lead</w:t>
            </w:r>
            <w:r w:rsidR="00146C04" w:rsidRPr="00075005">
              <w:rPr>
                <w:rFonts w:ascii="Corbel" w:eastAsia="Times New Roman" w:hAnsi="Corbel"/>
                <w:sz w:val="22"/>
                <w:szCs w:val="22"/>
              </w:rPr>
              <w:t>er who</w:t>
            </w:r>
            <w:r w:rsidR="00AB1B2A" w:rsidRPr="00075005">
              <w:rPr>
                <w:rFonts w:ascii="Corbel" w:eastAsia="Times New Roman" w:hAnsi="Corbel"/>
                <w:sz w:val="22"/>
                <w:szCs w:val="22"/>
              </w:rPr>
              <w:t xml:space="preserve"> supports children</w:t>
            </w:r>
            <w:r w:rsidR="00146C04" w:rsidRPr="00075005">
              <w:rPr>
                <w:rFonts w:ascii="Corbel" w:eastAsia="Times New Roman" w:hAnsi="Corbel"/>
                <w:sz w:val="22"/>
                <w:szCs w:val="22"/>
              </w:rPr>
              <w:t xml:space="preserve"> and families</w:t>
            </w:r>
            <w:r w:rsidR="00AB1B2A" w:rsidRPr="00075005">
              <w:rPr>
                <w:rFonts w:ascii="Corbel" w:eastAsia="Times New Roman" w:hAnsi="Corbel"/>
                <w:sz w:val="22"/>
                <w:szCs w:val="22"/>
              </w:rPr>
              <w:t xml:space="preserve"> who have experienced bereavement or loss.  </w:t>
            </w:r>
          </w:p>
          <w:p w14:paraId="0DB7EC00" w14:textId="5BBD61C4" w:rsidR="00AB1B2A" w:rsidRPr="00075005" w:rsidRDefault="00413106" w:rsidP="00146C04">
            <w:pPr>
              <w:spacing w:before="240" w:after="240"/>
              <w:rPr>
                <w:rFonts w:ascii="Corbel" w:eastAsia="Times New Roman" w:hAnsi="Corbel"/>
                <w:sz w:val="22"/>
                <w:szCs w:val="22"/>
              </w:rPr>
            </w:pPr>
            <w:r w:rsidRPr="00075005">
              <w:rPr>
                <w:rFonts w:ascii="Corbel" w:eastAsia="Times New Roman" w:hAnsi="Corbel"/>
                <w:sz w:val="22"/>
                <w:szCs w:val="22"/>
              </w:rPr>
              <w:t>Children in upper KS2</w:t>
            </w:r>
            <w:r w:rsidR="00AB1B2A" w:rsidRPr="00075005">
              <w:rPr>
                <w:rFonts w:ascii="Corbel" w:eastAsia="Times New Roman" w:hAnsi="Corbel"/>
                <w:sz w:val="22"/>
                <w:szCs w:val="22"/>
              </w:rPr>
              <w:t xml:space="preserve"> children have been trained as ‘</w:t>
            </w:r>
            <w:r w:rsidRPr="00075005">
              <w:rPr>
                <w:rFonts w:ascii="Corbel" w:eastAsia="Times New Roman" w:hAnsi="Corbel"/>
                <w:sz w:val="22"/>
                <w:szCs w:val="22"/>
              </w:rPr>
              <w:t>p</w:t>
            </w:r>
            <w:r w:rsidR="00AB1B2A" w:rsidRPr="00075005">
              <w:rPr>
                <w:rFonts w:ascii="Corbel" w:eastAsia="Times New Roman" w:hAnsi="Corbel"/>
                <w:sz w:val="22"/>
                <w:szCs w:val="22"/>
              </w:rPr>
              <w:t xml:space="preserve">lay leaders’ and arrange </w:t>
            </w:r>
            <w:r w:rsidR="00492A2C" w:rsidRPr="00075005">
              <w:rPr>
                <w:rFonts w:ascii="Corbel" w:eastAsia="Times New Roman" w:hAnsi="Corbel"/>
                <w:sz w:val="22"/>
                <w:szCs w:val="22"/>
              </w:rPr>
              <w:t xml:space="preserve">games and activities for </w:t>
            </w:r>
            <w:r w:rsidR="00AB1B2A" w:rsidRPr="00075005">
              <w:rPr>
                <w:rFonts w:ascii="Corbel" w:eastAsia="Times New Roman" w:hAnsi="Corbel"/>
                <w:sz w:val="22"/>
                <w:szCs w:val="22"/>
              </w:rPr>
              <w:t xml:space="preserve">the children on the Infant playground </w:t>
            </w:r>
            <w:r w:rsidRPr="00075005">
              <w:rPr>
                <w:rFonts w:ascii="Corbel" w:eastAsia="Times New Roman" w:hAnsi="Corbel"/>
                <w:sz w:val="22"/>
                <w:szCs w:val="22"/>
              </w:rPr>
              <w:t xml:space="preserve">during dinner timers.  </w:t>
            </w:r>
            <w:r w:rsidR="00AB1B2A" w:rsidRPr="00075005">
              <w:rPr>
                <w:rFonts w:ascii="Corbel" w:eastAsia="Times New Roman" w:hAnsi="Corbel"/>
                <w:sz w:val="22"/>
                <w:szCs w:val="22"/>
              </w:rPr>
              <w:t xml:space="preserve">There are members of staff who have first aid qualifications and all members of staff are fully aware of the procedures for handling and </w:t>
            </w:r>
            <w:r w:rsidR="009A7D3A" w:rsidRPr="00075005">
              <w:rPr>
                <w:rFonts w:ascii="Corbel" w:eastAsia="Times New Roman" w:hAnsi="Corbel"/>
                <w:sz w:val="22"/>
                <w:szCs w:val="22"/>
              </w:rPr>
              <w:t xml:space="preserve">administering medication.  </w:t>
            </w:r>
          </w:p>
        </w:tc>
      </w:tr>
    </w:tbl>
    <w:p w14:paraId="7334B586" w14:textId="77777777" w:rsidR="00A421DC" w:rsidRPr="00075005" w:rsidRDefault="00A421DC">
      <w:pPr>
        <w:spacing w:before="240" w:after="240"/>
        <w:rPr>
          <w:rFonts w:ascii="Corbel" w:hAnsi="Corbe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16"/>
      </w:tblGrid>
      <w:tr w:rsidR="00A421DC" w:rsidRPr="00075005" w14:paraId="48A10BAD" w14:textId="77777777" w:rsidTr="001A7D16">
        <w:tc>
          <w:tcPr>
            <w:tcW w:w="9016" w:type="dxa"/>
            <w:shd w:val="clear" w:color="000000" w:fill="FDE9D9"/>
          </w:tcPr>
          <w:p w14:paraId="4824D8E1" w14:textId="77777777" w:rsidR="00A421DC" w:rsidRPr="00075005" w:rsidRDefault="00A421DC" w:rsidP="001A7D16">
            <w:pPr>
              <w:spacing w:before="240" w:after="240"/>
              <w:rPr>
                <w:rFonts w:ascii="Corbel" w:eastAsia="Times New Roman" w:hAnsi="Corbel"/>
                <w:b/>
                <w:sz w:val="22"/>
                <w:szCs w:val="22"/>
              </w:rPr>
            </w:pPr>
            <w:r w:rsidRPr="00075005">
              <w:rPr>
                <w:rFonts w:ascii="Corbel" w:eastAsia="Times New Roman" w:hAnsi="Corbel"/>
                <w:b/>
                <w:sz w:val="22"/>
                <w:szCs w:val="22"/>
              </w:rPr>
              <w:t>How do you involve other bodies, including health and social services, local authority support services and voluntary organisations, in meeting the needs of children/young people with SEND and in supporting their families?</w:t>
            </w:r>
          </w:p>
        </w:tc>
      </w:tr>
      <w:tr w:rsidR="00A421DC" w:rsidRPr="00075005" w14:paraId="057FEE82" w14:textId="77777777" w:rsidTr="001A7D16">
        <w:tc>
          <w:tcPr>
            <w:tcW w:w="9016" w:type="dxa"/>
          </w:tcPr>
          <w:p w14:paraId="5986D1C4" w14:textId="77777777" w:rsidR="00885020" w:rsidRDefault="00885020" w:rsidP="00413106">
            <w:pPr>
              <w:pStyle w:val="BodyText"/>
              <w:rPr>
                <w:rFonts w:ascii="Corbel" w:hAnsi="Corbel" w:cs="Arial"/>
                <w:sz w:val="22"/>
                <w:szCs w:val="22"/>
              </w:rPr>
            </w:pPr>
          </w:p>
          <w:p w14:paraId="6549C0D0" w14:textId="1355B17D" w:rsidR="00413106" w:rsidRPr="00075005" w:rsidRDefault="00413106" w:rsidP="00413106">
            <w:pPr>
              <w:pStyle w:val="BodyText"/>
              <w:rPr>
                <w:rFonts w:ascii="Corbel" w:hAnsi="Corbel" w:cs="Arial"/>
                <w:sz w:val="22"/>
                <w:szCs w:val="22"/>
              </w:rPr>
            </w:pPr>
            <w:r w:rsidRPr="00075005">
              <w:rPr>
                <w:rFonts w:ascii="Corbel" w:hAnsi="Corbel" w:cs="Arial"/>
                <w:sz w:val="22"/>
                <w:szCs w:val="22"/>
              </w:rPr>
              <w:t>As a school</w:t>
            </w:r>
            <w:r w:rsidR="00BF35DF" w:rsidRPr="00075005">
              <w:rPr>
                <w:rFonts w:ascii="Corbel" w:hAnsi="Corbel" w:cs="Arial"/>
                <w:sz w:val="22"/>
                <w:szCs w:val="22"/>
              </w:rPr>
              <w:t>,</w:t>
            </w:r>
            <w:r w:rsidRPr="00075005">
              <w:rPr>
                <w:rFonts w:ascii="Corbel" w:hAnsi="Corbel" w:cs="Arial"/>
                <w:sz w:val="22"/>
                <w:szCs w:val="22"/>
              </w:rPr>
              <w:t xml:space="preserve"> we have multi-disciplinary and interagency co-operation in place to ensure provision meets the needs of our children with SEN. We link with other schools, nurseries, Health and Social Service Departments, and the LEA.</w:t>
            </w:r>
          </w:p>
          <w:p w14:paraId="5976EB04" w14:textId="3D6F0C08" w:rsidR="00413106" w:rsidRDefault="00413106" w:rsidP="00413106">
            <w:pPr>
              <w:pStyle w:val="BodyText"/>
              <w:rPr>
                <w:rFonts w:ascii="Corbel" w:hAnsi="Corbel" w:cs="Arial"/>
                <w:sz w:val="22"/>
                <w:szCs w:val="22"/>
              </w:rPr>
            </w:pPr>
          </w:p>
          <w:p w14:paraId="682D5C9B" w14:textId="7F55B8DC" w:rsidR="00885020" w:rsidRDefault="00885020" w:rsidP="00413106">
            <w:pPr>
              <w:pStyle w:val="BodyText"/>
              <w:rPr>
                <w:rFonts w:ascii="Corbel" w:hAnsi="Corbel" w:cs="Arial"/>
                <w:sz w:val="22"/>
                <w:szCs w:val="22"/>
              </w:rPr>
            </w:pPr>
          </w:p>
          <w:p w14:paraId="16A1CBEE" w14:textId="25B450BC" w:rsidR="00885020" w:rsidRDefault="00885020" w:rsidP="00413106">
            <w:pPr>
              <w:pStyle w:val="BodyText"/>
              <w:rPr>
                <w:rFonts w:ascii="Corbel" w:hAnsi="Corbel" w:cs="Arial"/>
                <w:sz w:val="22"/>
                <w:szCs w:val="22"/>
              </w:rPr>
            </w:pPr>
          </w:p>
          <w:p w14:paraId="118A12B1" w14:textId="77777777" w:rsidR="00885020" w:rsidRPr="00075005" w:rsidRDefault="00885020" w:rsidP="00413106">
            <w:pPr>
              <w:pStyle w:val="BodyText"/>
              <w:rPr>
                <w:rFonts w:ascii="Corbel" w:hAnsi="Corbel" w:cs="Arial"/>
                <w:sz w:val="22"/>
                <w:szCs w:val="22"/>
              </w:rPr>
            </w:pPr>
          </w:p>
          <w:p w14:paraId="4222D12B" w14:textId="77777777" w:rsidR="00413106" w:rsidRPr="00075005" w:rsidRDefault="00413106" w:rsidP="00413106">
            <w:pPr>
              <w:pStyle w:val="BodyText"/>
              <w:rPr>
                <w:rFonts w:ascii="Corbel" w:hAnsi="Corbel" w:cs="Arial"/>
                <w:sz w:val="22"/>
                <w:szCs w:val="22"/>
              </w:rPr>
            </w:pPr>
            <w:r w:rsidRPr="00075005">
              <w:rPr>
                <w:rFonts w:ascii="Corbel" w:hAnsi="Corbel" w:cs="Arial"/>
                <w:sz w:val="22"/>
                <w:szCs w:val="22"/>
              </w:rPr>
              <w:lastRenderedPageBreak/>
              <w:t>We work on a regular basis with the following:</w:t>
            </w:r>
          </w:p>
          <w:p w14:paraId="4CBF3ADB" w14:textId="77777777" w:rsidR="00413106" w:rsidRPr="00075005" w:rsidRDefault="00413106" w:rsidP="00413106">
            <w:pPr>
              <w:pStyle w:val="BodyText"/>
              <w:rPr>
                <w:rFonts w:ascii="Corbel" w:hAnsi="Corbel" w:cs="Arial"/>
                <w:sz w:val="22"/>
                <w:szCs w:val="22"/>
              </w:rPr>
            </w:pPr>
          </w:p>
          <w:p w14:paraId="5F41D466" w14:textId="77777777" w:rsidR="00413106" w:rsidRPr="00075005" w:rsidRDefault="00413106" w:rsidP="00AE4664">
            <w:pPr>
              <w:pStyle w:val="BodyText"/>
              <w:numPr>
                <w:ilvl w:val="0"/>
                <w:numId w:val="5"/>
              </w:numPr>
              <w:rPr>
                <w:rFonts w:ascii="Corbel" w:hAnsi="Corbel" w:cs="Arial"/>
                <w:sz w:val="22"/>
                <w:szCs w:val="22"/>
              </w:rPr>
            </w:pPr>
            <w:r w:rsidRPr="00075005">
              <w:rPr>
                <w:rFonts w:ascii="Corbel" w:hAnsi="Corbel" w:cs="Arial"/>
                <w:sz w:val="22"/>
                <w:szCs w:val="22"/>
              </w:rPr>
              <w:t>Link Educational Psychologist</w:t>
            </w:r>
          </w:p>
          <w:p w14:paraId="7B7E3C05" w14:textId="77777777" w:rsidR="00413106" w:rsidRPr="00075005" w:rsidRDefault="00413106" w:rsidP="00AE4664">
            <w:pPr>
              <w:pStyle w:val="BodyText"/>
              <w:numPr>
                <w:ilvl w:val="0"/>
                <w:numId w:val="5"/>
              </w:numPr>
              <w:rPr>
                <w:rFonts w:ascii="Corbel" w:hAnsi="Corbel" w:cs="Arial"/>
                <w:sz w:val="22"/>
                <w:szCs w:val="22"/>
              </w:rPr>
            </w:pPr>
            <w:r w:rsidRPr="00075005">
              <w:rPr>
                <w:rFonts w:ascii="Corbel" w:hAnsi="Corbel" w:cs="Arial"/>
                <w:sz w:val="22"/>
                <w:szCs w:val="22"/>
              </w:rPr>
              <w:t xml:space="preserve">Parent Partnership Officers. </w:t>
            </w:r>
          </w:p>
          <w:p w14:paraId="34D18C65" w14:textId="77777777" w:rsidR="00413106" w:rsidRPr="00075005" w:rsidRDefault="00413106" w:rsidP="00AE4664">
            <w:pPr>
              <w:pStyle w:val="BodyText"/>
              <w:numPr>
                <w:ilvl w:val="0"/>
                <w:numId w:val="5"/>
              </w:numPr>
              <w:rPr>
                <w:rFonts w:ascii="Corbel" w:hAnsi="Corbel" w:cs="Arial"/>
                <w:sz w:val="22"/>
                <w:szCs w:val="22"/>
              </w:rPr>
            </w:pPr>
            <w:r w:rsidRPr="00075005">
              <w:rPr>
                <w:rFonts w:ascii="Corbel" w:hAnsi="Corbel" w:cs="Arial"/>
                <w:sz w:val="22"/>
                <w:szCs w:val="22"/>
              </w:rPr>
              <w:t>Speech Therapist</w:t>
            </w:r>
          </w:p>
          <w:p w14:paraId="6603CCD7" w14:textId="77777777" w:rsidR="00413106" w:rsidRPr="00075005" w:rsidRDefault="00413106" w:rsidP="00AE4664">
            <w:pPr>
              <w:pStyle w:val="BodyText"/>
              <w:numPr>
                <w:ilvl w:val="0"/>
                <w:numId w:val="5"/>
              </w:numPr>
              <w:rPr>
                <w:rFonts w:ascii="Corbel" w:hAnsi="Corbel" w:cs="Arial"/>
                <w:sz w:val="22"/>
                <w:szCs w:val="22"/>
              </w:rPr>
            </w:pPr>
            <w:r w:rsidRPr="00075005">
              <w:rPr>
                <w:rFonts w:ascii="Corbel" w:hAnsi="Corbel" w:cs="Arial"/>
                <w:sz w:val="22"/>
                <w:szCs w:val="22"/>
              </w:rPr>
              <w:t>Physiotherapists</w:t>
            </w:r>
          </w:p>
          <w:p w14:paraId="3AD63F41" w14:textId="77777777" w:rsidR="00413106" w:rsidRPr="00075005" w:rsidRDefault="00413106" w:rsidP="00AE4664">
            <w:pPr>
              <w:pStyle w:val="BodyText"/>
              <w:numPr>
                <w:ilvl w:val="0"/>
                <w:numId w:val="5"/>
              </w:numPr>
              <w:rPr>
                <w:rFonts w:ascii="Corbel" w:hAnsi="Corbel" w:cs="Arial"/>
                <w:sz w:val="22"/>
                <w:szCs w:val="22"/>
              </w:rPr>
            </w:pPr>
            <w:r w:rsidRPr="00075005">
              <w:rPr>
                <w:rFonts w:ascii="Corbel" w:hAnsi="Corbel" w:cs="Arial"/>
                <w:sz w:val="22"/>
                <w:szCs w:val="22"/>
              </w:rPr>
              <w:t>Occupational Therapists</w:t>
            </w:r>
          </w:p>
          <w:p w14:paraId="484570B6" w14:textId="77777777" w:rsidR="00413106" w:rsidRPr="00075005" w:rsidRDefault="00413106" w:rsidP="00AE4664">
            <w:pPr>
              <w:pStyle w:val="BodyText"/>
              <w:numPr>
                <w:ilvl w:val="0"/>
                <w:numId w:val="5"/>
              </w:numPr>
              <w:rPr>
                <w:rFonts w:ascii="Corbel" w:hAnsi="Corbel" w:cs="Arial"/>
                <w:sz w:val="22"/>
                <w:szCs w:val="22"/>
              </w:rPr>
            </w:pPr>
            <w:r w:rsidRPr="00075005">
              <w:rPr>
                <w:rFonts w:ascii="Corbel" w:hAnsi="Corbel" w:cs="Arial"/>
                <w:sz w:val="22"/>
                <w:szCs w:val="22"/>
              </w:rPr>
              <w:t xml:space="preserve">Ophthalmologist </w:t>
            </w:r>
          </w:p>
          <w:p w14:paraId="2B01D6A0" w14:textId="77777777" w:rsidR="00413106" w:rsidRPr="00075005" w:rsidRDefault="00413106" w:rsidP="00AE4664">
            <w:pPr>
              <w:pStyle w:val="BodyText"/>
              <w:numPr>
                <w:ilvl w:val="0"/>
                <w:numId w:val="5"/>
              </w:numPr>
              <w:rPr>
                <w:rFonts w:ascii="Corbel" w:hAnsi="Corbel" w:cs="Arial"/>
                <w:sz w:val="22"/>
                <w:szCs w:val="22"/>
              </w:rPr>
            </w:pPr>
            <w:r w:rsidRPr="00075005">
              <w:rPr>
                <w:rFonts w:ascii="Corbel" w:hAnsi="Corbel" w:cs="Arial"/>
                <w:sz w:val="22"/>
                <w:szCs w:val="22"/>
              </w:rPr>
              <w:t>Social Services</w:t>
            </w:r>
          </w:p>
          <w:p w14:paraId="0093902C" w14:textId="77777777" w:rsidR="00413106" w:rsidRPr="00075005" w:rsidRDefault="00413106" w:rsidP="00AE4664">
            <w:pPr>
              <w:pStyle w:val="BodyText"/>
              <w:numPr>
                <w:ilvl w:val="0"/>
                <w:numId w:val="5"/>
              </w:numPr>
              <w:rPr>
                <w:rFonts w:ascii="Corbel" w:hAnsi="Corbel" w:cs="Arial"/>
                <w:sz w:val="22"/>
                <w:szCs w:val="22"/>
              </w:rPr>
            </w:pPr>
            <w:r w:rsidRPr="00075005">
              <w:rPr>
                <w:rFonts w:ascii="Corbel" w:hAnsi="Corbel" w:cs="Arial"/>
                <w:sz w:val="22"/>
                <w:szCs w:val="22"/>
              </w:rPr>
              <w:t>School Doctor</w:t>
            </w:r>
          </w:p>
          <w:p w14:paraId="380E8582" w14:textId="77777777" w:rsidR="00413106" w:rsidRPr="00075005" w:rsidRDefault="00413106" w:rsidP="00AE4664">
            <w:pPr>
              <w:pStyle w:val="BodyText"/>
              <w:numPr>
                <w:ilvl w:val="0"/>
                <w:numId w:val="5"/>
              </w:numPr>
              <w:rPr>
                <w:rFonts w:ascii="Corbel" w:hAnsi="Corbel" w:cs="Arial"/>
                <w:sz w:val="22"/>
                <w:szCs w:val="22"/>
              </w:rPr>
            </w:pPr>
            <w:r w:rsidRPr="00075005">
              <w:rPr>
                <w:rFonts w:ascii="Corbel" w:hAnsi="Corbel" w:cs="Arial"/>
                <w:sz w:val="22"/>
                <w:szCs w:val="22"/>
              </w:rPr>
              <w:t>School Nurse</w:t>
            </w:r>
          </w:p>
          <w:p w14:paraId="2024956F" w14:textId="0119C78E" w:rsidR="00413106" w:rsidRPr="00075005" w:rsidRDefault="00413106" w:rsidP="00AE4664">
            <w:pPr>
              <w:pStyle w:val="BodyText"/>
              <w:numPr>
                <w:ilvl w:val="0"/>
                <w:numId w:val="5"/>
              </w:numPr>
              <w:rPr>
                <w:rFonts w:ascii="Corbel" w:hAnsi="Corbel" w:cs="Arial"/>
                <w:sz w:val="22"/>
                <w:szCs w:val="22"/>
              </w:rPr>
            </w:pPr>
            <w:r w:rsidRPr="00075005">
              <w:rPr>
                <w:rFonts w:ascii="Corbel" w:hAnsi="Corbel" w:cs="Arial"/>
                <w:sz w:val="22"/>
                <w:szCs w:val="22"/>
              </w:rPr>
              <w:t xml:space="preserve">Area SENCO </w:t>
            </w:r>
            <w:r w:rsidR="00146C04" w:rsidRPr="00075005">
              <w:rPr>
                <w:rFonts w:ascii="Corbel" w:hAnsi="Corbel" w:cs="Arial"/>
                <w:sz w:val="22"/>
                <w:szCs w:val="22"/>
              </w:rPr>
              <w:t>cluster meetings</w:t>
            </w:r>
          </w:p>
          <w:p w14:paraId="36859406" w14:textId="77777777" w:rsidR="00413106" w:rsidRPr="00075005" w:rsidRDefault="00413106" w:rsidP="00AE4664">
            <w:pPr>
              <w:pStyle w:val="BodyText"/>
              <w:numPr>
                <w:ilvl w:val="0"/>
                <w:numId w:val="5"/>
              </w:numPr>
              <w:rPr>
                <w:rFonts w:ascii="Corbel" w:hAnsi="Corbel" w:cs="Arial"/>
                <w:sz w:val="22"/>
                <w:szCs w:val="22"/>
              </w:rPr>
            </w:pPr>
            <w:r w:rsidRPr="00075005">
              <w:rPr>
                <w:rFonts w:ascii="Corbel" w:hAnsi="Corbel" w:cs="Arial"/>
                <w:sz w:val="22"/>
                <w:szCs w:val="22"/>
              </w:rPr>
              <w:t xml:space="preserve">IDSS - Inclusion and Disability Support Service </w:t>
            </w:r>
          </w:p>
          <w:p w14:paraId="508C7E30" w14:textId="6CBD9079" w:rsidR="00413106" w:rsidRPr="00075005" w:rsidRDefault="00413106" w:rsidP="00AE4664">
            <w:pPr>
              <w:pStyle w:val="BodyText"/>
              <w:numPr>
                <w:ilvl w:val="0"/>
                <w:numId w:val="5"/>
              </w:numPr>
              <w:rPr>
                <w:rFonts w:ascii="Corbel" w:hAnsi="Corbel" w:cs="Arial"/>
                <w:sz w:val="22"/>
                <w:szCs w:val="22"/>
              </w:rPr>
            </w:pPr>
            <w:r w:rsidRPr="00075005">
              <w:rPr>
                <w:rFonts w:ascii="Corbel" w:hAnsi="Corbel" w:cs="Arial"/>
                <w:sz w:val="22"/>
                <w:szCs w:val="22"/>
              </w:rPr>
              <w:t>CAHMS</w:t>
            </w:r>
          </w:p>
          <w:p w14:paraId="673EE0F8" w14:textId="77777777" w:rsidR="00413106" w:rsidRPr="00075005" w:rsidRDefault="00413106" w:rsidP="00AE4664">
            <w:pPr>
              <w:pStyle w:val="BodyText"/>
              <w:numPr>
                <w:ilvl w:val="0"/>
                <w:numId w:val="5"/>
              </w:numPr>
              <w:rPr>
                <w:rFonts w:ascii="Corbel" w:hAnsi="Corbel" w:cs="Arial"/>
                <w:sz w:val="22"/>
                <w:szCs w:val="22"/>
              </w:rPr>
            </w:pPr>
            <w:r w:rsidRPr="00075005">
              <w:rPr>
                <w:rFonts w:ascii="Corbel" w:hAnsi="Corbel" w:cs="Arial"/>
                <w:sz w:val="22"/>
                <w:szCs w:val="22"/>
              </w:rPr>
              <w:t>CAF team</w:t>
            </w:r>
          </w:p>
          <w:p w14:paraId="72496A4D" w14:textId="77777777" w:rsidR="00E73281" w:rsidRPr="00075005" w:rsidRDefault="00E73281" w:rsidP="00413106">
            <w:pPr>
              <w:pStyle w:val="BodyText"/>
              <w:ind w:left="360"/>
              <w:rPr>
                <w:rFonts w:ascii="Corbel" w:hAnsi="Corbel" w:cs="Arial"/>
                <w:sz w:val="22"/>
                <w:szCs w:val="22"/>
              </w:rPr>
            </w:pPr>
          </w:p>
        </w:tc>
      </w:tr>
    </w:tbl>
    <w:p w14:paraId="17ED9F4F" w14:textId="77777777" w:rsidR="00413106" w:rsidRPr="00075005" w:rsidRDefault="00413106">
      <w:pPr>
        <w:spacing w:before="240" w:after="240"/>
        <w:rPr>
          <w:rFonts w:ascii="Corbel" w:hAnsi="Corbe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16"/>
      </w:tblGrid>
      <w:tr w:rsidR="00A421DC" w:rsidRPr="00075005" w14:paraId="7481FA12" w14:textId="77777777" w:rsidTr="001A7D16">
        <w:tc>
          <w:tcPr>
            <w:tcW w:w="9016" w:type="dxa"/>
            <w:shd w:val="clear" w:color="000000" w:fill="FDE9D9"/>
          </w:tcPr>
          <w:p w14:paraId="12056861" w14:textId="77777777" w:rsidR="00A421DC" w:rsidRPr="00075005" w:rsidRDefault="00A421DC" w:rsidP="001A7D16">
            <w:pPr>
              <w:spacing w:before="120" w:after="120"/>
              <w:rPr>
                <w:rFonts w:ascii="Corbel" w:eastAsia="Times New Roman" w:hAnsi="Corbel"/>
                <w:b/>
                <w:sz w:val="22"/>
                <w:szCs w:val="22"/>
              </w:rPr>
            </w:pPr>
            <w:r w:rsidRPr="00075005">
              <w:rPr>
                <w:rFonts w:ascii="Corbel" w:eastAsia="Times New Roman" w:hAnsi="Corbel"/>
                <w:b/>
                <w:sz w:val="22"/>
                <w:szCs w:val="22"/>
              </w:rPr>
              <w:t>What arrangements do you make in relation to the treatment of complaints from children/young people and their parents/carers with special educational needs concerning your provision made?</w:t>
            </w:r>
          </w:p>
        </w:tc>
      </w:tr>
      <w:tr w:rsidR="00A421DC" w:rsidRPr="00075005" w14:paraId="52E6CE61" w14:textId="77777777" w:rsidTr="001A7D16">
        <w:tc>
          <w:tcPr>
            <w:tcW w:w="9016" w:type="dxa"/>
          </w:tcPr>
          <w:p w14:paraId="39638484" w14:textId="77777777" w:rsidR="00413106" w:rsidRPr="00075005" w:rsidRDefault="00413106" w:rsidP="00413106">
            <w:pPr>
              <w:spacing w:before="240" w:after="240"/>
              <w:rPr>
                <w:rFonts w:ascii="Corbel" w:hAnsi="Corbel"/>
                <w:sz w:val="22"/>
                <w:szCs w:val="22"/>
              </w:rPr>
            </w:pPr>
            <w:r w:rsidRPr="00075005">
              <w:rPr>
                <w:rFonts w:ascii="Corbel" w:hAnsi="Corbel"/>
                <w:sz w:val="22"/>
                <w:szCs w:val="22"/>
              </w:rPr>
              <w:t xml:space="preserve">Should a parent or carer have a concern about the special provision made for their child they should follow the normal school complaints procedure.  </w:t>
            </w:r>
          </w:p>
          <w:p w14:paraId="39DF9F15" w14:textId="5877A1EF" w:rsidR="003D1180" w:rsidRPr="00075005" w:rsidRDefault="000932AA" w:rsidP="00413106">
            <w:pPr>
              <w:spacing w:before="240" w:after="240"/>
              <w:rPr>
                <w:rFonts w:ascii="Corbel" w:hAnsi="Corbel"/>
                <w:sz w:val="22"/>
                <w:szCs w:val="22"/>
              </w:rPr>
            </w:pPr>
            <w:r w:rsidRPr="00075005">
              <w:rPr>
                <w:rFonts w:ascii="Corbel" w:hAnsi="Corbel"/>
                <w:sz w:val="22"/>
                <w:szCs w:val="22"/>
              </w:rPr>
              <w:t>St Bernard’s</w:t>
            </w:r>
            <w:r w:rsidR="00413106" w:rsidRPr="00075005">
              <w:rPr>
                <w:rFonts w:ascii="Corbel" w:hAnsi="Corbel"/>
                <w:sz w:val="22"/>
                <w:szCs w:val="22"/>
              </w:rPr>
              <w:t xml:space="preserve"> works very hard to demonstrate an </w:t>
            </w:r>
            <w:r w:rsidR="00146C04" w:rsidRPr="00075005">
              <w:rPr>
                <w:rFonts w:ascii="Corbel" w:hAnsi="Corbel"/>
                <w:sz w:val="22"/>
                <w:szCs w:val="22"/>
              </w:rPr>
              <w:t>open-door</w:t>
            </w:r>
            <w:r w:rsidR="00413106" w:rsidRPr="00075005">
              <w:rPr>
                <w:rFonts w:ascii="Corbel" w:hAnsi="Corbel"/>
                <w:sz w:val="22"/>
                <w:szCs w:val="22"/>
              </w:rPr>
              <w:t xml:space="preserve"> policy with all staff available to talk to parents at a mutually convenient time.  </w:t>
            </w:r>
          </w:p>
        </w:tc>
      </w:tr>
    </w:tbl>
    <w:p w14:paraId="37D999B5" w14:textId="77777777" w:rsidR="00842B30" w:rsidRPr="00075005" w:rsidRDefault="00842B30">
      <w:pPr>
        <w:spacing w:before="240" w:after="240"/>
        <w:rPr>
          <w:rFonts w:ascii="Corbel" w:hAnsi="Corbe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16"/>
      </w:tblGrid>
      <w:tr w:rsidR="00A421DC" w:rsidRPr="00075005" w14:paraId="0FDD1E57" w14:textId="77777777" w:rsidTr="001A7D16">
        <w:tc>
          <w:tcPr>
            <w:tcW w:w="9016" w:type="dxa"/>
            <w:shd w:val="clear" w:color="000000" w:fill="FDE9D9"/>
          </w:tcPr>
          <w:p w14:paraId="31EA982F" w14:textId="77777777" w:rsidR="00A421DC" w:rsidRPr="00075005" w:rsidRDefault="00A421DC" w:rsidP="001A7D16">
            <w:pPr>
              <w:spacing w:before="240" w:after="240"/>
              <w:rPr>
                <w:rFonts w:ascii="Corbel" w:eastAsia="Times New Roman" w:hAnsi="Corbel"/>
                <w:b/>
                <w:sz w:val="22"/>
                <w:szCs w:val="22"/>
              </w:rPr>
            </w:pPr>
            <w:r w:rsidRPr="00075005">
              <w:rPr>
                <w:rFonts w:ascii="Corbel" w:eastAsia="Times New Roman" w:hAnsi="Corbel"/>
                <w:b/>
                <w:sz w:val="22"/>
                <w:szCs w:val="22"/>
              </w:rPr>
              <w:t>Where can I find the contact details of support services for the parents of children/young people with SEND?</w:t>
            </w:r>
          </w:p>
        </w:tc>
      </w:tr>
      <w:tr w:rsidR="00A421DC" w:rsidRPr="00075005" w14:paraId="40B66BEC" w14:textId="77777777" w:rsidTr="001A7D16">
        <w:tc>
          <w:tcPr>
            <w:tcW w:w="9016" w:type="dxa"/>
          </w:tcPr>
          <w:p w14:paraId="30E1AC39" w14:textId="77777777" w:rsidR="00A421DC" w:rsidRPr="00075005" w:rsidRDefault="00000000" w:rsidP="001A7D16">
            <w:pPr>
              <w:spacing w:before="240" w:after="240"/>
              <w:rPr>
                <w:rFonts w:ascii="Corbel" w:eastAsia="Times New Roman" w:hAnsi="Corbel"/>
                <w:sz w:val="22"/>
                <w:szCs w:val="22"/>
              </w:rPr>
            </w:pPr>
            <w:hyperlink r:id="rId10" w:history="1">
              <w:r w:rsidR="007A48EB" w:rsidRPr="00075005">
                <w:rPr>
                  <w:rStyle w:val="Hyperlink"/>
                  <w:rFonts w:ascii="Corbel" w:eastAsia="Calibri" w:hAnsi="Corbel"/>
                  <w:sz w:val="22"/>
                  <w:szCs w:val="22"/>
                </w:rPr>
                <w:t>http://www.lancashire.gov.uk/children-education-families/special-educational-needs-and-disabilities/help-for-parents-and-carers/information-advice-and-support.aspx</w:t>
              </w:r>
            </w:hyperlink>
          </w:p>
          <w:p w14:paraId="5C98DE86" w14:textId="77777777" w:rsidR="003D1180" w:rsidRPr="00075005" w:rsidRDefault="00356F10" w:rsidP="00356F10">
            <w:pPr>
              <w:spacing w:before="240" w:after="240"/>
              <w:rPr>
                <w:rStyle w:val="Hyperlink"/>
                <w:rFonts w:ascii="Corbel" w:eastAsia="Calibri" w:hAnsi="Corbel"/>
                <w:sz w:val="22"/>
                <w:szCs w:val="22"/>
              </w:rPr>
            </w:pPr>
            <w:r w:rsidRPr="00075005">
              <w:rPr>
                <w:rFonts w:ascii="Corbel" w:eastAsia="Times New Roman" w:hAnsi="Corbel"/>
                <w:sz w:val="22"/>
                <w:szCs w:val="22"/>
              </w:rPr>
              <w:t>Lancashire County Councils Local Offer</w:t>
            </w:r>
            <w:r w:rsidRPr="00075005">
              <w:rPr>
                <w:rFonts w:ascii="Corbel" w:eastAsia="Times New Roman" w:hAnsi="Corbel"/>
                <w:i/>
                <w:sz w:val="22"/>
                <w:szCs w:val="22"/>
              </w:rPr>
              <w:t xml:space="preserve"> - </w:t>
            </w:r>
            <w:hyperlink r:id="rId11">
              <w:r w:rsidRPr="00075005">
                <w:rPr>
                  <w:rStyle w:val="Hyperlink"/>
                  <w:rFonts w:ascii="Corbel" w:eastAsia="Calibri" w:hAnsi="Corbel"/>
                  <w:sz w:val="22"/>
                  <w:szCs w:val="22"/>
                </w:rPr>
                <w:t>http://www.lancashire.gov.uk/send</w:t>
              </w:r>
            </w:hyperlink>
          </w:p>
          <w:p w14:paraId="6F9D9005" w14:textId="77777777" w:rsidR="00356F10" w:rsidRPr="00075005" w:rsidRDefault="00000000" w:rsidP="00356F10">
            <w:pPr>
              <w:spacing w:before="240" w:after="240"/>
              <w:rPr>
                <w:rFonts w:ascii="Corbel" w:eastAsia="Times New Roman" w:hAnsi="Corbel"/>
                <w:sz w:val="22"/>
                <w:szCs w:val="22"/>
              </w:rPr>
            </w:pPr>
            <w:hyperlink r:id="rId12" w:history="1">
              <w:r w:rsidR="00356F10" w:rsidRPr="00075005">
                <w:rPr>
                  <w:rStyle w:val="Hyperlink"/>
                  <w:rFonts w:ascii="Corbel" w:eastAsia="Calibri" w:hAnsi="Corbel"/>
                  <w:sz w:val="22"/>
                  <w:szCs w:val="22"/>
                </w:rPr>
                <w:t>https://www.mencap.org.uk/advice-and-support/children-and-young-people/education-support/sen-support?gclid=CJTn4_2nn9MCFUwz0wod8LoP_w</w:t>
              </w:r>
            </w:hyperlink>
          </w:p>
          <w:p w14:paraId="0AAB0BC0" w14:textId="77777777" w:rsidR="00356F10" w:rsidRPr="00075005" w:rsidRDefault="00000000" w:rsidP="00356F10">
            <w:pPr>
              <w:spacing w:before="240" w:after="240"/>
              <w:rPr>
                <w:rFonts w:ascii="Corbel" w:eastAsia="Times New Roman" w:hAnsi="Corbel"/>
                <w:sz w:val="22"/>
                <w:szCs w:val="22"/>
              </w:rPr>
            </w:pPr>
            <w:hyperlink r:id="rId13" w:history="1">
              <w:r w:rsidR="00356F10" w:rsidRPr="00075005">
                <w:rPr>
                  <w:rStyle w:val="Hyperlink"/>
                  <w:rFonts w:ascii="Corbel" w:eastAsia="Calibri" w:hAnsi="Corbel"/>
                  <w:sz w:val="22"/>
                  <w:szCs w:val="22"/>
                </w:rPr>
                <w:t>http://www.autismlinks.co.uk/support-groups/group-support-north-west/lancashire-parent-partnership-service?region</w:t>
              </w:r>
            </w:hyperlink>
            <w:r w:rsidR="00356F10" w:rsidRPr="00075005">
              <w:rPr>
                <w:rFonts w:ascii="Corbel" w:eastAsia="Times New Roman" w:hAnsi="Corbel"/>
                <w:sz w:val="22"/>
                <w:szCs w:val="22"/>
              </w:rPr>
              <w:t>=</w:t>
            </w:r>
          </w:p>
          <w:p w14:paraId="5EEE8902" w14:textId="77777777" w:rsidR="00356F10" w:rsidRPr="00075005" w:rsidRDefault="00000000" w:rsidP="00356F10">
            <w:pPr>
              <w:spacing w:before="240" w:after="240"/>
              <w:rPr>
                <w:rFonts w:ascii="Corbel" w:eastAsia="Times New Roman" w:hAnsi="Corbel"/>
                <w:sz w:val="22"/>
                <w:szCs w:val="22"/>
              </w:rPr>
            </w:pPr>
            <w:hyperlink r:id="rId14" w:history="1">
              <w:r w:rsidR="00356F10" w:rsidRPr="00075005">
                <w:rPr>
                  <w:rStyle w:val="Hyperlink"/>
                  <w:rFonts w:ascii="Corbel" w:eastAsia="Calibri" w:hAnsi="Corbel"/>
                  <w:sz w:val="22"/>
                  <w:szCs w:val="22"/>
                </w:rPr>
                <w:t>http://www.twinklehouse.co.uk/</w:t>
              </w:r>
            </w:hyperlink>
          </w:p>
          <w:p w14:paraId="000AFDC7" w14:textId="77777777" w:rsidR="00356F10" w:rsidRPr="00075005" w:rsidRDefault="00356F10" w:rsidP="00356F10">
            <w:pPr>
              <w:spacing w:before="240" w:after="240"/>
              <w:rPr>
                <w:rFonts w:ascii="Corbel" w:eastAsia="Times New Roman" w:hAnsi="Corbel"/>
                <w:sz w:val="22"/>
                <w:szCs w:val="22"/>
              </w:rPr>
            </w:pPr>
          </w:p>
        </w:tc>
      </w:tr>
    </w:tbl>
    <w:p w14:paraId="31571228" w14:textId="008C3109" w:rsidR="00A421DC" w:rsidRPr="00075005" w:rsidRDefault="00A421DC">
      <w:pPr>
        <w:spacing w:before="240" w:after="240"/>
        <w:rPr>
          <w:rFonts w:ascii="Corbel" w:hAnsi="Corbel"/>
          <w:sz w:val="22"/>
          <w:szCs w:val="22"/>
        </w:rPr>
      </w:pPr>
    </w:p>
    <w:p w14:paraId="1D41C644" w14:textId="77777777" w:rsidR="00146C04" w:rsidRPr="00075005" w:rsidRDefault="00146C04">
      <w:pPr>
        <w:spacing w:before="240" w:after="240"/>
        <w:rPr>
          <w:rFonts w:ascii="Corbel" w:hAnsi="Corbe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16"/>
      </w:tblGrid>
      <w:tr w:rsidR="00A421DC" w:rsidRPr="00075005" w14:paraId="2D5D8E35" w14:textId="77777777" w:rsidTr="001A7D16">
        <w:tc>
          <w:tcPr>
            <w:tcW w:w="9016" w:type="dxa"/>
            <w:shd w:val="clear" w:color="000000" w:fill="FDE9D9"/>
          </w:tcPr>
          <w:p w14:paraId="74604C57" w14:textId="77777777" w:rsidR="00A421DC" w:rsidRPr="00075005" w:rsidRDefault="00A421DC" w:rsidP="001A7D16">
            <w:pPr>
              <w:spacing w:before="240" w:after="240"/>
              <w:rPr>
                <w:rFonts w:ascii="Corbel" w:eastAsia="Times New Roman" w:hAnsi="Corbel"/>
                <w:b/>
                <w:sz w:val="22"/>
                <w:szCs w:val="22"/>
              </w:rPr>
            </w:pPr>
            <w:r w:rsidRPr="00075005">
              <w:rPr>
                <w:rFonts w:ascii="Corbel" w:eastAsia="Times New Roman" w:hAnsi="Corbel"/>
                <w:b/>
                <w:sz w:val="22"/>
                <w:szCs w:val="22"/>
              </w:rPr>
              <w:lastRenderedPageBreak/>
              <w:t>Where can I find information on where the local authority's local offer is published?</w:t>
            </w:r>
          </w:p>
        </w:tc>
      </w:tr>
      <w:tr w:rsidR="00A421DC" w:rsidRPr="00075005" w14:paraId="314180EC" w14:textId="77777777" w:rsidTr="001A7D16">
        <w:tc>
          <w:tcPr>
            <w:tcW w:w="9016" w:type="dxa"/>
          </w:tcPr>
          <w:p w14:paraId="7925509B" w14:textId="77777777" w:rsidR="00A421DC" w:rsidRPr="00075005" w:rsidRDefault="00A421DC" w:rsidP="001A7D16">
            <w:pPr>
              <w:spacing w:after="120"/>
              <w:rPr>
                <w:rFonts w:ascii="Corbel" w:hAnsi="Corbel"/>
                <w:sz w:val="22"/>
                <w:szCs w:val="22"/>
              </w:rPr>
            </w:pPr>
          </w:p>
          <w:p w14:paraId="279243D8" w14:textId="77777777" w:rsidR="00A421DC" w:rsidRPr="00075005" w:rsidRDefault="00A421DC" w:rsidP="001A7D16">
            <w:pPr>
              <w:spacing w:after="120"/>
              <w:rPr>
                <w:rFonts w:ascii="Corbel" w:hAnsi="Corbel"/>
                <w:sz w:val="22"/>
                <w:szCs w:val="22"/>
              </w:rPr>
            </w:pPr>
            <w:r w:rsidRPr="00075005">
              <w:rPr>
                <w:rFonts w:ascii="Corbel" w:eastAsia="Times New Roman" w:hAnsi="Corbel"/>
                <w:sz w:val="22"/>
                <w:szCs w:val="22"/>
              </w:rPr>
              <w:t>Lancashire County Councils Local Offer</w:t>
            </w:r>
            <w:r w:rsidRPr="00075005">
              <w:rPr>
                <w:rFonts w:ascii="Corbel" w:eastAsia="Times New Roman" w:hAnsi="Corbel"/>
                <w:i/>
                <w:sz w:val="22"/>
                <w:szCs w:val="22"/>
              </w:rPr>
              <w:t xml:space="preserve"> - </w:t>
            </w:r>
            <w:hyperlink r:id="rId15">
              <w:r w:rsidRPr="00075005">
                <w:rPr>
                  <w:rStyle w:val="Hyperlink"/>
                  <w:rFonts w:ascii="Corbel" w:eastAsia="Calibri" w:hAnsi="Corbel"/>
                  <w:sz w:val="22"/>
                  <w:szCs w:val="22"/>
                </w:rPr>
                <w:t>http://www.lancashire.gov.uk/send</w:t>
              </w:r>
            </w:hyperlink>
            <w:r w:rsidRPr="00075005">
              <w:rPr>
                <w:rFonts w:ascii="Corbel" w:eastAsia="Times New Roman" w:hAnsi="Corbel"/>
                <w:sz w:val="22"/>
                <w:szCs w:val="22"/>
              </w:rPr>
              <w:t xml:space="preserve"> </w:t>
            </w:r>
          </w:p>
        </w:tc>
      </w:tr>
    </w:tbl>
    <w:p w14:paraId="38FBB434" w14:textId="77777777" w:rsidR="00A421DC" w:rsidRPr="00075005" w:rsidRDefault="00A421DC">
      <w:pPr>
        <w:spacing w:after="120"/>
        <w:rPr>
          <w:rFonts w:ascii="Corbel" w:hAnsi="Corbel"/>
          <w:sz w:val="22"/>
          <w:szCs w:val="22"/>
        </w:rPr>
      </w:pPr>
    </w:p>
    <w:sectPr w:rsidR="00A421DC" w:rsidRPr="00075005" w:rsidSect="009F4BF6">
      <w:footerReference w:type="default" r:id="rId16"/>
      <w:pgSz w:w="11906" w:h="16838"/>
      <w:pgMar w:top="567" w:right="1440" w:bottom="709"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008D3" w14:textId="77777777" w:rsidR="00640850" w:rsidRDefault="00640850" w:rsidP="00693BAD">
      <w:r>
        <w:separator/>
      </w:r>
    </w:p>
  </w:endnote>
  <w:endnote w:type="continuationSeparator" w:id="0">
    <w:p w14:paraId="457965FF" w14:textId="77777777" w:rsidR="00640850" w:rsidRDefault="00640850" w:rsidP="00693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orbel">
    <w:panose1 w:val="020B0503020204020204"/>
    <w:charset w:val="00"/>
    <w:family w:val="swiss"/>
    <w:pitch w:val="variable"/>
    <w:sig w:usb0="A00002EF" w:usb1="4000A44B" w:usb2="00000000" w:usb3="00000000" w:csb0="0000019F" w:csb1="00000000"/>
  </w:font>
  <w:font w:name="Helvetica-Light">
    <w:altName w:val="Arial"/>
    <w:panose1 w:val="020B0403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9AF95" w14:textId="1E69D77C" w:rsidR="00A421DC" w:rsidRDefault="00556019">
    <w:pPr>
      <w:pStyle w:val="Footer"/>
      <w:jc w:val="center"/>
      <w:rPr>
        <w:rFonts w:hAnsi="Helvetica-Light"/>
      </w:rPr>
    </w:pPr>
    <w:r>
      <w:fldChar w:fldCharType="begin"/>
    </w:r>
    <w:r>
      <w:instrText>PAGE  \* MERGEFORMAT</w:instrText>
    </w:r>
    <w:r>
      <w:fldChar w:fldCharType="separate"/>
    </w:r>
    <w:r w:rsidR="00885020" w:rsidRPr="00885020">
      <w:rPr>
        <w:rFonts w:eastAsia="Times New Roman" w:hAnsi="Helvetica-Light"/>
        <w:noProof/>
      </w:rPr>
      <w:t>8</w:t>
    </w:r>
    <w:r>
      <w:rPr>
        <w:rFonts w:eastAsia="Times New Roman" w:hAnsi="Helvetica-Light"/>
        <w:noProof/>
      </w:rPr>
      <w:fldChar w:fldCharType="end"/>
    </w:r>
  </w:p>
  <w:p w14:paraId="3111C012" w14:textId="77777777" w:rsidR="00A421DC" w:rsidRDefault="00A421DC">
    <w:pPr>
      <w:pStyle w:val="Footer"/>
      <w:rPr>
        <w:rFonts w:hAnsi="Helvetica-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F2D52" w14:textId="77777777" w:rsidR="00640850" w:rsidRDefault="00640850" w:rsidP="00693BAD">
      <w:r>
        <w:separator/>
      </w:r>
    </w:p>
  </w:footnote>
  <w:footnote w:type="continuationSeparator" w:id="0">
    <w:p w14:paraId="6528C304" w14:textId="77777777" w:rsidR="00640850" w:rsidRDefault="00640850" w:rsidP="00693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hybridMultilevel"/>
    <w:tmpl w:val="3803BD67"/>
    <w:lvl w:ilvl="0" w:tplc="19A88AFC">
      <w:start w:val="1"/>
      <w:numFmt w:val="bullet"/>
      <w:pStyle w:val="Bullet"/>
      <w:lvlText w:val="·"/>
      <w:lvlJc w:val="left"/>
      <w:pPr>
        <w:ind w:left="363" w:hanging="360"/>
      </w:pPr>
      <w:rPr>
        <w:rFonts w:ascii="Symbol" w:eastAsia="Times New Roman" w:hAnsi="Symbol"/>
        <w:w w:val="100"/>
        <w:sz w:val="20"/>
      </w:rPr>
    </w:lvl>
    <w:lvl w:ilvl="1" w:tplc="6838B40A">
      <w:start w:val="1"/>
      <w:numFmt w:val="bullet"/>
      <w:lvlText w:val="o"/>
      <w:lvlJc w:val="left"/>
      <w:pPr>
        <w:ind w:left="1083" w:hanging="360"/>
      </w:pPr>
      <w:rPr>
        <w:rFonts w:ascii="Courier New" w:eastAsia="Times New Roman" w:hAnsi="Courier New"/>
        <w:w w:val="100"/>
        <w:sz w:val="20"/>
      </w:rPr>
    </w:lvl>
    <w:lvl w:ilvl="2" w:tplc="607CCFAC">
      <w:start w:val="1"/>
      <w:numFmt w:val="bullet"/>
      <w:lvlText w:val="§"/>
      <w:lvlJc w:val="left"/>
      <w:pPr>
        <w:ind w:left="1803" w:hanging="360"/>
      </w:pPr>
      <w:rPr>
        <w:rFonts w:ascii="Wingdings" w:eastAsia="Times New Roman" w:hAnsi="Wingdings"/>
        <w:w w:val="100"/>
        <w:sz w:val="20"/>
      </w:rPr>
    </w:lvl>
    <w:lvl w:ilvl="3" w:tplc="A6B04FDC">
      <w:start w:val="1"/>
      <w:numFmt w:val="bullet"/>
      <w:lvlText w:val="·"/>
      <w:lvlJc w:val="left"/>
      <w:pPr>
        <w:ind w:left="2523" w:hanging="360"/>
      </w:pPr>
      <w:rPr>
        <w:rFonts w:ascii="Symbol" w:eastAsia="Times New Roman" w:hAnsi="Symbol"/>
        <w:w w:val="100"/>
        <w:sz w:val="20"/>
      </w:rPr>
    </w:lvl>
    <w:lvl w:ilvl="4" w:tplc="08700E48">
      <w:start w:val="1"/>
      <w:numFmt w:val="bullet"/>
      <w:lvlText w:val="o"/>
      <w:lvlJc w:val="left"/>
      <w:pPr>
        <w:ind w:left="3243" w:hanging="360"/>
      </w:pPr>
      <w:rPr>
        <w:rFonts w:ascii="Courier New" w:eastAsia="Times New Roman" w:hAnsi="Courier New"/>
        <w:w w:val="100"/>
        <w:sz w:val="20"/>
      </w:rPr>
    </w:lvl>
    <w:lvl w:ilvl="5" w:tplc="5F5E20B6">
      <w:start w:val="1"/>
      <w:numFmt w:val="bullet"/>
      <w:lvlText w:val="§"/>
      <w:lvlJc w:val="left"/>
      <w:pPr>
        <w:ind w:left="3963" w:hanging="360"/>
      </w:pPr>
      <w:rPr>
        <w:rFonts w:ascii="Wingdings" w:eastAsia="Times New Roman" w:hAnsi="Wingdings"/>
        <w:w w:val="100"/>
        <w:sz w:val="20"/>
      </w:rPr>
    </w:lvl>
    <w:lvl w:ilvl="6" w:tplc="45BC97E4">
      <w:start w:val="1"/>
      <w:numFmt w:val="bullet"/>
      <w:lvlText w:val="·"/>
      <w:lvlJc w:val="left"/>
      <w:pPr>
        <w:ind w:left="4683" w:hanging="360"/>
      </w:pPr>
      <w:rPr>
        <w:rFonts w:ascii="Symbol" w:eastAsia="Times New Roman" w:hAnsi="Symbol"/>
        <w:w w:val="100"/>
        <w:sz w:val="20"/>
      </w:rPr>
    </w:lvl>
    <w:lvl w:ilvl="7" w:tplc="9A1EE9BA">
      <w:start w:val="1"/>
      <w:numFmt w:val="bullet"/>
      <w:lvlText w:val="o"/>
      <w:lvlJc w:val="left"/>
      <w:pPr>
        <w:ind w:left="5403" w:hanging="360"/>
      </w:pPr>
      <w:rPr>
        <w:rFonts w:ascii="Courier New" w:eastAsia="Times New Roman" w:hAnsi="Courier New"/>
        <w:w w:val="100"/>
        <w:sz w:val="20"/>
      </w:rPr>
    </w:lvl>
    <w:lvl w:ilvl="8" w:tplc="3846236A">
      <w:start w:val="1"/>
      <w:numFmt w:val="bullet"/>
      <w:lvlText w:val="§"/>
      <w:lvlJc w:val="left"/>
      <w:pPr>
        <w:ind w:left="6123" w:hanging="360"/>
      </w:pPr>
      <w:rPr>
        <w:rFonts w:ascii="Wingdings" w:eastAsia="Times New Roman" w:hAnsi="Wingdings"/>
        <w:w w:val="100"/>
        <w:sz w:val="20"/>
      </w:rPr>
    </w:lvl>
  </w:abstractNum>
  <w:abstractNum w:abstractNumId="1" w15:restartNumberingAfterBreak="0">
    <w:nsid w:val="00000019"/>
    <w:multiLevelType w:val="hybridMultilevel"/>
    <w:tmpl w:val="0E02EF15"/>
    <w:lvl w:ilvl="0" w:tplc="BEFC69F8">
      <w:start w:val="1"/>
      <w:numFmt w:val="decimal"/>
      <w:pStyle w:val="Heading4"/>
      <w:lvlText w:val="%1."/>
      <w:lvlJc w:val="left"/>
      <w:pPr>
        <w:ind w:left="360" w:hanging="360"/>
      </w:pPr>
      <w:rPr>
        <w:rFonts w:cs="Times New Roman"/>
      </w:rPr>
    </w:lvl>
    <w:lvl w:ilvl="1" w:tplc="DF848820">
      <w:start w:val="1"/>
      <w:numFmt w:val="lowerLetter"/>
      <w:lvlText w:val="%2."/>
      <w:lvlJc w:val="left"/>
      <w:pPr>
        <w:ind w:left="1080" w:hanging="360"/>
      </w:pPr>
      <w:rPr>
        <w:rFonts w:cs="Times New Roman"/>
      </w:rPr>
    </w:lvl>
    <w:lvl w:ilvl="2" w:tplc="C720887C">
      <w:start w:val="1"/>
      <w:numFmt w:val="lowerRoman"/>
      <w:lvlText w:val="%3."/>
      <w:lvlJc w:val="right"/>
      <w:pPr>
        <w:ind w:left="1800" w:hanging="180"/>
      </w:pPr>
      <w:rPr>
        <w:rFonts w:cs="Times New Roman"/>
      </w:rPr>
    </w:lvl>
    <w:lvl w:ilvl="3" w:tplc="A5CC0782">
      <w:start w:val="1"/>
      <w:numFmt w:val="decimal"/>
      <w:lvlText w:val="%4."/>
      <w:lvlJc w:val="left"/>
      <w:pPr>
        <w:ind w:left="2520" w:hanging="360"/>
      </w:pPr>
      <w:rPr>
        <w:rFonts w:cs="Times New Roman"/>
      </w:rPr>
    </w:lvl>
    <w:lvl w:ilvl="4" w:tplc="458EA9EE">
      <w:start w:val="1"/>
      <w:numFmt w:val="lowerLetter"/>
      <w:lvlText w:val="%5."/>
      <w:lvlJc w:val="left"/>
      <w:pPr>
        <w:ind w:left="3240" w:hanging="360"/>
      </w:pPr>
      <w:rPr>
        <w:rFonts w:cs="Times New Roman"/>
      </w:rPr>
    </w:lvl>
    <w:lvl w:ilvl="5" w:tplc="C0446E4A">
      <w:start w:val="1"/>
      <w:numFmt w:val="lowerRoman"/>
      <w:lvlText w:val="%6."/>
      <w:lvlJc w:val="right"/>
      <w:pPr>
        <w:ind w:left="3960" w:hanging="180"/>
      </w:pPr>
      <w:rPr>
        <w:rFonts w:cs="Times New Roman"/>
      </w:rPr>
    </w:lvl>
    <w:lvl w:ilvl="6" w:tplc="A4968C54">
      <w:start w:val="1"/>
      <w:numFmt w:val="decimal"/>
      <w:lvlText w:val="%7."/>
      <w:lvlJc w:val="left"/>
      <w:pPr>
        <w:ind w:left="4680" w:hanging="360"/>
      </w:pPr>
      <w:rPr>
        <w:rFonts w:cs="Times New Roman"/>
      </w:rPr>
    </w:lvl>
    <w:lvl w:ilvl="7" w:tplc="D9AE94D8">
      <w:start w:val="1"/>
      <w:numFmt w:val="lowerLetter"/>
      <w:lvlText w:val="%8."/>
      <w:lvlJc w:val="left"/>
      <w:pPr>
        <w:ind w:left="5400" w:hanging="360"/>
      </w:pPr>
      <w:rPr>
        <w:rFonts w:cs="Times New Roman"/>
      </w:rPr>
    </w:lvl>
    <w:lvl w:ilvl="8" w:tplc="A120CFA2">
      <w:start w:val="1"/>
      <w:numFmt w:val="lowerRoman"/>
      <w:lvlText w:val="%9."/>
      <w:lvlJc w:val="right"/>
      <w:pPr>
        <w:ind w:left="6120" w:hanging="180"/>
      </w:pPr>
      <w:rPr>
        <w:rFonts w:cs="Times New Roman"/>
      </w:rPr>
    </w:lvl>
  </w:abstractNum>
  <w:abstractNum w:abstractNumId="2" w15:restartNumberingAfterBreak="0">
    <w:nsid w:val="0000001C"/>
    <w:multiLevelType w:val="hybridMultilevel"/>
    <w:tmpl w:val="2BB8133A"/>
    <w:lvl w:ilvl="0" w:tplc="9D426874">
      <w:start w:val="1"/>
      <w:numFmt w:val="decimal"/>
      <w:pStyle w:val="Heading3-numbered"/>
      <w:lvlText w:val="%1."/>
      <w:lvlJc w:val="left"/>
      <w:pPr>
        <w:ind w:left="360" w:hanging="360"/>
      </w:pPr>
      <w:rPr>
        <w:rFonts w:cs="Times New Roman"/>
        <w:b/>
        <w:w w:val="100"/>
        <w:sz w:val="28"/>
        <w:szCs w:val="28"/>
      </w:rPr>
    </w:lvl>
    <w:lvl w:ilvl="1" w:tplc="AE70B2A0">
      <w:start w:val="1"/>
      <w:numFmt w:val="lowerLetter"/>
      <w:lvlText w:val="%2."/>
      <w:lvlJc w:val="left"/>
      <w:pPr>
        <w:ind w:left="1080" w:hanging="360"/>
      </w:pPr>
      <w:rPr>
        <w:rFonts w:cs="Times New Roman"/>
      </w:rPr>
    </w:lvl>
    <w:lvl w:ilvl="2" w:tplc="2A64A0C4">
      <w:start w:val="1"/>
      <w:numFmt w:val="lowerRoman"/>
      <w:lvlText w:val="%3."/>
      <w:lvlJc w:val="right"/>
      <w:pPr>
        <w:ind w:left="1800" w:hanging="180"/>
      </w:pPr>
      <w:rPr>
        <w:rFonts w:cs="Times New Roman"/>
      </w:rPr>
    </w:lvl>
    <w:lvl w:ilvl="3" w:tplc="E946CF14">
      <w:start w:val="1"/>
      <w:numFmt w:val="decimal"/>
      <w:lvlText w:val="%4."/>
      <w:lvlJc w:val="left"/>
      <w:pPr>
        <w:ind w:left="2520" w:hanging="360"/>
      </w:pPr>
      <w:rPr>
        <w:rFonts w:cs="Times New Roman"/>
      </w:rPr>
    </w:lvl>
    <w:lvl w:ilvl="4" w:tplc="AB8207EA">
      <w:start w:val="1"/>
      <w:numFmt w:val="lowerLetter"/>
      <w:lvlText w:val="%5."/>
      <w:lvlJc w:val="left"/>
      <w:pPr>
        <w:ind w:left="3240" w:hanging="360"/>
      </w:pPr>
      <w:rPr>
        <w:rFonts w:cs="Times New Roman"/>
      </w:rPr>
    </w:lvl>
    <w:lvl w:ilvl="5" w:tplc="DE46CD2C">
      <w:start w:val="1"/>
      <w:numFmt w:val="lowerRoman"/>
      <w:lvlText w:val="%6."/>
      <w:lvlJc w:val="right"/>
      <w:pPr>
        <w:ind w:left="3960" w:hanging="180"/>
      </w:pPr>
      <w:rPr>
        <w:rFonts w:cs="Times New Roman"/>
      </w:rPr>
    </w:lvl>
    <w:lvl w:ilvl="6" w:tplc="B1769E4C">
      <w:start w:val="1"/>
      <w:numFmt w:val="decimal"/>
      <w:lvlText w:val="%7."/>
      <w:lvlJc w:val="left"/>
      <w:pPr>
        <w:ind w:left="4680" w:hanging="360"/>
      </w:pPr>
      <w:rPr>
        <w:rFonts w:cs="Times New Roman"/>
      </w:rPr>
    </w:lvl>
    <w:lvl w:ilvl="7" w:tplc="749A9120">
      <w:start w:val="1"/>
      <w:numFmt w:val="lowerLetter"/>
      <w:lvlText w:val="%8."/>
      <w:lvlJc w:val="left"/>
      <w:pPr>
        <w:ind w:left="5400" w:hanging="360"/>
      </w:pPr>
      <w:rPr>
        <w:rFonts w:cs="Times New Roman"/>
      </w:rPr>
    </w:lvl>
    <w:lvl w:ilvl="8" w:tplc="E6DC2F90">
      <w:start w:val="1"/>
      <w:numFmt w:val="lowerRoman"/>
      <w:lvlText w:val="%9."/>
      <w:lvlJc w:val="right"/>
      <w:pPr>
        <w:ind w:left="6120" w:hanging="180"/>
      </w:pPr>
      <w:rPr>
        <w:rFonts w:cs="Times New Roman"/>
      </w:rPr>
    </w:lvl>
  </w:abstractNum>
  <w:abstractNum w:abstractNumId="3" w15:restartNumberingAfterBreak="0">
    <w:nsid w:val="18FC3A03"/>
    <w:multiLevelType w:val="hybridMultilevel"/>
    <w:tmpl w:val="691E3D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04642A"/>
    <w:multiLevelType w:val="hybridMultilevel"/>
    <w:tmpl w:val="17CAE2D8"/>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38796114">
    <w:abstractNumId w:val="2"/>
  </w:num>
  <w:num w:numId="2" w16cid:durableId="1140196456">
    <w:abstractNumId w:val="1"/>
  </w:num>
  <w:num w:numId="3" w16cid:durableId="958412776">
    <w:abstractNumId w:val="0"/>
  </w:num>
  <w:num w:numId="4" w16cid:durableId="160313757">
    <w:abstractNumId w:val="3"/>
  </w:num>
  <w:num w:numId="5" w16cid:durableId="104074145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bordersDoNotSurroundHead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2"/>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BAD"/>
    <w:rsid w:val="00046F7D"/>
    <w:rsid w:val="00075005"/>
    <w:rsid w:val="00091677"/>
    <w:rsid w:val="000932AA"/>
    <w:rsid w:val="000F4110"/>
    <w:rsid w:val="000F72E6"/>
    <w:rsid w:val="001267BB"/>
    <w:rsid w:val="00146C04"/>
    <w:rsid w:val="00150A5F"/>
    <w:rsid w:val="001A7D16"/>
    <w:rsid w:val="001C23E4"/>
    <w:rsid w:val="002457C9"/>
    <w:rsid w:val="002A613A"/>
    <w:rsid w:val="00356F10"/>
    <w:rsid w:val="0039771F"/>
    <w:rsid w:val="003B1B5E"/>
    <w:rsid w:val="003C4993"/>
    <w:rsid w:val="003D1180"/>
    <w:rsid w:val="003D5D7B"/>
    <w:rsid w:val="003E212E"/>
    <w:rsid w:val="00406DBB"/>
    <w:rsid w:val="00413106"/>
    <w:rsid w:val="00447805"/>
    <w:rsid w:val="0049267E"/>
    <w:rsid w:val="00492A2C"/>
    <w:rsid w:val="00495FF5"/>
    <w:rsid w:val="004E4ABB"/>
    <w:rsid w:val="004F5CD8"/>
    <w:rsid w:val="00511387"/>
    <w:rsid w:val="00511496"/>
    <w:rsid w:val="00547DDB"/>
    <w:rsid w:val="00556019"/>
    <w:rsid w:val="00584FCD"/>
    <w:rsid w:val="00594942"/>
    <w:rsid w:val="00634B31"/>
    <w:rsid w:val="00640850"/>
    <w:rsid w:val="00662EA0"/>
    <w:rsid w:val="00691FC6"/>
    <w:rsid w:val="00693BAD"/>
    <w:rsid w:val="006C22EF"/>
    <w:rsid w:val="006D37A5"/>
    <w:rsid w:val="006F0B81"/>
    <w:rsid w:val="00742DE4"/>
    <w:rsid w:val="00796D1E"/>
    <w:rsid w:val="007A48EB"/>
    <w:rsid w:val="00802797"/>
    <w:rsid w:val="00842B30"/>
    <w:rsid w:val="00885020"/>
    <w:rsid w:val="008855CD"/>
    <w:rsid w:val="00940742"/>
    <w:rsid w:val="0097665A"/>
    <w:rsid w:val="009A7D3A"/>
    <w:rsid w:val="009F4BF6"/>
    <w:rsid w:val="00A421DC"/>
    <w:rsid w:val="00AB1B2A"/>
    <w:rsid w:val="00AB2AEF"/>
    <w:rsid w:val="00AE4664"/>
    <w:rsid w:val="00AF0B7E"/>
    <w:rsid w:val="00B074F2"/>
    <w:rsid w:val="00B5185A"/>
    <w:rsid w:val="00B6224C"/>
    <w:rsid w:val="00BD2293"/>
    <w:rsid w:val="00BF35DF"/>
    <w:rsid w:val="00C37721"/>
    <w:rsid w:val="00C54A93"/>
    <w:rsid w:val="00CD375C"/>
    <w:rsid w:val="00CD593A"/>
    <w:rsid w:val="00CE6165"/>
    <w:rsid w:val="00D10C14"/>
    <w:rsid w:val="00D347DB"/>
    <w:rsid w:val="00E0323C"/>
    <w:rsid w:val="00E73281"/>
    <w:rsid w:val="00EE6F3F"/>
    <w:rsid w:val="00F23894"/>
    <w:rsid w:val="00F40A02"/>
    <w:rsid w:val="00F54397"/>
    <w:rsid w:val="00F86BEF"/>
    <w:rsid w:val="00FF0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029AE0"/>
  <w15:docId w15:val="{2E727BB3-B860-4DF6-A151-AD0B0742E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BAD"/>
    <w:pPr>
      <w:autoSpaceDE w:val="0"/>
      <w:autoSpaceDN w:val="0"/>
      <w:jc w:val="both"/>
    </w:pPr>
    <w:rPr>
      <w:rFonts w:ascii="Arial" w:hAnsi="Arial"/>
      <w:color w:val="000000"/>
      <w:sz w:val="24"/>
      <w:szCs w:val="24"/>
    </w:rPr>
  </w:style>
  <w:style w:type="paragraph" w:styleId="Heading1">
    <w:name w:val="heading 1"/>
    <w:basedOn w:val="Normal"/>
    <w:next w:val="Normal"/>
    <w:link w:val="Heading1Char"/>
    <w:uiPriority w:val="99"/>
    <w:qFormat/>
    <w:rsid w:val="00693BAD"/>
    <w:pPr>
      <w:keepNext/>
      <w:keepLines/>
      <w:autoSpaceDE/>
      <w:autoSpaceDN/>
      <w:outlineLvl w:val="0"/>
    </w:pPr>
    <w:rPr>
      <w:rFonts w:ascii="Cambria" w:hAnsi="Cambria"/>
      <w:b/>
      <w:color w:val="365F91"/>
      <w:sz w:val="28"/>
      <w:szCs w:val="28"/>
    </w:rPr>
  </w:style>
  <w:style w:type="paragraph" w:styleId="Heading3">
    <w:name w:val="heading 3"/>
    <w:basedOn w:val="Normal"/>
    <w:next w:val="Normal"/>
    <w:link w:val="Heading3Char"/>
    <w:uiPriority w:val="99"/>
    <w:qFormat/>
    <w:rsid w:val="00693BAD"/>
    <w:pPr>
      <w:keepNext/>
      <w:keepLines/>
      <w:autoSpaceDE/>
      <w:autoSpaceDN/>
      <w:outlineLvl w:val="2"/>
    </w:pPr>
    <w:rPr>
      <w:rFonts w:ascii="Cambria" w:hAnsi="Cambria"/>
      <w:b/>
      <w:color w:val="4F81BD"/>
      <w:sz w:val="20"/>
      <w:szCs w:val="20"/>
    </w:rPr>
  </w:style>
  <w:style w:type="paragraph" w:styleId="Heading4">
    <w:name w:val="heading 4"/>
    <w:basedOn w:val="Normal"/>
    <w:next w:val="Normal"/>
    <w:link w:val="Heading4Char"/>
    <w:uiPriority w:val="99"/>
    <w:qFormat/>
    <w:rsid w:val="00693BAD"/>
    <w:pPr>
      <w:keepNext/>
      <w:numPr>
        <w:numId w:val="2"/>
      </w:numPr>
      <w:autoSpaceDE/>
      <w:autoSpaceDN/>
      <w:outlineLvl w:val="3"/>
    </w:pPr>
    <w:rPr>
      <w:b/>
      <w:sz w:val="22"/>
      <w:szCs w:val="22"/>
    </w:rPr>
  </w:style>
  <w:style w:type="paragraph" w:styleId="Heading8">
    <w:name w:val="heading 8"/>
    <w:basedOn w:val="Normal"/>
    <w:next w:val="Normal"/>
    <w:link w:val="Heading8Char"/>
    <w:uiPriority w:val="99"/>
    <w:qFormat/>
    <w:rsid w:val="00693BAD"/>
    <w:pPr>
      <w:keepNext/>
      <w:keepLines/>
      <w:autoSpaceDE/>
      <w:autoSpaceDN/>
      <w:outlineLvl w:val="7"/>
    </w:pPr>
    <w:rPr>
      <w:rFonts w:ascii="Cambria"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93BAD"/>
    <w:rPr>
      <w:rFonts w:ascii="Cambria" w:eastAsia="Times New Roman" w:hAnsi="Cambria" w:cs="Times New Roman"/>
      <w:b/>
      <w:color w:val="365F91"/>
      <w:w w:val="100"/>
      <w:sz w:val="28"/>
      <w:szCs w:val="28"/>
      <w:shd w:val="clear" w:color="auto" w:fill="auto"/>
    </w:rPr>
  </w:style>
  <w:style w:type="character" w:customStyle="1" w:styleId="Heading3Char">
    <w:name w:val="Heading 3 Char"/>
    <w:link w:val="Heading3"/>
    <w:uiPriority w:val="99"/>
    <w:semiHidden/>
    <w:locked/>
    <w:rsid w:val="00693BAD"/>
    <w:rPr>
      <w:rFonts w:ascii="Cambria" w:eastAsia="Times New Roman" w:hAnsi="Cambria" w:cs="Times New Roman"/>
      <w:b/>
      <w:color w:val="4F81BD"/>
      <w:w w:val="100"/>
      <w:sz w:val="24"/>
      <w:szCs w:val="24"/>
      <w:shd w:val="clear" w:color="auto" w:fill="auto"/>
    </w:rPr>
  </w:style>
  <w:style w:type="character" w:customStyle="1" w:styleId="Heading4Char">
    <w:name w:val="Heading 4 Char"/>
    <w:link w:val="Heading4"/>
    <w:uiPriority w:val="99"/>
    <w:locked/>
    <w:rsid w:val="00693BAD"/>
    <w:rPr>
      <w:rFonts w:ascii="Arial" w:hAnsi="Arial"/>
      <w:b/>
      <w:color w:val="000000"/>
      <w:sz w:val="22"/>
      <w:szCs w:val="22"/>
    </w:rPr>
  </w:style>
  <w:style w:type="character" w:customStyle="1" w:styleId="Heading8Char">
    <w:name w:val="Heading 8 Char"/>
    <w:link w:val="Heading8"/>
    <w:uiPriority w:val="99"/>
    <w:semiHidden/>
    <w:locked/>
    <w:rsid w:val="00693BAD"/>
    <w:rPr>
      <w:rFonts w:ascii="Cambria" w:eastAsia="Times New Roman" w:hAnsi="Cambria" w:cs="Times New Roman"/>
      <w:color w:val="404040"/>
      <w:w w:val="100"/>
      <w:sz w:val="20"/>
      <w:szCs w:val="20"/>
      <w:shd w:val="clear" w:color="auto" w:fill="auto"/>
    </w:rPr>
  </w:style>
  <w:style w:type="paragraph" w:styleId="ListParagraph">
    <w:name w:val="List Paragraph"/>
    <w:basedOn w:val="Normal"/>
    <w:uiPriority w:val="34"/>
    <w:qFormat/>
    <w:rsid w:val="00693BAD"/>
    <w:pPr>
      <w:autoSpaceDE/>
      <w:autoSpaceDN/>
      <w:ind w:left="720"/>
    </w:pPr>
  </w:style>
  <w:style w:type="table" w:styleId="TableGrid">
    <w:name w:val="Table Grid"/>
    <w:basedOn w:val="TableNormal"/>
    <w:uiPriority w:val="99"/>
    <w:rsid w:val="00693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93BAD"/>
    <w:pPr>
      <w:tabs>
        <w:tab w:val="center" w:pos="4513"/>
        <w:tab w:val="right" w:pos="9026"/>
      </w:tabs>
      <w:autoSpaceDE/>
      <w:autoSpaceDN/>
    </w:pPr>
  </w:style>
  <w:style w:type="character" w:customStyle="1" w:styleId="HeaderChar">
    <w:name w:val="Header Char"/>
    <w:link w:val="Header"/>
    <w:uiPriority w:val="99"/>
    <w:locked/>
    <w:rsid w:val="00693BAD"/>
    <w:rPr>
      <w:rFonts w:ascii="Arial" w:eastAsia="Times New Roman" w:hAnsi="Arial" w:cs="Times New Roman"/>
      <w:w w:val="100"/>
      <w:sz w:val="24"/>
      <w:szCs w:val="24"/>
      <w:shd w:val="clear" w:color="auto" w:fill="auto"/>
    </w:rPr>
  </w:style>
  <w:style w:type="paragraph" w:styleId="Footer">
    <w:name w:val="footer"/>
    <w:basedOn w:val="Normal"/>
    <w:link w:val="FooterChar"/>
    <w:uiPriority w:val="99"/>
    <w:rsid w:val="00693BAD"/>
    <w:pPr>
      <w:tabs>
        <w:tab w:val="center" w:pos="4513"/>
        <w:tab w:val="right" w:pos="9026"/>
      </w:tabs>
      <w:autoSpaceDE/>
      <w:autoSpaceDN/>
    </w:pPr>
  </w:style>
  <w:style w:type="character" w:customStyle="1" w:styleId="FooterChar">
    <w:name w:val="Footer Char"/>
    <w:link w:val="Footer"/>
    <w:uiPriority w:val="99"/>
    <w:locked/>
    <w:rsid w:val="00693BAD"/>
    <w:rPr>
      <w:rFonts w:ascii="Arial" w:eastAsia="Times New Roman" w:hAnsi="Arial" w:cs="Times New Roman"/>
      <w:w w:val="100"/>
      <w:sz w:val="24"/>
      <w:szCs w:val="24"/>
      <w:shd w:val="clear" w:color="auto" w:fill="auto"/>
    </w:rPr>
  </w:style>
  <w:style w:type="paragraph" w:styleId="BalloonText">
    <w:name w:val="Balloon Text"/>
    <w:basedOn w:val="Normal"/>
    <w:link w:val="BalloonTextChar"/>
    <w:uiPriority w:val="99"/>
    <w:semiHidden/>
    <w:rsid w:val="00693BAD"/>
    <w:pPr>
      <w:autoSpaceDE/>
      <w:autoSpaceDN/>
    </w:pPr>
    <w:rPr>
      <w:rFonts w:ascii="Tahoma" w:hAnsi="Tahoma"/>
      <w:sz w:val="16"/>
      <w:szCs w:val="16"/>
    </w:rPr>
  </w:style>
  <w:style w:type="character" w:customStyle="1" w:styleId="BalloonTextChar">
    <w:name w:val="Balloon Text Char"/>
    <w:link w:val="BalloonText"/>
    <w:uiPriority w:val="99"/>
    <w:semiHidden/>
    <w:locked/>
    <w:rsid w:val="00693BAD"/>
    <w:rPr>
      <w:rFonts w:ascii="Tahoma" w:eastAsia="Times New Roman" w:hAnsi="Tahoma" w:cs="Times New Roman"/>
      <w:w w:val="100"/>
      <w:sz w:val="16"/>
      <w:szCs w:val="16"/>
      <w:shd w:val="clear" w:color="auto" w:fill="auto"/>
    </w:rPr>
  </w:style>
  <w:style w:type="paragraph" w:customStyle="1" w:styleId="Heading3-numbered">
    <w:name w:val="Heading 3-numbered"/>
    <w:basedOn w:val="Heading3"/>
    <w:uiPriority w:val="99"/>
    <w:rsid w:val="00693BAD"/>
    <w:pPr>
      <w:numPr>
        <w:numId w:val="1"/>
      </w:numPr>
      <w:tabs>
        <w:tab w:val="left" w:pos="426"/>
      </w:tabs>
      <w:ind w:left="426" w:hanging="426"/>
    </w:pPr>
    <w:rPr>
      <w:rFonts w:ascii="Arial" w:hAnsi="Arial"/>
      <w:i/>
      <w:sz w:val="28"/>
      <w:szCs w:val="28"/>
    </w:rPr>
  </w:style>
  <w:style w:type="paragraph" w:customStyle="1" w:styleId="Bullet">
    <w:name w:val="Bullet"/>
    <w:basedOn w:val="ListParagraph"/>
    <w:uiPriority w:val="99"/>
    <w:rsid w:val="00693BAD"/>
    <w:pPr>
      <w:numPr>
        <w:numId w:val="3"/>
      </w:numPr>
      <w:ind w:hanging="357"/>
    </w:pPr>
    <w:rPr>
      <w:sz w:val="20"/>
      <w:szCs w:val="20"/>
    </w:rPr>
  </w:style>
  <w:style w:type="paragraph" w:customStyle="1" w:styleId="Bullet-indent">
    <w:name w:val="Bullet - indent"/>
    <w:basedOn w:val="Bullet"/>
    <w:uiPriority w:val="99"/>
    <w:rsid w:val="00693BAD"/>
  </w:style>
  <w:style w:type="character" w:styleId="Hyperlink">
    <w:name w:val="Hyperlink"/>
    <w:uiPriority w:val="99"/>
    <w:rsid w:val="00693BAD"/>
    <w:rPr>
      <w:rFonts w:ascii="Arial" w:eastAsia="Times New Roman" w:hAnsi="Arial" w:cs="Times New Roman"/>
      <w:color w:val="0000FF"/>
      <w:w w:val="100"/>
      <w:sz w:val="20"/>
      <w:szCs w:val="20"/>
      <w:u w:val="single"/>
      <w:shd w:val="clear" w:color="auto" w:fill="auto"/>
    </w:rPr>
  </w:style>
  <w:style w:type="paragraph" w:styleId="BodyText">
    <w:name w:val="Body Text"/>
    <w:basedOn w:val="Normal"/>
    <w:link w:val="BodyTextChar"/>
    <w:uiPriority w:val="99"/>
    <w:rsid w:val="00693BAD"/>
    <w:pPr>
      <w:autoSpaceDE/>
      <w:autoSpaceDN/>
    </w:pPr>
    <w:rPr>
      <w:rFonts w:eastAsia="Times New Roman"/>
      <w:sz w:val="20"/>
      <w:szCs w:val="20"/>
    </w:rPr>
  </w:style>
  <w:style w:type="character" w:customStyle="1" w:styleId="BodyTextChar">
    <w:name w:val="Body Text Char"/>
    <w:link w:val="BodyText"/>
    <w:uiPriority w:val="99"/>
    <w:locked/>
    <w:rsid w:val="00693BAD"/>
    <w:rPr>
      <w:rFonts w:ascii="Arial" w:eastAsia="Times New Roman" w:hAnsi="Arial" w:cs="Times New Roman"/>
      <w:w w:val="100"/>
      <w:sz w:val="24"/>
      <w:szCs w:val="24"/>
      <w:shd w:val="clear" w:color="auto" w:fill="auto"/>
    </w:rPr>
  </w:style>
  <w:style w:type="character" w:styleId="FollowedHyperlink">
    <w:name w:val="FollowedHyperlink"/>
    <w:uiPriority w:val="99"/>
    <w:semiHidden/>
    <w:rsid w:val="00693BAD"/>
    <w:rPr>
      <w:rFonts w:cs="Times New Roman"/>
      <w:color w:val="800080"/>
      <w:w w:val="100"/>
      <w:sz w:val="20"/>
      <w:szCs w:val="20"/>
      <w:u w:val="single"/>
      <w:shd w:val="clear" w:color="auto" w:fill="auto"/>
    </w:rPr>
  </w:style>
  <w:style w:type="paragraph" w:styleId="NormalWeb">
    <w:name w:val="Normal (Web)"/>
    <w:basedOn w:val="Normal"/>
    <w:uiPriority w:val="99"/>
    <w:semiHidden/>
    <w:rsid w:val="00693BAD"/>
    <w:pPr>
      <w:autoSpaceDE/>
      <w:autoSpaceDN/>
    </w:pPr>
    <w:rPr>
      <w:rFonts w:ascii="Times New Roman" w:eastAsia="Times New Roman" w:hAnsi="Times New Roman"/>
      <w:sz w:val="20"/>
      <w:szCs w:val="20"/>
    </w:rPr>
  </w:style>
  <w:style w:type="paragraph" w:styleId="NoSpacing">
    <w:name w:val="No Spacing"/>
    <w:uiPriority w:val="1"/>
    <w:qFormat/>
    <w:rsid w:val="000F72E6"/>
    <w:rPr>
      <w:rFonts w:ascii="Times New Roman" w:eastAsia="Times New Roman" w:hAnsi="Times New Roman"/>
      <w:lang w:eastAsia="en-US"/>
    </w:rPr>
  </w:style>
  <w:style w:type="paragraph" w:customStyle="1" w:styleId="Default">
    <w:name w:val="Default"/>
    <w:rsid w:val="000F72E6"/>
    <w:pPr>
      <w:autoSpaceDE w:val="0"/>
      <w:autoSpaceDN w:val="0"/>
      <w:adjustRightInd w:val="0"/>
    </w:pPr>
    <w:rPr>
      <w:rFonts w:ascii="Comic Sans MS" w:eastAsia="Times New Roman" w:hAnsi="Comic Sans MS" w:cs="Comic Sans MS"/>
      <w:color w:val="000000"/>
      <w:sz w:val="24"/>
      <w:szCs w:val="24"/>
    </w:rPr>
  </w:style>
  <w:style w:type="paragraph" w:styleId="BodyTextIndent2">
    <w:name w:val="Body Text Indent 2"/>
    <w:basedOn w:val="Normal"/>
    <w:link w:val="BodyTextIndent2Char"/>
    <w:uiPriority w:val="99"/>
    <w:semiHidden/>
    <w:unhideWhenUsed/>
    <w:rsid w:val="00D10C14"/>
    <w:pPr>
      <w:autoSpaceDE/>
      <w:autoSpaceDN/>
      <w:spacing w:after="120" w:line="480" w:lineRule="auto"/>
      <w:ind w:left="283"/>
      <w:jc w:val="left"/>
    </w:pPr>
    <w:rPr>
      <w:rFonts w:ascii="Calibri" w:hAnsi="Calibri"/>
      <w:color w:val="auto"/>
      <w:sz w:val="22"/>
      <w:szCs w:val="22"/>
      <w:lang w:eastAsia="en-US"/>
    </w:rPr>
  </w:style>
  <w:style w:type="character" w:customStyle="1" w:styleId="BodyTextIndent2Char">
    <w:name w:val="Body Text Indent 2 Char"/>
    <w:link w:val="BodyTextIndent2"/>
    <w:uiPriority w:val="99"/>
    <w:semiHidden/>
    <w:rsid w:val="00D10C14"/>
    <w:rPr>
      <w:sz w:val="22"/>
      <w:szCs w:val="22"/>
      <w:lang w:eastAsia="en-US"/>
    </w:rPr>
  </w:style>
  <w:style w:type="character" w:styleId="UnresolvedMention">
    <w:name w:val="Unresolved Mention"/>
    <w:basedOn w:val="DefaultParagraphFont"/>
    <w:uiPriority w:val="99"/>
    <w:semiHidden/>
    <w:unhideWhenUsed/>
    <w:rsid w:val="00B07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298857">
      <w:bodyDiv w:val="1"/>
      <w:marLeft w:val="0"/>
      <w:marRight w:val="0"/>
      <w:marTop w:val="0"/>
      <w:marBottom w:val="0"/>
      <w:divBdr>
        <w:top w:val="none" w:sz="0" w:space="0" w:color="auto"/>
        <w:left w:val="none" w:sz="0" w:space="0" w:color="auto"/>
        <w:bottom w:val="none" w:sz="0" w:space="0" w:color="auto"/>
        <w:right w:val="none" w:sz="0" w:space="0" w:color="auto"/>
      </w:divBdr>
      <w:divsChild>
        <w:div w:id="197436379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turner@stbernards.mecmat.org" TargetMode="External"/><Relationship Id="rId13" Type="http://schemas.openxmlformats.org/officeDocument/2006/relationships/hyperlink" Target="http://www.autismlinks.co.uk/support-groups/group-support-north-west/lancashire-parent-partnership-service?regio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ffice@stbernards.mecmat.org" TargetMode="External"/><Relationship Id="rId12" Type="http://schemas.openxmlformats.org/officeDocument/2006/relationships/hyperlink" Target="https://www.mencap.org.uk/advice-and-support/children-and-young-people/education-support/sen-support?gclid=CJTn4_2nn9MCFUwz0wod8LoP_w"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ncashire.gov.uk/send" TargetMode="External"/><Relationship Id="rId5" Type="http://schemas.openxmlformats.org/officeDocument/2006/relationships/footnotes" Target="footnotes.xml"/><Relationship Id="rId15" Type="http://schemas.openxmlformats.org/officeDocument/2006/relationships/hyperlink" Target="http://www.lancashire.gov.uk/send" TargetMode="External"/><Relationship Id="rId10" Type="http://schemas.openxmlformats.org/officeDocument/2006/relationships/hyperlink" Target="http://www.lancashire.gov.uk/children-education-families/special-educational-needs-and-disabilities/help-for-parents-and-carers/information-advice-and-support.aspx"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twinklehous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2458</Words>
  <Characters>14014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16440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sberry</dc:creator>
  <cp:lastModifiedBy>Annie McEnnerney</cp:lastModifiedBy>
  <cp:revision>3</cp:revision>
  <cp:lastPrinted>2019-09-18T14:12:00Z</cp:lastPrinted>
  <dcterms:created xsi:type="dcterms:W3CDTF">2025-11-17T09:44:00Z</dcterms:created>
  <dcterms:modified xsi:type="dcterms:W3CDTF">2025-11-17T20:33:00Z</dcterms:modified>
</cp:coreProperties>
</file>