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115"/>
        <w:gridCol w:w="2111"/>
        <w:gridCol w:w="1587"/>
        <w:gridCol w:w="1662"/>
        <w:gridCol w:w="1507"/>
        <w:gridCol w:w="1662"/>
        <w:gridCol w:w="1507"/>
        <w:gridCol w:w="1507"/>
      </w:tblGrid>
      <w:tr w:rsidR="005C1A58" w:rsidTr="5C8DD8DC" w14:paraId="0E11F40D" w14:textId="77777777">
        <w:tc>
          <w:tcPr>
            <w:tcW w:w="1290" w:type="dxa"/>
            <w:tcMar/>
          </w:tcPr>
          <w:p w:rsidR="00E1301E" w:rsidP="00E1301E" w:rsidRDefault="00E1301E" w14:paraId="16F6BDBE" w14:textId="77777777"/>
        </w:tc>
        <w:tc>
          <w:tcPr>
            <w:tcW w:w="1115" w:type="dxa"/>
            <w:tcMar/>
          </w:tcPr>
          <w:p w:rsidR="00E1301E" w:rsidP="00E1301E" w:rsidRDefault="00E1301E" w14:paraId="12D9CDDC" w14:textId="77777777"/>
        </w:tc>
        <w:tc>
          <w:tcPr>
            <w:tcW w:w="3698" w:type="dxa"/>
            <w:gridSpan w:val="2"/>
            <w:tcMar/>
          </w:tcPr>
          <w:p w:rsidR="00E1301E" w:rsidP="00E1301E" w:rsidRDefault="00E1301E" w14:paraId="48BB2E5D" w14:textId="77777777">
            <w:r>
              <w:t>Autumn term</w:t>
            </w:r>
          </w:p>
        </w:tc>
        <w:tc>
          <w:tcPr>
            <w:tcW w:w="3169" w:type="dxa"/>
            <w:gridSpan w:val="2"/>
            <w:tcMar/>
          </w:tcPr>
          <w:p w:rsidR="00E1301E" w:rsidP="00E1301E" w:rsidRDefault="00E1301E" w14:paraId="4FEE7D87" w14:textId="77777777">
            <w:r>
              <w:t>Spring term</w:t>
            </w:r>
          </w:p>
        </w:tc>
        <w:tc>
          <w:tcPr>
            <w:tcW w:w="3169" w:type="dxa"/>
            <w:gridSpan w:val="2"/>
            <w:tcMar/>
          </w:tcPr>
          <w:p w:rsidR="00E1301E" w:rsidP="00E1301E" w:rsidRDefault="00E1301E" w14:paraId="0B52726C" w14:textId="77777777">
            <w:r>
              <w:t>Summer term</w:t>
            </w:r>
          </w:p>
        </w:tc>
        <w:tc>
          <w:tcPr>
            <w:tcW w:w="1507" w:type="dxa"/>
            <w:tcMar/>
          </w:tcPr>
          <w:p w:rsidR="00E1301E" w:rsidP="00E1301E" w:rsidRDefault="00E1301E" w14:paraId="74FC4C8F" w14:textId="77777777">
            <w:r>
              <w:t>Stand Alone Lessons</w:t>
            </w:r>
          </w:p>
        </w:tc>
      </w:tr>
      <w:tr w:rsidR="00FE3C33" w:rsidTr="5C8DD8DC" w14:paraId="372EA59C" w14:textId="77777777">
        <w:tc>
          <w:tcPr>
            <w:tcW w:w="1290" w:type="dxa"/>
            <w:tcMar/>
          </w:tcPr>
          <w:p w:rsidR="00E1301E" w:rsidP="00E1301E" w:rsidRDefault="00E1301E" w14:paraId="61CC51FD" w14:textId="77777777"/>
        </w:tc>
        <w:tc>
          <w:tcPr>
            <w:tcW w:w="1115" w:type="dxa"/>
            <w:tcMar/>
          </w:tcPr>
          <w:p w:rsidR="00E1301E" w:rsidP="00E1301E" w:rsidRDefault="00E1301E" w14:paraId="76724ABF" w14:textId="77777777"/>
        </w:tc>
        <w:tc>
          <w:tcPr>
            <w:tcW w:w="2111" w:type="dxa"/>
            <w:tcMar/>
          </w:tcPr>
          <w:p w:rsidR="00E1301E" w:rsidP="00E1301E" w:rsidRDefault="00E1301E" w14:paraId="19AA7A8C" w14:textId="77777777">
            <w:r>
              <w:t>Design and technology</w:t>
            </w:r>
          </w:p>
        </w:tc>
        <w:tc>
          <w:tcPr>
            <w:tcW w:w="1587" w:type="dxa"/>
            <w:tcMar/>
          </w:tcPr>
          <w:p w:rsidR="00E1301E" w:rsidP="00E1301E" w:rsidRDefault="00E1301E" w14:paraId="3C2C1BC2" w14:textId="77777777">
            <w:r>
              <w:t>Art and design</w:t>
            </w:r>
          </w:p>
        </w:tc>
        <w:tc>
          <w:tcPr>
            <w:tcW w:w="1662" w:type="dxa"/>
            <w:tcMar/>
          </w:tcPr>
          <w:p w:rsidR="00E1301E" w:rsidP="00E1301E" w:rsidRDefault="00E1301E" w14:paraId="0331C596" w14:textId="77777777">
            <w:r>
              <w:t>Design and technology</w:t>
            </w:r>
          </w:p>
        </w:tc>
        <w:tc>
          <w:tcPr>
            <w:tcW w:w="1507" w:type="dxa"/>
            <w:tcMar/>
          </w:tcPr>
          <w:p w:rsidR="00E1301E" w:rsidP="00E1301E" w:rsidRDefault="00E1301E" w14:paraId="2775B262" w14:textId="77777777">
            <w:r>
              <w:t>Art and design</w:t>
            </w:r>
          </w:p>
        </w:tc>
        <w:tc>
          <w:tcPr>
            <w:tcW w:w="1662" w:type="dxa"/>
            <w:tcMar/>
          </w:tcPr>
          <w:p w:rsidR="00E1301E" w:rsidP="00E1301E" w:rsidRDefault="00E1301E" w14:paraId="6949177E" w14:textId="77777777">
            <w:r>
              <w:t>Design and technology</w:t>
            </w:r>
          </w:p>
        </w:tc>
        <w:tc>
          <w:tcPr>
            <w:tcW w:w="1507" w:type="dxa"/>
            <w:tcMar/>
          </w:tcPr>
          <w:p w:rsidR="00E1301E" w:rsidP="00E1301E" w:rsidRDefault="00E1301E" w14:paraId="34172EF7" w14:textId="77777777">
            <w:r>
              <w:t>Art and design</w:t>
            </w:r>
          </w:p>
        </w:tc>
        <w:tc>
          <w:tcPr>
            <w:tcW w:w="1507" w:type="dxa"/>
            <w:tcMar/>
          </w:tcPr>
          <w:p w:rsidR="00E1301E" w:rsidP="00E1301E" w:rsidRDefault="00E1301E" w14:paraId="78718CAC" w14:textId="77777777"/>
        </w:tc>
      </w:tr>
      <w:tr w:rsidR="00FE3C33" w:rsidTr="5C8DD8DC" w14:paraId="6C3B3D36" w14:textId="77777777">
        <w:tc>
          <w:tcPr>
            <w:tcW w:w="1290" w:type="dxa"/>
            <w:tcMar/>
          </w:tcPr>
          <w:p w:rsidR="00E1301E" w:rsidP="00E1301E" w:rsidRDefault="00E1301E" w14:paraId="139426B8" w14:textId="77777777"/>
        </w:tc>
        <w:tc>
          <w:tcPr>
            <w:tcW w:w="1115" w:type="dxa"/>
            <w:tcMar/>
          </w:tcPr>
          <w:p w:rsidR="00E1301E" w:rsidP="00E1301E" w:rsidRDefault="00E1301E" w14:paraId="359E1A8A" w14:textId="77777777">
            <w:r>
              <w:t>Year 1/2 Cycle A</w:t>
            </w:r>
          </w:p>
        </w:tc>
        <w:tc>
          <w:tcPr>
            <w:tcW w:w="2111" w:type="dxa"/>
            <w:tcMar/>
          </w:tcPr>
          <w:p w:rsidR="00E1301E" w:rsidP="4AD3935E" w:rsidRDefault="00E1301E" w14:paraId="0B280B77" w14:textId="221C18D9">
            <w:pPr>
              <w:pStyle w:val="Normal"/>
            </w:pPr>
            <w:r w:rsidR="31036E4D">
              <w:rPr/>
              <w:t>Structures: Constructing a windmill</w:t>
            </w:r>
          </w:p>
          <w:p w:rsidR="00E1301E" w:rsidP="4AD3935E" w:rsidRDefault="00E1301E" w14:paraId="0D6CF4BB" w14:textId="0CFE1912">
            <w:pPr>
              <w:pStyle w:val="Normal"/>
            </w:pPr>
          </w:p>
        </w:tc>
        <w:tc>
          <w:tcPr>
            <w:tcW w:w="1587" w:type="dxa"/>
            <w:tcMar/>
          </w:tcPr>
          <w:p w:rsidR="00E1301E" w:rsidP="00E1301E" w:rsidRDefault="00E1301E" w14:paraId="15013636" w14:textId="77777777">
            <w:r>
              <w:t>Drawing: Make your mark (5 lessons)</w:t>
            </w:r>
          </w:p>
          <w:p w:rsidR="0017063A" w:rsidP="00E1301E" w:rsidRDefault="0017063A" w14:paraId="36F0141B" w14:textId="77777777"/>
          <w:p w:rsidR="005C1A58" w:rsidP="005C1A58" w:rsidRDefault="005C1A58" w14:paraId="398A9233" w14:textId="77777777">
            <w:r>
              <w:t>Study artist Steven Wiltshire-autistic artist who creates amazing cityscapes</w:t>
            </w:r>
          </w:p>
          <w:p w:rsidR="0017063A" w:rsidP="005C1A58" w:rsidRDefault="005C1A58" w14:paraId="27F5602F" w14:textId="1417738A">
            <w:hyperlink w:history="1" r:id="rId7">
              <w:r w:rsidRPr="005C1A58">
                <w:rPr>
                  <w:rStyle w:val="Hyperlink"/>
                  <w:highlight w:val="yellow"/>
                </w:rPr>
                <w:t>Stephen Wiltshire - Contemporary Artist &amp; Architectural Illustrator</w:t>
              </w:r>
            </w:hyperlink>
          </w:p>
        </w:tc>
        <w:tc>
          <w:tcPr>
            <w:tcW w:w="1662" w:type="dxa"/>
            <w:tcMar/>
          </w:tcPr>
          <w:p w:rsidR="00E1301E" w:rsidP="00E1301E" w:rsidRDefault="00E1301E" w14:paraId="0B77B209" w14:textId="77777777">
            <w:r w:rsidRPr="00021F8B">
              <w:t xml:space="preserve">Textiles: Puppets (4 lessons) </w:t>
            </w:r>
          </w:p>
        </w:tc>
        <w:tc>
          <w:tcPr>
            <w:tcW w:w="1507" w:type="dxa"/>
            <w:tcMar/>
          </w:tcPr>
          <w:p w:rsidR="006E044B" w:rsidP="76E0554C" w:rsidRDefault="00AD6F11" w14:paraId="09F5B746" w14:textId="655FACAF">
            <w:pPr>
              <w:pStyle w:val="Normal"/>
            </w:pPr>
            <w:r w:rsidR="63438876">
              <w:rPr/>
              <w:t>Drawing – Tell a Story</w:t>
            </w:r>
          </w:p>
        </w:tc>
        <w:tc>
          <w:tcPr>
            <w:tcW w:w="1662" w:type="dxa"/>
            <w:tcMar/>
          </w:tcPr>
          <w:p w:rsidR="00E1301E" w:rsidP="00E1301E" w:rsidRDefault="00E1301E" w14:paraId="3284AE28" w14:textId="77777777">
            <w:r w:rsidRPr="00896F73">
              <w:t xml:space="preserve">Cooking and nutrition: Smoothies (6 lessons) </w:t>
            </w:r>
          </w:p>
        </w:tc>
        <w:tc>
          <w:tcPr>
            <w:tcW w:w="1507" w:type="dxa"/>
            <w:tcMar/>
          </w:tcPr>
          <w:p w:rsidR="00E1301E" w:rsidP="00E1301E" w:rsidRDefault="00E1301E" w14:paraId="266C4967" w14:textId="77777777">
            <w:r w:rsidRPr="00896F73">
              <w:t>Sculpture and 3D: Clay houses (5 lessons)</w:t>
            </w:r>
          </w:p>
          <w:p w:rsidR="00DB583A" w:rsidP="00E1301E" w:rsidRDefault="00DB583A" w14:paraId="4B4DC662" w14:textId="77777777">
            <w:hyperlink w:history="1" r:id="rId8">
              <w:r>
                <w:rPr>
                  <w:rStyle w:val="Hyperlink"/>
                </w:rPr>
                <w:t>About | AJ Ceramics</w:t>
              </w:r>
            </w:hyperlink>
          </w:p>
          <w:p w:rsidR="00DB583A" w:rsidP="00E1301E" w:rsidRDefault="00DB583A" w14:paraId="2719F113" w14:textId="3F869DB1">
            <w:r w:rsidRPr="00DB583A">
              <w:rPr>
                <w:highlight w:val="yellow"/>
              </w:rPr>
              <w:t>Focus artist A J Simpson</w:t>
            </w:r>
          </w:p>
        </w:tc>
        <w:tc>
          <w:tcPr>
            <w:tcW w:w="1507" w:type="dxa"/>
            <w:tcMar/>
          </w:tcPr>
          <w:p w:rsidR="00E1301E" w:rsidP="00E1301E" w:rsidRDefault="00E1301E" w14:paraId="5B494C93" w14:textId="77777777">
            <w:r>
              <w:t xml:space="preserve">Design and technology Unit: Cooking and nutrition: Balanced diet (Lesson 1) </w:t>
            </w:r>
          </w:p>
          <w:p w:rsidR="00AD6F11" w:rsidP="00E1301E" w:rsidRDefault="00AD6F11" w14:paraId="294236C0" w14:textId="26D99B81">
            <w:r w:rsidRPr="00AD6F11">
              <w:rPr>
                <w:highlight w:val="yellow"/>
              </w:rPr>
              <w:t>Percy Kelly and his pictures of Cumbria (including Parton)-using pastels</w:t>
            </w:r>
          </w:p>
        </w:tc>
      </w:tr>
      <w:tr w:rsidR="00FE3C33" w:rsidTr="5C8DD8DC" w14:paraId="464C51E5" w14:textId="77777777">
        <w:tc>
          <w:tcPr>
            <w:tcW w:w="1290" w:type="dxa"/>
            <w:tcMar/>
          </w:tcPr>
          <w:p w:rsidR="00E1301E" w:rsidP="00E1301E" w:rsidRDefault="00E1301E" w14:paraId="37A83C2D" w14:textId="77777777"/>
        </w:tc>
        <w:tc>
          <w:tcPr>
            <w:tcW w:w="1115" w:type="dxa"/>
            <w:tcMar/>
          </w:tcPr>
          <w:p w:rsidR="00E1301E" w:rsidP="00E1301E" w:rsidRDefault="00E1301E" w14:paraId="4C19520E" w14:textId="77777777">
            <w:r w:rsidRPr="00267250">
              <w:t xml:space="preserve">Year 1/2 Cycle B </w:t>
            </w:r>
          </w:p>
        </w:tc>
        <w:tc>
          <w:tcPr>
            <w:tcW w:w="2111" w:type="dxa"/>
            <w:tcMar/>
          </w:tcPr>
          <w:p w:rsidR="00E1301E" w:rsidP="00E1301E" w:rsidRDefault="00E1301E" w14:paraId="026DB669" w14:textId="77777777">
            <w:r w:rsidRPr="00267250">
              <w:t>Structures: Baby bear's chair (4 lessons</w:t>
            </w:r>
            <w:r>
              <w:t>)</w:t>
            </w:r>
            <w:r w:rsidRPr="00267250">
              <w:t xml:space="preserve"> </w:t>
            </w:r>
          </w:p>
        </w:tc>
        <w:tc>
          <w:tcPr>
            <w:tcW w:w="1587" w:type="dxa"/>
            <w:tcMar/>
          </w:tcPr>
          <w:p w:rsidR="00E1301E" w:rsidP="00E1301E" w:rsidRDefault="00E1301E" w14:paraId="06F99678" w14:textId="77777777">
            <w:r w:rsidRPr="00267250">
              <w:t xml:space="preserve">Craft and design: Map it out (5 lessons) </w:t>
            </w:r>
          </w:p>
          <w:p w:rsidR="00AD6F11" w:rsidP="00E1301E" w:rsidRDefault="00AD6F11" w14:paraId="285FFA2F" w14:textId="77777777"/>
          <w:p w:rsidR="00AD6F11" w:rsidP="00E1301E" w:rsidRDefault="00AD6F11" w14:paraId="482BB741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Link Geography </w:t>
            </w:r>
            <w:r w:rsidRPr="00AD6F11">
              <w:rPr>
                <w:highlight w:val="yellow"/>
              </w:rPr>
              <w:t>Local Maps</w:t>
            </w:r>
          </w:p>
          <w:p w:rsidR="00AD6F11" w:rsidP="00E1301E" w:rsidRDefault="00AD6F11" w14:paraId="45FB8D05" w14:textId="5CA4CE48"/>
        </w:tc>
        <w:tc>
          <w:tcPr>
            <w:tcW w:w="1662" w:type="dxa"/>
            <w:tcMar/>
          </w:tcPr>
          <w:p w:rsidR="00E1301E" w:rsidP="00E1301E" w:rsidRDefault="00E1301E" w14:paraId="5E5DDF78" w14:textId="77777777">
            <w:r w:rsidRPr="00267250">
              <w:t xml:space="preserve">Mechanisms: Fairground wheel (5 lessons) </w:t>
            </w:r>
          </w:p>
        </w:tc>
        <w:tc>
          <w:tcPr>
            <w:tcW w:w="1507" w:type="dxa"/>
            <w:tcMar/>
          </w:tcPr>
          <w:p w:rsidR="00E1301E" w:rsidP="00E1301E" w:rsidRDefault="00E1301E" w14:paraId="3CF446F5" w14:textId="77777777">
            <w:r w:rsidRPr="00267250">
              <w:t xml:space="preserve">Painting and mixed media: Colour splash (5 lessons) </w:t>
            </w:r>
          </w:p>
          <w:p w:rsidR="0017063A" w:rsidP="00E1301E" w:rsidRDefault="0017063A" w14:paraId="5252E997" w14:textId="7638B4FD">
            <w:r>
              <w:t xml:space="preserve">Focus artist </w:t>
            </w:r>
            <w:hyperlink w:history="1" r:id="rId9">
              <w:proofErr w:type="spellStart"/>
              <w:r w:rsidRPr="005C1A58">
                <w:rPr>
                  <w:rStyle w:val="Hyperlink"/>
                  <w:highlight w:val="yellow"/>
                </w:rPr>
                <w:t>Artist</w:t>
              </w:r>
              <w:proofErr w:type="spellEnd"/>
              <w:r w:rsidRPr="005C1A58">
                <w:rPr>
                  <w:rStyle w:val="Hyperlink"/>
                  <w:highlight w:val="yellow"/>
                </w:rPr>
                <w:t xml:space="preserve">, Organizer &amp; Social Justice Activist | </w:t>
              </w:r>
              <w:proofErr w:type="spellStart"/>
              <w:r w:rsidRPr="005C1A58">
                <w:rPr>
                  <w:rStyle w:val="Hyperlink"/>
                  <w:highlight w:val="yellow"/>
                </w:rPr>
                <w:t>Favianna</w:t>
              </w:r>
              <w:proofErr w:type="spellEnd"/>
              <w:r w:rsidRPr="005C1A58">
                <w:rPr>
                  <w:rStyle w:val="Hyperlink"/>
                  <w:highlight w:val="yellow"/>
                </w:rPr>
                <w:t xml:space="preserve"> Rodriguez</w:t>
              </w:r>
            </w:hyperlink>
          </w:p>
        </w:tc>
        <w:tc>
          <w:tcPr>
            <w:tcW w:w="1662" w:type="dxa"/>
            <w:tcBorders>
              <w:bottom w:val="single" w:color="auto" w:sz="4" w:space="0"/>
            </w:tcBorders>
            <w:tcMar/>
          </w:tcPr>
          <w:p w:rsidR="00E1301E" w:rsidP="00E1301E" w:rsidRDefault="00E1301E" w14:paraId="51D82E61" w14:textId="77777777">
            <w:r w:rsidRPr="00267250">
              <w:t xml:space="preserve">Mechanisms: Making a moving monster (4 lessons) </w:t>
            </w:r>
          </w:p>
        </w:tc>
        <w:tc>
          <w:tcPr>
            <w:tcW w:w="1507" w:type="dxa"/>
            <w:tcMar/>
          </w:tcPr>
          <w:p w:rsidR="00E1301E" w:rsidP="00E1301E" w:rsidRDefault="00E1301E" w14:paraId="3632914F" w14:textId="77777777">
            <w:r w:rsidRPr="00267250">
              <w:t xml:space="preserve">Painting and mixed media: Life in colour (5 lessons) </w:t>
            </w:r>
          </w:p>
          <w:p w:rsidR="0017063A" w:rsidP="00E1301E" w:rsidRDefault="005C1A58" w14:paraId="6D7827FC" w14:textId="29A0694F">
            <w:r w:rsidRPr="4AD3935E" w:rsidR="005C1A5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artist </w:t>
            </w:r>
            <w:r w:rsidRPr="4AD3935E" w:rsidR="005C1A5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study  --</w:t>
            </w:r>
            <w:r w:rsidRPr="4AD3935E" w:rsidR="005C1A5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teacher to plan </w:t>
            </w:r>
            <w:r w:rsidRPr="4AD3935E" w:rsidR="005C1A5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  <w:lang w:val="en-GB"/>
              </w:rPr>
              <w:t xml:space="preserve">Fernando </w:t>
            </w:r>
            <w:r w:rsidRPr="4AD3935E" w:rsidR="005C1A5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  <w:lang w:val="en-GB"/>
              </w:rPr>
              <w:t>Lort</w:t>
            </w:r>
            <w:r w:rsidRPr="4AD3935E" w:rsidR="005C1A5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  <w:lang w:val="en-GB"/>
              </w:rPr>
              <w:t>—</w:t>
            </w:r>
            <w:r w:rsidRPr="4AD3935E" w:rsidR="005C1A58">
              <w:rPr>
                <w:rStyle w:val="normaltextrun"/>
                <w:rFonts w:ascii="Arial" w:hAnsi="Arial" w:cs="Arial"/>
                <w:color w:val="202124"/>
                <w:sz w:val="18"/>
                <w:szCs w:val="18"/>
                <w:shd w:val="clear" w:color="auto" w:fill="FFFFFF"/>
                <w:lang w:val="en-GB"/>
              </w:rPr>
              <w:t xml:space="preserve"> Fernando's art is </w:t>
            </w:r>
            <w:r w:rsidRPr="4AD3935E" w:rsidR="005C1A58">
              <w:rPr>
                <w:rStyle w:val="normaltextrun"/>
                <w:rFonts w:ascii="Arial" w:hAnsi="Arial" w:cs="Arial"/>
                <w:b w:val="1"/>
                <w:bCs w:val="1"/>
                <w:color w:val="202124"/>
                <w:sz w:val="18"/>
                <w:szCs w:val="18"/>
                <w:shd w:val="clear" w:color="auto" w:fill="FFFFFF"/>
                <w:lang w:val="en-GB"/>
              </w:rPr>
              <w:t>heavily influenced by the Mayan culture</w:t>
            </w:r>
            <w:r w:rsidRPr="4AD3935E" w:rsidR="005C1A58">
              <w:rPr>
                <w:rStyle w:val="normaltextrun"/>
                <w:rFonts w:ascii="Arial" w:hAnsi="Arial" w:cs="Arial"/>
                <w:color w:val="202124"/>
                <w:sz w:val="18"/>
                <w:szCs w:val="18"/>
                <w:shd w:val="clear" w:color="auto" w:fill="FFFFFF"/>
                <w:lang w:val="en-GB"/>
              </w:rPr>
              <w:t xml:space="preserve">, and has been able </w:t>
            </w:r>
            <w:r w:rsidRPr="4AD3935E" w:rsidR="005C1A58">
              <w:rPr>
                <w:rStyle w:val="normaltextrun"/>
                <w:rFonts w:ascii="Arial" w:hAnsi="Arial" w:cs="Arial"/>
                <w:color w:val="202124"/>
                <w:sz w:val="18"/>
                <w:szCs w:val="18"/>
                <w:shd w:val="clear" w:color="auto" w:fill="FFFFFF"/>
                <w:lang w:val="en-GB"/>
              </w:rPr>
              <w:lastRenderedPageBreak/>
              <w:t>to mix modern ideas with a naive style of drawing. He utilises mixed techniques and materials, from paintings to wood, ceramic, and lately even glass.</w:t>
            </w:r>
            <w:r w:rsidRPr="4AD3935E" w:rsidR="005C1A58">
              <w:rPr>
                <w:rStyle w:val="eop"/>
                <w:rFonts w:ascii="Arial" w:hAnsi="Arial" w:cs="Arial"/>
                <w:color w:val="202124"/>
                <w:sz w:val="18"/>
                <w:szCs w:val="18"/>
                <w:shd w:val="clear" w:color="auto" w:fill="FFFFFF"/>
                <w:lang w:val="en-GB"/>
              </w:rPr>
              <w:t> </w:t>
            </w:r>
          </w:p>
        </w:tc>
        <w:tc>
          <w:tcPr>
            <w:tcW w:w="1507" w:type="dxa"/>
            <w:tcMar/>
          </w:tcPr>
          <w:p w:rsidR="00E1301E" w:rsidP="00E1301E" w:rsidRDefault="00E1301E" w14:paraId="35A2EC34" w14:textId="6709186C">
            <w:r w:rsidRPr="00267250">
              <w:lastRenderedPageBreak/>
              <w:t xml:space="preserve">Design and technology Unit: Mechanisms: Making a moving story book (Lesson </w:t>
            </w:r>
          </w:p>
        </w:tc>
      </w:tr>
      <w:tr w:rsidR="00FE3C33" w:rsidTr="5C8DD8DC" w14:paraId="5001972B" w14:textId="77777777">
        <w:tc>
          <w:tcPr>
            <w:tcW w:w="1290" w:type="dxa"/>
            <w:tcMar/>
          </w:tcPr>
          <w:p w:rsidR="009C514B" w:rsidP="009C514B" w:rsidRDefault="009C514B" w14:paraId="78EE9135" w14:textId="77777777"/>
        </w:tc>
        <w:tc>
          <w:tcPr>
            <w:tcW w:w="1115" w:type="dxa"/>
            <w:tcMar/>
          </w:tcPr>
          <w:p w:rsidR="009C514B" w:rsidP="009C514B" w:rsidRDefault="009C514B" w14:paraId="7345A858" w14:textId="77777777">
            <w:r w:rsidRPr="0094221D">
              <w:t xml:space="preserve">Year 3/4 Cycle A </w:t>
            </w:r>
          </w:p>
        </w:tc>
        <w:tc>
          <w:tcPr>
            <w:tcW w:w="2111" w:type="dxa"/>
            <w:tcMar/>
          </w:tcPr>
          <w:p w:rsidR="009C514B" w:rsidP="009C514B" w:rsidRDefault="009C514B" w14:paraId="52582F2E" w14:textId="77777777">
            <w:r w:rsidRPr="0094221D">
              <w:t xml:space="preserve">Digital world: Wearable technology (6 lessons) </w:t>
            </w:r>
          </w:p>
        </w:tc>
        <w:tc>
          <w:tcPr>
            <w:tcW w:w="1587" w:type="dxa"/>
            <w:tcMar/>
          </w:tcPr>
          <w:p w:rsidR="009C514B" w:rsidP="009C514B" w:rsidRDefault="009C514B" w14:paraId="2174F8A4" w14:textId="77A97C03">
            <w:r w:rsidRPr="0094221D">
              <w:t xml:space="preserve">Sculpture and 3D: Abstract shape and space (5 Lessons) </w:t>
            </w:r>
          </w:p>
          <w:p w:rsidR="005C1A58" w:rsidP="009C514B" w:rsidRDefault="005C1A58" w14:paraId="3C076E95" w14:textId="2E00DAA5">
            <w:r w:rsidRPr="005C1A58">
              <w:rPr>
                <w:highlight w:val="yellow"/>
              </w:rPr>
              <w:t>Focus artist Kandinsky</w:t>
            </w:r>
          </w:p>
          <w:p w:rsidR="0017063A" w:rsidP="009C514B" w:rsidRDefault="0017063A" w14:paraId="1C16D141" w14:textId="2C2CA438"/>
        </w:tc>
        <w:tc>
          <w:tcPr>
            <w:tcW w:w="1662" w:type="dxa"/>
            <w:tcMar/>
          </w:tcPr>
          <w:p w:rsidR="009C514B" w:rsidP="009C514B" w:rsidRDefault="009C514B" w14:paraId="3266606A" w14:textId="77777777">
            <w:r w:rsidRPr="0094221D">
              <w:t xml:space="preserve">Cooking and nutrition: Eating seasonally (6 lessons) </w:t>
            </w:r>
          </w:p>
        </w:tc>
        <w:tc>
          <w:tcPr>
            <w:tcW w:w="1507" w:type="dxa"/>
            <w:tcMar/>
          </w:tcPr>
          <w:p w:rsidR="0017063A" w:rsidP="4AD3935E" w:rsidRDefault="0017063A" w14:paraId="67710FF9" w14:textId="7FB7B91A">
            <w:pPr>
              <w:pStyle w:val="Normal"/>
            </w:pPr>
            <w:r w:rsidR="3F26C3DA">
              <w:rPr/>
              <w:t xml:space="preserve">Craft and design: Ancient Egyptian scrolls (5 lessons)  </w:t>
            </w:r>
          </w:p>
          <w:p w:rsidR="0017063A" w:rsidP="4AD3935E" w:rsidRDefault="0017063A" w14:paraId="1C8D8605" w14:textId="6B50B63E">
            <w:pPr>
              <w:rPr>
                <w:highlight w:val="yellow"/>
              </w:rPr>
            </w:pPr>
          </w:p>
        </w:tc>
        <w:tc>
          <w:tcPr>
            <w:tcW w:w="1662" w:type="dxa"/>
            <w:tcBorders>
              <w:bottom w:val="nil"/>
            </w:tcBorders>
            <w:tcMar/>
          </w:tcPr>
          <w:p w:rsidR="009C514B" w:rsidP="009C514B" w:rsidRDefault="009C514B" w14:paraId="415A8E48" w14:textId="26F167BE">
            <w:r w:rsidR="009C514B">
              <w:rPr/>
              <w:t xml:space="preserve">Structures: Constructing a castle </w:t>
            </w:r>
            <w:r w:rsidR="009C514B">
              <w:rPr/>
              <w:t xml:space="preserve">(4 lessons) </w:t>
            </w:r>
          </w:p>
          <w:p w:rsidR="00941C23" w:rsidP="009C514B" w:rsidRDefault="00941C23" w14:paraId="117202BE" w14:textId="43B55D75">
            <w:r>
              <w:t>Focus artist</w:t>
            </w:r>
          </w:p>
          <w:p w:rsidR="00941C23" w:rsidP="009C514B" w:rsidRDefault="00941C23" w14:paraId="6B517B99" w14:textId="05089DA6">
            <w:hyperlink r:id="R8ead9ee776bb429d">
              <w:r w:rsidRPr="4AD3935E" w:rsidR="00941C23">
                <w:rPr>
                  <w:rStyle w:val="Hyperlink"/>
                  <w:highlight w:val="yellow"/>
                </w:rPr>
                <w:t xml:space="preserve">Japanese artist </w:t>
              </w:r>
              <w:r w:rsidRPr="4AD3935E" w:rsidR="00941C23">
                <w:rPr>
                  <w:rStyle w:val="Hyperlink"/>
                  <w:highlight w:val="yellow"/>
                </w:rPr>
                <w:t>Monami</w:t>
              </w:r>
              <w:r w:rsidRPr="4AD3935E" w:rsidR="00941C23">
                <w:rPr>
                  <w:rStyle w:val="Hyperlink"/>
                  <w:highlight w:val="yellow"/>
                </w:rPr>
                <w:t xml:space="preserve"> Ohno cardboard art</w:t>
              </w:r>
            </w:hyperlink>
          </w:p>
          <w:p w:rsidR="00941C23" w:rsidP="4AD3935E" w:rsidRDefault="00941C23" w14:paraId="51224195" w14:textId="126A1716">
            <w:pPr>
              <w:rPr>
                <w:highlight w:val="yellow"/>
              </w:rPr>
            </w:pPr>
          </w:p>
          <w:p w:rsidR="00941C23" w:rsidP="4AD3935E" w:rsidRDefault="00941C23" w14:paraId="7C5B3A8A" w14:textId="62FC445C">
            <w:pPr>
              <w:rPr>
                <w:highlight w:val="yellow"/>
              </w:rPr>
            </w:pPr>
          </w:p>
        </w:tc>
        <w:tc>
          <w:tcPr>
            <w:tcW w:w="1507" w:type="dxa"/>
            <w:tcMar/>
          </w:tcPr>
          <w:p w:rsidR="009C514B" w:rsidP="009C514B" w:rsidRDefault="009C514B" w14:paraId="408FBB26" w14:textId="77777777">
            <w:r w:rsidRPr="0094221D">
              <w:t xml:space="preserve">Drawing: Power prints (5 lessons) </w:t>
            </w:r>
          </w:p>
          <w:p w:rsidRPr="005C1A58" w:rsidR="005C1A58" w:rsidP="009C514B" w:rsidRDefault="005C1A58" w14:paraId="52E1C056" w14:textId="60940569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tcMar/>
          </w:tcPr>
          <w:p w:rsidR="009C514B" w:rsidP="009C514B" w:rsidRDefault="009C514B" w14:paraId="399C74FD" w14:textId="77777777">
            <w:r w:rsidRPr="0094221D">
              <w:t xml:space="preserve">Design and technology Unit: Cooking and nutrition: Adapting a recipe (Lesson 2) Unit: Textiles: Fastenings (Lesson 1) Art and design Unit: Sculpture and 3D: Mega materials </w:t>
            </w:r>
          </w:p>
          <w:p w:rsidR="009C514B" w:rsidP="009C514B" w:rsidRDefault="009C514B" w14:paraId="4240EE45" w14:textId="77777777">
            <w:r>
              <w:t>(</w:t>
            </w:r>
            <w:r>
              <w:t>Lesson 1, 3 and /or 4)</w:t>
            </w:r>
          </w:p>
        </w:tc>
      </w:tr>
      <w:tr w:rsidR="00FE3C33" w:rsidTr="5C8DD8DC" w14:paraId="46EFB7EB" w14:textId="77777777">
        <w:tc>
          <w:tcPr>
            <w:tcW w:w="1290" w:type="dxa"/>
            <w:tcMar/>
          </w:tcPr>
          <w:p w:rsidR="009C514B" w:rsidP="009C514B" w:rsidRDefault="009C514B" w14:paraId="68113F1C" w14:textId="77777777"/>
        </w:tc>
        <w:tc>
          <w:tcPr>
            <w:tcW w:w="1115" w:type="dxa"/>
            <w:tcMar/>
          </w:tcPr>
          <w:p w:rsidR="009C514B" w:rsidP="009C514B" w:rsidRDefault="009C514B" w14:paraId="78AF03FD" w14:textId="77777777">
            <w:r w:rsidRPr="0094221D">
              <w:t xml:space="preserve">Year 3/4 Cycle </w:t>
            </w:r>
            <w:r>
              <w:t>B</w:t>
            </w:r>
          </w:p>
        </w:tc>
        <w:tc>
          <w:tcPr>
            <w:tcW w:w="2111" w:type="dxa"/>
            <w:tcMar/>
          </w:tcPr>
          <w:p w:rsidR="0017063A" w:rsidP="339C4619" w:rsidRDefault="0017063A" w14:paraId="4524DAF4" w14:textId="12B8D942">
            <w:pPr>
              <w:pStyle w:val="Normal"/>
            </w:pPr>
            <w:r w:rsidR="2CC6BCCD">
              <w:rPr/>
              <w:t xml:space="preserve">Pneumatic toys (Lesson 1 and/or 2) </w:t>
            </w:r>
          </w:p>
          <w:p w:rsidR="0017063A" w:rsidP="339C4619" w:rsidRDefault="0017063A" w14:paraId="06047699" w14:textId="2120F045">
            <w:pPr>
              <w:pStyle w:val="Normal"/>
            </w:pPr>
          </w:p>
          <w:p w:rsidR="0017063A" w:rsidP="339C4619" w:rsidRDefault="0017063A" w14:paraId="0C00317A" w14:textId="5C880E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CC6BCCD">
              <w:rPr/>
              <w:t>Prehistoric Art</w:t>
            </w:r>
            <w:r w:rsidR="7DF372AE">
              <w:rPr/>
              <w:t xml:space="preserve"> </w:t>
            </w:r>
            <w:r w:rsidRPr="339C4619" w:rsidR="7DF372AE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lang w:val="en-US"/>
              </w:rPr>
              <w:t>Links to The Ston</w:t>
            </w:r>
            <w:r w:rsidRPr="339C4619" w:rsidR="0A2DBECF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lang w:val="en-US"/>
              </w:rPr>
              <w:t>e</w:t>
            </w:r>
            <w:r w:rsidR="69F603A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339C4619" w:rsidR="69F603A0"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lang w:val="en-US"/>
              </w:rPr>
              <w:t>Age - History</w:t>
            </w:r>
            <w:r w:rsidRPr="339C4619" w:rsidR="69F603A0">
              <w:rPr>
                <w:rStyle w:val="eop"/>
                <w:rFonts w:ascii="Arial" w:hAnsi="Arial" w:cs="Arial"/>
                <w:color w:val="000000" w:themeColor="text1" w:themeTint="FF" w:themeShade="FF"/>
              </w:rPr>
              <w:t> </w:t>
            </w:r>
          </w:p>
          <w:p w:rsidR="0017063A" w:rsidP="339C4619" w:rsidRDefault="0017063A" w14:paraId="6D38F38C" w14:textId="26BA8BFB">
            <w:pPr>
              <w:pStyle w:val="Normal"/>
              <w:rPr>
                <w:rStyle w:val="eop"/>
                <w:rFonts w:ascii="Arial" w:hAnsi="Arial" w:cs="Arial"/>
                <w:color w:val="000000" w:themeColor="text1" w:themeTint="FF" w:themeShade="FF"/>
              </w:rPr>
            </w:pPr>
          </w:p>
        </w:tc>
        <w:tc>
          <w:tcPr>
            <w:tcW w:w="1587" w:type="dxa"/>
            <w:tcMar/>
          </w:tcPr>
          <w:p w:rsidR="009C514B" w:rsidP="009C514B" w:rsidRDefault="009C514B" w14:paraId="3CE43EC4" w14:textId="461A9AFB">
            <w:r w:rsidR="05B22D97">
              <w:rPr/>
              <w:t>Painting and mixed media</w:t>
            </w:r>
            <w:r w:rsidR="3EAD809A">
              <w:rPr/>
              <w:t>: Light and Dark</w:t>
            </w:r>
          </w:p>
        </w:tc>
        <w:tc>
          <w:tcPr>
            <w:tcW w:w="1662" w:type="dxa"/>
            <w:tcMar/>
          </w:tcPr>
          <w:p w:rsidR="009C514B" w:rsidP="009C514B" w:rsidRDefault="009C514B" w14:paraId="1B48B741" w14:textId="77777777">
            <w:r w:rsidRPr="00C408F3">
              <w:t xml:space="preserve">Mechanical systems option 1: Mechanical cars (5 lessons) Mechanical systems option 2: Making a </w:t>
            </w:r>
            <w:r w:rsidRPr="00C408F3">
              <w:lastRenderedPageBreak/>
              <w:t xml:space="preserve">slingshot car (4 lessons) </w:t>
            </w:r>
          </w:p>
        </w:tc>
        <w:tc>
          <w:tcPr>
            <w:tcW w:w="1507" w:type="dxa"/>
            <w:tcMar/>
          </w:tcPr>
          <w:p w:rsidR="009C514B" w:rsidP="009C514B" w:rsidRDefault="009C514B" w14:paraId="25556387" w14:textId="4990A5D9">
            <w:r w:rsidR="62BE81F6">
              <w:rPr/>
              <w:t xml:space="preserve">Drawing: Growing artists (5 lessons) Focus artist </w:t>
            </w:r>
          </w:p>
          <w:p w:rsidR="009C514B" w:rsidP="4AD3935E" w:rsidRDefault="009C514B" w14:paraId="4FAAE81E" w14:textId="29D8EFF0">
            <w:pPr>
              <w:pStyle w:val="Normal"/>
            </w:pPr>
            <w:hyperlink r:id="Re832303142db483e">
              <w:r w:rsidRPr="4AD3935E" w:rsidR="62BE81F6">
                <w:rPr>
                  <w:rStyle w:val="Hyperlink"/>
                  <w:highlight w:val="yellow"/>
                </w:rPr>
                <w:t>The Estate of Jean-Michel Basquiat</w:t>
              </w:r>
            </w:hyperlink>
          </w:p>
        </w:tc>
        <w:tc>
          <w:tcPr>
            <w:tcW w:w="1662" w:type="dxa"/>
            <w:tcBorders>
              <w:top w:val="nil"/>
            </w:tcBorders>
            <w:tcMar/>
          </w:tcPr>
          <w:p w:rsidR="009C514B" w:rsidP="009C514B" w:rsidRDefault="009C514B" w14:paraId="6A97A6E1" w14:textId="77777777">
            <w:r w:rsidRPr="00C408F3">
              <w:t xml:space="preserve">Electrical systems: Torches (4 lessons) </w:t>
            </w:r>
          </w:p>
        </w:tc>
        <w:tc>
          <w:tcPr>
            <w:tcW w:w="1507" w:type="dxa"/>
            <w:tcMar/>
          </w:tcPr>
          <w:p w:rsidR="009C514B" w:rsidP="73986A7C" w:rsidRDefault="009C514B" w14:paraId="3E7DAEE1" w14:textId="25E79D16">
            <w:pPr>
              <w:pStyle w:val="Normal"/>
              <w:rPr>
                <w:rStyle w:val="normaltextrun"/>
                <w:rFonts w:ascii="Arial" w:hAnsi="Arial" w:cs="Arial"/>
                <w:b w:val="0"/>
                <w:bCs w:val="0"/>
                <w:color w:val="000000" w:themeColor="text1" w:themeTint="FF" w:themeShade="FF"/>
                <w:lang w:val="en-US"/>
              </w:rPr>
            </w:pPr>
            <w:r w:rsidRPr="73986A7C" w:rsidR="14F286E7">
              <w:rPr>
                <w:rStyle w:val="normaltextrun"/>
                <w:rFonts w:ascii="Arial" w:hAnsi="Arial" w:cs="Arial"/>
                <w:b w:val="0"/>
                <w:bCs w:val="0"/>
                <w:color w:val="000000" w:themeColor="text1" w:themeTint="FF" w:themeShade="FF"/>
                <w:lang w:val="en-US"/>
              </w:rPr>
              <w:t>Craft and design: Fabric of nature</w:t>
            </w:r>
          </w:p>
          <w:p w:rsidR="009C514B" w:rsidP="339C4619" w:rsidRDefault="009C514B" w14:paraId="56E9F9BA" w14:textId="60B14F7C">
            <w:pPr>
              <w:pStyle w:val="Normal"/>
              <w:rPr>
                <w:rStyle w:val="normaltextrun"/>
                <w:rFonts w:ascii="Arial" w:hAnsi="Arial" w:cs="Arial"/>
                <w:b w:val="1"/>
                <w:bCs w:val="1"/>
                <w:color w:val="000000" w:themeColor="text1" w:themeTint="FF" w:themeShade="FF"/>
                <w:lang w:val="en-US"/>
              </w:rPr>
            </w:pPr>
          </w:p>
        </w:tc>
        <w:tc>
          <w:tcPr>
            <w:tcW w:w="1507" w:type="dxa"/>
            <w:tcMar/>
          </w:tcPr>
          <w:p w:rsidR="009C514B" w:rsidP="009C514B" w:rsidRDefault="009C514B" w14:paraId="691E354D" w14:textId="6708709E">
            <w:r w:rsidRPr="4AD3935E" w:rsidR="009C514B">
              <w:rPr>
                <w:lang w:val="en-GB"/>
              </w:rPr>
              <w:t xml:space="preserve">Design and technology Unit: </w:t>
            </w:r>
            <w:r w:rsidRPr="4AD3935E" w:rsidR="009C514B">
              <w:rPr>
                <w:lang w:val="en-GB"/>
              </w:rPr>
              <w:t>Textiles:Cross-stitch</w:t>
            </w:r>
            <w:r w:rsidRPr="4AD3935E" w:rsidR="009C514B">
              <w:rPr>
                <w:lang w:val="en-GB"/>
              </w:rPr>
              <w:t xml:space="preserve"> and appliqué (Lesson 1) </w:t>
            </w:r>
            <w:r w:rsidRPr="4AD3935E" w:rsidR="009C514B">
              <w:rPr>
                <w:lang w:val="en-GB"/>
              </w:rPr>
              <w:t xml:space="preserve"> </w:t>
            </w:r>
          </w:p>
        </w:tc>
      </w:tr>
      <w:tr w:rsidR="00FE3C33" w:rsidTr="5C8DD8DC" w14:paraId="0604FCCB" w14:textId="77777777">
        <w:tc>
          <w:tcPr>
            <w:tcW w:w="1290" w:type="dxa"/>
            <w:tcMar/>
          </w:tcPr>
          <w:p w:rsidR="00FE3C33" w:rsidP="00FE3C33" w:rsidRDefault="00FE3C33" w14:paraId="756F9041" w14:textId="77777777"/>
        </w:tc>
        <w:tc>
          <w:tcPr>
            <w:tcW w:w="1115" w:type="dxa"/>
            <w:tcMar/>
          </w:tcPr>
          <w:p w:rsidR="00FE3C33" w:rsidP="00FE3C33" w:rsidRDefault="00FE3C33" w14:paraId="53FDFE4E" w14:textId="77777777">
            <w:r w:rsidRPr="002D7242">
              <w:t xml:space="preserve">Year 5/6 Cycle A </w:t>
            </w:r>
          </w:p>
        </w:tc>
        <w:tc>
          <w:tcPr>
            <w:tcW w:w="2111" w:type="dxa"/>
            <w:tcMar/>
          </w:tcPr>
          <w:p w:rsidR="00FE3C33" w:rsidP="00FE3C33" w:rsidRDefault="00FE3C33" w14:paraId="5211D75E" w14:textId="77777777">
            <w:r w:rsidRPr="002D7242">
              <w:t xml:space="preserve">Electrical systems: Doodlers (4 lessons)) </w:t>
            </w:r>
          </w:p>
        </w:tc>
        <w:tc>
          <w:tcPr>
            <w:tcW w:w="1587" w:type="dxa"/>
            <w:tcMar/>
          </w:tcPr>
          <w:p w:rsidR="00FE3C33" w:rsidP="00FE3C33" w:rsidRDefault="00FE3C33" w14:paraId="38941D29" w14:textId="77777777">
            <w:r w:rsidRPr="002D7242">
              <w:t xml:space="preserve">Drawing: I need space (5 lessons) </w:t>
            </w:r>
          </w:p>
          <w:p w:rsidRPr="005C1A58" w:rsidR="005C1A58" w:rsidP="005C1A58" w:rsidRDefault="005C1A58" w14:paraId="252F7FCB" w14:textId="77777777">
            <w:pPr>
              <w:rPr>
                <w:highlight w:val="yellow"/>
              </w:rPr>
            </w:pPr>
            <w:r>
              <w:t xml:space="preserve">Study artist </w:t>
            </w:r>
            <w:r w:rsidRPr="005C1A58">
              <w:rPr>
                <w:highlight w:val="yellow"/>
              </w:rPr>
              <w:t>Steven Wiltshire-autistic artist who creates amazing cityscapes</w:t>
            </w:r>
          </w:p>
          <w:p w:rsidR="005C1A58" w:rsidP="005C1A58" w:rsidRDefault="005C1A58" w14:paraId="1180139B" w14:textId="2A4656AE">
            <w:hyperlink w:history="1" r:id="rId12">
              <w:r w:rsidRPr="005C1A58">
                <w:rPr>
                  <w:rStyle w:val="Hyperlink"/>
                  <w:highlight w:val="yellow"/>
                </w:rPr>
                <w:t>Stephen Wiltshire - Contemporary Artist &amp; Architectural Illustrator</w:t>
              </w:r>
            </w:hyperlink>
          </w:p>
        </w:tc>
        <w:tc>
          <w:tcPr>
            <w:tcW w:w="1662" w:type="dxa"/>
            <w:tcMar/>
          </w:tcPr>
          <w:p w:rsidR="00FE3C33" w:rsidP="00FE3C33" w:rsidRDefault="00FE3C33" w14:paraId="797CEEB5" w14:textId="77777777">
            <w:r w:rsidRPr="002D7242">
              <w:t xml:space="preserve">Mechanical systems option 1: Gears and pulleys (5 lessons) Mechanical systems option 2: Making a pop-up book (4 lessons) </w:t>
            </w:r>
          </w:p>
        </w:tc>
        <w:tc>
          <w:tcPr>
            <w:tcW w:w="1507" w:type="dxa"/>
            <w:tcMar/>
          </w:tcPr>
          <w:p w:rsidR="005C1A58" w:rsidP="00FE3C33" w:rsidRDefault="005C1A58" w14:paraId="26A5B60C" w14:textId="25593040">
            <w:r w:rsidR="15A84DC3">
              <w:rPr/>
              <w:t>Craft and design: Photo opportunity (5 lessons)</w:t>
            </w:r>
            <w:proofErr w:type="spellStart"/>
            <w:proofErr w:type="spellEnd"/>
            <w:proofErr w:type="spellStart"/>
            <w:proofErr w:type="spellEnd"/>
          </w:p>
          <w:p w:rsidR="005C1A58" w:rsidP="4AD3935E" w:rsidRDefault="005C1A58" w14:paraId="48DE87F2" w14:textId="2C6ED5F1">
            <w:pPr>
              <w:rPr>
                <w:highlight w:val="yellow"/>
              </w:rPr>
            </w:pPr>
          </w:p>
        </w:tc>
        <w:tc>
          <w:tcPr>
            <w:tcW w:w="1662" w:type="dxa"/>
            <w:tcMar/>
          </w:tcPr>
          <w:p w:rsidR="00FE3C33" w:rsidP="00FE3C33" w:rsidRDefault="00FE3C33" w14:paraId="1C1221DD" w14:textId="77777777">
            <w:r w:rsidRPr="002D7242">
              <w:t xml:space="preserve">Cooking and nutrition: Developing a recipe (6 lessons) </w:t>
            </w:r>
          </w:p>
        </w:tc>
        <w:tc>
          <w:tcPr>
            <w:tcW w:w="1507" w:type="dxa"/>
            <w:tcMar/>
          </w:tcPr>
          <w:p w:rsidR="00FE3C33" w:rsidP="00FE3C33" w:rsidRDefault="00FE3C33" w14:textId="77777777" w14:paraId="1E4A91E4">
            <w:r w:rsidR="65402C4C">
              <w:rPr/>
              <w:t xml:space="preserve">Sculpture and 3D: Making memories - (5 lessons) </w:t>
            </w:r>
          </w:p>
          <w:p w:rsidR="00FE3C33" w:rsidP="5C8DD8DC" w:rsidRDefault="00FE3C33" w14:textId="77777777" w14:paraId="46BA5A86">
            <w:pPr>
              <w:shd w:val="clear" w:color="auto" w:fill="FFFFFF" w:themeFill="background1"/>
              <w:outlineLvl w:val="0"/>
              <w:rPr>
                <w:rFonts w:ascii="Helvetica" w:hAnsi="Helvetica" w:eastAsia="Times New Roman" w:cs="Helvetica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5C8DD8DC" w:rsidR="65402C4C">
              <w:rPr>
                <w:rFonts w:ascii="Helvetica" w:hAnsi="Helvetica" w:eastAsia="Times New Roman" w:cs="Helvetica"/>
                <w:color w:val="000000" w:themeColor="text1" w:themeTint="FF" w:themeShade="FF"/>
                <w:sz w:val="18"/>
                <w:szCs w:val="18"/>
                <w:highlight w:val="yellow"/>
                <w:lang w:eastAsia="en-GB"/>
              </w:rPr>
              <w:t>Andy Goldsworthy - Sculpture and art in a natural environment</w:t>
            </w:r>
          </w:p>
          <w:p w:rsidR="00FE3C33" w:rsidP="00FE3C33" w:rsidRDefault="00FE3C33" w14:paraId="7EA9D1AE" w14:textId="36CF7B47"/>
        </w:tc>
        <w:tc>
          <w:tcPr>
            <w:tcW w:w="1507" w:type="dxa"/>
            <w:tcMar/>
          </w:tcPr>
          <w:p w:rsidR="00FE3C33" w:rsidP="00FE3C33" w:rsidRDefault="00FE3C33" w14:paraId="53DDFB78" w14:textId="77777777">
            <w:r w:rsidRPr="002D7242">
              <w:t xml:space="preserve">Art and design Unit: Craft and design: Architecture (Lesson 3, 4 and/or 5) </w:t>
            </w:r>
          </w:p>
        </w:tc>
      </w:tr>
      <w:tr w:rsidR="00FE3C33" w:rsidTr="5C8DD8DC" w14:paraId="3CC045A5" w14:textId="77777777">
        <w:tc>
          <w:tcPr>
            <w:tcW w:w="1290" w:type="dxa"/>
            <w:tcMar/>
          </w:tcPr>
          <w:p w:rsidR="00FE3C33" w:rsidP="00FE3C33" w:rsidRDefault="00FE3C33" w14:paraId="0862B531" w14:textId="77777777"/>
        </w:tc>
        <w:tc>
          <w:tcPr>
            <w:tcW w:w="1115" w:type="dxa"/>
            <w:tcMar/>
          </w:tcPr>
          <w:p w:rsidR="00FE3C33" w:rsidP="00FE3C33" w:rsidRDefault="00FE3C33" w14:paraId="4DCDCA2E" w14:textId="77777777">
            <w:r w:rsidRPr="00B9449B">
              <w:t xml:space="preserve">Year 5/6 Cycle B </w:t>
            </w:r>
          </w:p>
        </w:tc>
        <w:tc>
          <w:tcPr>
            <w:tcW w:w="2111" w:type="dxa"/>
            <w:tcMar/>
          </w:tcPr>
          <w:p w:rsidR="00FE3C33" w:rsidP="00FE3C33" w:rsidRDefault="00FE3C33" w14:paraId="6AD21515" w14:textId="77777777">
            <w:r w:rsidRPr="00B9449B">
              <w:t xml:space="preserve">Textiles: Waistcoats (4 lessons) </w:t>
            </w:r>
          </w:p>
        </w:tc>
        <w:tc>
          <w:tcPr>
            <w:tcW w:w="1587" w:type="dxa"/>
            <w:tcMar/>
          </w:tcPr>
          <w:p w:rsidR="00FE3C33" w:rsidP="00FE3C33" w:rsidRDefault="00FE3C33" w14:paraId="371D7189" w14:textId="77777777">
            <w:r w:rsidRPr="00B9449B">
              <w:t xml:space="preserve">Sculpture and 3D: Interactive </w:t>
            </w:r>
            <w:r w:rsidRPr="00B9449B">
              <w:lastRenderedPageBreak/>
              <w:t xml:space="preserve">installation (5 lessons)  </w:t>
            </w:r>
          </w:p>
          <w:p w:rsidR="00DB583A" w:rsidP="00FE3C33" w:rsidRDefault="00DB583A" w14:paraId="187FC6AF" w14:textId="5B19967C">
            <w:r w:rsidRPr="005C1A58">
              <w:rPr>
                <w:highlight w:val="yellow"/>
              </w:rPr>
              <w:t xml:space="preserve">Focus artist </w:t>
            </w:r>
            <w:bookmarkStart w:name="_GoBack" w:id="0"/>
            <w:bookmarkEnd w:id="0"/>
            <w:r w:rsidRPr="00DB583A">
              <w:rPr>
                <w:highlight w:val="yellow"/>
              </w:rPr>
              <w:t>Louise Nevelson</w:t>
            </w:r>
          </w:p>
        </w:tc>
        <w:tc>
          <w:tcPr>
            <w:tcW w:w="1662" w:type="dxa"/>
            <w:tcMar/>
          </w:tcPr>
          <w:p w:rsidR="00FE3C33" w:rsidP="00FE3C33" w:rsidRDefault="00FE3C33" w14:paraId="78F5EB62" w14:textId="77777777">
            <w:r w:rsidRPr="00B9449B">
              <w:lastRenderedPageBreak/>
              <w:t xml:space="preserve">Structure: Playgrounds (4 lessons) </w:t>
            </w:r>
          </w:p>
        </w:tc>
        <w:tc>
          <w:tcPr>
            <w:tcW w:w="1507" w:type="dxa"/>
            <w:tcMar/>
          </w:tcPr>
          <w:p w:rsidR="005C1A58" w:rsidP="4AD3935E" w:rsidRDefault="005C1A58" w14:paraId="41D354CC" w14:textId="4BA0AF69">
            <w:pPr>
              <w:pStyle w:val="Normal"/>
            </w:pPr>
            <w:r w:rsidR="7876025D">
              <w:rPr/>
              <w:t xml:space="preserve">Painting and mixed media: Portraits (5 lessons) </w:t>
            </w:r>
          </w:p>
          <w:p w:rsidR="005C1A58" w:rsidP="00FE3C33" w:rsidRDefault="005C1A58" w14:paraId="0BBAEA1F" w14:textId="77777777"/>
          <w:p w:rsidR="005C1A58" w:rsidP="4AD3935E" w:rsidRDefault="005C1A58" w14:paraId="17FD2326" w14:textId="0C48A53E">
            <w:pPr>
              <w:rPr>
                <w:highlight w:val="yellow"/>
                <w:lang w:val="en-GB"/>
              </w:rPr>
            </w:pPr>
            <w:r w:rsidRPr="4AD3935E" w:rsidR="7876025D">
              <w:rPr>
                <w:lang w:val="en-GB"/>
              </w:rPr>
              <w:t xml:space="preserve">Focus artist </w:t>
            </w:r>
            <w:r w:rsidRPr="4AD3935E" w:rsidR="7876025D">
              <w:rPr>
                <w:highlight w:val="yellow"/>
                <w:lang w:val="en-GB"/>
              </w:rPr>
              <w:t>SimOne</w:t>
            </w:r>
          </w:p>
          <w:p w:rsidR="005C1A58" w:rsidP="00FE3C33" w:rsidRDefault="005C1A58" w14:paraId="24B3FF73" w14:textId="1B52F385">
            <w:hyperlink r:id="R3c7b8db36b0f4793">
              <w:r w:rsidRPr="4AD3935E" w:rsidR="7876025D">
                <w:rPr>
                  <w:rStyle w:val="Hyperlink"/>
                  <w:highlight w:val="yellow"/>
                </w:rPr>
                <w:t>The Croydonist chat to Croydon abstract and portrait artist SimOne</w:t>
              </w:r>
            </w:hyperlink>
          </w:p>
          <w:p w:rsidR="005C1A58" w:rsidP="4AD3935E" w:rsidRDefault="005C1A58" w14:paraId="0D53F734" w14:textId="6622C213">
            <w:pPr>
              <w:rPr>
                <w:highlight w:val="yellow"/>
              </w:rPr>
            </w:pPr>
          </w:p>
        </w:tc>
        <w:tc>
          <w:tcPr>
            <w:tcW w:w="1662" w:type="dxa"/>
            <w:tcMar/>
          </w:tcPr>
          <w:p w:rsidR="00FE3C33" w:rsidP="00FE3C33" w:rsidRDefault="00FE3C33" w14:paraId="693F4F3E" w14:textId="4DB207FA">
            <w:r w:rsidR="00FE3C33">
              <w:rPr/>
              <w:t xml:space="preserve">Digital world: Navigating the </w:t>
            </w:r>
            <w:r w:rsidR="00FE3C33">
              <w:rPr/>
              <w:t>world (</w:t>
            </w:r>
            <w:r w:rsidR="24739836">
              <w:rPr/>
              <w:t>5</w:t>
            </w:r>
            <w:r w:rsidR="00FE3C33">
              <w:rPr/>
              <w:t xml:space="preserve"> lessons) </w:t>
            </w:r>
          </w:p>
        </w:tc>
        <w:tc>
          <w:tcPr>
            <w:tcW w:w="1507" w:type="dxa"/>
            <w:tcMar/>
          </w:tcPr>
          <w:p w:rsidR="005C1A58" w:rsidP="00FE3C33" w:rsidRDefault="005C1A58" w14:paraId="06052681" w14:textId="33A8C8EC">
            <w:r w:rsidR="184152C3">
              <w:rPr/>
              <w:t>Drawing: Make my voice heard (5 lessons)</w:t>
            </w:r>
          </w:p>
          <w:p w:rsidR="005C1A58" w:rsidP="00FE3C33" w:rsidRDefault="005C1A58" w14:paraId="3CCFF70F" w14:textId="6D8E75B3"/>
        </w:tc>
        <w:tc>
          <w:tcPr>
            <w:tcW w:w="1507" w:type="dxa"/>
            <w:tcMar/>
          </w:tcPr>
          <w:p w:rsidR="00FE3C33" w:rsidP="00FE3C33" w:rsidRDefault="00FE3C33" w14:paraId="1145C5C1" w14:textId="77777777">
            <w:r w:rsidRPr="00B9449B">
              <w:lastRenderedPageBreak/>
              <w:t xml:space="preserve">Year 5/6 Cycle B Textiles: Waistcoats (4 </w:t>
            </w:r>
            <w:r w:rsidRPr="00B9449B">
              <w:lastRenderedPageBreak/>
              <w:t xml:space="preserve">lessons) Sculpture and 3D: Interactive installation (5 lessons) Structure: Playgrounds (4 lessons) Craft and design: Photo opportunity (5 lessons) Digital world: Navigating the world (4 lessons) Sculpture and 3D: Making memories - (5 lessons) Art and design Unit: Painting and mixed media: Artist study (Lesson 1, 4 and/or 5) </w:t>
            </w:r>
          </w:p>
        </w:tc>
      </w:tr>
      <w:tr w:rsidR="00FE3C33" w:rsidTr="5C8DD8DC" w14:paraId="75E1AA62" w14:textId="77777777">
        <w:tc>
          <w:tcPr>
            <w:tcW w:w="1290" w:type="dxa"/>
            <w:tcMar/>
          </w:tcPr>
          <w:p w:rsidR="00E1301E" w:rsidP="00E1301E" w:rsidRDefault="00E1301E" w14:paraId="373C9E30" w14:textId="77777777"/>
        </w:tc>
        <w:tc>
          <w:tcPr>
            <w:tcW w:w="1115" w:type="dxa"/>
            <w:tcMar/>
          </w:tcPr>
          <w:p w:rsidR="00E1301E" w:rsidP="00E1301E" w:rsidRDefault="00E1301E" w14:paraId="2B8D69B6" w14:textId="77777777"/>
        </w:tc>
        <w:tc>
          <w:tcPr>
            <w:tcW w:w="2111" w:type="dxa"/>
            <w:tcMar/>
          </w:tcPr>
          <w:p w:rsidR="00E1301E" w:rsidP="00E1301E" w:rsidRDefault="00E1301E" w14:paraId="6B1D2F86" w14:textId="77777777"/>
        </w:tc>
        <w:tc>
          <w:tcPr>
            <w:tcW w:w="1587" w:type="dxa"/>
            <w:tcMar/>
          </w:tcPr>
          <w:p w:rsidR="00E1301E" w:rsidP="00E1301E" w:rsidRDefault="00E1301E" w14:paraId="59B521A9" w14:textId="77777777"/>
        </w:tc>
        <w:tc>
          <w:tcPr>
            <w:tcW w:w="1662" w:type="dxa"/>
            <w:tcMar/>
          </w:tcPr>
          <w:p w:rsidR="00E1301E" w:rsidP="00E1301E" w:rsidRDefault="00E1301E" w14:paraId="14D94583" w14:textId="77777777"/>
        </w:tc>
        <w:tc>
          <w:tcPr>
            <w:tcW w:w="1507" w:type="dxa"/>
            <w:tcMar/>
          </w:tcPr>
          <w:p w:rsidR="00E1301E" w:rsidP="00E1301E" w:rsidRDefault="00E1301E" w14:paraId="6E4C6264" w14:textId="77777777"/>
        </w:tc>
        <w:tc>
          <w:tcPr>
            <w:tcW w:w="1662" w:type="dxa"/>
            <w:tcMar/>
          </w:tcPr>
          <w:p w:rsidR="00E1301E" w:rsidP="00E1301E" w:rsidRDefault="00E1301E" w14:paraId="03679230" w14:textId="77777777"/>
        </w:tc>
        <w:tc>
          <w:tcPr>
            <w:tcW w:w="1507" w:type="dxa"/>
            <w:tcMar/>
          </w:tcPr>
          <w:p w:rsidR="00E1301E" w:rsidP="00E1301E" w:rsidRDefault="00E1301E" w14:paraId="375FF8A8" w14:textId="77777777"/>
        </w:tc>
        <w:tc>
          <w:tcPr>
            <w:tcW w:w="1507" w:type="dxa"/>
            <w:tcMar/>
          </w:tcPr>
          <w:p w:rsidR="00E1301E" w:rsidP="00E1301E" w:rsidRDefault="00E1301E" w14:paraId="77D307DD" w14:textId="77777777"/>
        </w:tc>
      </w:tr>
    </w:tbl>
    <w:p w:rsidR="00C8270C" w:rsidRDefault="00C8270C" w14:paraId="6D52709A" w14:textId="77777777"/>
    <w:sectPr w:rsidR="00C8270C" w:rsidSect="00E130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1E"/>
    <w:rsid w:val="0017063A"/>
    <w:rsid w:val="002E6083"/>
    <w:rsid w:val="005C1A58"/>
    <w:rsid w:val="006E044B"/>
    <w:rsid w:val="00941C23"/>
    <w:rsid w:val="009C514B"/>
    <w:rsid w:val="00AD6F11"/>
    <w:rsid w:val="00C8270C"/>
    <w:rsid w:val="00DB583A"/>
    <w:rsid w:val="00E1301E"/>
    <w:rsid w:val="00FE3C33"/>
    <w:rsid w:val="028A6716"/>
    <w:rsid w:val="034B2D73"/>
    <w:rsid w:val="04D3ADED"/>
    <w:rsid w:val="05B22D97"/>
    <w:rsid w:val="07AD7950"/>
    <w:rsid w:val="0A2DBECF"/>
    <w:rsid w:val="0AC9BB3F"/>
    <w:rsid w:val="14F286E7"/>
    <w:rsid w:val="1504A8EB"/>
    <w:rsid w:val="15A84DC3"/>
    <w:rsid w:val="184152C3"/>
    <w:rsid w:val="24739836"/>
    <w:rsid w:val="27D7ACFB"/>
    <w:rsid w:val="2B7155AB"/>
    <w:rsid w:val="2CC6BCCD"/>
    <w:rsid w:val="31036E4D"/>
    <w:rsid w:val="339C4619"/>
    <w:rsid w:val="36F3A515"/>
    <w:rsid w:val="3741D559"/>
    <w:rsid w:val="3BBD609F"/>
    <w:rsid w:val="3EAD809A"/>
    <w:rsid w:val="3F26C3DA"/>
    <w:rsid w:val="41959651"/>
    <w:rsid w:val="4AD3935E"/>
    <w:rsid w:val="559309EC"/>
    <w:rsid w:val="5BF2D6BD"/>
    <w:rsid w:val="5C09290A"/>
    <w:rsid w:val="5C8DD8DC"/>
    <w:rsid w:val="60864299"/>
    <w:rsid w:val="61E741C9"/>
    <w:rsid w:val="62BE81F6"/>
    <w:rsid w:val="63438876"/>
    <w:rsid w:val="636A1C3C"/>
    <w:rsid w:val="65402C4C"/>
    <w:rsid w:val="66313D1B"/>
    <w:rsid w:val="6957024F"/>
    <w:rsid w:val="69F603A0"/>
    <w:rsid w:val="6F7C9733"/>
    <w:rsid w:val="73986A7C"/>
    <w:rsid w:val="75051A30"/>
    <w:rsid w:val="7549858C"/>
    <w:rsid w:val="76E0554C"/>
    <w:rsid w:val="7876025D"/>
    <w:rsid w:val="7DF372AE"/>
    <w:rsid w:val="7E8CC067"/>
    <w:rsid w:val="7F0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0A6D"/>
  <w15:chartTrackingRefBased/>
  <w15:docId w15:val="{812F2587-1BAC-4DF2-9575-579DAE98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1A5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0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AD6F11"/>
  </w:style>
  <w:style w:type="character" w:styleId="eop" w:customStyle="1">
    <w:name w:val="eop"/>
    <w:basedOn w:val="DefaultParagraphFont"/>
    <w:rsid w:val="00AD6F11"/>
  </w:style>
  <w:style w:type="character" w:styleId="Hyperlink">
    <w:name w:val="Hyperlink"/>
    <w:basedOn w:val="DefaultParagraphFont"/>
    <w:uiPriority w:val="99"/>
    <w:semiHidden/>
    <w:unhideWhenUsed/>
    <w:rsid w:val="00AD6F11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5C1A58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jsimpsonceramics.com/about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stephenwiltshire.co.uk/" TargetMode="External" Id="rId7" /><Relationship Type="http://schemas.openxmlformats.org/officeDocument/2006/relationships/hyperlink" Target="https://www.stephenwiltshire.co.uk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hyperlink" Target="https://favianna.com/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www.marblewish.com/stories/Japanese-artist-Monami-Ohno-cardboard-art" TargetMode="External" Id="R8ead9ee776bb429d" /><Relationship Type="http://schemas.openxmlformats.org/officeDocument/2006/relationships/hyperlink" Target="https://basquiat.com/" TargetMode="External" Id="Re832303142db483e" /><Relationship Type="http://schemas.openxmlformats.org/officeDocument/2006/relationships/hyperlink" Target="https://www.croydonist.co.uk/sim-artnsoul/" TargetMode="External" Id="R3c7b8db36b0f47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D7F942D61D4B96A54CE43703512C" ma:contentTypeVersion="18" ma:contentTypeDescription="Create a new document." ma:contentTypeScope="" ma:versionID="5a58c4c88bda612a12e38d94530f557c">
  <xsd:schema xmlns:xsd="http://www.w3.org/2001/XMLSchema" xmlns:xs="http://www.w3.org/2001/XMLSchema" xmlns:p="http://schemas.microsoft.com/office/2006/metadata/properties" xmlns:ns2="8ee8c941-353c-4474-807b-b2f133b827c3" xmlns:ns3="6fdfdbb5-9b6f-4853-9e85-ca63b8b39f55" targetNamespace="http://schemas.microsoft.com/office/2006/metadata/properties" ma:root="true" ma:fieldsID="0ac87e0c6d03edbe243d1e07089d6bb9" ns2:_="" ns3:_="">
    <xsd:import namespace="8ee8c941-353c-4474-807b-b2f133b827c3"/>
    <xsd:import namespace="6fdfdbb5-9b6f-4853-9e85-ca63b8b39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c941-353c-4474-807b-b2f133b82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4997e7e-8cdf-4f1a-b556-48f2fbdba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dbb5-9b6f-4853-9e85-ca63b8b39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6375a3-06d6-4401-bc46-95aec543bad0}" ma:internalName="TaxCatchAll" ma:showField="CatchAllData" ma:web="6fdfdbb5-9b6f-4853-9e85-ca63b8b39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e8c941-353c-4474-807b-b2f133b827c3">
      <Terms xmlns="http://schemas.microsoft.com/office/infopath/2007/PartnerControls"/>
    </lcf76f155ced4ddcb4097134ff3c332f>
    <TaxCatchAll xmlns="6fdfdbb5-9b6f-4853-9e85-ca63b8b39f55" xsi:nil="true"/>
  </documentManagement>
</p:properties>
</file>

<file path=customXml/itemProps1.xml><?xml version="1.0" encoding="utf-8"?>
<ds:datastoreItem xmlns:ds="http://schemas.openxmlformats.org/officeDocument/2006/customXml" ds:itemID="{99AA468B-5C10-44E5-BCE1-2ED8E4D2F2C5}"/>
</file>

<file path=customXml/itemProps2.xml><?xml version="1.0" encoding="utf-8"?>
<ds:datastoreItem xmlns:ds="http://schemas.openxmlformats.org/officeDocument/2006/customXml" ds:itemID="{CAB1711A-E975-495A-8201-CB0BFAD54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90E32-5826-46CC-A752-5A06535AB955}">
  <ds:schemaRefs>
    <ds:schemaRef ds:uri="6934c984-c808-4154-931f-97ff96d6e524"/>
    <ds:schemaRef ds:uri="http://www.w3.org/XML/1998/namespace"/>
    <ds:schemaRef ds:uri="5faa0b89-750c-41ce-821c-4eb66d484b02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Colley</dc:creator>
  <cp:keywords/>
  <dc:description/>
  <cp:lastModifiedBy>Rachael Walsh</cp:lastModifiedBy>
  <cp:revision>7</cp:revision>
  <dcterms:created xsi:type="dcterms:W3CDTF">2024-11-28T13:50:00Z</dcterms:created>
  <dcterms:modified xsi:type="dcterms:W3CDTF">2025-05-17T18:03:33Z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0x0101007018D7F942D61D4B96A54CE43703512C</vt:lpwstr>
  </property>
  <property fmtid="{D5CDD505-2E9C-101B-9397-08002B2CF9AE}" pid="3" name="MediaServiceImageTags">
    <vt:lpwstr/>
  </property>
</Properties>
</file>