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B5" w:rsidRPr="00F80EDD" w:rsidRDefault="00446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winkl" w:eastAsia="Arial" w:hAnsi="Twinkl" w:cs="Arial"/>
          <w:color w:val="000000"/>
          <w:sz w:val="20"/>
          <w:szCs w:val="20"/>
        </w:rPr>
      </w:pPr>
    </w:p>
    <w:tbl>
      <w:tblPr>
        <w:tblStyle w:val="a"/>
        <w:tblW w:w="16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9"/>
        <w:gridCol w:w="5103"/>
        <w:gridCol w:w="5245"/>
      </w:tblGrid>
      <w:tr w:rsidR="008C2AB2" w:rsidRPr="00F80EDD" w:rsidTr="00B67EA5">
        <w:trPr>
          <w:trHeight w:val="2504"/>
        </w:trPr>
        <w:tc>
          <w:tcPr>
            <w:tcW w:w="5789" w:type="dxa"/>
          </w:tcPr>
          <w:p w:rsidR="008C2AB2" w:rsidRPr="00F80EDD" w:rsidRDefault="008C2AB2" w:rsidP="008C2AB2">
            <w:pPr>
              <w:pStyle w:val="NormalWeb"/>
              <w:spacing w:before="0" w:beforeAutospacing="0" w:after="0" w:afterAutospacing="0"/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 w:cs="Calibri"/>
                <w:color w:val="000000"/>
                <w:sz w:val="20"/>
                <w:szCs w:val="20"/>
                <w:u w:val="single"/>
              </w:rPr>
              <w:t>Personal, Social &amp; Emotional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Persevering to reach our goals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Resolving conflict ourselves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Learning to recognise the feelings of characters in stories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Saying what we are good at and what we need to practise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Taking turns in games and activities without an adult present and offering to share toys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Communicating to others how they have made them feel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Making healthy food choices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Making healthy choices in relation to health and wellbeing</w:t>
            </w:r>
          </w:p>
        </w:tc>
        <w:tc>
          <w:tcPr>
            <w:tcW w:w="5103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Physical Development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Using scissors to cut straight and curved lines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Using tweezers to pick up objects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Using a knife and fork correctly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Holding a pencil using a tripod grip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Throwing a ball/ beanbag at a given target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Catching smaller items from a longer distance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Walking, running, climbing, crawling, hopping, jumping and skip</w:t>
            </w:r>
            <w:r w:rsidR="00665F56">
              <w:rPr>
                <w:rFonts w:ascii="Twinkl" w:hAnsi="Twinkl" w:cstheme="majorHAnsi"/>
                <w:sz w:val="20"/>
                <w:szCs w:val="20"/>
              </w:rPr>
              <w:t>p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>ing with increasing control</w:t>
            </w:r>
            <w:bookmarkStart w:id="0" w:name="_GoBack"/>
            <w:bookmarkEnd w:id="0"/>
          </w:p>
        </w:tc>
        <w:tc>
          <w:tcPr>
            <w:tcW w:w="5245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Communication and Language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Listening to longer stories and explain what is read to them, answering questions 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Understanding ‘how’ and ‘why’ questions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Retelling short stories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Reciting rhymes, poems and songs independently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Using a range of tenses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Using new vocabulary within conversations and play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b/>
                <w:color w:val="000000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Having longer conversations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Retell</w:t>
            </w:r>
            <w:r w:rsidR="00805384"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 xml:space="preserve"> </w:t>
            </w:r>
            <w:r w:rsidR="00805384"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our</w:t>
            </w: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 xml:space="preserve"> own stories</w:t>
            </w:r>
          </w:p>
          <w:p w:rsidR="008C2AB2" w:rsidRPr="00F80EDD" w:rsidRDefault="00805384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S</w:t>
            </w:r>
            <w:r w:rsidR="008C2AB2"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peak</w:t>
            </w: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ing</w:t>
            </w:r>
            <w:r w:rsidR="008C2AB2"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 xml:space="preserve"> using the correct tense</w:t>
            </w:r>
          </w:p>
          <w:p w:rsidR="008C2AB2" w:rsidRPr="00F80EDD" w:rsidRDefault="008C2AB2" w:rsidP="00805384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A</w:t>
            </w:r>
            <w:r w:rsidR="00805384"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rticulating</w:t>
            </w: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 xml:space="preserve"> </w:t>
            </w:r>
            <w:r w:rsidR="00805384"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our</w:t>
            </w: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 xml:space="preserve"> ideas and thoughts in well-formed sentences, using connectives</w:t>
            </w:r>
          </w:p>
        </w:tc>
      </w:tr>
      <w:tr w:rsidR="008C2AB2" w:rsidRPr="00F80EDD" w:rsidTr="00B67EA5">
        <w:trPr>
          <w:trHeight w:val="2870"/>
        </w:trPr>
        <w:tc>
          <w:tcPr>
            <w:tcW w:w="5789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Literacy</w:t>
            </w:r>
          </w:p>
          <w:p w:rsidR="008C2AB2" w:rsidRPr="00F80EDD" w:rsidRDefault="00805384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Creating stories</w:t>
            </w:r>
            <w:r w:rsidR="008C2AB2" w:rsidRPr="00F80EDD">
              <w:rPr>
                <w:rFonts w:ascii="Twinkl" w:hAnsi="Twinkl" w:cstheme="majorHAnsi"/>
                <w:sz w:val="20"/>
                <w:szCs w:val="20"/>
              </w:rPr>
              <w:t xml:space="preserve"> using Tales Toolkit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Mak</w:t>
            </w:r>
            <w:r w:rsidR="00805384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predictions about what might happen next in a story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Re-enact</w:t>
            </w:r>
            <w:r w:rsidR="00805384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stories during play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Repeat</w:t>
            </w:r>
            <w:r w:rsidR="00805384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words and phrases from familiar stories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Recognis</w:t>
            </w:r>
            <w:r w:rsidR="00805384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rhyming words</w:t>
            </w:r>
          </w:p>
          <w:p w:rsidR="0044348A" w:rsidRPr="00F80EDD" w:rsidRDefault="00805384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Recognising the</w:t>
            </w:r>
            <w:r w:rsidR="008C2AB2" w:rsidRPr="00F80EDD">
              <w:rPr>
                <w:rFonts w:ascii="Twinkl" w:hAnsi="Twinkl" w:cstheme="majorHAnsi"/>
                <w:sz w:val="20"/>
                <w:szCs w:val="20"/>
              </w:rPr>
              <w:t xml:space="preserve"> Red Words: </w:t>
            </w:r>
            <w:r w:rsidR="0044348A" w:rsidRPr="00F80EDD">
              <w:rPr>
                <w:rFonts w:ascii="Twinkl" w:hAnsi="Twinkl" w:cstheme="majorHAnsi"/>
                <w:sz w:val="20"/>
                <w:szCs w:val="20"/>
              </w:rPr>
              <w:t>I, the, to, no, of, go, my, he, me, for, she, we, was</w:t>
            </w:r>
            <w:r w:rsidR="0044348A" w:rsidRPr="00F80EDD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</w:p>
          <w:p w:rsidR="0044348A" w:rsidRPr="00F80EDD" w:rsidRDefault="008C2AB2" w:rsidP="00341EF1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Begin</w:t>
            </w:r>
            <w:r w:rsidR="0044348A" w:rsidRPr="00F80EDD">
              <w:rPr>
                <w:rFonts w:ascii="Twinkl" w:hAnsi="Twinkl" w:cstheme="minorHAnsi"/>
                <w:sz w:val="20"/>
                <w:szCs w:val="20"/>
              </w:rPr>
              <w:t>ning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 to read 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simple sentences </w:t>
            </w:r>
          </w:p>
          <w:p w:rsidR="008C2AB2" w:rsidRPr="00F80EDD" w:rsidRDefault="008C2AB2" w:rsidP="00341EF1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Begin</w:t>
            </w:r>
            <w:r w:rsidR="0044348A" w:rsidRPr="00F80EDD">
              <w:rPr>
                <w:rFonts w:ascii="Twinkl" w:hAnsi="Twinkl" w:cstheme="minorHAnsi"/>
                <w:sz w:val="20"/>
                <w:szCs w:val="20"/>
              </w:rPr>
              <w:t>ning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 to </w:t>
            </w:r>
            <w:r w:rsidR="00014A8B" w:rsidRPr="00F80EDD">
              <w:rPr>
                <w:rFonts w:ascii="Twinkl" w:hAnsi="Twinkl" w:cstheme="minorHAnsi"/>
                <w:sz w:val="20"/>
                <w:szCs w:val="20"/>
              </w:rPr>
              <w:t>read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 CCVC and CVCC words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</w:t>
            </w:r>
            <w:r w:rsidR="00014A8B" w:rsidRPr="00F80EDD">
              <w:rPr>
                <w:rFonts w:ascii="Twinkl" w:hAnsi="Twinkl" w:cstheme="min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 finger spaces </w:t>
            </w:r>
            <w:r w:rsidR="00014A8B" w:rsidRPr="00F80EDD">
              <w:rPr>
                <w:rFonts w:ascii="Twinkl" w:hAnsi="Twinkl" w:cstheme="minorHAnsi"/>
                <w:sz w:val="20"/>
                <w:szCs w:val="20"/>
              </w:rPr>
              <w:t>between words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Us</w:t>
            </w:r>
            <w:r w:rsidR="00014A8B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language such as “Once upon a time…’, ‘Suddenly…’, ‘First/ Next/ Then…’ to create and tell </w:t>
            </w:r>
            <w:r w:rsidR="00014A8B" w:rsidRPr="00F80EDD">
              <w:rPr>
                <w:rFonts w:ascii="Twinkl" w:hAnsi="Twinkl" w:cstheme="majorHAnsi"/>
                <w:sz w:val="20"/>
                <w:szCs w:val="20"/>
              </w:rPr>
              <w:t>stories</w:t>
            </w:r>
          </w:p>
          <w:p w:rsidR="008C2AB2" w:rsidRPr="00F80EDD" w:rsidRDefault="008C2AB2" w:rsidP="00014A8B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Begin</w:t>
            </w:r>
            <w:r w:rsidR="00014A8B" w:rsidRPr="00F80EDD">
              <w:rPr>
                <w:rFonts w:ascii="Twinkl" w:hAnsi="Twinkl" w:cstheme="majorHAnsi"/>
                <w:sz w:val="20"/>
                <w:szCs w:val="20"/>
              </w:rPr>
              <w:t>ning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to write sentence</w:t>
            </w:r>
            <w:r w:rsidR="00014A8B" w:rsidRPr="00F80EDD">
              <w:rPr>
                <w:rFonts w:ascii="Twinkl" w:hAnsi="Twinkl" w:cstheme="majorHAnsi"/>
                <w:sz w:val="20"/>
                <w:szCs w:val="20"/>
              </w:rPr>
              <w:t>s</w:t>
            </w:r>
          </w:p>
        </w:tc>
        <w:tc>
          <w:tcPr>
            <w:tcW w:w="5103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ST CLARE’S R.C PRIMARY SCHOOL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C15E9FC" wp14:editId="6FBE5903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2540</wp:posOffset>
                  </wp:positionV>
                  <wp:extent cx="610870" cy="589280"/>
                  <wp:effectExtent l="0" t="0" r="0" b="1270"/>
                  <wp:wrapNone/>
                  <wp:docPr id="2" name="image1.jpg" descr="St Clare's RC Primary 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t Clare's RC Primary School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0EDD">
              <w:rPr>
                <w:rFonts w:ascii="Twinkl" w:hAnsi="Twinkl"/>
                <w:sz w:val="20"/>
                <w:szCs w:val="20"/>
              </w:rPr>
              <w:t>CURRICULUM OVERVIEW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Reception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Spring 2 202</w:t>
            </w:r>
            <w:r w:rsidR="00881941">
              <w:rPr>
                <w:rFonts w:ascii="Twinkl" w:hAnsi="Twinkl"/>
                <w:sz w:val="20"/>
                <w:szCs w:val="20"/>
              </w:rPr>
              <w:t>2-2023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proofErr w:type="gramStart"/>
            <w:r w:rsidRPr="00F80EDD">
              <w:rPr>
                <w:rFonts w:ascii="Twinkl" w:hAnsi="Twinkl"/>
                <w:b/>
                <w:sz w:val="20"/>
                <w:szCs w:val="20"/>
              </w:rPr>
              <w:t>‘</w:t>
            </w:r>
            <w:r w:rsidRPr="00F80EDD">
              <w:rPr>
                <w:rFonts w:ascii="Twinkl" w:hAnsi="Twinkl"/>
                <w:sz w:val="20"/>
                <w:szCs w:val="20"/>
              </w:rPr>
              <w:t xml:space="preserve"> </w:t>
            </w:r>
            <w:r w:rsidRPr="00F80EDD">
              <w:rPr>
                <w:rFonts w:ascii="Twinkl" w:hAnsi="Twinkl"/>
                <w:b/>
                <w:sz w:val="20"/>
                <w:szCs w:val="20"/>
              </w:rPr>
              <w:t>Topic</w:t>
            </w:r>
            <w:proofErr w:type="gramEnd"/>
            <w:r w:rsidRPr="00F80EDD">
              <w:rPr>
                <w:rFonts w:ascii="Twinkl" w:hAnsi="Twinkl"/>
                <w:b/>
                <w:sz w:val="20"/>
                <w:szCs w:val="20"/>
              </w:rPr>
              <w:t xml:space="preserve">: Fee Fi </w:t>
            </w:r>
            <w:proofErr w:type="spellStart"/>
            <w:r w:rsidRPr="00F80EDD">
              <w:rPr>
                <w:rFonts w:ascii="Twinkl" w:hAnsi="Twinkl"/>
                <w:b/>
                <w:sz w:val="20"/>
                <w:szCs w:val="20"/>
              </w:rPr>
              <w:t>Fo</w:t>
            </w:r>
            <w:proofErr w:type="spellEnd"/>
            <w:r w:rsidRPr="00F80EDD">
              <w:rPr>
                <w:rFonts w:ascii="Twinkl" w:hAnsi="Twinkl"/>
                <w:b/>
                <w:sz w:val="20"/>
                <w:szCs w:val="20"/>
              </w:rPr>
              <w:t xml:space="preserve"> </w:t>
            </w:r>
            <w:proofErr w:type="spellStart"/>
            <w:r w:rsidRPr="00F80EDD">
              <w:rPr>
                <w:rFonts w:ascii="Twinkl" w:hAnsi="Twinkl"/>
                <w:b/>
                <w:sz w:val="20"/>
                <w:szCs w:val="20"/>
              </w:rPr>
              <w:t>Fum</w:t>
            </w:r>
            <w:proofErr w:type="spellEnd"/>
            <w:r w:rsidRPr="00F80EDD">
              <w:rPr>
                <w:rFonts w:ascii="Twinkl" w:hAnsi="Twinkl"/>
                <w:b/>
                <w:sz w:val="20"/>
                <w:szCs w:val="20"/>
              </w:rPr>
              <w:t>’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F80EDD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469BAA7" wp14:editId="172A8E88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69850</wp:posOffset>
                  </wp:positionV>
                  <wp:extent cx="885825" cy="939660"/>
                  <wp:effectExtent l="0" t="0" r="0" b="0"/>
                  <wp:wrapNone/>
                  <wp:docPr id="6" name="Picture 6" descr="C:\Users\emoorcroft\AppData\Local\Microsoft\Windows\INetCache\Content.MSO\D96025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oorcroft\AppData\Local\Microsoft\Windows\INetCache\Content.MSO\D96025D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2" t="14667" r="12445"/>
                          <a:stretch/>
                        </pic:blipFill>
                        <pic:spPr bwMode="auto">
                          <a:xfrm>
                            <a:off x="0" y="0"/>
                            <a:ext cx="885825" cy="93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EDD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6AAC69B" wp14:editId="709201EC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3175</wp:posOffset>
                  </wp:positionV>
                  <wp:extent cx="1063625" cy="893445"/>
                  <wp:effectExtent l="0" t="0" r="3175" b="1905"/>
                  <wp:wrapNone/>
                  <wp:docPr id="5" name="Picture 5" descr="Jack and the Beanstalk : DK, Di Lernia, Giusepp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 and the Beanstalk : DK, Di Lernia, Giusepp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2AB2" w:rsidRPr="00F80EDD" w:rsidRDefault="008C2AB2" w:rsidP="008C2AB2">
            <w:pPr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8C2AB2">
            <w:p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C609DDE" wp14:editId="11950D1E">
                      <wp:extent cx="304800" cy="304800"/>
                      <wp:effectExtent l="0" t="0" r="0" b="0"/>
                      <wp:docPr id="4" name="Rectangle 4" descr="Mouse House : Burningham, John, Buswell, Sue, Burningham, John:  Amazon.co.uk: Book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33C6E" id="Rectangle 4" o:spid="_x0000_s1026" alt="Mouse House : Burningham, John, Buswell, Sue, Burningham, John:  Amazon.co.uk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0wJC+wCAAAU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0EDD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8C2AB2" w:rsidRPr="00F80EDD" w:rsidRDefault="008C2AB2" w:rsidP="008C2AB2">
            <w:pPr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8C2AB2">
            <w:pPr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F80EDD">
              <w:rPr>
                <w:rFonts w:ascii="Twinkl" w:hAnsi="Twinkl"/>
                <w:b/>
                <w:sz w:val="20"/>
                <w:szCs w:val="20"/>
              </w:rPr>
              <w:t xml:space="preserve">Main texts: 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F80EDD">
              <w:rPr>
                <w:rFonts w:ascii="Twinkl" w:hAnsi="Twinkl"/>
                <w:b/>
                <w:sz w:val="20"/>
                <w:szCs w:val="20"/>
              </w:rPr>
              <w:t>Jack and the Beanstalk, Oliver’s Vegetables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8C2AB2">
            <w:pPr>
              <w:contextualSpacing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 xml:space="preserve">Linked texts: 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What Did the Tree See? </w:t>
            </w:r>
            <w:proofErr w:type="spellStart"/>
            <w:r w:rsidRPr="00F80EDD">
              <w:rPr>
                <w:rFonts w:ascii="Twinkl" w:hAnsi="Twinkl" w:cstheme="minorHAnsi"/>
                <w:sz w:val="20"/>
                <w:szCs w:val="20"/>
              </w:rPr>
              <w:t>Shhhhh</w:t>
            </w:r>
            <w:proofErr w:type="spellEnd"/>
            <w:r w:rsidRPr="00F80EDD">
              <w:rPr>
                <w:rFonts w:ascii="Twinkl" w:hAnsi="Twinkl" w:cstheme="minorHAnsi"/>
                <w:sz w:val="20"/>
                <w:szCs w:val="20"/>
              </w:rPr>
              <w:t>! If I Had a Raptor, The Smartest Giant in Town, Dragon Stew</w:t>
            </w:r>
          </w:p>
        </w:tc>
        <w:tc>
          <w:tcPr>
            <w:tcW w:w="5245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Maths</w:t>
            </w:r>
          </w:p>
          <w:p w:rsidR="002C7289" w:rsidRPr="00F80EDD" w:rsidRDefault="002C7289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Adding by counting on</w:t>
            </w:r>
          </w:p>
          <w:p w:rsidR="008C2AB2" w:rsidRDefault="008C2AB2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Taking one number away from another using objects</w:t>
            </w:r>
          </w:p>
          <w:p w:rsidR="002C7289" w:rsidRDefault="002C7289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 xml:space="preserve">Adding and subtracting using a number </w:t>
            </w:r>
            <w:r>
              <w:rPr>
                <w:rFonts w:ascii="Twinkl" w:hAnsi="Twinkl"/>
                <w:sz w:val="20"/>
                <w:szCs w:val="20"/>
              </w:rPr>
              <w:t>line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Writing addition and subtraction number sentences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Learning to say our bonds to 5/10 off by heart</w:t>
            </w:r>
          </w:p>
          <w:p w:rsidR="00F80EDD" w:rsidRPr="00F80EDD" w:rsidRDefault="00F80EDD" w:rsidP="008C2AB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Representing numbers beyond 10 using a range of resources</w:t>
            </w:r>
          </w:p>
          <w:p w:rsidR="00F80EDD" w:rsidRPr="00F80EDD" w:rsidRDefault="00F80EDD" w:rsidP="008C2AB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Counting forwards and backwards beyond 10, starting at different points e.g. counting on from 6, counting back from 12</w:t>
            </w:r>
          </w:p>
          <w:p w:rsidR="00F80EDD" w:rsidRPr="00F80EDD" w:rsidRDefault="00F80EDD" w:rsidP="00F80EDD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Looking for patterns with numbers 1-9 and beyond</w:t>
            </w:r>
          </w:p>
          <w:p w:rsidR="00F80EDD" w:rsidRPr="002C7289" w:rsidRDefault="00F80EDD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 xml:space="preserve">Using positional language such as: 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on top, behind, under, </w:t>
            </w:r>
            <w:proofErr w:type="gramStart"/>
            <w:r w:rsidRPr="00F80EDD">
              <w:rPr>
                <w:rFonts w:ascii="Twinkl" w:hAnsi="Twinkl" w:cstheme="minorHAnsi"/>
                <w:sz w:val="20"/>
                <w:szCs w:val="20"/>
              </w:rPr>
              <w:t>beside,</w:t>
            </w:r>
            <w:proofErr w:type="gramEnd"/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 inside </w:t>
            </w:r>
          </w:p>
        </w:tc>
      </w:tr>
      <w:tr w:rsidR="00A723DA" w:rsidRPr="00F80EDD" w:rsidTr="00794553">
        <w:trPr>
          <w:trHeight w:val="523"/>
        </w:trPr>
        <w:tc>
          <w:tcPr>
            <w:tcW w:w="5789" w:type="dxa"/>
          </w:tcPr>
          <w:p w:rsidR="00A723DA" w:rsidRPr="00F80EDD" w:rsidRDefault="00A723DA" w:rsidP="00A723DA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Understanding of the World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Identifying some trees/ flowers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Labelling parts of a flower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Learning what a plant needs to survive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Drawing animals </w:t>
            </w:r>
            <w:proofErr w:type="gramStart"/>
            <w:r w:rsidRPr="00F80EDD">
              <w:rPr>
                <w:rFonts w:ascii="Twinkl" w:hAnsi="Twinkl" w:cstheme="minorHAnsi"/>
                <w:sz w:val="20"/>
                <w:szCs w:val="20"/>
              </w:rPr>
              <w:t>and  in</w:t>
            </w:r>
            <w:proofErr w:type="gramEnd"/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 the environment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Visiting a farm and observing the animals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Matching baby animals to their parent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Looking after baby chicks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Learning about life-cycles of plants &amp; animals</w:t>
            </w:r>
            <w:r w:rsidRPr="00F80EDD">
              <w:rPr>
                <w:rFonts w:ascii="Twinkl" w:hAnsi="Twinkl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:rsidR="00A723DA" w:rsidRPr="00F80EDD" w:rsidRDefault="00A723DA" w:rsidP="00A723DA">
            <w:pPr>
              <w:pStyle w:val="NormalWeb"/>
              <w:spacing w:before="0" w:beforeAutospacing="0" w:after="0" w:afterAutospacing="0"/>
              <w:ind w:left="780"/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Religious Education</w:t>
            </w:r>
          </w:p>
          <w:p w:rsidR="00A723DA" w:rsidRPr="00F80EDD" w:rsidRDefault="00A723DA" w:rsidP="00A723D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Recognising growth in nature and discovering the ways in which things grow</w:t>
            </w:r>
          </w:p>
          <w:p w:rsidR="00A723DA" w:rsidRPr="00F80EDD" w:rsidRDefault="00A723DA" w:rsidP="00A723D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Learning about Lent and how it is a time to grow more like Jesus</w:t>
            </w:r>
          </w:p>
          <w:p w:rsidR="00A723DA" w:rsidRPr="00F80EDD" w:rsidRDefault="00A723DA" w:rsidP="00A723D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Learning about what happened on Good Friday</w:t>
            </w:r>
          </w:p>
          <w:p w:rsidR="00A723DA" w:rsidRPr="00F80EDD" w:rsidRDefault="00A723DA" w:rsidP="00A723D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Learning about what happens during Lent and Easter</w:t>
            </w:r>
          </w:p>
        </w:tc>
        <w:tc>
          <w:tcPr>
            <w:tcW w:w="5245" w:type="dxa"/>
          </w:tcPr>
          <w:p w:rsidR="00A723DA" w:rsidRPr="00F80EDD" w:rsidRDefault="00A723DA" w:rsidP="00A723DA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Expressive Arts and Design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Drawing flowers and animals in the environment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Learning Nursery Rhymes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Deepening our knowledge of apps on the </w:t>
            </w:r>
            <w:proofErr w:type="spellStart"/>
            <w:r w:rsidRPr="00F80EDD">
              <w:rPr>
                <w:rFonts w:ascii="Twinkl" w:hAnsi="Twinkl" w:cstheme="minorHAnsi"/>
                <w:sz w:val="20"/>
                <w:szCs w:val="20"/>
              </w:rPr>
              <w:t>i</w:t>
            </w:r>
            <w:proofErr w:type="spellEnd"/>
            <w:r w:rsidRPr="00F80EDD">
              <w:rPr>
                <w:rFonts w:ascii="Twinkl" w:hAnsi="Twinkl" w:cstheme="minorHAnsi"/>
                <w:sz w:val="20"/>
                <w:szCs w:val="20"/>
              </w:rPr>
              <w:t>-pad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Using technology in different ways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Creating our own stories using Tales Toolkit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Creating stories to use in our play </w:t>
            </w:r>
          </w:p>
        </w:tc>
      </w:tr>
      <w:tr w:rsidR="00D72679" w:rsidRPr="00F80EDD" w:rsidTr="00794553">
        <w:trPr>
          <w:trHeight w:val="523"/>
        </w:trPr>
        <w:tc>
          <w:tcPr>
            <w:tcW w:w="5789" w:type="dxa"/>
          </w:tcPr>
          <w:p w:rsidR="00D72679" w:rsidRDefault="00D72679" w:rsidP="00D72679">
            <w:pPr>
              <w:rPr>
                <w:rFonts w:ascii="Twinkl" w:hAnsi="Twinkl"/>
                <w:sz w:val="20"/>
                <w:szCs w:val="20"/>
                <w:u w:val="single"/>
              </w:rPr>
            </w:pPr>
            <w:r>
              <w:rPr>
                <w:rFonts w:ascii="Twinkl" w:hAnsi="Twinkl"/>
                <w:sz w:val="20"/>
                <w:szCs w:val="20"/>
                <w:u w:val="single"/>
              </w:rPr>
              <w:lastRenderedPageBreak/>
              <w:t>Enrichment Opportunities:</w:t>
            </w:r>
          </w:p>
          <w:p w:rsidR="00D72679" w:rsidRPr="00F80EDD" w:rsidRDefault="00D72679" w:rsidP="00A723DA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D72679" w:rsidRPr="00D72679" w:rsidRDefault="00D72679" w:rsidP="00D7267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D72679">
              <w:rPr>
                <w:rFonts w:ascii="Twinkl" w:hAnsi="Twinkl"/>
                <w:sz w:val="20"/>
                <w:szCs w:val="20"/>
              </w:rPr>
              <w:t>Visit a garden centre/ park to look at different plants and talk about how they grow</w:t>
            </w:r>
          </w:p>
        </w:tc>
        <w:tc>
          <w:tcPr>
            <w:tcW w:w="5245" w:type="dxa"/>
          </w:tcPr>
          <w:p w:rsidR="00D72679" w:rsidRPr="00D72679" w:rsidRDefault="00D72679" w:rsidP="00D72679">
            <w:pPr>
              <w:pStyle w:val="ListParagraph"/>
              <w:numPr>
                <w:ilvl w:val="0"/>
                <w:numId w:val="18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Visit the free farm at Heaton Park to see the animals</w:t>
            </w:r>
          </w:p>
        </w:tc>
      </w:tr>
    </w:tbl>
    <w:p w:rsidR="00446AB5" w:rsidRPr="00F80EDD" w:rsidRDefault="00446AB5" w:rsidP="00DB4674">
      <w:pPr>
        <w:tabs>
          <w:tab w:val="left" w:pos="4470"/>
        </w:tabs>
        <w:rPr>
          <w:rFonts w:ascii="Twinkl" w:hAnsi="Twinkl"/>
          <w:sz w:val="20"/>
          <w:szCs w:val="20"/>
        </w:rPr>
      </w:pPr>
    </w:p>
    <w:sectPr w:rsidR="00446AB5" w:rsidRPr="00F80EDD" w:rsidSect="005D3FD1">
      <w:pgSz w:w="16838" w:h="11906" w:orient="landscape"/>
      <w:pgMar w:top="284" w:right="340" w:bottom="284" w:left="3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58" w:rsidRDefault="00D03758" w:rsidP="005D3FD1">
      <w:pPr>
        <w:spacing w:after="0" w:line="240" w:lineRule="auto"/>
      </w:pPr>
      <w:r>
        <w:separator/>
      </w:r>
    </w:p>
  </w:endnote>
  <w:endnote w:type="continuationSeparator" w:id="0">
    <w:p w:rsidR="00D03758" w:rsidRDefault="00D03758" w:rsidP="005D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58" w:rsidRDefault="00D03758" w:rsidP="005D3FD1">
      <w:pPr>
        <w:spacing w:after="0" w:line="240" w:lineRule="auto"/>
      </w:pPr>
      <w:r>
        <w:separator/>
      </w:r>
    </w:p>
  </w:footnote>
  <w:footnote w:type="continuationSeparator" w:id="0">
    <w:p w:rsidR="00D03758" w:rsidRDefault="00D03758" w:rsidP="005D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7C7"/>
    <w:multiLevelType w:val="hybridMultilevel"/>
    <w:tmpl w:val="90B2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B5D"/>
    <w:multiLevelType w:val="hybridMultilevel"/>
    <w:tmpl w:val="1040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FB5"/>
    <w:multiLevelType w:val="hybridMultilevel"/>
    <w:tmpl w:val="A8DC76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6C3EA0"/>
    <w:multiLevelType w:val="hybridMultilevel"/>
    <w:tmpl w:val="9C4A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B97"/>
    <w:multiLevelType w:val="hybridMultilevel"/>
    <w:tmpl w:val="6272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1046"/>
    <w:multiLevelType w:val="hybridMultilevel"/>
    <w:tmpl w:val="0E06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0098"/>
    <w:multiLevelType w:val="hybridMultilevel"/>
    <w:tmpl w:val="F4C6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7011"/>
    <w:multiLevelType w:val="hybridMultilevel"/>
    <w:tmpl w:val="29E8EF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B617EB"/>
    <w:multiLevelType w:val="hybridMultilevel"/>
    <w:tmpl w:val="84B0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7CF2"/>
    <w:multiLevelType w:val="hybridMultilevel"/>
    <w:tmpl w:val="64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01681"/>
    <w:multiLevelType w:val="hybridMultilevel"/>
    <w:tmpl w:val="10F4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01381"/>
    <w:multiLevelType w:val="hybridMultilevel"/>
    <w:tmpl w:val="F450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7414C"/>
    <w:multiLevelType w:val="hybridMultilevel"/>
    <w:tmpl w:val="7206E0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245F6F"/>
    <w:multiLevelType w:val="hybridMultilevel"/>
    <w:tmpl w:val="BD68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7596"/>
    <w:multiLevelType w:val="hybridMultilevel"/>
    <w:tmpl w:val="8DD2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A418E"/>
    <w:multiLevelType w:val="hybridMultilevel"/>
    <w:tmpl w:val="36C8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C4441"/>
    <w:multiLevelType w:val="hybridMultilevel"/>
    <w:tmpl w:val="7840B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12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8"/>
  </w:num>
  <w:num w:numId="11">
    <w:abstractNumId w:val="5"/>
  </w:num>
  <w:num w:numId="12">
    <w:abstractNumId w:val="15"/>
  </w:num>
  <w:num w:numId="13">
    <w:abstractNumId w:val="0"/>
  </w:num>
  <w:num w:numId="14">
    <w:abstractNumId w:val="3"/>
  </w:num>
  <w:num w:numId="15">
    <w:abstractNumId w:val="4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B5"/>
    <w:rsid w:val="0000761F"/>
    <w:rsid w:val="00014A8B"/>
    <w:rsid w:val="000902EB"/>
    <w:rsid w:val="000A18D8"/>
    <w:rsid w:val="000C150A"/>
    <w:rsid w:val="001D00CD"/>
    <w:rsid w:val="002B11A4"/>
    <w:rsid w:val="002C7289"/>
    <w:rsid w:val="002D3221"/>
    <w:rsid w:val="00331ABA"/>
    <w:rsid w:val="003D4708"/>
    <w:rsid w:val="00422C2E"/>
    <w:rsid w:val="0044348A"/>
    <w:rsid w:val="00446AB5"/>
    <w:rsid w:val="00447670"/>
    <w:rsid w:val="00497162"/>
    <w:rsid w:val="004D282D"/>
    <w:rsid w:val="0050122B"/>
    <w:rsid w:val="00532ECC"/>
    <w:rsid w:val="005658AE"/>
    <w:rsid w:val="0059625D"/>
    <w:rsid w:val="005D3FD1"/>
    <w:rsid w:val="00626034"/>
    <w:rsid w:val="00641CA0"/>
    <w:rsid w:val="00665F56"/>
    <w:rsid w:val="006C0861"/>
    <w:rsid w:val="00705AAC"/>
    <w:rsid w:val="007119E0"/>
    <w:rsid w:val="00794553"/>
    <w:rsid w:val="007D0E4A"/>
    <w:rsid w:val="00805384"/>
    <w:rsid w:val="00805AA7"/>
    <w:rsid w:val="00813A9A"/>
    <w:rsid w:val="0084595A"/>
    <w:rsid w:val="00881941"/>
    <w:rsid w:val="008C2AB2"/>
    <w:rsid w:val="00915DDE"/>
    <w:rsid w:val="0094534B"/>
    <w:rsid w:val="00953648"/>
    <w:rsid w:val="009B30DA"/>
    <w:rsid w:val="009D3DA5"/>
    <w:rsid w:val="00A36BB5"/>
    <w:rsid w:val="00A723DA"/>
    <w:rsid w:val="00AD54C7"/>
    <w:rsid w:val="00B5262E"/>
    <w:rsid w:val="00B67EA5"/>
    <w:rsid w:val="00B91D2C"/>
    <w:rsid w:val="00BC6757"/>
    <w:rsid w:val="00CB0ABA"/>
    <w:rsid w:val="00CB7D4E"/>
    <w:rsid w:val="00CF6093"/>
    <w:rsid w:val="00CF6C0D"/>
    <w:rsid w:val="00D03758"/>
    <w:rsid w:val="00D72679"/>
    <w:rsid w:val="00DA3FBF"/>
    <w:rsid w:val="00DB4674"/>
    <w:rsid w:val="00DC5724"/>
    <w:rsid w:val="00E71B53"/>
    <w:rsid w:val="00E737DA"/>
    <w:rsid w:val="00F06F55"/>
    <w:rsid w:val="00F33ACF"/>
    <w:rsid w:val="00F510C0"/>
    <w:rsid w:val="00F80EDD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0C5F"/>
  <w15:docId w15:val="{DF3ED961-6288-4EF7-892D-89D4718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53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CF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D1"/>
  </w:style>
  <w:style w:type="paragraph" w:styleId="Footer">
    <w:name w:val="footer"/>
    <w:basedOn w:val="Normal"/>
    <w:link w:val="FooterChar"/>
    <w:uiPriority w:val="99"/>
    <w:unhideWhenUsed/>
    <w:rsid w:val="005D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5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ShEuKk+O4dkA4TLcVgF6sboJw==">AMUW2mUzphVnYmmMQSmECmMbR/KzvLyKpMcd4f2DY47J0K2wMIUskGAAYyhN9HCBofSle52rHvLJGBznjku+3fpEO1Yn17NTbtwofhY7wU2zVoFHzV/fD+ftF7GMRlrWNChdzFJi4ste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Howe</dc:creator>
  <cp:lastModifiedBy>A Drury</cp:lastModifiedBy>
  <cp:revision>14</cp:revision>
  <cp:lastPrinted>2021-06-03T14:50:00Z</cp:lastPrinted>
  <dcterms:created xsi:type="dcterms:W3CDTF">2022-02-09T13:39:00Z</dcterms:created>
  <dcterms:modified xsi:type="dcterms:W3CDTF">2023-02-14T18:31:00Z</dcterms:modified>
</cp:coreProperties>
</file>