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B5" w:rsidRPr="005D3FD1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1"/>
          <w:szCs w:val="21"/>
        </w:rPr>
      </w:pPr>
    </w:p>
    <w:tbl>
      <w:tblPr>
        <w:tblStyle w:val="a"/>
        <w:tblW w:w="16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9"/>
        <w:gridCol w:w="5103"/>
        <w:gridCol w:w="5245"/>
      </w:tblGrid>
      <w:tr w:rsidR="00B5262E" w:rsidRPr="005D3FD1" w:rsidTr="00B67EA5">
        <w:trPr>
          <w:trHeight w:val="2504"/>
        </w:trPr>
        <w:tc>
          <w:tcPr>
            <w:tcW w:w="5789" w:type="dxa"/>
          </w:tcPr>
          <w:p w:rsidR="00B5262E" w:rsidRPr="005D3FD1" w:rsidRDefault="00B5262E" w:rsidP="00B5262E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 w:cs="Calibri"/>
                <w:color w:val="000000"/>
                <w:sz w:val="21"/>
                <w:szCs w:val="21"/>
                <w:u w:val="single"/>
              </w:rPr>
              <w:t>Personal, Social &amp; Emotional</w:t>
            </w:r>
          </w:p>
          <w:p w:rsidR="00B5262E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understand our own feelings and those of our friends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regulate our behaviour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Setting and working towards our own simple goals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wait for what we want</w:t>
            </w:r>
          </w:p>
          <w:p w:rsidR="005D3FD1" w:rsidRPr="005D3FD1" w:rsidRDefault="005D3FD1" w:rsidP="005D3FD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</w:p>
        </w:tc>
        <w:tc>
          <w:tcPr>
            <w:tcW w:w="5103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Physical Development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core muscle strength to achieve good posture when sitting down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scissors to cut straight lines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tweezers to pick up objects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a knife and fork to cut up our own dinners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Holding a pencil using a tripod grip</w:t>
            </w:r>
          </w:p>
          <w:p w:rsidR="00B5262E" w:rsidRPr="005D3FD1" w:rsidRDefault="00B5262E" w:rsidP="00B5262E">
            <w:pPr>
              <w:pStyle w:val="ListParagraph"/>
              <w:ind w:left="780"/>
              <w:rPr>
                <w:rFonts w:ascii="Twinkl" w:hAnsi="Twinkl"/>
                <w:sz w:val="21"/>
                <w:szCs w:val="21"/>
              </w:rPr>
            </w:pPr>
          </w:p>
        </w:tc>
        <w:tc>
          <w:tcPr>
            <w:tcW w:w="5245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Communication and Language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Listening and responding to stories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Listening to our friends and adults for prolonged periods of time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Answering a range of questions, including ‘how’ and ‘why’ questions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Reciting poems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Retelling and creating our own stories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Using connectives when speaking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Using talk within our play</w:t>
            </w:r>
          </w:p>
        </w:tc>
      </w:tr>
      <w:tr w:rsidR="00B5262E" w:rsidRPr="005D3FD1" w:rsidTr="00B67EA5">
        <w:trPr>
          <w:trHeight w:val="2870"/>
        </w:trPr>
        <w:tc>
          <w:tcPr>
            <w:tcW w:w="5789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Literacy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the difference between a letter and a word 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Learning to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recognise Set 1 single-letter sounds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and Set 1 Special Friends</w:t>
            </w:r>
          </w:p>
          <w:p w:rsidR="00B5262E" w:rsidRPr="005D3FD1" w:rsidRDefault="005D3FD1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Learn</w:t>
            </w:r>
            <w:r w:rsidR="00F06F55" w:rsidRPr="005D3FD1">
              <w:rPr>
                <w:rFonts w:ascii="Twinkl" w:hAnsi="Twinkl" w:cstheme="majorHAnsi"/>
                <w:sz w:val="21"/>
                <w:szCs w:val="21"/>
              </w:rPr>
              <w:t>ing to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blend </w:t>
            </w:r>
            <w:r w:rsidR="00F06F55" w:rsidRPr="005D3FD1">
              <w:rPr>
                <w:rFonts w:ascii="Twinkl" w:hAnsi="Twinkl" w:cstheme="majorHAnsi"/>
                <w:sz w:val="21"/>
                <w:szCs w:val="21"/>
              </w:rPr>
              <w:t xml:space="preserve">and read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CVC words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Recognising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rhyming words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and continuing a rhyming string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Learning to read the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Red Words: I, the, to, no, go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Talking about the blurb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Asking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questions about stories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Repeating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words and phrases from familiar stories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to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 xml:space="preserve"> form the letters </w:t>
            </w:r>
            <w:proofErr w:type="spellStart"/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>masdtinpgo</w:t>
            </w:r>
            <w:proofErr w:type="spellEnd"/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 correctly by always starting at the top</w:t>
            </w:r>
          </w:p>
          <w:p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Listening to all of the sounds we can hear in a word</w:t>
            </w:r>
          </w:p>
          <w:p w:rsidR="00B5262E" w:rsidRPr="005D3FD1" w:rsidRDefault="00F06F55" w:rsidP="00F06F55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W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>rit</w:t>
            </w:r>
            <w:r w:rsidRPr="005D3FD1">
              <w:rPr>
                <w:rFonts w:ascii="Twinkl" w:hAnsi="Twinkl" w:cstheme="minorHAnsi"/>
                <w:sz w:val="21"/>
                <w:szCs w:val="21"/>
              </w:rPr>
              <w:t>ing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 xml:space="preserve"> CVC words with little support</w:t>
            </w:r>
          </w:p>
        </w:tc>
        <w:tc>
          <w:tcPr>
            <w:tcW w:w="5103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ST CLARE’S R.C PRIMARY SCHOOL</w:t>
            </w:r>
          </w:p>
          <w:p w:rsidR="00B5262E" w:rsidRPr="005D3FD1" w:rsidRDefault="005D3FD1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30A8E1E6" wp14:editId="59EF0D58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2540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5262E" w:rsidRPr="005D3FD1">
              <w:rPr>
                <w:rFonts w:ascii="Twinkl" w:hAnsi="Twinkl"/>
                <w:sz w:val="21"/>
                <w:szCs w:val="21"/>
              </w:rPr>
              <w:t>CURRICULUM OVERVIEW</w:t>
            </w:r>
          </w:p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Reception</w:t>
            </w:r>
          </w:p>
          <w:p w:rsidR="00B5262E" w:rsidRPr="005D3FD1" w:rsidRDefault="005D3FD1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42DFCC2D" wp14:editId="1EA8A0B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145415</wp:posOffset>
                  </wp:positionV>
                  <wp:extent cx="904875" cy="1198018"/>
                  <wp:effectExtent l="0" t="0" r="0" b="2540"/>
                  <wp:wrapNone/>
                  <wp:docPr id="6" name="Picture 6" descr="🐭 Mouse House 🏠 Book Read Aloud For Childre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🐭 Mouse House 🏠 Book Read Aloud For Children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508"/>
                          <a:stretch/>
                        </pic:blipFill>
                        <pic:spPr bwMode="auto">
                          <a:xfrm>
                            <a:off x="0" y="0"/>
                            <a:ext cx="904875" cy="11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62E" w:rsidRPr="005D3FD1">
              <w:rPr>
                <w:rFonts w:ascii="Twinkl" w:hAnsi="Twinkl"/>
                <w:sz w:val="21"/>
                <w:szCs w:val="21"/>
              </w:rPr>
              <w:t xml:space="preserve">Autumn </w:t>
            </w:r>
            <w:r w:rsidR="00DC5724">
              <w:rPr>
                <w:rFonts w:ascii="Twinkl" w:hAnsi="Twinkl"/>
                <w:sz w:val="21"/>
                <w:szCs w:val="21"/>
              </w:rPr>
              <w:t>2</w:t>
            </w:r>
            <w:r w:rsidR="00B5262E" w:rsidRPr="005D3FD1">
              <w:rPr>
                <w:rFonts w:ascii="Twinkl" w:hAnsi="Twinkl"/>
                <w:sz w:val="21"/>
                <w:szCs w:val="21"/>
              </w:rPr>
              <w:t xml:space="preserve"> 202</w:t>
            </w:r>
            <w:r w:rsidR="00DE655D">
              <w:rPr>
                <w:rFonts w:ascii="Twinkl" w:hAnsi="Twinkl"/>
                <w:sz w:val="21"/>
                <w:szCs w:val="21"/>
              </w:rPr>
              <w:t>2</w:t>
            </w:r>
            <w:r w:rsidR="00B5262E" w:rsidRPr="005D3FD1">
              <w:rPr>
                <w:rFonts w:ascii="Twinkl" w:hAnsi="Twinkl"/>
                <w:sz w:val="21"/>
                <w:szCs w:val="21"/>
              </w:rPr>
              <w:t>-2</w:t>
            </w:r>
            <w:r w:rsidR="00DE655D">
              <w:rPr>
                <w:rFonts w:ascii="Twinkl" w:hAnsi="Twinkl"/>
                <w:sz w:val="21"/>
                <w:szCs w:val="21"/>
              </w:rPr>
              <w:t>3</w:t>
            </w:r>
            <w:bookmarkStart w:id="0" w:name="_GoBack"/>
            <w:bookmarkEnd w:id="0"/>
          </w:p>
          <w:p w:rsidR="00B5262E" w:rsidRPr="005D3FD1" w:rsidRDefault="00B67EA5" w:rsidP="00B5262E">
            <w:pPr>
              <w:jc w:val="center"/>
              <w:rPr>
                <w:rFonts w:ascii="Twinkl" w:hAnsi="Twinkl"/>
                <w:b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462A08BC" wp14:editId="559DEAFD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141605</wp:posOffset>
                  </wp:positionV>
                  <wp:extent cx="1045366" cy="1051088"/>
                  <wp:effectExtent l="0" t="0" r="2540" b="0"/>
                  <wp:wrapNone/>
                  <wp:docPr id="5" name="Picture 5" descr="The Nativity : Barder, Gemma, Murphy, Gab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Nativity : Barder, Gemma, Murphy, Gab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66" cy="105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62E" w:rsidRPr="005D3FD1">
              <w:rPr>
                <w:rFonts w:ascii="Twinkl" w:hAnsi="Twinkl"/>
                <w:b/>
                <w:sz w:val="21"/>
                <w:szCs w:val="21"/>
              </w:rPr>
              <w:t>‘Let’s Celebrate</w:t>
            </w:r>
            <w:r w:rsidR="001D00CD">
              <w:rPr>
                <w:rFonts w:ascii="Twinkl" w:hAnsi="Twinkl"/>
                <w:b/>
                <w:sz w:val="21"/>
                <w:szCs w:val="21"/>
              </w:rPr>
              <w:t>’</w:t>
            </w:r>
          </w:p>
          <w:p w:rsidR="00B5262E" w:rsidRPr="005D3FD1" w:rsidRDefault="00B5262E" w:rsidP="00B5262E">
            <w:pPr>
              <w:rPr>
                <w:rFonts w:ascii="Twinkl" w:hAnsi="Twinkl"/>
                <w:sz w:val="21"/>
                <w:szCs w:val="21"/>
              </w:rPr>
            </w:pPr>
          </w:p>
          <w:p w:rsidR="00B5262E" w:rsidRPr="005D3FD1" w:rsidRDefault="00B5262E" w:rsidP="00B5262E">
            <w:p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64CCBD2" wp14:editId="6B33FDF2">
                      <wp:extent cx="304800" cy="304800"/>
                      <wp:effectExtent l="0" t="0" r="0" b="0"/>
                      <wp:docPr id="4" name="Rectangle 4" descr="Mouse House : Burningham, John, Buswell, Sue, Burningham, John:  Amazon.co.uk: Boo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32BC6" id="Rectangle 4" o:spid="_x0000_s1026" alt="Mouse House : Burningham, John, Buswell, Sue, Burningham, John: 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0wJC+wCAAAU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Main texts:</w:t>
            </w:r>
            <w:r w:rsidRPr="005D3FD1">
              <w:rPr>
                <w:sz w:val="21"/>
                <w:szCs w:val="21"/>
              </w:rPr>
              <w:t xml:space="preserve"> </w:t>
            </w:r>
          </w:p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Mouse House</w:t>
            </w:r>
          </w:p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The Nativity</w:t>
            </w:r>
          </w:p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</w:p>
          <w:p w:rsidR="00B5262E" w:rsidRPr="005D3FD1" w:rsidRDefault="00B5262E" w:rsidP="00B5262E">
            <w:p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Linked texts: Leaf Man, A Year in Percy’s Park, Rama and Sita: The Story of Diwali, Hassan and Aneesa Celebrate Eid, Hanukkah The Festival of Lights</w:t>
            </w:r>
            <w:r w:rsidRPr="005D3F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Maths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Naming and talking about properties of 2D shapes (squares, rectangles, sides, corners, straight, curved)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Representing and composition of numbers to 5 using objects, 5 frames and whole-part models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1 more and 1 less than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Understanding the concept of 0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Comparing capacity (full, empty, nearly full, nearly empty, half-full)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Comparing mass (heavy, light, heavier, heaviest, lighter, lightest)</w:t>
            </w:r>
          </w:p>
        </w:tc>
      </w:tr>
      <w:tr w:rsidR="00B5262E" w:rsidRPr="005D3FD1" w:rsidTr="00B67EA5">
        <w:trPr>
          <w:trHeight w:val="806"/>
        </w:trPr>
        <w:tc>
          <w:tcPr>
            <w:tcW w:w="5789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Understanding of the World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Talking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about celebrations e.g. Diwali, Bonfire Night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Talking about different religions (Judaism, Hinduism, Islam) focusing on the stories of Hanukkah and the Monkey King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Looking at Autumnal changes 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Looking at what Jesus tells us about friendship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Looking at what a birthday is and how it may be celebrated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about Advent and Christmas</w:t>
            </w:r>
          </w:p>
        </w:tc>
        <w:tc>
          <w:tcPr>
            <w:tcW w:w="5103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Religious Education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that Jesus is our friend and talking about Jesus’ and our own rules for friendship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Diwali and how Hindu’s celebrate it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the similarities and differences between celebrations in different faiths</w:t>
            </w:r>
          </w:p>
          <w:p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how we celebrate birthdays and sharing our own experiences</w:t>
            </w:r>
          </w:p>
          <w:p w:rsidR="00B5262E" w:rsidRPr="005D3FD1" w:rsidRDefault="005D3FD1" w:rsidP="005D3FD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Advent and the Nativity story</w:t>
            </w:r>
          </w:p>
        </w:tc>
        <w:tc>
          <w:tcPr>
            <w:tcW w:w="5245" w:type="dxa"/>
          </w:tcPr>
          <w:p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Expressive Arts and Design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Mixing primary colours to make secondary colours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Drawing bodies with more detail e.g. eyebrows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Using glue sticks and </w:t>
            </w:r>
            <w:proofErr w:type="spellStart"/>
            <w:r w:rsidRPr="005D3FD1">
              <w:rPr>
                <w:rFonts w:ascii="Twinkl" w:hAnsi="Twinkl" w:cstheme="minorHAnsi"/>
                <w:sz w:val="21"/>
                <w:szCs w:val="21"/>
              </w:rPr>
              <w:t>cellotape</w:t>
            </w:r>
            <w:proofErr w:type="spellEnd"/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 to join materials together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nursery rhymes, poems and simple songs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Using clay to make Divas </w:t>
            </w:r>
          </w:p>
          <w:p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our imagination to develop own storylines</w:t>
            </w:r>
          </w:p>
        </w:tc>
      </w:tr>
    </w:tbl>
    <w:p w:rsidR="00446AB5" w:rsidRPr="005D3FD1" w:rsidRDefault="00446AB5" w:rsidP="005D3FD1">
      <w:pPr>
        <w:rPr>
          <w:rFonts w:ascii="Twinkl" w:hAnsi="Twinkl"/>
          <w:sz w:val="4"/>
          <w:szCs w:val="4"/>
        </w:rPr>
      </w:pPr>
    </w:p>
    <w:sectPr w:rsidR="00446AB5" w:rsidRPr="005D3FD1" w:rsidSect="005D3FD1">
      <w:pgSz w:w="16838" w:h="11906" w:orient="landscape"/>
      <w:pgMar w:top="284" w:right="340" w:bottom="284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D1" w:rsidRDefault="005D3FD1" w:rsidP="005D3FD1">
      <w:pPr>
        <w:spacing w:after="0" w:line="240" w:lineRule="auto"/>
      </w:pPr>
      <w:r>
        <w:separator/>
      </w:r>
    </w:p>
  </w:endnote>
  <w:endnote w:type="continuationSeparator" w:id="0">
    <w:p w:rsidR="005D3FD1" w:rsidRDefault="005D3FD1" w:rsidP="005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D1" w:rsidRDefault="005D3FD1" w:rsidP="005D3FD1">
      <w:pPr>
        <w:spacing w:after="0" w:line="240" w:lineRule="auto"/>
      </w:pPr>
      <w:r>
        <w:separator/>
      </w:r>
    </w:p>
  </w:footnote>
  <w:footnote w:type="continuationSeparator" w:id="0">
    <w:p w:rsidR="005D3FD1" w:rsidRDefault="005D3FD1" w:rsidP="005D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8C1046"/>
    <w:multiLevelType w:val="hybridMultilevel"/>
    <w:tmpl w:val="0E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B617EB"/>
    <w:multiLevelType w:val="hybridMultilevel"/>
    <w:tmpl w:val="84B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7596"/>
    <w:multiLevelType w:val="hybridMultilevel"/>
    <w:tmpl w:val="8DD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5"/>
    <w:rsid w:val="0000761F"/>
    <w:rsid w:val="000A18D8"/>
    <w:rsid w:val="000C150A"/>
    <w:rsid w:val="001D00CD"/>
    <w:rsid w:val="003D4708"/>
    <w:rsid w:val="00422C2E"/>
    <w:rsid w:val="00446AB5"/>
    <w:rsid w:val="00447670"/>
    <w:rsid w:val="00497162"/>
    <w:rsid w:val="004D282D"/>
    <w:rsid w:val="0050122B"/>
    <w:rsid w:val="00532ECC"/>
    <w:rsid w:val="0059625D"/>
    <w:rsid w:val="005D3FD1"/>
    <w:rsid w:val="006C0861"/>
    <w:rsid w:val="00705AAC"/>
    <w:rsid w:val="00805AA7"/>
    <w:rsid w:val="00813A9A"/>
    <w:rsid w:val="0084595A"/>
    <w:rsid w:val="00915DDE"/>
    <w:rsid w:val="009B30DA"/>
    <w:rsid w:val="009D3DA5"/>
    <w:rsid w:val="00A36BB5"/>
    <w:rsid w:val="00AD54C7"/>
    <w:rsid w:val="00B5262E"/>
    <w:rsid w:val="00B67EA5"/>
    <w:rsid w:val="00B91D2C"/>
    <w:rsid w:val="00BC6757"/>
    <w:rsid w:val="00CB0ABA"/>
    <w:rsid w:val="00CF6093"/>
    <w:rsid w:val="00DA3FBF"/>
    <w:rsid w:val="00DC5724"/>
    <w:rsid w:val="00DE655D"/>
    <w:rsid w:val="00E71B53"/>
    <w:rsid w:val="00E737DA"/>
    <w:rsid w:val="00F06F55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E245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D1"/>
  </w:style>
  <w:style w:type="paragraph" w:styleId="Footer">
    <w:name w:val="footer"/>
    <w:basedOn w:val="Normal"/>
    <w:link w:val="Foot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A Drury</cp:lastModifiedBy>
  <cp:revision>2</cp:revision>
  <cp:lastPrinted>2021-06-03T14:50:00Z</cp:lastPrinted>
  <dcterms:created xsi:type="dcterms:W3CDTF">2022-10-18T17:37:00Z</dcterms:created>
  <dcterms:modified xsi:type="dcterms:W3CDTF">2022-10-18T17:37:00Z</dcterms:modified>
</cp:coreProperties>
</file>