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003F" w14:textId="77777777" w:rsidR="00ED67E1" w:rsidRDefault="00ED67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winkl" w:eastAsia="Twinkl" w:hAnsi="Twinkl" w:cs="Twinkl"/>
          <w:color w:val="000000"/>
          <w:sz w:val="21"/>
          <w:szCs w:val="21"/>
        </w:rPr>
      </w:pPr>
    </w:p>
    <w:tbl>
      <w:tblPr>
        <w:tblStyle w:val="a0"/>
        <w:tblW w:w="157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4962"/>
        <w:gridCol w:w="5103"/>
      </w:tblGrid>
      <w:tr w:rsidR="00ED67E1" w14:paraId="29090358" w14:textId="77777777">
        <w:trPr>
          <w:trHeight w:val="2769"/>
        </w:trPr>
        <w:tc>
          <w:tcPr>
            <w:tcW w:w="5665" w:type="dxa"/>
          </w:tcPr>
          <w:p w14:paraId="7E383884" w14:textId="77777777" w:rsidR="00ED67E1" w:rsidRDefault="00E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u w:val="single"/>
              </w:rPr>
            </w:pPr>
            <w:r>
              <w:rPr>
                <w:rFonts w:ascii="Twinkl" w:eastAsia="Twinkl" w:hAnsi="Twinkl" w:cs="Twinkl"/>
                <w:color w:val="000000"/>
                <w:u w:val="single"/>
              </w:rPr>
              <w:t>Personal, Social &amp; Emotional</w:t>
            </w:r>
          </w:p>
          <w:p w14:paraId="4DDD12AB" w14:textId="77777777" w:rsidR="00ED67E1" w:rsidRDefault="00ED6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</w:rPr>
            </w:pPr>
          </w:p>
          <w:p w14:paraId="3522078F" w14:textId="77777777" w:rsidR="00ED67E1" w:rsidRDefault="00EB1A5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Beginning to take turns and share toys with others.</w:t>
            </w:r>
          </w:p>
          <w:p w14:paraId="7588BFD4" w14:textId="77777777" w:rsidR="00ED67E1" w:rsidRDefault="00EB1A5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Begin to ask others for help when needed</w:t>
            </w:r>
          </w:p>
          <w:p w14:paraId="1A3421C7" w14:textId="77777777" w:rsidR="00ED67E1" w:rsidRDefault="00EB1A5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Begin to share their likes and dislikes</w:t>
            </w:r>
          </w:p>
          <w:p w14:paraId="5D008936" w14:textId="77777777" w:rsidR="00ED67E1" w:rsidRDefault="00EB1A5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Become more independent with personal care </w:t>
            </w:r>
            <w:proofErr w:type="gramStart"/>
            <w:r>
              <w:rPr>
                <w:rFonts w:ascii="Twinkl" w:eastAsia="Twinkl" w:hAnsi="Twinkl" w:cs="Twinkl"/>
                <w:color w:val="000000"/>
              </w:rPr>
              <w:t>e.g.</w:t>
            </w:r>
            <w:proofErr w:type="gramEnd"/>
            <w:r>
              <w:rPr>
                <w:rFonts w:ascii="Twinkl" w:eastAsia="Twinkl" w:hAnsi="Twinkl" w:cs="Twinkl"/>
                <w:color w:val="000000"/>
              </w:rPr>
              <w:t xml:space="preserve"> toilet, feeding, dressing</w:t>
            </w:r>
          </w:p>
          <w:p w14:paraId="789CC61D" w14:textId="77777777" w:rsidR="00ED67E1" w:rsidRDefault="00ED6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</w:p>
        </w:tc>
        <w:tc>
          <w:tcPr>
            <w:tcW w:w="4962" w:type="dxa"/>
          </w:tcPr>
          <w:p w14:paraId="31693D26" w14:textId="77777777" w:rsidR="00ED67E1" w:rsidRDefault="00EB1A52">
            <w:pPr>
              <w:jc w:val="center"/>
              <w:rPr>
                <w:rFonts w:ascii="Twinkl" w:eastAsia="Twinkl" w:hAnsi="Twinkl" w:cs="Twinkl"/>
                <w:u w:val="single"/>
              </w:rPr>
            </w:pPr>
            <w:r>
              <w:rPr>
                <w:rFonts w:ascii="Twinkl" w:eastAsia="Twinkl" w:hAnsi="Twinkl" w:cs="Twinkl"/>
                <w:u w:val="single"/>
              </w:rPr>
              <w:t>Physical Development</w:t>
            </w:r>
          </w:p>
          <w:p w14:paraId="2D5BA2F6" w14:textId="77777777" w:rsidR="00ED67E1" w:rsidRDefault="00ED67E1">
            <w:pPr>
              <w:jc w:val="center"/>
              <w:rPr>
                <w:rFonts w:ascii="Twinkl" w:eastAsia="Twinkl" w:hAnsi="Twinkl" w:cs="Twinkl"/>
                <w:u w:val="single"/>
              </w:rPr>
            </w:pPr>
          </w:p>
          <w:p w14:paraId="2F878E23" w14:textId="77777777" w:rsidR="00ED67E1" w:rsidRDefault="00EB1A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Kick a large ball</w:t>
            </w:r>
          </w:p>
          <w:p w14:paraId="7E64953A" w14:textId="77777777" w:rsidR="00ED67E1" w:rsidRDefault="00EB1A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Begin to move in different ways </w:t>
            </w:r>
            <w:proofErr w:type="gramStart"/>
            <w:r>
              <w:rPr>
                <w:rFonts w:ascii="Twinkl" w:eastAsia="Twinkl" w:hAnsi="Twinkl" w:cs="Twinkl"/>
                <w:color w:val="000000"/>
              </w:rPr>
              <w:t>e.g.</w:t>
            </w:r>
            <w:proofErr w:type="gramEnd"/>
            <w:r>
              <w:rPr>
                <w:rFonts w:ascii="Twinkl" w:eastAsia="Twinkl" w:hAnsi="Twinkl" w:cs="Twinkl"/>
                <w:color w:val="000000"/>
              </w:rPr>
              <w:t xml:space="preserve"> skip, hop</w:t>
            </w:r>
          </w:p>
          <w:p w14:paraId="73BDBAF8" w14:textId="77777777" w:rsidR="00ED67E1" w:rsidRDefault="00EB1A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Start to eat independently, using a knife and fork with some support</w:t>
            </w:r>
          </w:p>
          <w:p w14:paraId="50BAA152" w14:textId="77777777" w:rsidR="00ED67E1" w:rsidRDefault="00EB1A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Use large tweezers to pick up objects </w:t>
            </w:r>
            <w:proofErr w:type="gramStart"/>
            <w:r>
              <w:rPr>
                <w:rFonts w:ascii="Twinkl" w:eastAsia="Twinkl" w:hAnsi="Twinkl" w:cs="Twinkl"/>
                <w:color w:val="000000"/>
              </w:rPr>
              <w:t>e.g.</w:t>
            </w:r>
            <w:proofErr w:type="gramEnd"/>
            <w:r>
              <w:rPr>
                <w:rFonts w:ascii="Twinkl" w:eastAsia="Twinkl" w:hAnsi="Twinkl" w:cs="Twinkl"/>
                <w:color w:val="000000"/>
              </w:rPr>
              <w:t xml:space="preserve"> pom poms</w:t>
            </w:r>
          </w:p>
          <w:p w14:paraId="22CBAFEA" w14:textId="77777777" w:rsidR="00ED67E1" w:rsidRDefault="00ED67E1">
            <w:pPr>
              <w:ind w:left="420"/>
              <w:rPr>
                <w:rFonts w:ascii="Twinkl" w:eastAsia="Twinkl" w:hAnsi="Twinkl" w:cs="Twinkl"/>
              </w:rPr>
            </w:pPr>
          </w:p>
        </w:tc>
        <w:tc>
          <w:tcPr>
            <w:tcW w:w="5103" w:type="dxa"/>
          </w:tcPr>
          <w:p w14:paraId="7B2877C6" w14:textId="77777777" w:rsidR="00ED67E1" w:rsidRDefault="00EB1A52">
            <w:pPr>
              <w:jc w:val="center"/>
              <w:rPr>
                <w:rFonts w:ascii="Twinkl" w:eastAsia="Twinkl" w:hAnsi="Twinkl" w:cs="Twinkl"/>
                <w:u w:val="single"/>
              </w:rPr>
            </w:pPr>
            <w:r>
              <w:rPr>
                <w:rFonts w:ascii="Twinkl" w:eastAsia="Twinkl" w:hAnsi="Twinkl" w:cs="Twinkl"/>
                <w:u w:val="single"/>
              </w:rPr>
              <w:t>Communication and Language</w:t>
            </w:r>
          </w:p>
          <w:p w14:paraId="5A87E9FA" w14:textId="77777777" w:rsidR="00ED67E1" w:rsidRDefault="00ED67E1">
            <w:pPr>
              <w:jc w:val="center"/>
              <w:rPr>
                <w:rFonts w:ascii="Twinkl" w:eastAsia="Twinkl" w:hAnsi="Twinkl" w:cs="Twinkl"/>
                <w:u w:val="single"/>
              </w:rPr>
            </w:pPr>
          </w:p>
          <w:p w14:paraId="2B28102F" w14:textId="77777777" w:rsidR="00ED67E1" w:rsidRDefault="00EB1A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Listening and responding to stories</w:t>
            </w:r>
          </w:p>
          <w:p w14:paraId="3B01B849" w14:textId="77777777" w:rsidR="00ED67E1" w:rsidRDefault="00EB1A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Enjoy stories and sing a large repertoire of songs/ nursery rhymes</w:t>
            </w:r>
          </w:p>
          <w:p w14:paraId="4C07A0DC" w14:textId="77777777" w:rsidR="00ED67E1" w:rsidRDefault="00EB1A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Following simple instructions </w:t>
            </w:r>
          </w:p>
          <w:p w14:paraId="5BB2F7AE" w14:textId="77777777" w:rsidR="00ED67E1" w:rsidRDefault="00EB1A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Communicating our wants and needs to familiar adults</w:t>
            </w:r>
          </w:p>
          <w:p w14:paraId="7BD4AD4B" w14:textId="77777777" w:rsidR="00ED67E1" w:rsidRDefault="00EB1A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Beginning to use talk within our play</w:t>
            </w:r>
          </w:p>
        </w:tc>
      </w:tr>
      <w:tr w:rsidR="00ED67E1" w14:paraId="4C4004D5" w14:textId="77777777">
        <w:trPr>
          <w:trHeight w:val="2870"/>
        </w:trPr>
        <w:tc>
          <w:tcPr>
            <w:tcW w:w="5665" w:type="dxa"/>
          </w:tcPr>
          <w:p w14:paraId="59D20C6D" w14:textId="77777777" w:rsidR="00ED67E1" w:rsidRDefault="00EB1A52">
            <w:pPr>
              <w:jc w:val="center"/>
              <w:rPr>
                <w:rFonts w:ascii="Twinkl" w:eastAsia="Twinkl" w:hAnsi="Twinkl" w:cs="Twinkl"/>
                <w:u w:val="single"/>
              </w:rPr>
            </w:pPr>
            <w:r>
              <w:rPr>
                <w:rFonts w:ascii="Twinkl" w:eastAsia="Twinkl" w:hAnsi="Twinkl" w:cs="Twinkl"/>
                <w:u w:val="single"/>
              </w:rPr>
              <w:t>Literacy</w:t>
            </w:r>
          </w:p>
          <w:p w14:paraId="6A339A0C" w14:textId="77777777" w:rsidR="00ED67E1" w:rsidRDefault="00ED6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0"/>
              <w:rPr>
                <w:rFonts w:ascii="Twinkl" w:eastAsia="Twinkl" w:hAnsi="Twinkl" w:cs="Twinkl"/>
                <w:color w:val="000000"/>
              </w:rPr>
            </w:pPr>
          </w:p>
          <w:p w14:paraId="58A9A024" w14:textId="77777777" w:rsidR="00ED67E1" w:rsidRDefault="00EB1A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Continue phase 1 phonics – aspects 3-5 </w:t>
            </w:r>
          </w:p>
          <w:p w14:paraId="7E71607D" w14:textId="77777777" w:rsidR="00ED67E1" w:rsidRDefault="00EB1A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Listen to stories, anticipating events and joining in with repeated refrains</w:t>
            </w:r>
          </w:p>
          <w:p w14:paraId="5E8F8C53" w14:textId="77777777" w:rsidR="00ED67E1" w:rsidRDefault="00EB1A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Develop fine and gross motor skills for writing through dough disco and squiggle whilst you wiggle. </w:t>
            </w:r>
          </w:p>
          <w:p w14:paraId="4407422A" w14:textId="77777777" w:rsidR="00ED67E1" w:rsidRDefault="00EB1A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Mark making in a variety of ways such </w:t>
            </w:r>
            <w:r>
              <w:rPr>
                <w:rFonts w:ascii="Twinkl" w:eastAsia="Twinkl" w:hAnsi="Twinkl" w:cs="Twinkl"/>
                <w:color w:val="000000"/>
              </w:rPr>
              <w:t>as chalk, crayons, sticks in mud/sand etc</w:t>
            </w:r>
          </w:p>
        </w:tc>
        <w:tc>
          <w:tcPr>
            <w:tcW w:w="4962" w:type="dxa"/>
          </w:tcPr>
          <w:p w14:paraId="65822251" w14:textId="77777777" w:rsidR="00ED67E1" w:rsidRDefault="00ED67E1">
            <w:pPr>
              <w:jc w:val="center"/>
              <w:rPr>
                <w:rFonts w:ascii="Twinkl" w:eastAsia="Twinkl" w:hAnsi="Twinkl" w:cs="Twinkl"/>
              </w:rPr>
            </w:pPr>
          </w:p>
          <w:p w14:paraId="4C6B6E31" w14:textId="77777777" w:rsidR="00ED67E1" w:rsidRDefault="00EB1A52">
            <w:pPr>
              <w:jc w:val="center"/>
              <w:rPr>
                <w:rFonts w:ascii="Twinkl" w:eastAsia="Twinkl" w:hAnsi="Twinkl" w:cs="Twinkl"/>
              </w:rPr>
            </w:pPr>
            <w:r>
              <w:rPr>
                <w:rFonts w:ascii="Twinkl" w:eastAsia="Twinkl" w:hAnsi="Twinkl" w:cs="Twinkl"/>
              </w:rPr>
              <w:t xml:space="preserve">        St. CLARE’S R.C PRIMARY SCHOOL</w:t>
            </w:r>
          </w:p>
          <w:p w14:paraId="506F35CD" w14:textId="77777777" w:rsidR="00ED67E1" w:rsidRDefault="00EB1A52">
            <w:pPr>
              <w:jc w:val="center"/>
              <w:rPr>
                <w:rFonts w:ascii="Twinkl" w:eastAsia="Twinkl" w:hAnsi="Twinkl" w:cs="Twinkl"/>
              </w:rPr>
            </w:pPr>
            <w:r>
              <w:rPr>
                <w:rFonts w:ascii="Twinkl" w:eastAsia="Twinkl" w:hAnsi="Twinkl" w:cs="Twinkl"/>
              </w:rPr>
              <w:t>CURRICULUM OVERVIEW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0FEF67F9" wp14:editId="6E7479D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-224154</wp:posOffset>
                  </wp:positionV>
                  <wp:extent cx="610870" cy="589280"/>
                  <wp:effectExtent l="0" t="0" r="0" b="0"/>
                  <wp:wrapNone/>
                  <wp:docPr id="5" name="image1.jpg" descr="St Clare's RC Primary Sch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 Clare's RC Primary School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589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56FD7CE" w14:textId="77777777" w:rsidR="00ED67E1" w:rsidRDefault="00EB1A52">
            <w:pPr>
              <w:jc w:val="center"/>
              <w:rPr>
                <w:rFonts w:ascii="Twinkl" w:eastAsia="Twinkl" w:hAnsi="Twinkl" w:cs="Twinkl"/>
              </w:rPr>
            </w:pPr>
            <w:r>
              <w:rPr>
                <w:rFonts w:ascii="Twinkl" w:eastAsia="Twinkl" w:hAnsi="Twinkl" w:cs="Twinkl"/>
              </w:rPr>
              <w:t>Nursery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574459E" wp14:editId="589F7D90">
                  <wp:simplePos x="0" y="0"/>
                  <wp:positionH relativeFrom="column">
                    <wp:posOffset>2205990</wp:posOffset>
                  </wp:positionH>
                  <wp:positionV relativeFrom="paragraph">
                    <wp:posOffset>137795</wp:posOffset>
                  </wp:positionV>
                  <wp:extent cx="747395" cy="611505"/>
                  <wp:effectExtent l="0" t="0" r="0" b="0"/>
                  <wp:wrapSquare wrapText="bothSides" distT="0" distB="0" distL="114300" distR="114300"/>
                  <wp:docPr id="6" name="image3.jpg" descr="C:\Users\adrury\AppData\Local\Microsoft\Windows\INetCache\Content.MSO\F418ECAB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adrury\AppData\Local\Microsoft\Windows\INetCache\Content.MSO\F418ECAB.tmp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611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EB6EDFA" w14:textId="61CC1BAB" w:rsidR="00ED67E1" w:rsidRDefault="00EB1A52">
            <w:pPr>
              <w:jc w:val="center"/>
              <w:rPr>
                <w:rFonts w:ascii="Twinkl" w:eastAsia="Twinkl" w:hAnsi="Twinkl" w:cs="Twinkl"/>
              </w:rPr>
            </w:pPr>
            <w:r>
              <w:rPr>
                <w:rFonts w:ascii="Twinkl" w:eastAsia="Twinkl" w:hAnsi="Twinkl" w:cs="Twinkl"/>
              </w:rPr>
              <w:t>Autumn 2 2025</w:t>
            </w:r>
          </w:p>
          <w:p w14:paraId="0AD45821" w14:textId="77777777" w:rsidR="00ED67E1" w:rsidRDefault="00EB1A52">
            <w:pPr>
              <w:jc w:val="center"/>
              <w:rPr>
                <w:rFonts w:ascii="Twinkl" w:eastAsia="Twinkl" w:hAnsi="Twinkl" w:cs="Twinkl"/>
                <w:b/>
              </w:rPr>
            </w:pPr>
            <w:r>
              <w:rPr>
                <w:rFonts w:ascii="Twinkl" w:eastAsia="Twinkl" w:hAnsi="Twinkl" w:cs="Twinkl"/>
                <w:b/>
              </w:rPr>
              <w:t xml:space="preserve"> ‘My 5 Senses.’</w:t>
            </w:r>
          </w:p>
          <w:p w14:paraId="0F45A855" w14:textId="77777777" w:rsidR="00ED67E1" w:rsidRDefault="00ED67E1">
            <w:pPr>
              <w:rPr>
                <w:rFonts w:ascii="Twinkl" w:eastAsia="Twinkl" w:hAnsi="Twinkl" w:cs="Twinkl"/>
              </w:rPr>
            </w:pPr>
          </w:p>
          <w:p w14:paraId="7E577D26" w14:textId="77777777" w:rsidR="00ED67E1" w:rsidRDefault="00EB1A52">
            <w:pPr>
              <w:jc w:val="center"/>
              <w:rPr>
                <w:rFonts w:ascii="Twinkl" w:eastAsia="Twinkl" w:hAnsi="Twinkl" w:cs="Twinkl"/>
                <w:b/>
              </w:rPr>
            </w:pPr>
            <w:r>
              <w:rPr>
                <w:rFonts w:ascii="Twinkl" w:eastAsia="Twinkl" w:hAnsi="Twinkl" w:cs="Twinkl"/>
                <w:b/>
              </w:rPr>
              <w:t xml:space="preserve">Main texts:  Wow said The Owl and </w:t>
            </w:r>
            <w:proofErr w:type="spellStart"/>
            <w:r>
              <w:rPr>
                <w:rFonts w:ascii="Twinkl" w:eastAsia="Twinkl" w:hAnsi="Twinkl" w:cs="Twinkl"/>
                <w:b/>
              </w:rPr>
              <w:t>Handa’s</w:t>
            </w:r>
            <w:proofErr w:type="spellEnd"/>
            <w:r>
              <w:rPr>
                <w:rFonts w:ascii="Twinkl" w:eastAsia="Twinkl" w:hAnsi="Twinkl" w:cs="Twinkl"/>
                <w:b/>
              </w:rPr>
              <w:t xml:space="preserve"> Surprise</w:t>
            </w:r>
            <w:r>
              <w:rPr>
                <w:rFonts w:ascii="Twinkl" w:eastAsia="Twinkl" w:hAnsi="Twinkl" w:cs="Twinkl"/>
                <w:b/>
                <w:noProof/>
              </w:rPr>
              <w:drawing>
                <wp:inline distT="114300" distB="114300" distL="114300" distR="114300" wp14:anchorId="79A0DBDE" wp14:editId="2B1FDCB2">
                  <wp:extent cx="733011" cy="542309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011" cy="5423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690473" w14:textId="77777777" w:rsidR="00ED67E1" w:rsidRDefault="00EB1A52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  <w:b/>
              </w:rPr>
              <w:t xml:space="preserve">Linked Texts: </w:t>
            </w:r>
            <w:r>
              <w:rPr>
                <w:rFonts w:ascii="Twinkl" w:eastAsia="Twinkl" w:hAnsi="Twinkl" w:cs="Twinkl"/>
                <w:sz w:val="20"/>
                <w:szCs w:val="20"/>
              </w:rPr>
              <w:t>Nativity Story</w:t>
            </w:r>
          </w:p>
          <w:p w14:paraId="40DCB47A" w14:textId="77777777" w:rsidR="00ED67E1" w:rsidRDefault="00EB1A52">
            <w:pPr>
              <w:jc w:val="center"/>
              <w:rPr>
                <w:rFonts w:ascii="Twinkl" w:eastAsia="Twinkl" w:hAnsi="Twinkl" w:cs="Twinkl"/>
                <w:sz w:val="20"/>
                <w:szCs w:val="20"/>
              </w:rPr>
            </w:pPr>
            <w:proofErr w:type="spellStart"/>
            <w:r>
              <w:rPr>
                <w:rFonts w:ascii="Twinkl" w:eastAsia="Twinkl" w:hAnsi="Twinkl" w:cs="Twinkl"/>
                <w:sz w:val="20"/>
                <w:szCs w:val="20"/>
              </w:rPr>
              <w:t>Funnybones</w:t>
            </w:r>
            <w:proofErr w:type="spellEnd"/>
          </w:p>
          <w:p w14:paraId="6E047A2B" w14:textId="77777777" w:rsidR="00ED67E1" w:rsidRDefault="00EB1A52">
            <w:pPr>
              <w:jc w:val="center"/>
              <w:rPr>
                <w:rFonts w:ascii="Twinkl" w:eastAsia="Twinkl" w:hAnsi="Twinkl" w:cs="Twinkl"/>
              </w:rPr>
            </w:pPr>
            <w:r>
              <w:rPr>
                <w:rFonts w:ascii="Twinkl" w:eastAsia="Twinkl" w:hAnsi="Twinkl" w:cs="Twinkl"/>
                <w:sz w:val="20"/>
                <w:szCs w:val="20"/>
              </w:rPr>
              <w:t>We’re Going on a Leaf Hunt</w:t>
            </w:r>
          </w:p>
        </w:tc>
        <w:tc>
          <w:tcPr>
            <w:tcW w:w="5103" w:type="dxa"/>
          </w:tcPr>
          <w:p w14:paraId="3CCFB942" w14:textId="77777777" w:rsidR="00ED67E1" w:rsidRDefault="00EB1A52">
            <w:pPr>
              <w:jc w:val="center"/>
              <w:rPr>
                <w:rFonts w:ascii="Twinkl" w:eastAsia="Twinkl" w:hAnsi="Twinkl" w:cs="Twinkl"/>
                <w:u w:val="single"/>
              </w:rPr>
            </w:pPr>
            <w:r>
              <w:rPr>
                <w:rFonts w:ascii="Twinkl" w:eastAsia="Twinkl" w:hAnsi="Twinkl" w:cs="Twinkl"/>
                <w:u w:val="single"/>
              </w:rPr>
              <w:t>Maths</w:t>
            </w:r>
          </w:p>
          <w:p w14:paraId="0802F9B6" w14:textId="77777777" w:rsidR="00ED67E1" w:rsidRDefault="00ED67E1">
            <w:pPr>
              <w:jc w:val="center"/>
              <w:rPr>
                <w:rFonts w:ascii="Twinkl" w:eastAsia="Twinkl" w:hAnsi="Twinkl" w:cs="Twinkl"/>
                <w:u w:val="single"/>
              </w:rPr>
            </w:pPr>
          </w:p>
          <w:p w14:paraId="753281B2" w14:textId="77777777" w:rsidR="00ED67E1" w:rsidRDefault="00EB1A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Sort objects based on given criteria</w:t>
            </w:r>
          </w:p>
          <w:p w14:paraId="2DA68DEA" w14:textId="77777777" w:rsidR="00ED67E1" w:rsidRDefault="00EB1A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Know there is an order to counting</w:t>
            </w:r>
          </w:p>
          <w:p w14:paraId="699F1469" w14:textId="77777777" w:rsidR="00ED67E1" w:rsidRDefault="00EB1A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Use the language of ‘more’ and ‘lots’</w:t>
            </w:r>
          </w:p>
          <w:p w14:paraId="16DEE826" w14:textId="77777777" w:rsidR="00ED67E1" w:rsidRDefault="00EB1A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Use number language in plays</w:t>
            </w:r>
          </w:p>
          <w:p w14:paraId="007CB1C8" w14:textId="77777777" w:rsidR="00ED67E1" w:rsidRDefault="00EB1A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Join in with number rhymes</w:t>
            </w:r>
          </w:p>
          <w:p w14:paraId="4ABCED11" w14:textId="77777777" w:rsidR="00ED67E1" w:rsidRDefault="00EB1A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Show an interest in shapes in the environment</w:t>
            </w:r>
          </w:p>
          <w:p w14:paraId="4CDF93D8" w14:textId="77777777" w:rsidR="00ED67E1" w:rsidRDefault="00EB1A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Notice pat</w:t>
            </w:r>
            <w:r>
              <w:rPr>
                <w:rFonts w:ascii="Twinkl" w:eastAsia="Twinkl" w:hAnsi="Twinkl" w:cs="Twinkl"/>
                <w:color w:val="000000"/>
              </w:rPr>
              <w:t>terns in the environment</w:t>
            </w:r>
          </w:p>
          <w:p w14:paraId="3837B5A3" w14:textId="77777777" w:rsidR="00ED67E1" w:rsidRDefault="00EB1A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rFonts w:ascii="Twinkl" w:eastAsia="Twinkl" w:hAnsi="Twinkl" w:cs="Twinkl"/>
                <w:color w:val="000000"/>
              </w:rPr>
              <w:t>Compare objects according to size</w:t>
            </w:r>
          </w:p>
        </w:tc>
      </w:tr>
      <w:tr w:rsidR="00ED67E1" w14:paraId="6B609434" w14:textId="77777777">
        <w:trPr>
          <w:trHeight w:val="2094"/>
        </w:trPr>
        <w:tc>
          <w:tcPr>
            <w:tcW w:w="5665" w:type="dxa"/>
          </w:tcPr>
          <w:p w14:paraId="4F063851" w14:textId="77777777" w:rsidR="00ED67E1" w:rsidRDefault="00EB1A52">
            <w:pPr>
              <w:jc w:val="center"/>
              <w:rPr>
                <w:rFonts w:ascii="Twinkl" w:eastAsia="Twinkl" w:hAnsi="Twinkl" w:cs="Twinkl"/>
                <w:u w:val="single"/>
              </w:rPr>
            </w:pPr>
            <w:r>
              <w:rPr>
                <w:rFonts w:ascii="Twinkl" w:eastAsia="Twinkl" w:hAnsi="Twinkl" w:cs="Twinkl"/>
                <w:u w:val="single"/>
              </w:rPr>
              <w:t>Understanding of the World</w:t>
            </w:r>
          </w:p>
          <w:p w14:paraId="3CAB6C91" w14:textId="77777777" w:rsidR="00ED67E1" w:rsidRDefault="00ED67E1">
            <w:pPr>
              <w:jc w:val="center"/>
              <w:rPr>
                <w:rFonts w:ascii="Twinkl" w:eastAsia="Twinkl" w:hAnsi="Twinkl" w:cs="Twinkl"/>
                <w:u w:val="single"/>
              </w:rPr>
            </w:pPr>
          </w:p>
          <w:p w14:paraId="1770DB28" w14:textId="77777777" w:rsidR="00ED67E1" w:rsidRDefault="00EB1A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0000"/>
                <w:sz w:val="20"/>
                <w:szCs w:val="20"/>
              </w:rPr>
              <w:t xml:space="preserve">Learning about the 5 Senses – sight, smell, taste, touch, sound.  We will explore our senses through a variety of ways by exploring the world around us </w:t>
            </w:r>
            <w:proofErr w:type="gramStart"/>
            <w:r>
              <w:rPr>
                <w:rFonts w:ascii="Twinkl" w:eastAsia="Twinkl" w:hAnsi="Twinkl" w:cs="Twinkl"/>
                <w:color w:val="000000"/>
                <w:sz w:val="20"/>
                <w:szCs w:val="20"/>
              </w:rPr>
              <w:t>e.g.</w:t>
            </w:r>
            <w:proofErr w:type="gramEnd"/>
            <w:r>
              <w:rPr>
                <w:rFonts w:ascii="Twinkl" w:eastAsia="Twinkl" w:hAnsi="Twinkl" w:cs="Twinkl"/>
                <w:color w:val="000000"/>
                <w:sz w:val="20"/>
                <w:szCs w:val="20"/>
              </w:rPr>
              <w:t xml:space="preserve"> touching the inside of a pumpkin, smelling and tasting vegetable soup/fruits of the world etc.  </w:t>
            </w:r>
          </w:p>
          <w:p w14:paraId="5F945742" w14:textId="77777777" w:rsidR="00ED67E1" w:rsidRDefault="00EB1A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0000"/>
                <w:sz w:val="20"/>
                <w:szCs w:val="20"/>
              </w:rPr>
              <w:t>Ex</w:t>
            </w:r>
            <w:r>
              <w:rPr>
                <w:rFonts w:ascii="Twinkl" w:eastAsia="Twinkl" w:hAnsi="Twinkl" w:cs="Twinkl"/>
                <w:color w:val="000000"/>
                <w:sz w:val="20"/>
                <w:szCs w:val="20"/>
              </w:rPr>
              <w:t>ploring various materials and their uses</w:t>
            </w:r>
          </w:p>
          <w:p w14:paraId="58E474FD" w14:textId="77777777" w:rsidR="00ED67E1" w:rsidRDefault="00EB1A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0"/>
                <w:szCs w:val="20"/>
              </w:rPr>
            </w:pPr>
            <w:r>
              <w:rPr>
                <w:rFonts w:ascii="Twinkl" w:eastAsia="Twinkl" w:hAnsi="Twinkl" w:cs="Twinkl"/>
                <w:color w:val="000000"/>
                <w:sz w:val="20"/>
                <w:szCs w:val="20"/>
              </w:rPr>
              <w:t>Focusing on different Celebrations &amp; places of worship including Diwali, Bonfire night, Remembrance Sunday, Hanukah and Christmas</w:t>
            </w:r>
          </w:p>
          <w:p w14:paraId="4F68EAF8" w14:textId="77777777" w:rsidR="00ED67E1" w:rsidRDefault="00EB1A5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  <w:sz w:val="20"/>
                <w:szCs w:val="20"/>
              </w:rPr>
              <w:t>Autumn -exploring the seasonal changes through our senses.</w:t>
            </w:r>
          </w:p>
        </w:tc>
        <w:tc>
          <w:tcPr>
            <w:tcW w:w="4962" w:type="dxa"/>
          </w:tcPr>
          <w:p w14:paraId="070B1CDD" w14:textId="77777777" w:rsidR="00ED67E1" w:rsidRDefault="00EB1A52">
            <w:pPr>
              <w:jc w:val="center"/>
              <w:rPr>
                <w:rFonts w:ascii="Twinkl" w:eastAsia="Twinkl" w:hAnsi="Twinkl" w:cs="Twinkl"/>
                <w:u w:val="single"/>
              </w:rPr>
            </w:pPr>
            <w:r>
              <w:rPr>
                <w:rFonts w:ascii="Twinkl" w:eastAsia="Twinkl" w:hAnsi="Twinkl" w:cs="Twinkl"/>
                <w:u w:val="single"/>
              </w:rPr>
              <w:t>Religious Education</w:t>
            </w:r>
          </w:p>
          <w:p w14:paraId="505F0BEC" w14:textId="77777777" w:rsidR="00ED67E1" w:rsidRDefault="00ED67E1">
            <w:pPr>
              <w:jc w:val="center"/>
              <w:rPr>
                <w:rFonts w:ascii="Twinkl" w:eastAsia="Twinkl" w:hAnsi="Twinkl" w:cs="Twinkl"/>
                <w:u w:val="single"/>
              </w:rPr>
            </w:pPr>
          </w:p>
          <w:p w14:paraId="69593B11" w14:textId="77777777" w:rsidR="00ED67E1" w:rsidRDefault="00E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b/>
                <w:color w:val="000000"/>
                <w:u w:val="single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Come and see topic – </w:t>
            </w:r>
            <w:r>
              <w:rPr>
                <w:rFonts w:ascii="Twinkl" w:eastAsia="Twinkl" w:hAnsi="Twinkl" w:cs="Twinkl"/>
                <w:b/>
                <w:color w:val="000000"/>
                <w:u w:val="single"/>
              </w:rPr>
              <w:t>Baptism</w:t>
            </w:r>
          </w:p>
          <w:p w14:paraId="1F3BEF51" w14:textId="77777777" w:rsidR="00ED67E1" w:rsidRDefault="00EB1A52">
            <w:pPr>
              <w:widowControl w:val="0"/>
              <w:spacing w:line="230" w:lineRule="auto"/>
              <w:ind w:left="60" w:right="-20"/>
              <w:rPr>
                <w:rFonts w:ascii="Twinkl" w:eastAsia="Twinkl" w:hAnsi="Twinkl" w:cs="Twinkl"/>
                <w:b/>
                <w:i/>
              </w:rPr>
            </w:pPr>
            <w:r>
              <w:rPr>
                <w:rFonts w:ascii="Twinkl" w:eastAsia="Twinkl" w:hAnsi="Twinkl" w:cs="Twinkl"/>
                <w:b/>
                <w:i/>
              </w:rPr>
              <w:t>Know and understand:</w:t>
            </w:r>
          </w:p>
          <w:p w14:paraId="5958BEBB" w14:textId="77777777" w:rsidR="00ED67E1" w:rsidRDefault="00EB1A52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20"/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</w:rPr>
              <w:t xml:space="preserve">What is </w:t>
            </w:r>
            <w:proofErr w:type="spellStart"/>
            <w:r>
              <w:rPr>
                <w:rFonts w:ascii="Twinkl" w:eastAsia="Twinkl" w:hAnsi="Twinkl" w:cs="Twinkl"/>
              </w:rPr>
              <w:t>is</w:t>
            </w:r>
            <w:proofErr w:type="spellEnd"/>
            <w:r>
              <w:rPr>
                <w:rFonts w:ascii="Twinkl" w:eastAsia="Twinkl" w:hAnsi="Twinkl" w:cs="Twinkl"/>
              </w:rPr>
              <w:t xml:space="preserve"> to welcome and be welcomed</w:t>
            </w:r>
          </w:p>
          <w:p w14:paraId="3C99F0A3" w14:textId="77777777" w:rsidR="00ED67E1" w:rsidRDefault="00EB1A52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-20"/>
              <w:rPr>
                <w:rFonts w:ascii="Twinkl" w:eastAsia="Twinkl" w:hAnsi="Twinkl" w:cs="Twinkl"/>
              </w:rPr>
            </w:pPr>
            <w:r>
              <w:rPr>
                <w:rFonts w:ascii="Twinkl" w:eastAsia="Twinkl" w:hAnsi="Twinkl" w:cs="Twinkl"/>
              </w:rPr>
              <w:t>To know that God loves them</w:t>
            </w:r>
          </w:p>
          <w:p w14:paraId="78B17BD9" w14:textId="77777777" w:rsidR="00ED67E1" w:rsidRDefault="00EB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b/>
                <w:u w:val="single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Come and see topic – </w:t>
            </w:r>
            <w:r>
              <w:rPr>
                <w:rFonts w:ascii="Twinkl" w:eastAsia="Twinkl" w:hAnsi="Twinkl" w:cs="Twinkl"/>
                <w:b/>
                <w:u w:val="single"/>
              </w:rPr>
              <w:t>Advent</w:t>
            </w:r>
          </w:p>
          <w:p w14:paraId="4BE91D7B" w14:textId="77777777" w:rsidR="00ED67E1" w:rsidRDefault="00EB1A52">
            <w:pPr>
              <w:widowControl w:val="0"/>
              <w:spacing w:line="230" w:lineRule="auto"/>
              <w:ind w:left="60" w:right="-20"/>
              <w:rPr>
                <w:rFonts w:ascii="Twinkl" w:eastAsia="Twinkl" w:hAnsi="Twinkl" w:cs="Twinkl"/>
                <w:b/>
                <w:i/>
              </w:rPr>
            </w:pPr>
            <w:r>
              <w:rPr>
                <w:rFonts w:ascii="Twinkl" w:eastAsia="Twinkl" w:hAnsi="Twinkl" w:cs="Twinkl"/>
                <w:b/>
                <w:i/>
              </w:rPr>
              <w:t>Know and understand:</w:t>
            </w:r>
          </w:p>
          <w:p w14:paraId="491CD605" w14:textId="77777777" w:rsidR="00ED67E1" w:rsidRDefault="00EB1A52">
            <w:pPr>
              <w:widowControl w:val="0"/>
              <w:spacing w:before="25"/>
              <w:ind w:left="60" w:right="-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•  what a birthday is; waiting for a birthday</w:t>
            </w:r>
            <w:r>
              <w:rPr>
                <w:b/>
                <w:sz w:val="20"/>
                <w:szCs w:val="20"/>
              </w:rPr>
              <w:t xml:space="preserve"> – Explore</w:t>
            </w:r>
          </w:p>
          <w:p w14:paraId="724B4B97" w14:textId="77777777" w:rsidR="00ED67E1" w:rsidRDefault="00EB1A52">
            <w:pPr>
              <w:widowControl w:val="0"/>
              <w:spacing w:before="25"/>
              <w:ind w:left="60" w:right="-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•  Advent: looking forward to Christmas, the birthday of Jesus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D9FCE86" w14:textId="77777777" w:rsidR="00ED67E1" w:rsidRDefault="00EB1A52">
            <w:pPr>
              <w:rPr>
                <w:rFonts w:ascii="Twinkl" w:eastAsia="Twinkl" w:hAnsi="Twinkl" w:cs="Twinkl"/>
                <w:sz w:val="20"/>
                <w:szCs w:val="20"/>
              </w:rPr>
            </w:pPr>
            <w:r>
              <w:rPr>
                <w:rFonts w:ascii="Twinkl" w:eastAsia="Twinkl" w:hAnsi="Twinkl" w:cs="Twinkl"/>
              </w:rPr>
              <w:t>Other religions - Islam</w:t>
            </w:r>
          </w:p>
          <w:p w14:paraId="06C2CF76" w14:textId="77777777" w:rsidR="00ED67E1" w:rsidRDefault="00ED6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</w:p>
        </w:tc>
        <w:tc>
          <w:tcPr>
            <w:tcW w:w="5103" w:type="dxa"/>
          </w:tcPr>
          <w:p w14:paraId="7A9DA11A" w14:textId="77777777" w:rsidR="00ED67E1" w:rsidRDefault="00EB1A52">
            <w:pPr>
              <w:jc w:val="center"/>
              <w:rPr>
                <w:rFonts w:ascii="Twinkl" w:eastAsia="Twinkl" w:hAnsi="Twinkl" w:cs="Twinkl"/>
                <w:u w:val="single"/>
              </w:rPr>
            </w:pPr>
            <w:r>
              <w:rPr>
                <w:rFonts w:ascii="Twinkl" w:eastAsia="Twinkl" w:hAnsi="Twinkl" w:cs="Twinkl"/>
                <w:u w:val="single"/>
              </w:rPr>
              <w:t>Expressive Arts and Design</w:t>
            </w:r>
          </w:p>
          <w:p w14:paraId="0C3A6E57" w14:textId="77777777" w:rsidR="00ED67E1" w:rsidRDefault="00ED67E1">
            <w:pPr>
              <w:jc w:val="center"/>
              <w:rPr>
                <w:rFonts w:ascii="Twinkl" w:eastAsia="Twinkl" w:hAnsi="Twinkl" w:cs="Twinkl"/>
                <w:u w:val="single"/>
              </w:rPr>
            </w:pPr>
          </w:p>
          <w:p w14:paraId="38A7B7E1" w14:textId="77777777" w:rsidR="00ED67E1" w:rsidRDefault="00EB1A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</w:rPr>
              <w:t>Autumn Leaf Collage</w:t>
            </w:r>
          </w:p>
          <w:p w14:paraId="1545F607" w14:textId="77777777" w:rsidR="00ED67E1" w:rsidRDefault="00EB1A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Vegetable and fruit printing</w:t>
            </w:r>
          </w:p>
          <w:p w14:paraId="37FC225E" w14:textId="77777777" w:rsidR="00ED67E1" w:rsidRDefault="00EB1A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Autumn/Christmas songs</w:t>
            </w:r>
          </w:p>
          <w:p w14:paraId="5EBF2FFC" w14:textId="77777777" w:rsidR="00ED67E1" w:rsidRDefault="00EB1A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>Remembrance Day poppies</w:t>
            </w:r>
          </w:p>
          <w:p w14:paraId="67A0CD75" w14:textId="77777777" w:rsidR="00ED67E1" w:rsidRDefault="00EB1A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</w:rPr>
            </w:pPr>
            <w:r>
              <w:rPr>
                <w:rFonts w:ascii="Twinkl" w:eastAsia="Twinkl" w:hAnsi="Twinkl" w:cs="Twinkl"/>
                <w:color w:val="000000"/>
              </w:rPr>
              <w:t xml:space="preserve">Firework chalk pictures </w:t>
            </w:r>
            <w:proofErr w:type="gramStart"/>
            <w:r>
              <w:rPr>
                <w:rFonts w:ascii="Twinkl" w:eastAsia="Twinkl" w:hAnsi="Twinkl" w:cs="Twinkl"/>
                <w:color w:val="000000"/>
              </w:rPr>
              <w:t>( Bonfire</w:t>
            </w:r>
            <w:proofErr w:type="gramEnd"/>
            <w:r>
              <w:rPr>
                <w:rFonts w:ascii="Twinkl" w:eastAsia="Twinkl" w:hAnsi="Twinkl" w:cs="Twinkl"/>
                <w:color w:val="000000"/>
              </w:rPr>
              <w:t xml:space="preserve"> night)</w:t>
            </w:r>
          </w:p>
          <w:p w14:paraId="1EF6E576" w14:textId="77777777" w:rsidR="00ED67E1" w:rsidRDefault="00EB1A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</w:rPr>
              <w:t>Christmas crafts</w:t>
            </w:r>
          </w:p>
          <w:p w14:paraId="00CD9F30" w14:textId="77777777" w:rsidR="00ED67E1" w:rsidRDefault="00ED67E1">
            <w:pPr>
              <w:ind w:left="360"/>
              <w:rPr>
                <w:rFonts w:ascii="Twinkl" w:eastAsia="Twinkl" w:hAnsi="Twinkl" w:cs="Twinkl"/>
              </w:rPr>
            </w:pPr>
          </w:p>
        </w:tc>
      </w:tr>
    </w:tbl>
    <w:p w14:paraId="73228FB1" w14:textId="77777777" w:rsidR="00ED67E1" w:rsidRDefault="00ED67E1">
      <w:pPr>
        <w:tabs>
          <w:tab w:val="left" w:pos="3852"/>
        </w:tabs>
        <w:rPr>
          <w:rFonts w:ascii="Twinkl" w:eastAsia="Twinkl" w:hAnsi="Twinkl" w:cs="Twinkl"/>
          <w:sz w:val="4"/>
          <w:szCs w:val="4"/>
        </w:rPr>
      </w:pPr>
    </w:p>
    <w:sectPr w:rsidR="00ED67E1">
      <w:pgSz w:w="16838" w:h="11906" w:orient="landscape"/>
      <w:pgMar w:top="510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982"/>
    <w:multiLevelType w:val="multilevel"/>
    <w:tmpl w:val="FBE65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1103B7"/>
    <w:multiLevelType w:val="multilevel"/>
    <w:tmpl w:val="48E4DB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283EF1"/>
    <w:multiLevelType w:val="multilevel"/>
    <w:tmpl w:val="A6B87C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D657B"/>
    <w:multiLevelType w:val="multilevel"/>
    <w:tmpl w:val="BD32B35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BC41F2"/>
    <w:multiLevelType w:val="multilevel"/>
    <w:tmpl w:val="2FF09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2C255D"/>
    <w:multiLevelType w:val="multilevel"/>
    <w:tmpl w:val="40A0A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7A60A9"/>
    <w:multiLevelType w:val="multilevel"/>
    <w:tmpl w:val="029C6F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AB5817"/>
    <w:multiLevelType w:val="multilevel"/>
    <w:tmpl w:val="87E28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4842AA4"/>
    <w:multiLevelType w:val="multilevel"/>
    <w:tmpl w:val="10BEB21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E1"/>
    <w:rsid w:val="00EB1A52"/>
    <w:rsid w:val="00ED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8401"/>
  <w15:docId w15:val="{CC540AB9-53A3-40D3-B61B-F29F4D59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E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7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53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AC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CF"/>
    <w:rPr>
      <w:rFonts w:ascii="Tahoma" w:eastAsiaTheme="minorHAnsi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702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702B"/>
    <w:rPr>
      <w:rFonts w:asciiTheme="minorHAnsi" w:eastAsiaTheme="minorHAnsi" w:hAnsiTheme="minorHAnsi" w:cstheme="minorBidi"/>
      <w:lang w:eastAsia="en-US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HJCOeCuXUKTGSqbYLV0lSpeIOw==">AMUW2mX+4xTvGnO4DXSYSlXZ/Gl+b7WG5bCeh1CuhJFqYWFS0ex30rmBdJcJhMqjkEGsM94JFwwz7yG/VfyKWE/NQwLaEO3b91qlNFHnEIXnwGSMWoK+ZJhsh7MiZm5T4tO6gLpz65TK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Howe</dc:creator>
  <cp:lastModifiedBy>Jade Coleman-Atherton</cp:lastModifiedBy>
  <cp:revision>2</cp:revision>
  <dcterms:created xsi:type="dcterms:W3CDTF">2025-11-02T16:49:00Z</dcterms:created>
  <dcterms:modified xsi:type="dcterms:W3CDTF">2025-11-02T16:49:00Z</dcterms:modified>
</cp:coreProperties>
</file>