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691582A0" w:rsidR="002A3DC6" w:rsidRDefault="002A3DC6"/>
    <w:p w14:paraId="2E781055" w14:textId="35EC0756"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72319AF5" w:rsidR="00A7530D" w:rsidRDefault="00BD37D1" w:rsidP="007D5CDE">
                            <w:pPr>
                              <w:shd w:val="clear" w:color="auto" w:fill="66CCFF"/>
                              <w:jc w:val="right"/>
                              <w:rPr>
                                <w:sz w:val="24"/>
                                <w:szCs w:val="24"/>
                              </w:rPr>
                            </w:pPr>
                            <w:r>
                              <w:rPr>
                                <w:sz w:val="24"/>
                                <w:szCs w:val="24"/>
                              </w:rPr>
                              <w:t xml:space="preserve">Friday </w:t>
                            </w:r>
                            <w:r w:rsidR="00DF2FBC">
                              <w:rPr>
                                <w:sz w:val="24"/>
                                <w:szCs w:val="24"/>
                              </w:rPr>
                              <w:t>22nd</w:t>
                            </w:r>
                            <w:r w:rsidR="00897198">
                              <w:rPr>
                                <w:sz w:val="24"/>
                                <w:szCs w:val="24"/>
                              </w:rPr>
                              <w:t xml:space="preserve"> September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72319AF5" w:rsidR="00A7530D" w:rsidRDefault="00BD37D1" w:rsidP="007D5CDE">
                      <w:pPr>
                        <w:shd w:val="clear" w:color="auto" w:fill="66CCFF"/>
                        <w:jc w:val="right"/>
                        <w:rPr>
                          <w:sz w:val="24"/>
                          <w:szCs w:val="24"/>
                        </w:rPr>
                      </w:pPr>
                      <w:r>
                        <w:rPr>
                          <w:sz w:val="24"/>
                          <w:szCs w:val="24"/>
                        </w:rPr>
                        <w:t xml:space="preserve">Friday </w:t>
                      </w:r>
                      <w:r w:rsidR="00DF2FBC">
                        <w:rPr>
                          <w:sz w:val="24"/>
                          <w:szCs w:val="24"/>
                        </w:rPr>
                        <w:t>22nd</w:t>
                      </w:r>
                      <w:r w:rsidR="00897198">
                        <w:rPr>
                          <w:sz w:val="24"/>
                          <w:szCs w:val="24"/>
                        </w:rPr>
                        <w:t xml:space="preserve"> September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57AEC69D" w14:textId="001452C5" w:rsidR="00CB6BC1" w:rsidRDefault="00DF2FBC" w:rsidP="00874998">
      <w:r>
        <w:t>We have certainly seen a change in the weather this week, but that hasn’t stopped learning at St Clare’s. This week, our nursery children have been learning to sit quietly whilst they listened to various stories including The Gruffalo. Reception have been learning about who loves us. They related this to God’s unconditional love for each of us. Year 1, in science, have been feelings and describing objects whilst blindfolded using their sense of touch to guide them. In geography, Year 2 have been learning about the differences between human and physical features in the UK.</w:t>
      </w:r>
      <w:r w:rsidR="0037682C">
        <w:t xml:space="preserve"> In art, Year 3 have been </w:t>
      </w:r>
      <w:r w:rsidR="003004A7">
        <w:t xml:space="preserve">researching Hokusai’s work and will be using it as inspiration for their own volcano paintings. </w:t>
      </w:r>
      <w:r w:rsidR="000613B1">
        <w:t xml:space="preserve"> They also had a tennis taster lesson with a coach. </w:t>
      </w:r>
      <w:r w:rsidR="003004A7">
        <w:t>Year 4 have had fun making models of their teeth with clay this week. Year 5 have been investigating properties of materials in science. As part of their RE lessons, Year 6 have been learning about unconditional love through the parable of the Prodigal Son.</w:t>
      </w:r>
    </w:p>
    <w:p w14:paraId="0213B0C5" w14:textId="3D969B4A" w:rsidR="00051063" w:rsidRDefault="00DF2FBC" w:rsidP="00874998">
      <w:pPr>
        <w:rPr>
          <w:b/>
        </w:rPr>
      </w:pPr>
      <w:r>
        <w:rPr>
          <w:b/>
        </w:rPr>
        <w:t>Assembly</w:t>
      </w:r>
    </w:p>
    <w:p w14:paraId="55D02C3D" w14:textId="60DB5656" w:rsidR="00DF2FBC" w:rsidRDefault="00DF2FBC" w:rsidP="00DF2FBC">
      <w:pPr>
        <w:jc w:val="center"/>
        <w:rPr>
          <w:b/>
        </w:rPr>
      </w:pPr>
      <w:r>
        <w:rPr>
          <w:noProof/>
        </w:rPr>
        <w:drawing>
          <wp:inline distT="0" distB="0" distL="0" distR="0" wp14:anchorId="7661084A" wp14:editId="3D3C445F">
            <wp:extent cx="1165225" cy="1165225"/>
            <wp:effectExtent l="0" t="0" r="0" b="0"/>
            <wp:docPr id="6" name="Picture 6" descr="St Clare Quote : St Clare Assisi Quotes Top 2 Quotes About St Cl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 Quote : St Clare Assisi Quotes Top 2 Quotes About St Clar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225" cy="1165225"/>
                    </a:xfrm>
                    <a:prstGeom prst="rect">
                      <a:avLst/>
                    </a:prstGeom>
                    <a:noFill/>
                    <a:ln>
                      <a:noFill/>
                    </a:ln>
                  </pic:spPr>
                </pic:pic>
              </a:graphicData>
            </a:graphic>
          </wp:inline>
        </w:drawing>
      </w:r>
    </w:p>
    <w:p w14:paraId="192B474A" w14:textId="356BD46C" w:rsidR="003004A7" w:rsidRPr="003004A7" w:rsidRDefault="003004A7" w:rsidP="003004A7">
      <w:pPr>
        <w:jc w:val="center"/>
        <w:rPr>
          <w:rFonts w:cstheme="minorHAnsi"/>
        </w:rPr>
      </w:pPr>
      <w:r w:rsidRPr="003004A7">
        <w:rPr>
          <w:rFonts w:cstheme="minorHAnsi"/>
        </w:rPr>
        <w:t>“We should strive to imitate Christ in everything we do.”  </w:t>
      </w:r>
      <w:r w:rsidRPr="003004A7">
        <w:rPr>
          <w:rFonts w:cstheme="minorHAnsi"/>
          <w:b/>
          <w:bCs/>
        </w:rPr>
        <w:t>St. Clare of Assisi</w:t>
      </w:r>
    </w:p>
    <w:p w14:paraId="61B56825" w14:textId="77777777" w:rsidR="009F24E2" w:rsidRDefault="009F24E2" w:rsidP="00A32344">
      <w:pPr>
        <w:rPr>
          <w:rFonts w:cstheme="minorHAnsi"/>
        </w:rPr>
      </w:pPr>
      <w:r>
        <w:rPr>
          <w:rFonts w:cstheme="minorHAnsi"/>
        </w:rPr>
        <w:t xml:space="preserve">This week, our assembly was focused on St Clare – the patron saint of our school. The children heard of Clare’s early life, living in a rich family in Assisi. At a young age, Clare dedicated herself to praying and following St Francis’s example. She gave up everything, cared for the poor and sick and followed Jesus’s example of how to live. Clare was happy being a nun as she knew that she was close to God. When her order came under attack, Clare held up a monstrance and asked God to protect them. The </w:t>
      </w:r>
    </w:p>
    <w:p w14:paraId="6D2B2496" w14:textId="77777777" w:rsidR="009F24E2" w:rsidRDefault="009F24E2" w:rsidP="00A32344">
      <w:pPr>
        <w:rPr>
          <w:rFonts w:cstheme="minorHAnsi"/>
        </w:rPr>
      </w:pPr>
    </w:p>
    <w:p w14:paraId="272439CA" w14:textId="77777777" w:rsidR="009F24E2" w:rsidRDefault="009F24E2" w:rsidP="00A32344">
      <w:pPr>
        <w:rPr>
          <w:rFonts w:cstheme="minorHAnsi"/>
        </w:rPr>
      </w:pPr>
    </w:p>
    <w:p w14:paraId="4E896839" w14:textId="2B278BA0" w:rsidR="00A32344" w:rsidRDefault="009F24E2" w:rsidP="00A32344">
      <w:pPr>
        <w:rPr>
          <w:rFonts w:cstheme="minorHAnsi"/>
        </w:rPr>
      </w:pPr>
      <w:r>
        <w:rPr>
          <w:rFonts w:cstheme="minorHAnsi"/>
        </w:rPr>
        <w:t>soldiers retreated. In life, Clare gave her heart to God.</w:t>
      </w:r>
    </w:p>
    <w:p w14:paraId="1C719BA2" w14:textId="463F4170" w:rsidR="00C43E68" w:rsidRDefault="00C43E68" w:rsidP="00C43E68">
      <w:pPr>
        <w:rPr>
          <w:rFonts w:cstheme="minorHAnsi"/>
          <w:b/>
        </w:rPr>
      </w:pPr>
      <w:r>
        <w:rPr>
          <w:rFonts w:cstheme="minorHAnsi"/>
          <w:b/>
        </w:rPr>
        <w:t>Morning Prayers</w:t>
      </w:r>
    </w:p>
    <w:p w14:paraId="03BE45F9" w14:textId="3FD014C9" w:rsidR="00DF2FBC" w:rsidRDefault="00DF2FBC" w:rsidP="00DF2FBC">
      <w:pPr>
        <w:jc w:val="center"/>
        <w:rPr>
          <w:rFonts w:cstheme="minorHAnsi"/>
          <w:b/>
        </w:rPr>
      </w:pPr>
      <w:r>
        <w:rPr>
          <w:noProof/>
        </w:rPr>
        <w:drawing>
          <wp:inline distT="0" distB="0" distL="0" distR="0" wp14:anchorId="606344AE" wp14:editId="1B30ABD1">
            <wp:extent cx="1685925" cy="946110"/>
            <wp:effectExtent l="0" t="0" r="0" b="6985"/>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188" cy="961410"/>
                    </a:xfrm>
                    <a:prstGeom prst="rect">
                      <a:avLst/>
                    </a:prstGeom>
                    <a:noFill/>
                    <a:ln>
                      <a:noFill/>
                    </a:ln>
                  </pic:spPr>
                </pic:pic>
              </a:graphicData>
            </a:graphic>
          </wp:inline>
        </w:drawing>
      </w:r>
    </w:p>
    <w:p w14:paraId="1973387B" w14:textId="01A2BF5F" w:rsidR="000C6A80"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07C8C411" w14:textId="25FC0644" w:rsidR="00051063" w:rsidRPr="00B94290" w:rsidRDefault="00EC1710" w:rsidP="00874998">
      <w:pPr>
        <w:rPr>
          <w:rFonts w:cstheme="minorHAnsi"/>
          <w:b/>
        </w:rPr>
      </w:pPr>
      <w:r w:rsidRPr="00B94290">
        <w:rPr>
          <w:rFonts w:cstheme="minorHAnsi"/>
          <w:b/>
        </w:rPr>
        <w:t>Pupil certificates</w:t>
      </w:r>
    </w:p>
    <w:tbl>
      <w:tblPr>
        <w:tblStyle w:val="TableGrid"/>
        <w:tblW w:w="0" w:type="auto"/>
        <w:tblLook w:val="04A0" w:firstRow="1" w:lastRow="0" w:firstColumn="1" w:lastColumn="0" w:noHBand="0" w:noVBand="1"/>
      </w:tblPr>
      <w:tblGrid>
        <w:gridCol w:w="988"/>
        <w:gridCol w:w="850"/>
        <w:gridCol w:w="1061"/>
        <w:gridCol w:w="1911"/>
      </w:tblGrid>
      <w:tr w:rsidR="00EC1710" w14:paraId="2783C678" w14:textId="77777777" w:rsidTr="00EC1710">
        <w:tc>
          <w:tcPr>
            <w:tcW w:w="988" w:type="dxa"/>
          </w:tcPr>
          <w:p w14:paraId="33F300ED" w14:textId="2446A68E" w:rsidR="00EC1710" w:rsidRDefault="00EC1710" w:rsidP="00874998">
            <w:pPr>
              <w:rPr>
                <w:rFonts w:cstheme="minorHAnsi"/>
              </w:rPr>
            </w:pPr>
            <w:r>
              <w:rPr>
                <w:rFonts w:cstheme="minorHAnsi"/>
              </w:rPr>
              <w:t xml:space="preserve">Class </w:t>
            </w:r>
          </w:p>
        </w:tc>
        <w:tc>
          <w:tcPr>
            <w:tcW w:w="1911" w:type="dxa"/>
            <w:gridSpan w:val="2"/>
          </w:tcPr>
          <w:p w14:paraId="0C775B18" w14:textId="5DB23E1C" w:rsidR="00EC1710" w:rsidRDefault="00EC1710" w:rsidP="00874998">
            <w:pPr>
              <w:rPr>
                <w:rFonts w:cstheme="minorHAnsi"/>
              </w:rPr>
            </w:pPr>
            <w:r>
              <w:rPr>
                <w:rFonts w:cstheme="minorHAnsi"/>
              </w:rPr>
              <w:t>Pupil of the week</w:t>
            </w:r>
          </w:p>
        </w:tc>
        <w:tc>
          <w:tcPr>
            <w:tcW w:w="1911" w:type="dxa"/>
          </w:tcPr>
          <w:p w14:paraId="59EE56C6" w14:textId="0544D6AB" w:rsidR="00EC1710" w:rsidRDefault="00EC1710" w:rsidP="00874998">
            <w:pPr>
              <w:rPr>
                <w:rFonts w:cstheme="minorHAnsi"/>
              </w:rPr>
            </w:pPr>
            <w:r>
              <w:rPr>
                <w:rFonts w:cstheme="minorHAnsi"/>
              </w:rPr>
              <w:t>Achievement award</w:t>
            </w:r>
          </w:p>
        </w:tc>
      </w:tr>
      <w:tr w:rsidR="00EC1710" w14:paraId="2869AED1" w14:textId="77777777" w:rsidTr="00EC1710">
        <w:tc>
          <w:tcPr>
            <w:tcW w:w="988" w:type="dxa"/>
          </w:tcPr>
          <w:p w14:paraId="0561A996" w14:textId="0873875E" w:rsidR="00EC1710" w:rsidRDefault="00EC1710" w:rsidP="00874998">
            <w:pPr>
              <w:rPr>
                <w:rFonts w:cstheme="minorHAnsi"/>
              </w:rPr>
            </w:pPr>
            <w:r>
              <w:rPr>
                <w:rFonts w:cstheme="minorHAnsi"/>
              </w:rPr>
              <w:t>N</w:t>
            </w:r>
          </w:p>
        </w:tc>
        <w:tc>
          <w:tcPr>
            <w:tcW w:w="1911" w:type="dxa"/>
            <w:gridSpan w:val="2"/>
          </w:tcPr>
          <w:p w14:paraId="0EB3979E" w14:textId="6F08E288" w:rsidR="00EC1710" w:rsidRDefault="002F250F" w:rsidP="00874998">
            <w:pPr>
              <w:rPr>
                <w:rFonts w:cstheme="minorHAnsi"/>
              </w:rPr>
            </w:pPr>
            <w:r>
              <w:rPr>
                <w:rFonts w:cstheme="minorHAnsi"/>
              </w:rPr>
              <w:t xml:space="preserve">Lula </w:t>
            </w:r>
          </w:p>
        </w:tc>
        <w:tc>
          <w:tcPr>
            <w:tcW w:w="1911" w:type="dxa"/>
          </w:tcPr>
          <w:p w14:paraId="1ACC3DC0" w14:textId="71ED806E" w:rsidR="00EC1710" w:rsidRDefault="002F250F" w:rsidP="00874998">
            <w:pPr>
              <w:rPr>
                <w:rFonts w:cstheme="minorHAnsi"/>
              </w:rPr>
            </w:pPr>
            <w:proofErr w:type="spellStart"/>
            <w:r>
              <w:rPr>
                <w:rFonts w:ascii="Arial" w:hAnsi="Arial" w:cs="Arial"/>
                <w:color w:val="000000"/>
              </w:rPr>
              <w:t>Chukwudozie</w:t>
            </w:r>
            <w:proofErr w:type="spellEnd"/>
          </w:p>
        </w:tc>
      </w:tr>
      <w:tr w:rsidR="00EC1710" w14:paraId="4CA74BE9" w14:textId="77777777" w:rsidTr="00EC1710">
        <w:tc>
          <w:tcPr>
            <w:tcW w:w="988" w:type="dxa"/>
          </w:tcPr>
          <w:p w14:paraId="79644703" w14:textId="2DD0873F" w:rsidR="00EC1710" w:rsidRDefault="00EC1710" w:rsidP="00874998">
            <w:pPr>
              <w:rPr>
                <w:rFonts w:cstheme="minorHAnsi"/>
              </w:rPr>
            </w:pPr>
            <w:r>
              <w:rPr>
                <w:rFonts w:cstheme="minorHAnsi"/>
              </w:rPr>
              <w:t>RDM</w:t>
            </w:r>
          </w:p>
        </w:tc>
        <w:tc>
          <w:tcPr>
            <w:tcW w:w="1911" w:type="dxa"/>
            <w:gridSpan w:val="2"/>
          </w:tcPr>
          <w:p w14:paraId="17053C0C" w14:textId="79FC7C60" w:rsidR="00EC1710" w:rsidRDefault="009F24E2" w:rsidP="00874998">
            <w:pPr>
              <w:rPr>
                <w:rFonts w:cstheme="minorHAnsi"/>
              </w:rPr>
            </w:pPr>
            <w:r>
              <w:rPr>
                <w:rFonts w:cstheme="minorHAnsi"/>
              </w:rPr>
              <w:t xml:space="preserve">Blake </w:t>
            </w:r>
          </w:p>
        </w:tc>
        <w:tc>
          <w:tcPr>
            <w:tcW w:w="1911" w:type="dxa"/>
          </w:tcPr>
          <w:p w14:paraId="3EDD58DF" w14:textId="0AC64E9F" w:rsidR="00EC1710" w:rsidRDefault="009F24E2" w:rsidP="00874998">
            <w:pPr>
              <w:rPr>
                <w:rFonts w:cstheme="minorHAnsi"/>
              </w:rPr>
            </w:pPr>
            <w:r>
              <w:rPr>
                <w:rFonts w:cstheme="minorHAnsi"/>
              </w:rPr>
              <w:t xml:space="preserve">Amelia </w:t>
            </w:r>
          </w:p>
        </w:tc>
      </w:tr>
      <w:tr w:rsidR="00EC1710" w14:paraId="2AE1CBD8" w14:textId="77777777" w:rsidTr="00EC1710">
        <w:tc>
          <w:tcPr>
            <w:tcW w:w="988" w:type="dxa"/>
          </w:tcPr>
          <w:p w14:paraId="49180EDF" w14:textId="6626F7CD" w:rsidR="00EC1710" w:rsidRDefault="00EC1710" w:rsidP="00874998">
            <w:pPr>
              <w:rPr>
                <w:rFonts w:cstheme="minorHAnsi"/>
              </w:rPr>
            </w:pPr>
            <w:r>
              <w:rPr>
                <w:rFonts w:cstheme="minorHAnsi"/>
              </w:rPr>
              <w:t>RS</w:t>
            </w:r>
          </w:p>
        </w:tc>
        <w:tc>
          <w:tcPr>
            <w:tcW w:w="1911" w:type="dxa"/>
            <w:gridSpan w:val="2"/>
          </w:tcPr>
          <w:p w14:paraId="3AFF6A10" w14:textId="4B275E74" w:rsidR="00EC1710" w:rsidRDefault="009F24E2" w:rsidP="00874998">
            <w:pPr>
              <w:rPr>
                <w:rFonts w:cstheme="minorHAnsi"/>
              </w:rPr>
            </w:pPr>
            <w:proofErr w:type="spellStart"/>
            <w:r>
              <w:rPr>
                <w:rFonts w:cstheme="minorHAnsi"/>
              </w:rPr>
              <w:t>Abongwi</w:t>
            </w:r>
            <w:proofErr w:type="spellEnd"/>
            <w:r>
              <w:rPr>
                <w:rFonts w:cstheme="minorHAnsi"/>
              </w:rPr>
              <w:t xml:space="preserve"> </w:t>
            </w:r>
          </w:p>
        </w:tc>
        <w:tc>
          <w:tcPr>
            <w:tcW w:w="1911" w:type="dxa"/>
          </w:tcPr>
          <w:p w14:paraId="7394B49C" w14:textId="5DEDA596" w:rsidR="00EC1710" w:rsidRDefault="009F24E2" w:rsidP="00874998">
            <w:pPr>
              <w:rPr>
                <w:rFonts w:cstheme="minorHAnsi"/>
              </w:rPr>
            </w:pPr>
            <w:r>
              <w:rPr>
                <w:rFonts w:cstheme="minorHAnsi"/>
              </w:rPr>
              <w:t xml:space="preserve">Savanna </w:t>
            </w:r>
          </w:p>
        </w:tc>
      </w:tr>
      <w:tr w:rsidR="00EC1710" w14:paraId="6D4A66E4" w14:textId="77777777" w:rsidTr="00EC1710">
        <w:tc>
          <w:tcPr>
            <w:tcW w:w="988" w:type="dxa"/>
          </w:tcPr>
          <w:p w14:paraId="3355EB05" w14:textId="3709BF84" w:rsidR="00EC1710" w:rsidRDefault="00EC1710" w:rsidP="00874998">
            <w:pPr>
              <w:rPr>
                <w:rFonts w:cstheme="minorHAnsi"/>
              </w:rPr>
            </w:pPr>
            <w:r>
              <w:rPr>
                <w:rFonts w:cstheme="minorHAnsi"/>
              </w:rPr>
              <w:t>1D</w:t>
            </w:r>
          </w:p>
        </w:tc>
        <w:tc>
          <w:tcPr>
            <w:tcW w:w="1911" w:type="dxa"/>
            <w:gridSpan w:val="2"/>
          </w:tcPr>
          <w:p w14:paraId="0225F896" w14:textId="07372048" w:rsidR="00EC1710" w:rsidRDefault="00B451F3" w:rsidP="00874998">
            <w:pPr>
              <w:rPr>
                <w:rFonts w:cstheme="minorHAnsi"/>
              </w:rPr>
            </w:pPr>
            <w:r>
              <w:rPr>
                <w:rFonts w:cstheme="minorHAnsi"/>
              </w:rPr>
              <w:t xml:space="preserve">Advika </w:t>
            </w:r>
          </w:p>
        </w:tc>
        <w:tc>
          <w:tcPr>
            <w:tcW w:w="1911" w:type="dxa"/>
          </w:tcPr>
          <w:p w14:paraId="05BE36D6" w14:textId="21C64E03" w:rsidR="00EC1710" w:rsidRDefault="00B451F3" w:rsidP="00874998">
            <w:pPr>
              <w:rPr>
                <w:rFonts w:cstheme="minorHAnsi"/>
              </w:rPr>
            </w:pPr>
            <w:r>
              <w:rPr>
                <w:rFonts w:cstheme="minorHAnsi"/>
              </w:rPr>
              <w:t xml:space="preserve">Sofia </w:t>
            </w:r>
          </w:p>
        </w:tc>
      </w:tr>
      <w:tr w:rsidR="00EC1710" w14:paraId="271120CC" w14:textId="77777777" w:rsidTr="00EC1710">
        <w:tc>
          <w:tcPr>
            <w:tcW w:w="988" w:type="dxa"/>
          </w:tcPr>
          <w:p w14:paraId="5A5A1DAC" w14:textId="352E8D18" w:rsidR="00EC1710" w:rsidRDefault="00EC1710" w:rsidP="00874998">
            <w:pPr>
              <w:rPr>
                <w:rFonts w:cstheme="minorHAnsi"/>
              </w:rPr>
            </w:pPr>
            <w:r>
              <w:rPr>
                <w:rFonts w:cstheme="minorHAnsi"/>
              </w:rPr>
              <w:t>1G</w:t>
            </w:r>
          </w:p>
        </w:tc>
        <w:tc>
          <w:tcPr>
            <w:tcW w:w="1911" w:type="dxa"/>
            <w:gridSpan w:val="2"/>
          </w:tcPr>
          <w:p w14:paraId="4E312CEB" w14:textId="2AF1CE23" w:rsidR="00EC1710" w:rsidRDefault="002F250F" w:rsidP="00874998">
            <w:pPr>
              <w:rPr>
                <w:rFonts w:cstheme="minorHAnsi"/>
              </w:rPr>
            </w:pPr>
            <w:r>
              <w:rPr>
                <w:rFonts w:cstheme="minorHAnsi"/>
              </w:rPr>
              <w:t>Annie Rose</w:t>
            </w:r>
          </w:p>
        </w:tc>
        <w:tc>
          <w:tcPr>
            <w:tcW w:w="1911" w:type="dxa"/>
          </w:tcPr>
          <w:p w14:paraId="4F95209E" w14:textId="1BE3DDC5" w:rsidR="00EC1710" w:rsidRDefault="002F250F" w:rsidP="00874998">
            <w:pPr>
              <w:rPr>
                <w:rFonts w:cstheme="minorHAnsi"/>
              </w:rPr>
            </w:pPr>
            <w:r>
              <w:rPr>
                <w:rFonts w:cstheme="minorHAnsi"/>
              </w:rPr>
              <w:t xml:space="preserve">Isabelle </w:t>
            </w:r>
          </w:p>
        </w:tc>
      </w:tr>
      <w:tr w:rsidR="00EC1710" w14:paraId="703688C3" w14:textId="77777777" w:rsidTr="00EC1710">
        <w:tc>
          <w:tcPr>
            <w:tcW w:w="988" w:type="dxa"/>
          </w:tcPr>
          <w:p w14:paraId="5723EBF4" w14:textId="338AE02D" w:rsidR="00EC1710" w:rsidRDefault="00EC1710" w:rsidP="00874998">
            <w:pPr>
              <w:rPr>
                <w:rFonts w:cstheme="minorHAnsi"/>
              </w:rPr>
            </w:pPr>
            <w:r>
              <w:rPr>
                <w:rFonts w:cstheme="minorHAnsi"/>
              </w:rPr>
              <w:t>2C</w:t>
            </w:r>
          </w:p>
        </w:tc>
        <w:tc>
          <w:tcPr>
            <w:tcW w:w="1911" w:type="dxa"/>
            <w:gridSpan w:val="2"/>
          </w:tcPr>
          <w:p w14:paraId="181FD22D" w14:textId="00770455" w:rsidR="00EC1710" w:rsidRDefault="002F250F" w:rsidP="00874998">
            <w:pPr>
              <w:rPr>
                <w:rFonts w:cstheme="minorHAnsi"/>
              </w:rPr>
            </w:pPr>
            <w:proofErr w:type="spellStart"/>
            <w:r>
              <w:rPr>
                <w:rFonts w:cstheme="minorHAnsi"/>
              </w:rPr>
              <w:t>Dawid</w:t>
            </w:r>
            <w:proofErr w:type="spellEnd"/>
            <w:r>
              <w:rPr>
                <w:rFonts w:cstheme="minorHAnsi"/>
              </w:rPr>
              <w:t xml:space="preserve"> </w:t>
            </w:r>
          </w:p>
        </w:tc>
        <w:tc>
          <w:tcPr>
            <w:tcW w:w="1911" w:type="dxa"/>
          </w:tcPr>
          <w:p w14:paraId="17CEB65B" w14:textId="55D61FF1" w:rsidR="00EC1710" w:rsidRDefault="002F250F" w:rsidP="00874998">
            <w:pPr>
              <w:rPr>
                <w:rFonts w:cstheme="minorHAnsi"/>
              </w:rPr>
            </w:pPr>
            <w:r>
              <w:rPr>
                <w:rFonts w:cstheme="minorHAnsi"/>
              </w:rPr>
              <w:t xml:space="preserve">Jadon </w:t>
            </w:r>
          </w:p>
        </w:tc>
      </w:tr>
      <w:tr w:rsidR="00EC1710" w14:paraId="50F2970B" w14:textId="77777777" w:rsidTr="00EC1710">
        <w:tc>
          <w:tcPr>
            <w:tcW w:w="988" w:type="dxa"/>
          </w:tcPr>
          <w:p w14:paraId="77299A85" w14:textId="75048AF5" w:rsidR="00EC1710" w:rsidRDefault="00EC1710" w:rsidP="00874998">
            <w:pPr>
              <w:rPr>
                <w:rFonts w:cstheme="minorHAnsi"/>
              </w:rPr>
            </w:pPr>
            <w:r>
              <w:rPr>
                <w:rFonts w:cstheme="minorHAnsi"/>
              </w:rPr>
              <w:t>2O</w:t>
            </w:r>
          </w:p>
        </w:tc>
        <w:tc>
          <w:tcPr>
            <w:tcW w:w="1911" w:type="dxa"/>
            <w:gridSpan w:val="2"/>
          </w:tcPr>
          <w:p w14:paraId="1219DFEC" w14:textId="5695C9F9" w:rsidR="00EC1710" w:rsidRDefault="00B451F3" w:rsidP="00874998">
            <w:pPr>
              <w:rPr>
                <w:rFonts w:cstheme="minorHAnsi"/>
              </w:rPr>
            </w:pPr>
            <w:proofErr w:type="spellStart"/>
            <w:r>
              <w:rPr>
                <w:rFonts w:cstheme="minorHAnsi"/>
              </w:rPr>
              <w:t>Daylia</w:t>
            </w:r>
            <w:proofErr w:type="spellEnd"/>
            <w:r>
              <w:rPr>
                <w:rFonts w:cstheme="minorHAnsi"/>
              </w:rPr>
              <w:t xml:space="preserve"> </w:t>
            </w:r>
          </w:p>
        </w:tc>
        <w:tc>
          <w:tcPr>
            <w:tcW w:w="1911" w:type="dxa"/>
          </w:tcPr>
          <w:p w14:paraId="05B0211A" w14:textId="26BEA992" w:rsidR="00EC1710" w:rsidRDefault="00B451F3" w:rsidP="00874998">
            <w:pPr>
              <w:rPr>
                <w:rFonts w:cstheme="minorHAnsi"/>
              </w:rPr>
            </w:pPr>
            <w:r>
              <w:rPr>
                <w:rFonts w:cstheme="minorHAnsi"/>
              </w:rPr>
              <w:t xml:space="preserve">Luca </w:t>
            </w:r>
          </w:p>
        </w:tc>
      </w:tr>
      <w:tr w:rsidR="00EC1710" w14:paraId="08677C53" w14:textId="77777777" w:rsidTr="00EC1710">
        <w:tc>
          <w:tcPr>
            <w:tcW w:w="988" w:type="dxa"/>
          </w:tcPr>
          <w:p w14:paraId="7BECAFF2" w14:textId="58C0E861" w:rsidR="00EC1710" w:rsidRDefault="00EC1710" w:rsidP="00874998">
            <w:pPr>
              <w:rPr>
                <w:rFonts w:cstheme="minorHAnsi"/>
              </w:rPr>
            </w:pPr>
            <w:r>
              <w:rPr>
                <w:rFonts w:cstheme="minorHAnsi"/>
              </w:rPr>
              <w:t>3F</w:t>
            </w:r>
          </w:p>
        </w:tc>
        <w:tc>
          <w:tcPr>
            <w:tcW w:w="1911" w:type="dxa"/>
            <w:gridSpan w:val="2"/>
          </w:tcPr>
          <w:p w14:paraId="4226DBFD" w14:textId="3F6E9867" w:rsidR="00EC1710" w:rsidRDefault="00B451F3" w:rsidP="00874998">
            <w:pPr>
              <w:rPr>
                <w:rFonts w:cstheme="minorHAnsi"/>
              </w:rPr>
            </w:pPr>
            <w:proofErr w:type="spellStart"/>
            <w:r>
              <w:rPr>
                <w:rFonts w:cstheme="minorHAnsi"/>
              </w:rPr>
              <w:t>Nayane</w:t>
            </w:r>
            <w:proofErr w:type="spellEnd"/>
            <w:r>
              <w:rPr>
                <w:rFonts w:cstheme="minorHAnsi"/>
              </w:rPr>
              <w:t xml:space="preserve"> </w:t>
            </w:r>
          </w:p>
        </w:tc>
        <w:tc>
          <w:tcPr>
            <w:tcW w:w="1911" w:type="dxa"/>
          </w:tcPr>
          <w:p w14:paraId="67D24329" w14:textId="6A634444" w:rsidR="00EC1710" w:rsidRDefault="00B451F3" w:rsidP="00874998">
            <w:pPr>
              <w:rPr>
                <w:rFonts w:cstheme="minorHAnsi"/>
              </w:rPr>
            </w:pPr>
            <w:r>
              <w:rPr>
                <w:rFonts w:cstheme="minorHAnsi"/>
              </w:rPr>
              <w:t xml:space="preserve">Henry </w:t>
            </w:r>
          </w:p>
        </w:tc>
      </w:tr>
      <w:tr w:rsidR="00EC1710" w14:paraId="68681939" w14:textId="77777777" w:rsidTr="00EC1710">
        <w:tc>
          <w:tcPr>
            <w:tcW w:w="988" w:type="dxa"/>
          </w:tcPr>
          <w:p w14:paraId="1B413438" w14:textId="38AF21B6" w:rsidR="00EC1710" w:rsidRDefault="00EC1710" w:rsidP="00874998">
            <w:pPr>
              <w:rPr>
                <w:rFonts w:cstheme="minorHAnsi"/>
              </w:rPr>
            </w:pPr>
            <w:r>
              <w:rPr>
                <w:rFonts w:cstheme="minorHAnsi"/>
              </w:rPr>
              <w:t>3H</w:t>
            </w:r>
          </w:p>
        </w:tc>
        <w:tc>
          <w:tcPr>
            <w:tcW w:w="1911" w:type="dxa"/>
            <w:gridSpan w:val="2"/>
          </w:tcPr>
          <w:p w14:paraId="2F7CFCDF" w14:textId="415BC34E" w:rsidR="00EC1710" w:rsidRDefault="00B451F3" w:rsidP="00874998">
            <w:pPr>
              <w:rPr>
                <w:rFonts w:cstheme="minorHAnsi"/>
              </w:rPr>
            </w:pPr>
            <w:proofErr w:type="spellStart"/>
            <w:r>
              <w:rPr>
                <w:rFonts w:cstheme="minorHAnsi"/>
              </w:rPr>
              <w:t>Avayah</w:t>
            </w:r>
            <w:proofErr w:type="spellEnd"/>
            <w:r>
              <w:rPr>
                <w:rFonts w:cstheme="minorHAnsi"/>
              </w:rPr>
              <w:t xml:space="preserve"> </w:t>
            </w:r>
          </w:p>
        </w:tc>
        <w:tc>
          <w:tcPr>
            <w:tcW w:w="1911" w:type="dxa"/>
          </w:tcPr>
          <w:p w14:paraId="68FDB726" w14:textId="67CF5514" w:rsidR="00EC1710" w:rsidRDefault="00B451F3" w:rsidP="00874998">
            <w:pPr>
              <w:rPr>
                <w:rFonts w:cstheme="minorHAnsi"/>
              </w:rPr>
            </w:pPr>
            <w:r>
              <w:rPr>
                <w:rFonts w:cstheme="minorHAnsi"/>
              </w:rPr>
              <w:t xml:space="preserve">Luca </w:t>
            </w:r>
          </w:p>
        </w:tc>
      </w:tr>
      <w:tr w:rsidR="00EC1710" w14:paraId="01D6003E" w14:textId="77777777" w:rsidTr="00EC1710">
        <w:tc>
          <w:tcPr>
            <w:tcW w:w="988" w:type="dxa"/>
          </w:tcPr>
          <w:p w14:paraId="42E1A1C9" w14:textId="43ACF9C3" w:rsidR="00EC1710" w:rsidRDefault="00EC1710" w:rsidP="00874998">
            <w:pPr>
              <w:rPr>
                <w:rFonts w:cstheme="minorHAnsi"/>
              </w:rPr>
            </w:pPr>
            <w:r>
              <w:rPr>
                <w:rFonts w:cstheme="minorHAnsi"/>
              </w:rPr>
              <w:t>4</w:t>
            </w:r>
            <w:r w:rsidR="00B94290">
              <w:rPr>
                <w:rFonts w:cstheme="minorHAnsi"/>
              </w:rPr>
              <w:t>H</w:t>
            </w:r>
          </w:p>
        </w:tc>
        <w:tc>
          <w:tcPr>
            <w:tcW w:w="1911" w:type="dxa"/>
            <w:gridSpan w:val="2"/>
          </w:tcPr>
          <w:p w14:paraId="65088272" w14:textId="4DD4EC2E" w:rsidR="00EC1710" w:rsidRDefault="00B451F3" w:rsidP="00874998">
            <w:pPr>
              <w:rPr>
                <w:rFonts w:cstheme="minorHAnsi"/>
              </w:rPr>
            </w:pPr>
            <w:r>
              <w:rPr>
                <w:rFonts w:cstheme="minorHAnsi"/>
              </w:rPr>
              <w:t xml:space="preserve">Emilie </w:t>
            </w:r>
          </w:p>
        </w:tc>
        <w:tc>
          <w:tcPr>
            <w:tcW w:w="1911" w:type="dxa"/>
          </w:tcPr>
          <w:p w14:paraId="128134DF" w14:textId="455C387C" w:rsidR="00EC1710" w:rsidRDefault="00B451F3" w:rsidP="00874998">
            <w:pPr>
              <w:rPr>
                <w:rFonts w:cstheme="minorHAnsi"/>
              </w:rPr>
            </w:pPr>
            <w:r>
              <w:rPr>
                <w:rFonts w:cstheme="minorHAnsi"/>
              </w:rPr>
              <w:t xml:space="preserve">Liza </w:t>
            </w:r>
          </w:p>
        </w:tc>
      </w:tr>
      <w:tr w:rsidR="00EC1710" w14:paraId="6D90C028" w14:textId="77777777" w:rsidTr="00EC1710">
        <w:tc>
          <w:tcPr>
            <w:tcW w:w="988" w:type="dxa"/>
          </w:tcPr>
          <w:p w14:paraId="37AB8B97" w14:textId="5874B0B7" w:rsidR="00EC1710" w:rsidRDefault="00B94290" w:rsidP="00874998">
            <w:pPr>
              <w:rPr>
                <w:rFonts w:cstheme="minorHAnsi"/>
              </w:rPr>
            </w:pPr>
            <w:r>
              <w:rPr>
                <w:rFonts w:cstheme="minorHAnsi"/>
              </w:rPr>
              <w:t>4S</w:t>
            </w:r>
          </w:p>
        </w:tc>
        <w:tc>
          <w:tcPr>
            <w:tcW w:w="1911" w:type="dxa"/>
            <w:gridSpan w:val="2"/>
          </w:tcPr>
          <w:p w14:paraId="4B16F3DA" w14:textId="7A830A3F" w:rsidR="00EC1710" w:rsidRDefault="002F250F" w:rsidP="00874998">
            <w:pPr>
              <w:rPr>
                <w:rFonts w:cstheme="minorHAnsi"/>
              </w:rPr>
            </w:pPr>
            <w:r>
              <w:rPr>
                <w:rFonts w:cstheme="minorHAnsi"/>
              </w:rPr>
              <w:t xml:space="preserve">Max </w:t>
            </w:r>
          </w:p>
        </w:tc>
        <w:tc>
          <w:tcPr>
            <w:tcW w:w="1911" w:type="dxa"/>
          </w:tcPr>
          <w:p w14:paraId="4A95BD6C" w14:textId="4CF7C1ED" w:rsidR="00EC1710" w:rsidRDefault="002F250F" w:rsidP="00874998">
            <w:pPr>
              <w:rPr>
                <w:rFonts w:cstheme="minorHAnsi"/>
              </w:rPr>
            </w:pPr>
            <w:r>
              <w:rPr>
                <w:rFonts w:cstheme="minorHAnsi"/>
              </w:rPr>
              <w:t xml:space="preserve">Hepzibah </w:t>
            </w:r>
          </w:p>
        </w:tc>
      </w:tr>
      <w:tr w:rsidR="00EC1710" w14:paraId="05328A06" w14:textId="77777777" w:rsidTr="00EC1710">
        <w:tc>
          <w:tcPr>
            <w:tcW w:w="988" w:type="dxa"/>
          </w:tcPr>
          <w:p w14:paraId="3F43F2C6" w14:textId="0D6071A9" w:rsidR="00EC1710" w:rsidRDefault="00B94290" w:rsidP="00874998">
            <w:pPr>
              <w:rPr>
                <w:rFonts w:cstheme="minorHAnsi"/>
              </w:rPr>
            </w:pPr>
            <w:r>
              <w:rPr>
                <w:rFonts w:cstheme="minorHAnsi"/>
              </w:rPr>
              <w:t>5G</w:t>
            </w:r>
          </w:p>
        </w:tc>
        <w:tc>
          <w:tcPr>
            <w:tcW w:w="1911" w:type="dxa"/>
            <w:gridSpan w:val="2"/>
          </w:tcPr>
          <w:p w14:paraId="2CC570D2" w14:textId="5C803009" w:rsidR="00EC1710" w:rsidRDefault="00B451F3" w:rsidP="00874998">
            <w:pPr>
              <w:rPr>
                <w:rFonts w:cstheme="minorHAnsi"/>
              </w:rPr>
            </w:pPr>
            <w:r>
              <w:rPr>
                <w:rFonts w:cstheme="minorHAnsi"/>
              </w:rPr>
              <w:t xml:space="preserve">Ollie </w:t>
            </w:r>
          </w:p>
        </w:tc>
        <w:tc>
          <w:tcPr>
            <w:tcW w:w="1911" w:type="dxa"/>
          </w:tcPr>
          <w:p w14:paraId="2D85E86E" w14:textId="1CFE7E67" w:rsidR="00EC1710" w:rsidRDefault="00B451F3" w:rsidP="00874998">
            <w:pPr>
              <w:rPr>
                <w:rFonts w:cstheme="minorHAnsi"/>
              </w:rPr>
            </w:pPr>
            <w:r>
              <w:rPr>
                <w:rFonts w:cstheme="minorHAnsi"/>
              </w:rPr>
              <w:t xml:space="preserve">Alexa </w:t>
            </w:r>
          </w:p>
        </w:tc>
      </w:tr>
      <w:tr w:rsidR="00EC1710" w14:paraId="731B132C" w14:textId="77777777" w:rsidTr="00EC1710">
        <w:tc>
          <w:tcPr>
            <w:tcW w:w="988" w:type="dxa"/>
          </w:tcPr>
          <w:p w14:paraId="0801A7E1" w14:textId="1F336D42" w:rsidR="00EC1710" w:rsidRDefault="00B94290" w:rsidP="00874998">
            <w:pPr>
              <w:rPr>
                <w:rFonts w:cstheme="minorHAnsi"/>
              </w:rPr>
            </w:pPr>
            <w:r>
              <w:rPr>
                <w:rFonts w:cstheme="minorHAnsi"/>
              </w:rPr>
              <w:t>5W</w:t>
            </w:r>
          </w:p>
        </w:tc>
        <w:tc>
          <w:tcPr>
            <w:tcW w:w="1911" w:type="dxa"/>
            <w:gridSpan w:val="2"/>
          </w:tcPr>
          <w:p w14:paraId="42922952" w14:textId="13670DAD" w:rsidR="00EC1710" w:rsidRDefault="002F250F" w:rsidP="00874998">
            <w:pPr>
              <w:rPr>
                <w:rFonts w:cstheme="minorHAnsi"/>
              </w:rPr>
            </w:pPr>
            <w:r>
              <w:rPr>
                <w:rFonts w:cstheme="minorHAnsi"/>
              </w:rPr>
              <w:t xml:space="preserve">Valeria </w:t>
            </w:r>
          </w:p>
        </w:tc>
        <w:tc>
          <w:tcPr>
            <w:tcW w:w="1911" w:type="dxa"/>
          </w:tcPr>
          <w:p w14:paraId="7C480CAC" w14:textId="146C58A2" w:rsidR="00EC1710" w:rsidRDefault="002F250F" w:rsidP="00874998">
            <w:pPr>
              <w:rPr>
                <w:rFonts w:cstheme="minorHAnsi"/>
              </w:rPr>
            </w:pPr>
            <w:r>
              <w:rPr>
                <w:rFonts w:cstheme="minorHAnsi"/>
              </w:rPr>
              <w:t xml:space="preserve">Cora </w:t>
            </w:r>
          </w:p>
        </w:tc>
      </w:tr>
      <w:tr w:rsidR="00EC1710" w14:paraId="6562F66A" w14:textId="77777777" w:rsidTr="00EC1710">
        <w:tc>
          <w:tcPr>
            <w:tcW w:w="988" w:type="dxa"/>
          </w:tcPr>
          <w:p w14:paraId="3DC58100" w14:textId="163AA7F4" w:rsidR="00EC1710" w:rsidRDefault="00B94290" w:rsidP="00874998">
            <w:pPr>
              <w:rPr>
                <w:rFonts w:cstheme="minorHAnsi"/>
              </w:rPr>
            </w:pPr>
            <w:r>
              <w:rPr>
                <w:rFonts w:cstheme="minorHAnsi"/>
              </w:rPr>
              <w:t>6K</w:t>
            </w:r>
          </w:p>
        </w:tc>
        <w:tc>
          <w:tcPr>
            <w:tcW w:w="1911" w:type="dxa"/>
            <w:gridSpan w:val="2"/>
          </w:tcPr>
          <w:p w14:paraId="5CF2C2B7" w14:textId="4F0AA16F" w:rsidR="00EC1710" w:rsidRDefault="00B451F3" w:rsidP="00874998">
            <w:pPr>
              <w:rPr>
                <w:rFonts w:cstheme="minorHAnsi"/>
              </w:rPr>
            </w:pPr>
            <w:r>
              <w:rPr>
                <w:rFonts w:cstheme="minorHAnsi"/>
              </w:rPr>
              <w:t xml:space="preserve">Eisha </w:t>
            </w:r>
          </w:p>
        </w:tc>
        <w:tc>
          <w:tcPr>
            <w:tcW w:w="1911" w:type="dxa"/>
          </w:tcPr>
          <w:p w14:paraId="6824C33D" w14:textId="2302FAD5" w:rsidR="00EC1710" w:rsidRDefault="00B451F3" w:rsidP="00874998">
            <w:pPr>
              <w:rPr>
                <w:rFonts w:cstheme="minorHAnsi"/>
              </w:rPr>
            </w:pPr>
            <w:r>
              <w:rPr>
                <w:rFonts w:cstheme="minorHAnsi"/>
              </w:rPr>
              <w:t xml:space="preserve">James </w:t>
            </w:r>
          </w:p>
        </w:tc>
      </w:tr>
      <w:tr w:rsidR="00C50486" w14:paraId="76D5AE47" w14:textId="77777777" w:rsidTr="00EC1710">
        <w:tc>
          <w:tcPr>
            <w:tcW w:w="988" w:type="dxa"/>
          </w:tcPr>
          <w:p w14:paraId="1BCDA832" w14:textId="53A77ADE" w:rsidR="00C50486" w:rsidRDefault="00C50486" w:rsidP="00874998">
            <w:pPr>
              <w:rPr>
                <w:rFonts w:cstheme="minorHAnsi"/>
              </w:rPr>
            </w:pPr>
            <w:r>
              <w:rPr>
                <w:rFonts w:cstheme="minorHAnsi"/>
              </w:rPr>
              <w:t>6S</w:t>
            </w:r>
          </w:p>
        </w:tc>
        <w:tc>
          <w:tcPr>
            <w:tcW w:w="1911" w:type="dxa"/>
            <w:gridSpan w:val="2"/>
          </w:tcPr>
          <w:p w14:paraId="3BBA3884" w14:textId="09968CDD" w:rsidR="00C50486" w:rsidRDefault="00B451F3" w:rsidP="00874998">
            <w:pPr>
              <w:rPr>
                <w:rFonts w:cstheme="minorHAnsi"/>
              </w:rPr>
            </w:pPr>
            <w:r>
              <w:rPr>
                <w:rFonts w:cstheme="minorHAnsi"/>
              </w:rPr>
              <w:t xml:space="preserve">Victoria </w:t>
            </w:r>
          </w:p>
        </w:tc>
        <w:tc>
          <w:tcPr>
            <w:tcW w:w="1911" w:type="dxa"/>
          </w:tcPr>
          <w:p w14:paraId="7216FC30" w14:textId="3C877CA3" w:rsidR="00C50486" w:rsidRDefault="00B451F3" w:rsidP="00874998">
            <w:pPr>
              <w:rPr>
                <w:rFonts w:cstheme="minorHAnsi"/>
              </w:rPr>
            </w:pPr>
            <w:r>
              <w:rPr>
                <w:rFonts w:cstheme="minorHAnsi"/>
              </w:rPr>
              <w:t xml:space="preserve">Alfie </w:t>
            </w:r>
          </w:p>
        </w:tc>
      </w:tr>
      <w:tr w:rsidR="00A32344" w14:paraId="76AE8A83" w14:textId="77777777" w:rsidTr="00A32344">
        <w:tc>
          <w:tcPr>
            <w:tcW w:w="1838" w:type="dxa"/>
            <w:gridSpan w:val="2"/>
          </w:tcPr>
          <w:p w14:paraId="32B88786" w14:textId="76711ED4" w:rsidR="00A32344" w:rsidRDefault="00A32344" w:rsidP="00874998">
            <w:pPr>
              <w:rPr>
                <w:rFonts w:cstheme="minorHAnsi"/>
              </w:rPr>
            </w:pPr>
            <w:r>
              <w:rPr>
                <w:rFonts w:cstheme="minorHAnsi"/>
              </w:rPr>
              <w:t>Headteacher’s Awards</w:t>
            </w:r>
          </w:p>
          <w:p w14:paraId="36757605" w14:textId="54159268" w:rsidR="00A32344" w:rsidRDefault="00A32344" w:rsidP="00874998">
            <w:pPr>
              <w:rPr>
                <w:rFonts w:cstheme="minorHAnsi"/>
              </w:rPr>
            </w:pPr>
          </w:p>
        </w:tc>
        <w:tc>
          <w:tcPr>
            <w:tcW w:w="2972" w:type="dxa"/>
            <w:gridSpan w:val="2"/>
          </w:tcPr>
          <w:p w14:paraId="5B242BD0" w14:textId="77777777" w:rsidR="00BC663F" w:rsidRDefault="00B451F3" w:rsidP="00874998">
            <w:pPr>
              <w:rPr>
                <w:rFonts w:cstheme="minorHAnsi"/>
              </w:rPr>
            </w:pPr>
            <w:r>
              <w:rPr>
                <w:rFonts w:cstheme="minorHAnsi"/>
              </w:rPr>
              <w:t>Tare in N</w:t>
            </w:r>
          </w:p>
          <w:p w14:paraId="694E34C9" w14:textId="4538DF3D" w:rsidR="00B451F3" w:rsidRDefault="00B451F3" w:rsidP="00874998">
            <w:pPr>
              <w:rPr>
                <w:rFonts w:cstheme="minorHAnsi"/>
              </w:rPr>
            </w:pPr>
            <w:r>
              <w:rPr>
                <w:rFonts w:cstheme="minorHAnsi"/>
              </w:rPr>
              <w:t>Igor in 2O</w:t>
            </w:r>
          </w:p>
          <w:p w14:paraId="31D90BA4" w14:textId="4E47573E" w:rsidR="00B451F3" w:rsidRDefault="00B451F3" w:rsidP="00874998">
            <w:pPr>
              <w:rPr>
                <w:rFonts w:cstheme="minorHAnsi"/>
              </w:rPr>
            </w:pPr>
            <w:r>
              <w:rPr>
                <w:rFonts w:cstheme="minorHAnsi"/>
              </w:rPr>
              <w:t>Maria in 3F</w:t>
            </w:r>
          </w:p>
          <w:p w14:paraId="48A1C317" w14:textId="77777777" w:rsidR="00B451F3" w:rsidRDefault="00B451F3" w:rsidP="00874998">
            <w:pPr>
              <w:rPr>
                <w:rFonts w:cstheme="minorHAnsi"/>
              </w:rPr>
            </w:pPr>
            <w:r>
              <w:rPr>
                <w:rFonts w:cstheme="minorHAnsi"/>
              </w:rPr>
              <w:t>Joris in 4S</w:t>
            </w:r>
          </w:p>
          <w:p w14:paraId="533D6DEA" w14:textId="76E870DC" w:rsidR="00B451F3" w:rsidRDefault="00B451F3" w:rsidP="00874998">
            <w:pPr>
              <w:rPr>
                <w:rFonts w:cstheme="minorHAnsi"/>
              </w:rPr>
            </w:pPr>
            <w:r>
              <w:rPr>
                <w:rFonts w:cstheme="minorHAnsi"/>
              </w:rPr>
              <w:t>Daniella in 5W</w:t>
            </w:r>
          </w:p>
        </w:tc>
      </w:tr>
    </w:tbl>
    <w:p w14:paraId="50891EB1" w14:textId="0B1CCFCF" w:rsidR="00EC1710" w:rsidRDefault="00EC1710" w:rsidP="00874998">
      <w:pPr>
        <w:rPr>
          <w:rFonts w:cstheme="minorHAnsi"/>
        </w:rPr>
      </w:pPr>
    </w:p>
    <w:p w14:paraId="6B5CF0B1" w14:textId="37F921C7" w:rsidR="00CE626B" w:rsidRPr="00CE626B" w:rsidRDefault="00CE626B" w:rsidP="00874998">
      <w:pPr>
        <w:rPr>
          <w:rFonts w:cstheme="minorHAnsi"/>
          <w:b/>
        </w:rPr>
      </w:pPr>
      <w:r w:rsidRPr="00CE626B">
        <w:rPr>
          <w:rFonts w:cstheme="minorHAnsi"/>
          <w:b/>
        </w:rPr>
        <w:t>Caritas Award</w:t>
      </w:r>
    </w:p>
    <w:p w14:paraId="6B91998B" w14:textId="72805172" w:rsidR="00CE626B" w:rsidRDefault="000C6A80" w:rsidP="00874998">
      <w:pPr>
        <w:rPr>
          <w:rFonts w:cstheme="minorHAnsi"/>
        </w:rPr>
      </w:pPr>
      <w:r>
        <w:rPr>
          <w:rFonts w:cstheme="minorHAnsi"/>
        </w:rPr>
        <w:t xml:space="preserve">Our Caritas Award this week goes to </w:t>
      </w:r>
      <w:r w:rsidR="00B451F3">
        <w:rPr>
          <w:rFonts w:cstheme="minorHAnsi"/>
        </w:rPr>
        <w:t>Kian in 3F for finding a child’s lunchbox and returning it to them. How caring!</w:t>
      </w:r>
    </w:p>
    <w:p w14:paraId="22F80ED4" w14:textId="77777777" w:rsidR="002F250F" w:rsidRDefault="002F250F" w:rsidP="00874998">
      <w:pPr>
        <w:rPr>
          <w:rFonts w:cstheme="minorHAnsi"/>
          <w:b/>
        </w:rPr>
      </w:pPr>
    </w:p>
    <w:p w14:paraId="0B16E057" w14:textId="1B90F447" w:rsidR="00CE626B" w:rsidRDefault="00CE626B" w:rsidP="00874998">
      <w:pPr>
        <w:rPr>
          <w:rFonts w:cstheme="minorHAnsi"/>
          <w:b/>
        </w:rPr>
      </w:pPr>
      <w:r>
        <w:rPr>
          <w:rFonts w:cstheme="minorHAnsi"/>
          <w:b/>
        </w:rPr>
        <w:lastRenderedPageBreak/>
        <w:t>Attendance</w:t>
      </w:r>
    </w:p>
    <w:p w14:paraId="2D8DF4B5" w14:textId="03E03BCE" w:rsidR="004D32A4" w:rsidRDefault="000613B1" w:rsidP="004D32A4">
      <w:pPr>
        <w:jc w:val="center"/>
        <w:rPr>
          <w:rFonts w:cstheme="minorHAnsi"/>
          <w:b/>
        </w:rPr>
      </w:pPr>
      <w:r>
        <w:rPr>
          <w:noProof/>
        </w:rPr>
        <w:drawing>
          <wp:inline distT="0" distB="0" distL="0" distR="0" wp14:anchorId="1CCC6F25" wp14:editId="1E9F99B0">
            <wp:extent cx="1076325" cy="739460"/>
            <wp:effectExtent l="0" t="0" r="0" b="3810"/>
            <wp:docPr id="1" name="Picture 1"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404" cy="755316"/>
                    </a:xfrm>
                    <a:prstGeom prst="rect">
                      <a:avLst/>
                    </a:prstGeom>
                    <a:noFill/>
                    <a:ln>
                      <a:noFill/>
                    </a:ln>
                  </pic:spPr>
                </pic:pic>
              </a:graphicData>
            </a:graphic>
          </wp:inline>
        </w:drawing>
      </w:r>
    </w:p>
    <w:p w14:paraId="68E64332" w14:textId="1C278346" w:rsidR="00CE626B" w:rsidRPr="000C6A80" w:rsidRDefault="00C50486" w:rsidP="00874998">
      <w:pPr>
        <w:rPr>
          <w:rFonts w:cstheme="minorHAnsi"/>
          <w:b/>
        </w:rPr>
      </w:pPr>
      <w:r>
        <w:rPr>
          <w:rFonts w:cstheme="minorHAnsi"/>
        </w:rPr>
        <w:t xml:space="preserve">Thank you for good attendance again this week. Our whole school attendance is </w:t>
      </w:r>
      <w:r w:rsidR="004144C0">
        <w:rPr>
          <w:rFonts w:cstheme="minorHAnsi"/>
        </w:rPr>
        <w:t>95.6%</w:t>
      </w:r>
      <w:r w:rsidR="002F250F">
        <w:rPr>
          <w:rFonts w:cstheme="minorHAnsi"/>
        </w:rPr>
        <w:t>,</w:t>
      </w:r>
      <w:r>
        <w:rPr>
          <w:rFonts w:cstheme="minorHAnsi"/>
        </w:rPr>
        <w:t xml:space="preserve"> </w:t>
      </w:r>
      <w:r w:rsidR="002F250F">
        <w:rPr>
          <w:rFonts w:cstheme="minorHAnsi"/>
        </w:rPr>
        <w:t>our target is</w:t>
      </w:r>
      <w:r>
        <w:rPr>
          <w:rFonts w:cstheme="minorHAnsi"/>
        </w:rPr>
        <w:t xml:space="preserve"> 97% </w:t>
      </w:r>
      <w:r w:rsidRPr="000C6A80">
        <w:rPr>
          <w:rFonts w:cstheme="minorHAnsi"/>
          <w:b/>
        </w:rPr>
        <w:t xml:space="preserve">The best class for attendance this week </w:t>
      </w:r>
      <w:r w:rsidR="002F250F">
        <w:rPr>
          <w:rFonts w:cstheme="minorHAnsi"/>
          <w:b/>
        </w:rPr>
        <w:t xml:space="preserve">is 4S with 100%. </w:t>
      </w:r>
      <w:r w:rsidRPr="000C6A80">
        <w:rPr>
          <w:rFonts w:cstheme="minorHAnsi"/>
          <w:b/>
        </w:rPr>
        <w:t>They are allowed to wear their own clothes next Friday</w:t>
      </w:r>
      <w:r w:rsidR="002F250F">
        <w:rPr>
          <w:rFonts w:cstheme="minorHAnsi"/>
          <w:b/>
        </w:rPr>
        <w:t xml:space="preserve"> and receive a </w:t>
      </w:r>
      <w:proofErr w:type="gramStart"/>
      <w:r w:rsidR="002F250F">
        <w:rPr>
          <w:rFonts w:cstheme="minorHAnsi"/>
          <w:b/>
        </w:rPr>
        <w:t>doughnut!</w:t>
      </w:r>
      <w:r w:rsidRPr="000C6A80">
        <w:rPr>
          <w:rFonts w:cstheme="minorHAnsi"/>
          <w:b/>
        </w:rPr>
        <w:t>.</w:t>
      </w:r>
      <w:proofErr w:type="gramEnd"/>
    </w:p>
    <w:p w14:paraId="6B12266A" w14:textId="1B7D3998" w:rsidR="000C6A80" w:rsidRDefault="002F250F" w:rsidP="00874998">
      <w:pPr>
        <w:rPr>
          <w:rFonts w:cstheme="minorHAnsi"/>
        </w:rPr>
      </w:pPr>
      <w:r>
        <w:rPr>
          <w:rFonts w:cstheme="minorHAnsi"/>
        </w:rPr>
        <w:t>Thirty-nine pupils h</w:t>
      </w:r>
      <w:r w:rsidR="000C6A80">
        <w:rPr>
          <w:rFonts w:cstheme="minorHAnsi"/>
        </w:rPr>
        <w:t xml:space="preserve">ave been late this week which has resulted in </w:t>
      </w:r>
      <w:r>
        <w:rPr>
          <w:rFonts w:cstheme="minorHAnsi"/>
        </w:rPr>
        <w:t>10 hours and 50 minutes</w:t>
      </w:r>
      <w:r w:rsidR="000C6A80">
        <w:rPr>
          <w:rFonts w:cstheme="minorHAnsi"/>
        </w:rPr>
        <w:t xml:space="preserve"> lost learning time. Please ensure that your child is in school ready for a 9am start. Doors open at 8.50am</w:t>
      </w:r>
      <w:r>
        <w:rPr>
          <w:rFonts w:cstheme="minorHAnsi"/>
        </w:rPr>
        <w:t>. If you are experiencing difficulty, please contact our Attendance Officer, Mrs Burgess Hamlett.</w:t>
      </w:r>
    </w:p>
    <w:p w14:paraId="60B0A090" w14:textId="339CDBA1" w:rsidR="00A32344" w:rsidRPr="00A32344" w:rsidRDefault="00A32344" w:rsidP="00A32344">
      <w:pPr>
        <w:rPr>
          <w:rFonts w:cstheme="minorHAnsi"/>
          <w:b/>
        </w:rPr>
      </w:pPr>
      <w:r w:rsidRPr="00A32344">
        <w:rPr>
          <w:rFonts w:cstheme="minorHAnsi"/>
          <w:b/>
        </w:rPr>
        <w:t>Holy Communion</w:t>
      </w:r>
      <w:r w:rsidR="00C50486">
        <w:rPr>
          <w:rFonts w:cstheme="minorHAnsi"/>
          <w:b/>
        </w:rPr>
        <w:t xml:space="preserve"> Registration</w:t>
      </w:r>
    </w:p>
    <w:p w14:paraId="31CAC5EE" w14:textId="4A2EB59A" w:rsidR="00A32344" w:rsidRDefault="00A32344" w:rsidP="00A32344">
      <w:pPr>
        <w:rPr>
          <w:rFonts w:cstheme="minorHAnsi"/>
        </w:rPr>
      </w:pPr>
      <w:r>
        <w:rPr>
          <w:rFonts w:cstheme="minorHAnsi"/>
        </w:rPr>
        <w:t xml:space="preserve">There will be a registration meeting on </w:t>
      </w:r>
      <w:r w:rsidRPr="00A604D2">
        <w:rPr>
          <w:rFonts w:cstheme="minorHAnsi"/>
          <w:b/>
        </w:rPr>
        <w:t>Thursday 28</w:t>
      </w:r>
      <w:r w:rsidRPr="00A604D2">
        <w:rPr>
          <w:rFonts w:cstheme="minorHAnsi"/>
          <w:b/>
          <w:vertAlign w:val="superscript"/>
        </w:rPr>
        <w:t>th</w:t>
      </w:r>
      <w:r w:rsidRPr="00A604D2">
        <w:rPr>
          <w:rFonts w:cstheme="minorHAnsi"/>
          <w:b/>
        </w:rPr>
        <w:t xml:space="preserve"> September</w:t>
      </w:r>
      <w:r>
        <w:rPr>
          <w:rFonts w:cstheme="minorHAnsi"/>
        </w:rPr>
        <w:t xml:space="preserve"> for any pupil in Years 3,</w:t>
      </w:r>
      <w:r w:rsidR="002F250F">
        <w:rPr>
          <w:rFonts w:cstheme="minorHAnsi"/>
        </w:rPr>
        <w:t xml:space="preserve"> </w:t>
      </w:r>
      <w:r>
        <w:rPr>
          <w:rFonts w:cstheme="minorHAnsi"/>
        </w:rPr>
        <w:t>4,</w:t>
      </w:r>
      <w:r w:rsidR="002F250F">
        <w:rPr>
          <w:rFonts w:cstheme="minorHAnsi"/>
        </w:rPr>
        <w:t xml:space="preserve"> </w:t>
      </w:r>
      <w:r>
        <w:rPr>
          <w:rFonts w:cstheme="minorHAnsi"/>
        </w:rPr>
        <w:t>5 and 6, who haven’t yet made their First Holy Communion to register for this year’s programme. Please attend the meeting to enable your child to take part in this very special Sacrament.</w:t>
      </w:r>
    </w:p>
    <w:p w14:paraId="29915D9B" w14:textId="248D5453" w:rsidR="00C43E68" w:rsidRDefault="00B451F3" w:rsidP="00B451F3">
      <w:pPr>
        <w:rPr>
          <w:rFonts w:cstheme="minorHAnsi"/>
          <w:b/>
        </w:rPr>
      </w:pPr>
      <w:r>
        <w:rPr>
          <w:rFonts w:cstheme="minorHAnsi"/>
          <w:b/>
        </w:rPr>
        <w:t>MacMillan coffee morning</w:t>
      </w:r>
    </w:p>
    <w:p w14:paraId="5CE8BFFA" w14:textId="2CC78AD2" w:rsidR="00B451F3" w:rsidRDefault="00B451F3" w:rsidP="00B451F3">
      <w:pPr>
        <w:jc w:val="center"/>
        <w:rPr>
          <w:rFonts w:cstheme="minorHAnsi"/>
          <w:b/>
        </w:rPr>
      </w:pPr>
      <w:r>
        <w:rPr>
          <w:noProof/>
        </w:rPr>
        <w:drawing>
          <wp:inline distT="0" distB="0" distL="0" distR="0" wp14:anchorId="292724C6" wp14:editId="61F5C65B">
            <wp:extent cx="985572" cy="990600"/>
            <wp:effectExtent l="0" t="0" r="5080" b="0"/>
            <wp:docPr id="8" name="Picture 8"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cmillan coffee mo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543" cy="1003637"/>
                    </a:xfrm>
                    <a:prstGeom prst="rect">
                      <a:avLst/>
                    </a:prstGeom>
                    <a:noFill/>
                    <a:ln>
                      <a:noFill/>
                    </a:ln>
                  </pic:spPr>
                </pic:pic>
              </a:graphicData>
            </a:graphic>
          </wp:inline>
        </w:drawing>
      </w:r>
    </w:p>
    <w:p w14:paraId="7E255421" w14:textId="06485360" w:rsidR="00B451F3" w:rsidRDefault="00B451F3" w:rsidP="00B451F3">
      <w:pPr>
        <w:rPr>
          <w:rFonts w:cstheme="minorHAnsi"/>
        </w:rPr>
      </w:pPr>
      <w:r w:rsidRPr="00E35F4A">
        <w:rPr>
          <w:rFonts w:cstheme="minorHAnsi"/>
          <w:b/>
        </w:rPr>
        <w:t>Next Friday</w:t>
      </w:r>
      <w:r>
        <w:rPr>
          <w:rFonts w:cstheme="minorHAnsi"/>
        </w:rPr>
        <w:t>, we are holding our annual coffee morning in support of MacMillan</w:t>
      </w:r>
      <w:r w:rsidR="00E35F4A">
        <w:rPr>
          <w:rFonts w:cstheme="minorHAnsi"/>
        </w:rPr>
        <w:t>. This event is a great opportunity to come into school, buy a cake and a hot drink whilst chatting with friends. Our children will be hosting the event which is always a huge success.</w:t>
      </w:r>
    </w:p>
    <w:p w14:paraId="1FB34A2A" w14:textId="39AB8EDF" w:rsidR="00E35F4A" w:rsidRPr="00B451F3" w:rsidRDefault="00E35F4A" w:rsidP="00B451F3">
      <w:pPr>
        <w:rPr>
          <w:rFonts w:cstheme="minorHAnsi"/>
        </w:rPr>
      </w:pPr>
      <w:r>
        <w:rPr>
          <w:rFonts w:cstheme="minorHAnsi"/>
        </w:rPr>
        <w:t>The success does rely on your generosity. We ask that you send in cakes to school on Thursday or Friday morning next week (if they are freshly made) for us to sell. You then have the pleasure of buying them back for £1 or a donation.</w:t>
      </w:r>
      <w:r w:rsidR="00D7753F">
        <w:rPr>
          <w:rFonts w:cstheme="minorHAnsi"/>
        </w:rPr>
        <w:t xml:space="preserve"> Please do not send or make any cakes which contain nuts due to children’s allergies.</w:t>
      </w:r>
      <w:r>
        <w:rPr>
          <w:rFonts w:cstheme="minorHAnsi"/>
        </w:rPr>
        <w:t xml:space="preserve"> We look forward to seeing you from 9.05am – 11am.</w:t>
      </w:r>
    </w:p>
    <w:p w14:paraId="057C9C52" w14:textId="1885B9D4" w:rsidR="00897198" w:rsidRDefault="00897198" w:rsidP="003B0F92">
      <w:pPr>
        <w:jc w:val="center"/>
        <w:rPr>
          <w:rFonts w:cstheme="minorHAnsi"/>
        </w:rPr>
      </w:pPr>
    </w:p>
    <w:p w14:paraId="5D36AACB" w14:textId="1543111B" w:rsidR="00897198" w:rsidRDefault="00897198" w:rsidP="003B0F92">
      <w:pPr>
        <w:jc w:val="center"/>
        <w:rPr>
          <w:rFonts w:cstheme="minorHAnsi"/>
        </w:rPr>
      </w:pPr>
    </w:p>
    <w:p w14:paraId="48F3E6BD" w14:textId="4FE7C7C3" w:rsidR="00897198" w:rsidRDefault="00897198" w:rsidP="003B0F92">
      <w:pPr>
        <w:jc w:val="center"/>
        <w:rPr>
          <w:rFonts w:cstheme="minorHAnsi"/>
        </w:rPr>
      </w:pPr>
    </w:p>
    <w:p w14:paraId="09E75B49" w14:textId="0BA5B206" w:rsidR="00897198" w:rsidRDefault="00897198" w:rsidP="003B0F92">
      <w:pPr>
        <w:jc w:val="center"/>
        <w:rPr>
          <w:rFonts w:cstheme="minorHAnsi"/>
        </w:rPr>
      </w:pPr>
    </w:p>
    <w:p w14:paraId="6EAB53FD" w14:textId="3DC1F983" w:rsidR="00897198" w:rsidRDefault="00897198" w:rsidP="003B0F92">
      <w:pPr>
        <w:jc w:val="center"/>
        <w:rPr>
          <w:rFonts w:cstheme="minorHAnsi"/>
        </w:rPr>
      </w:pPr>
    </w:p>
    <w:p w14:paraId="7778C552" w14:textId="6F36D36C" w:rsidR="00897198" w:rsidRDefault="00897198" w:rsidP="003B0F92">
      <w:pPr>
        <w:jc w:val="center"/>
        <w:rPr>
          <w:rFonts w:cstheme="minorHAnsi"/>
        </w:rPr>
      </w:pPr>
    </w:p>
    <w:p w14:paraId="26A0D2A1" w14:textId="0F82587C" w:rsidR="00C43E68" w:rsidRDefault="00E35F4A" w:rsidP="00C43E68">
      <w:pPr>
        <w:rPr>
          <w:rFonts w:cstheme="minorHAnsi"/>
          <w:b/>
        </w:rPr>
      </w:pPr>
      <w:r>
        <w:rPr>
          <w:rFonts w:cstheme="minorHAnsi"/>
          <w:b/>
        </w:rPr>
        <w:t>S</w:t>
      </w:r>
      <w:r w:rsidR="00C43E68">
        <w:rPr>
          <w:rFonts w:cstheme="minorHAnsi"/>
          <w:b/>
        </w:rPr>
        <w:t>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63A78680" w:rsidR="00C43E68" w:rsidRPr="00C43E68" w:rsidRDefault="00C43E68" w:rsidP="00C43E68">
      <w:pPr>
        <w:rPr>
          <w:rFonts w:cstheme="minorHAnsi"/>
          <w:b/>
        </w:rPr>
      </w:pPr>
      <w:r w:rsidRPr="00C43E68">
        <w:rPr>
          <w:rFonts w:cstheme="minorHAnsi"/>
          <w:b/>
        </w:rPr>
        <w:t>Upcoming dates:</w:t>
      </w:r>
    </w:p>
    <w:p w14:paraId="3E6C03E6" w14:textId="028989E2" w:rsidR="00CE626B" w:rsidRDefault="00C50486" w:rsidP="00C50486">
      <w:pPr>
        <w:rPr>
          <w:rFonts w:cstheme="minorHAnsi"/>
        </w:rPr>
      </w:pPr>
      <w:r>
        <w:rPr>
          <w:rFonts w:cstheme="minorHAnsi"/>
        </w:rPr>
        <w:t>29</w:t>
      </w:r>
      <w:r w:rsidRPr="00C50486">
        <w:rPr>
          <w:rFonts w:cstheme="minorHAnsi"/>
          <w:vertAlign w:val="superscript"/>
        </w:rPr>
        <w:t>th</w:t>
      </w:r>
      <w:r>
        <w:rPr>
          <w:rFonts w:cstheme="minorHAnsi"/>
        </w:rPr>
        <w:t xml:space="preserve"> September – MacMillan coffee morning in school</w:t>
      </w:r>
    </w:p>
    <w:p w14:paraId="717B505B" w14:textId="06C04962" w:rsidR="00C50486" w:rsidRDefault="00C50486" w:rsidP="00C50486">
      <w:pPr>
        <w:rPr>
          <w:rFonts w:cstheme="minorHAnsi"/>
        </w:rPr>
      </w:pPr>
      <w:r>
        <w:rPr>
          <w:rFonts w:cstheme="minorHAnsi"/>
        </w:rPr>
        <w:t>4</w:t>
      </w:r>
      <w:r w:rsidRPr="00C50486">
        <w:rPr>
          <w:rFonts w:cstheme="minorHAnsi"/>
          <w:vertAlign w:val="superscript"/>
        </w:rPr>
        <w:t>th</w:t>
      </w:r>
      <w:r>
        <w:rPr>
          <w:rFonts w:cstheme="minorHAnsi"/>
        </w:rPr>
        <w:t xml:space="preserve"> October – St Francis day Mass</w:t>
      </w:r>
    </w:p>
    <w:p w14:paraId="19CBF7E4" w14:textId="52BB331E" w:rsidR="004C34BA" w:rsidRDefault="004C34BA" w:rsidP="00C50486">
      <w:pPr>
        <w:rPr>
          <w:rFonts w:cstheme="minorHAnsi"/>
        </w:rPr>
      </w:pPr>
      <w:r>
        <w:rPr>
          <w:rFonts w:cstheme="minorHAnsi"/>
        </w:rPr>
        <w:t>5</w:t>
      </w:r>
      <w:r w:rsidRPr="004C34BA">
        <w:rPr>
          <w:rFonts w:cstheme="minorHAnsi"/>
          <w:vertAlign w:val="superscript"/>
        </w:rPr>
        <w:t>th</w:t>
      </w:r>
      <w:r>
        <w:rPr>
          <w:rFonts w:cstheme="minorHAnsi"/>
        </w:rPr>
        <w:t xml:space="preserve"> October – Year 1 P</w:t>
      </w:r>
      <w:r w:rsidR="000613B1">
        <w:rPr>
          <w:rFonts w:cstheme="minorHAnsi"/>
        </w:rPr>
        <w:t>a</w:t>
      </w:r>
      <w:r>
        <w:rPr>
          <w:rFonts w:cstheme="minorHAnsi"/>
        </w:rPr>
        <w:t>rent Read</w:t>
      </w:r>
      <w:r w:rsidR="000613B1">
        <w:rPr>
          <w:rFonts w:cstheme="minorHAnsi"/>
        </w:rPr>
        <w:t>ing Meeting</w:t>
      </w:r>
      <w:r>
        <w:rPr>
          <w:rFonts w:cstheme="minorHAnsi"/>
        </w:rPr>
        <w:t xml:space="preserve"> </w:t>
      </w:r>
      <w:r w:rsidR="000613B1">
        <w:rPr>
          <w:rFonts w:cstheme="minorHAnsi"/>
        </w:rPr>
        <w:t>3.20pm</w:t>
      </w:r>
    </w:p>
    <w:p w14:paraId="2D1A004C" w14:textId="72A4EC2C" w:rsidR="00C50486" w:rsidRDefault="00C50486" w:rsidP="00C50486">
      <w:pPr>
        <w:rPr>
          <w:rFonts w:cstheme="minorHAnsi"/>
        </w:rPr>
      </w:pPr>
      <w:r>
        <w:rPr>
          <w:rFonts w:cstheme="minorHAnsi"/>
        </w:rPr>
        <w:t>11</w:t>
      </w:r>
      <w:r w:rsidRPr="00C50486">
        <w:rPr>
          <w:rFonts w:cstheme="minorHAnsi"/>
          <w:vertAlign w:val="superscript"/>
        </w:rPr>
        <w:t>th</w:t>
      </w:r>
      <w:r>
        <w:rPr>
          <w:rFonts w:cstheme="minorHAnsi"/>
        </w:rPr>
        <w:t xml:space="preserve"> October – Reception RWI stay and play</w:t>
      </w:r>
    </w:p>
    <w:p w14:paraId="3C0551DD" w14:textId="5C3D0DBE" w:rsidR="000613B1" w:rsidRDefault="000613B1" w:rsidP="00C50486">
      <w:pPr>
        <w:rPr>
          <w:rFonts w:cstheme="minorHAnsi"/>
        </w:rPr>
      </w:pPr>
      <w:r>
        <w:rPr>
          <w:rFonts w:cstheme="minorHAnsi"/>
        </w:rPr>
        <w:t>12</w:t>
      </w:r>
      <w:r w:rsidRPr="000613B1">
        <w:rPr>
          <w:rFonts w:cstheme="minorHAnsi"/>
          <w:vertAlign w:val="superscript"/>
        </w:rPr>
        <w:t>th</w:t>
      </w:r>
      <w:r>
        <w:rPr>
          <w:rFonts w:cstheme="minorHAnsi"/>
        </w:rPr>
        <w:t xml:space="preserve"> October – Year 2 Parent Reading Meeting 3.20pm</w:t>
      </w:r>
    </w:p>
    <w:p w14:paraId="1315B0CA" w14:textId="030E927A" w:rsidR="00C50486" w:rsidRDefault="00C50486" w:rsidP="00C50486">
      <w:pPr>
        <w:rPr>
          <w:rFonts w:cstheme="minorHAnsi"/>
        </w:rPr>
      </w:pPr>
      <w:r>
        <w:rPr>
          <w:rFonts w:cstheme="minorHAnsi"/>
        </w:rPr>
        <w:t>18</w:t>
      </w:r>
      <w:r w:rsidRPr="00C50486">
        <w:rPr>
          <w:rFonts w:cstheme="minorHAnsi"/>
          <w:vertAlign w:val="superscript"/>
        </w:rPr>
        <w:t>th</w:t>
      </w:r>
      <w:r>
        <w:rPr>
          <w:rFonts w:cstheme="minorHAnsi"/>
        </w:rPr>
        <w:t xml:space="preserve"> October – parents evening</w:t>
      </w:r>
    </w:p>
    <w:p w14:paraId="611604BF" w14:textId="24C0F699" w:rsidR="00F45EFB" w:rsidRDefault="00F45EFB" w:rsidP="00C50486">
      <w:pPr>
        <w:rPr>
          <w:rFonts w:cstheme="minorHAnsi"/>
        </w:rPr>
      </w:pPr>
    </w:p>
    <w:p w14:paraId="19C10295" w14:textId="06983E3B" w:rsidR="00F45EFB" w:rsidRDefault="00F45EFB" w:rsidP="00C50486">
      <w:pPr>
        <w:rPr>
          <w:rFonts w:cstheme="minorHAnsi"/>
        </w:rPr>
      </w:pPr>
      <w:r>
        <w:rPr>
          <w:rFonts w:cstheme="minorHAnsi"/>
        </w:rPr>
        <w:t>Wishing you all a lovely weekend!</w:t>
      </w:r>
    </w:p>
    <w:p w14:paraId="19980E37" w14:textId="796610F8" w:rsidR="00F45EFB" w:rsidRDefault="00F45EFB" w:rsidP="00C50486">
      <w:pPr>
        <w:rPr>
          <w:rFonts w:cstheme="minorHAnsi"/>
        </w:rPr>
      </w:pPr>
    </w:p>
    <w:p w14:paraId="5BA5F4C0" w14:textId="153E8E1C" w:rsidR="00F45EFB" w:rsidRDefault="00F45EFB" w:rsidP="00C50486">
      <w:pPr>
        <w:rPr>
          <w:rFonts w:cstheme="minorHAnsi"/>
        </w:rPr>
      </w:pPr>
      <w:r>
        <w:rPr>
          <w:rFonts w:cstheme="minorHAnsi"/>
        </w:rPr>
        <w:t>Mrs Howe</w:t>
      </w:r>
      <w:bookmarkStart w:id="1" w:name="_GoBack"/>
      <w:bookmarkEnd w:id="1"/>
    </w:p>
    <w:p w14:paraId="19FFE37C" w14:textId="77777777" w:rsidR="00C43E68" w:rsidRDefault="00C43E68" w:rsidP="00C43E68">
      <w:pPr>
        <w:rPr>
          <w:rFonts w:cstheme="minorHAnsi"/>
        </w:rPr>
      </w:pPr>
    </w:p>
    <w:p w14:paraId="001B3393" w14:textId="77777777" w:rsidR="00CE626B" w:rsidRPr="003B0F92" w:rsidRDefault="00CE626B" w:rsidP="003B0F92">
      <w:pPr>
        <w:jc w:val="center"/>
        <w:rPr>
          <w:rFonts w:cstheme="minorHAnsi"/>
        </w:rPr>
      </w:pP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D48"/>
    <w:rsid w:val="000F4ACC"/>
    <w:rsid w:val="000F755E"/>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19C5"/>
    <w:rsid w:val="003A50DB"/>
    <w:rsid w:val="003A69BA"/>
    <w:rsid w:val="003A72E2"/>
    <w:rsid w:val="003B0565"/>
    <w:rsid w:val="003B069F"/>
    <w:rsid w:val="003B0F92"/>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6"/>
    <w:rsid w:val="00EB01C6"/>
    <w:rsid w:val="00EB021C"/>
    <w:rsid w:val="00EB5463"/>
    <w:rsid w:val="00EB794A"/>
    <w:rsid w:val="00EC1710"/>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8AF"/>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6252"/>
    <w:rsid w:val="00FD6AC0"/>
    <w:rsid w:val="00FE1B53"/>
    <w:rsid w:val="00FE2F56"/>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C8DD-AE24-46A1-9DBC-0DD0E68A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2023-05-15T06:17:00Z</cp:lastPrinted>
  <dcterms:created xsi:type="dcterms:W3CDTF">2023-09-21T14:48:00Z</dcterms:created>
  <dcterms:modified xsi:type="dcterms:W3CDTF">2023-09-22T12:55:00Z</dcterms:modified>
</cp:coreProperties>
</file>