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D98C" w14:textId="359F0508" w:rsidR="00262114" w:rsidRDefault="00267F85" w:rsidP="00267F85">
      <w:pPr>
        <w:pStyle w:val="Logos"/>
        <w:tabs>
          <w:tab w:val="left" w:pos="12191"/>
        </w:tabs>
      </w:pPr>
      <w:bookmarkStart w:id="0" w:name="_Toc433976553"/>
      <w:r>
        <w:tab/>
      </w:r>
    </w:p>
    <w:bookmarkEnd w:id="0"/>
    <w:p w14:paraId="19E44B0D" w14:textId="65E118F1" w:rsidR="00262114" w:rsidRPr="00262114" w:rsidRDefault="00267F85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4D0A96">
        <w:rPr>
          <w:rFonts w:ascii="Arial" w:hAnsi="Arial" w:cs="Arial"/>
          <w:b/>
          <w:color w:val="104F75"/>
          <w:sz w:val="36"/>
          <w:szCs w:val="36"/>
        </w:rPr>
        <w:t>St Clare’s RC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11BA217B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A7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69C0BB" w:rsidR="00C14FAE" w:rsidRPr="00B80272" w:rsidRDefault="00CF2513" w:rsidP="00CF2513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Clare’s RC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A7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479E394C" w:rsidR="00C14FAE" w:rsidRPr="000457FC" w:rsidRDefault="0019769C">
            <w:pPr>
              <w:rPr>
                <w:rFonts w:ascii="Arial" w:hAnsi="Arial" w:cs="Arial"/>
                <w:b/>
              </w:rPr>
            </w:pPr>
            <w:r w:rsidRPr="000457FC">
              <w:rPr>
                <w:rFonts w:ascii="Arial" w:hAnsi="Arial" w:cs="Arial"/>
                <w:b/>
                <w:color w:val="FF0000"/>
              </w:rPr>
              <w:t>2019-20</w:t>
            </w:r>
          </w:p>
        </w:tc>
        <w:tc>
          <w:tcPr>
            <w:tcW w:w="3632" w:type="dxa"/>
          </w:tcPr>
          <w:p w14:paraId="4C60C5C0" w14:textId="626CC8F1" w:rsidR="00C14FAE" w:rsidRPr="00F970BA" w:rsidRDefault="00C14FAE" w:rsidP="00A75F19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1B2942CC" w:rsidR="00C14FAE" w:rsidRPr="00F970BA" w:rsidRDefault="00D2104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£234,534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A75F19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A7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4E873F7" w:rsidR="00C14FAE" w:rsidRPr="00B80272" w:rsidRDefault="009D3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3632" w:type="dxa"/>
          </w:tcPr>
          <w:p w14:paraId="7431BF7C" w14:textId="0556D86F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2592D11" w:rsidR="00C14FAE" w:rsidRPr="00B80272" w:rsidRDefault="009D3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D01F48F" w:rsidR="00C14FAE" w:rsidRPr="00B80272" w:rsidRDefault="008F3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</w:tr>
    </w:tbl>
    <w:p w14:paraId="1EA326D4" w14:textId="4824A463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A53AA6F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26DBFF60" w:rsidR="00C14FAE" w:rsidRPr="0031195C" w:rsidRDefault="009D35AD" w:rsidP="00D2104A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2104A">
              <w:rPr>
                <w:rFonts w:ascii="Arial" w:hAnsi="Arial" w:cs="Arial"/>
                <w:b/>
              </w:rPr>
              <w:t xml:space="preserve">8-19   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596E0984" w:rsidR="00C14FAE" w:rsidRPr="00B80272" w:rsidRDefault="00C14FAE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31195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6B804393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EYFS Good Level of Development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204C7BEF" w:rsidR="00EE50D0" w:rsidRPr="002954A6" w:rsidRDefault="00352C9F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1B0126DE" w:rsidR="00EE50D0" w:rsidRPr="002954A6" w:rsidRDefault="00352C9F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974F7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7693187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Year 2 Reading, Writing and Maths Combined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4276751" w:rsidR="00EE50D0" w:rsidRPr="002954A6" w:rsidRDefault="00352C9F" w:rsidP="00D2104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424D6796" w:rsidR="00EE50D0" w:rsidRPr="002954A6" w:rsidRDefault="00352C9F" w:rsidP="00D210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  <w:r w:rsidR="00974F7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29B9D71D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Year 4 Reading, Writing and Maths Combined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1A0C85BD" w:rsidR="00EE50D0" w:rsidRPr="002954A6" w:rsidRDefault="00974F76" w:rsidP="0031195C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EDADE2F" w:rsidR="00EE50D0" w:rsidRPr="002954A6" w:rsidRDefault="00974F76" w:rsidP="00D210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72C7F93F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Year 6 Reading, Writing and Maths Combined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ED59447" w:rsidR="00EE50D0" w:rsidRPr="002954A6" w:rsidRDefault="00352C9F" w:rsidP="0031195C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74F7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120AF346" w:rsidR="00EE50D0" w:rsidRPr="002954A6" w:rsidRDefault="00352C9F" w:rsidP="00D210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  <w:bookmarkStart w:id="1" w:name="_GoBack"/>
            <w:bookmarkEnd w:id="1"/>
            <w:r w:rsidR="00974F7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3E5EFF6F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5D7A242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2F2AC614" w:rsidR="00915380" w:rsidRPr="00AE78F2" w:rsidRDefault="006E72A9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Lack of confidence with number and its application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334AA501" w:rsidR="00915380" w:rsidRPr="00AE78F2" w:rsidRDefault="006E72A9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levels of oral and written language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4646AD33" w:rsidR="00915380" w:rsidRPr="002954A6" w:rsidRDefault="006E72A9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than expected levels of engagement with reading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62D7D169" w:rsidR="00915380" w:rsidRPr="002954A6" w:rsidRDefault="001E264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Disruption to education through poverty, over-crowding, family changes – impacting on home-school engagement, attendance and learning.</w:t>
            </w:r>
          </w:p>
        </w:tc>
      </w:tr>
      <w:tr w:rsidR="00CF011B" w:rsidRPr="002954A6" w14:paraId="223B8C6A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1C69DA0" w14:textId="7F7ECED1" w:rsidR="00CF011B" w:rsidRPr="002954A6" w:rsidRDefault="00CF011B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2"/>
          </w:tcPr>
          <w:p w14:paraId="0B99B182" w14:textId="07EC8ECC" w:rsidR="00CF011B" w:rsidRDefault="001E2649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opportunities for educational engagement beyond school times – affecting levels of curiosity, motivation and general knowledge.</w:t>
            </w:r>
          </w:p>
        </w:tc>
      </w:tr>
      <w:tr w:rsidR="002954A6" w:rsidRPr="002954A6" w14:paraId="1ADB6446" w14:textId="77777777" w:rsidTr="001F3BAC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6E513373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7158B431" w:rsidR="00915380" w:rsidRPr="00AE78F2" w:rsidRDefault="006E72A9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confidence with number and its application</w:t>
            </w:r>
          </w:p>
        </w:tc>
        <w:tc>
          <w:tcPr>
            <w:tcW w:w="6095" w:type="dxa"/>
          </w:tcPr>
          <w:p w14:paraId="777A9E15" w14:textId="5B318175" w:rsidR="00034082" w:rsidRPr="00AE78F2" w:rsidRDefault="006E72A9" w:rsidP="006E7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in line with basic number on entry to each key stage.</w:t>
            </w:r>
          </w:p>
        </w:tc>
      </w:tr>
      <w:tr w:rsidR="002954A6" w:rsidRPr="002954A6" w14:paraId="712AA8B8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8BD9BC7" w:rsidR="00915380" w:rsidRPr="00AE78F2" w:rsidRDefault="006E72A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writing outcomes are in line with others</w:t>
            </w:r>
          </w:p>
        </w:tc>
        <w:tc>
          <w:tcPr>
            <w:tcW w:w="6095" w:type="dxa"/>
          </w:tcPr>
          <w:p w14:paraId="4D813713" w14:textId="1F9A9837" w:rsidR="004F1BD9" w:rsidRPr="00AE78F2" w:rsidRDefault="006E72A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Gaps with others in writing are below 5% at the end of each key stage</w:t>
            </w:r>
          </w:p>
        </w:tc>
      </w:tr>
      <w:tr w:rsidR="002954A6" w:rsidRPr="002954A6" w14:paraId="4901A4FC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3A884B5E" w:rsidR="00915380" w:rsidRPr="00AE78F2" w:rsidRDefault="006E72A9" w:rsidP="007F0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engagement and outcomes of PP are in line with others</w:t>
            </w:r>
          </w:p>
        </w:tc>
        <w:tc>
          <w:tcPr>
            <w:tcW w:w="6095" w:type="dxa"/>
          </w:tcPr>
          <w:p w14:paraId="2262F299" w14:textId="1969E490" w:rsidR="007F07DC" w:rsidRPr="00AE78F2" w:rsidRDefault="006E72A9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year reading assessments, phonics tracking, reading scheme tracking and Accelerated reader evidence show PP to be in line with others.</w:t>
            </w:r>
          </w:p>
        </w:tc>
      </w:tr>
      <w:tr w:rsidR="002954A6" w:rsidRPr="002954A6" w14:paraId="204CF49E" w14:textId="77777777" w:rsidTr="001F3BAC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4525FEB6" w:rsidR="00915380" w:rsidRPr="00AE78F2" w:rsidRDefault="001E2649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Reduce the number of days that pupils are absent or late and improve participation at booster classes by targeting key pupils and working with families.</w:t>
            </w:r>
          </w:p>
        </w:tc>
        <w:tc>
          <w:tcPr>
            <w:tcW w:w="6095" w:type="dxa"/>
          </w:tcPr>
          <w:p w14:paraId="3471AA08" w14:textId="77777777" w:rsidR="006E72A9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attendance and punctuality.</w:t>
            </w:r>
          </w:p>
          <w:p w14:paraId="3FEE7EE2" w14:textId="77777777" w:rsidR="001E2649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attendance at booster classes compared to the previous year.</w:t>
            </w:r>
          </w:p>
          <w:p w14:paraId="2C9A0DBB" w14:textId="77777777" w:rsidR="001E2649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improvement through in books and assessments.</w:t>
            </w:r>
          </w:p>
          <w:p w14:paraId="438068DB" w14:textId="77777777" w:rsidR="001E2649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times on Accelerated Reader and Phonics programmes.</w:t>
            </w:r>
          </w:p>
          <w:p w14:paraId="3E5A110D" w14:textId="084D06EA" w:rsidR="001E2649" w:rsidRPr="00AE78F2" w:rsidRDefault="001E264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 in times tables assessments.</w:t>
            </w:r>
          </w:p>
        </w:tc>
      </w:tr>
      <w:tr w:rsidR="006E72A9" w:rsidRPr="002954A6" w14:paraId="1A42D193" w14:textId="77777777" w:rsidTr="001F3BAC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B60CF21" w14:textId="77777777" w:rsidR="006E72A9" w:rsidRPr="002954A6" w:rsidRDefault="006E72A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0BF6F670" w14:textId="6A066FDD" w:rsidR="006E72A9" w:rsidRDefault="001E2649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levels of engagement and motivation through curriculum improvements.   Broaden opportunities through the school library, visits and visitors so that pupils show greater curiosity and engagement in their learning.</w:t>
            </w:r>
          </w:p>
        </w:tc>
        <w:tc>
          <w:tcPr>
            <w:tcW w:w="6095" w:type="dxa"/>
          </w:tcPr>
          <w:p w14:paraId="200FFD11" w14:textId="77777777" w:rsidR="008F3A81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attend trips and residential visits.</w:t>
            </w:r>
          </w:p>
          <w:p w14:paraId="5930EE12" w14:textId="77777777" w:rsidR="00902229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of PP and NPP is equal on AR.</w:t>
            </w:r>
          </w:p>
          <w:p w14:paraId="0968AA63" w14:textId="77777777" w:rsidR="00902229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differences in the submission of PP and NPP homework or quality.</w:t>
            </w:r>
          </w:p>
          <w:p w14:paraId="48C7CCB7" w14:textId="77777777" w:rsidR="00902229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Books in the foundation subjects are equally good.</w:t>
            </w:r>
          </w:p>
          <w:p w14:paraId="1C58EB2D" w14:textId="01E4FCED" w:rsidR="00902229" w:rsidRDefault="00902229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4AAAF578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354FFF35" w:rsidR="00A60ECF" w:rsidRPr="002954A6" w:rsidRDefault="008F3A81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98B4766" w14:textId="56FBA52A" w:rsidR="00125340" w:rsidRPr="0035458B" w:rsidRDefault="0035458B" w:rsidP="006B29EB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Improve pupils’ confidence in understanding and applying basic number.</w:t>
            </w:r>
          </w:p>
          <w:p w14:paraId="0705A418" w14:textId="32650C07" w:rsidR="0035458B" w:rsidRPr="0035458B" w:rsidRDefault="0035458B" w:rsidP="006B2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DAAC632" w14:textId="77777777" w:rsidR="007C4F4A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More focused assessment.</w:t>
            </w:r>
          </w:p>
          <w:p w14:paraId="75845BE3" w14:textId="77777777" w:rsidR="0035458B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More frequent assessment.</w:t>
            </w:r>
          </w:p>
          <w:p w14:paraId="5A36B658" w14:textId="77777777" w:rsidR="0035458B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Sharing goals with pupils.</w:t>
            </w:r>
          </w:p>
          <w:p w14:paraId="273EC94C" w14:textId="77777777" w:rsidR="0035458B" w:rsidRP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Improving opportunities to work on goals in schools.</w:t>
            </w:r>
          </w:p>
          <w:p w14:paraId="279F1B13" w14:textId="77777777" w:rsidR="0035458B" w:rsidRDefault="0035458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Celebrating achievement.</w:t>
            </w:r>
          </w:p>
          <w:p w14:paraId="47B38AFA" w14:textId="5B4EA0D1" w:rsidR="004A5235" w:rsidRPr="0035458B" w:rsidRDefault="004A5235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60C0502B" w:rsidR="00125340" w:rsidRPr="0035458B" w:rsidRDefault="0035458B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Approaches will be more closely matched to need through improved assessment.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FC75574" w14:textId="77777777" w:rsidR="00CE173D" w:rsidRPr="0035458B" w:rsidRDefault="0035458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Review of data</w:t>
            </w:r>
          </w:p>
          <w:p w14:paraId="2925C633" w14:textId="77777777" w:rsidR="0035458B" w:rsidRPr="0035458B" w:rsidRDefault="0035458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Discussions with pupils</w:t>
            </w:r>
          </w:p>
          <w:p w14:paraId="2884FE1C" w14:textId="7DF93F7A" w:rsidR="0035458B" w:rsidRPr="0035458B" w:rsidRDefault="0035458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  <w:tc>
          <w:tcPr>
            <w:tcW w:w="1276" w:type="dxa"/>
            <w:shd w:val="clear" w:color="auto" w:fill="auto"/>
          </w:tcPr>
          <w:p w14:paraId="11155191" w14:textId="04332A29" w:rsidR="00125340" w:rsidRPr="0035458B" w:rsidRDefault="0035458B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458B">
              <w:rPr>
                <w:rFonts w:ascii="Arial" w:hAnsi="Arial" w:cs="Arial"/>
                <w:b/>
                <w:sz w:val="18"/>
                <w:szCs w:val="18"/>
              </w:rPr>
              <w:t>RN</w:t>
            </w:r>
          </w:p>
        </w:tc>
        <w:tc>
          <w:tcPr>
            <w:tcW w:w="1984" w:type="dxa"/>
          </w:tcPr>
          <w:p w14:paraId="79E6DB09" w14:textId="177C0365" w:rsidR="00125340" w:rsidRPr="00AE78F2" w:rsidRDefault="0035458B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</w:t>
            </w:r>
          </w:p>
        </w:tc>
      </w:tr>
      <w:tr w:rsidR="002954A6" w:rsidRPr="002954A6" w14:paraId="28833020" w14:textId="77777777" w:rsidTr="007312AA">
        <w:trPr>
          <w:trHeight w:hRule="exact" w:val="258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7F541757" w:rsidR="00125340" w:rsidRPr="0035458B" w:rsidRDefault="0035458B">
            <w:pPr>
              <w:rPr>
                <w:rFonts w:ascii="Arial" w:hAnsi="Arial" w:cs="Arial"/>
                <w:sz w:val="18"/>
                <w:szCs w:val="18"/>
              </w:rPr>
            </w:pPr>
            <w:r w:rsidRPr="0035458B">
              <w:rPr>
                <w:rFonts w:ascii="Arial" w:hAnsi="Arial" w:cs="Arial"/>
                <w:sz w:val="18"/>
                <w:szCs w:val="18"/>
              </w:rPr>
              <w:t>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pupils’ confidence in speaking and increase the scope of their vocabulary.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807A226" w14:textId="77777777" w:rsidR="0035458B" w:rsidRDefault="0035458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systematic approach to language in other subjects during curriculum design.</w:t>
            </w:r>
          </w:p>
          <w:p w14:paraId="1E7FA859" w14:textId="77777777" w:rsidR="0035458B" w:rsidRDefault="0035458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Debating opportunities.</w:t>
            </w:r>
          </w:p>
          <w:p w14:paraId="6E47EFA6" w14:textId="4390A110" w:rsidR="0035458B" w:rsidRPr="0035458B" w:rsidRDefault="0035458B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5DC8EFA" w14:textId="77777777" w:rsidR="00193A6F" w:rsidRDefault="0035458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design offers an opportunity to improve the scope of language as well as speaking opportunities during lessons.</w:t>
            </w:r>
          </w:p>
          <w:p w14:paraId="58C19323" w14:textId="1772B027" w:rsidR="0035458B" w:rsidRPr="0035458B" w:rsidRDefault="0035458B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0B296F9" w14:textId="77777777" w:rsidR="007312AA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</w:t>
            </w:r>
          </w:p>
          <w:p w14:paraId="0F4968DA" w14:textId="77777777" w:rsid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4B28E" w14:textId="77777777" w:rsid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Talking with pupils</w:t>
            </w:r>
          </w:p>
          <w:p w14:paraId="1A78C0F8" w14:textId="77777777" w:rsid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85F6F" w14:textId="6082CF5E" w:rsidR="0035458B" w:rsidRPr="0035458B" w:rsidRDefault="0035458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medium-term plans for subjects.</w:t>
            </w:r>
          </w:p>
        </w:tc>
        <w:tc>
          <w:tcPr>
            <w:tcW w:w="1276" w:type="dxa"/>
            <w:shd w:val="clear" w:color="auto" w:fill="auto"/>
          </w:tcPr>
          <w:p w14:paraId="3AD20AA1" w14:textId="423D56CC" w:rsidR="00125340" w:rsidRPr="0035458B" w:rsidRDefault="007131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RH</w:t>
            </w:r>
          </w:p>
        </w:tc>
        <w:tc>
          <w:tcPr>
            <w:tcW w:w="1984" w:type="dxa"/>
            <w:shd w:val="clear" w:color="auto" w:fill="auto"/>
          </w:tcPr>
          <w:p w14:paraId="26EE8C25" w14:textId="7698A18D" w:rsidR="00125340" w:rsidRPr="007312AA" w:rsidRDefault="0071315C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</w:t>
            </w:r>
          </w:p>
        </w:tc>
      </w:tr>
      <w:tr w:rsidR="007312AA" w:rsidRPr="002954A6" w14:paraId="2AA52B56" w14:textId="77777777" w:rsidTr="007312AA">
        <w:trPr>
          <w:trHeight w:hRule="exact" w:val="293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D8B953" w14:textId="384BC07A" w:rsidR="007312AA" w:rsidRPr="00794CEE" w:rsidRDefault="00713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pupils’ confidence, social skills and language through effective collaboration during lessons.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DADC67E" w14:textId="134C457B" w:rsidR="00C6765D" w:rsidRDefault="0071315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all teachers understand and use at least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approaches.</w:t>
            </w:r>
          </w:p>
          <w:p w14:paraId="70122D2A" w14:textId="045B87EB" w:rsidR="0071315C" w:rsidRDefault="0071315C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9E5F6" w14:textId="0A93368F" w:rsidR="0071315C" w:rsidRDefault="0071315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curriculum planning so that there are more group tasks.</w:t>
            </w:r>
          </w:p>
          <w:p w14:paraId="4CA0C186" w14:textId="4E2D06A6" w:rsidR="0071315C" w:rsidRDefault="0071315C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4E765" w14:textId="43F3B995" w:rsidR="0071315C" w:rsidRDefault="000608F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 have the opportunity to observe good practice in the promotion of learning in groups.</w:t>
            </w:r>
          </w:p>
          <w:p w14:paraId="3042043B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7EB9D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6A3CC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5EC56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3FAE6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EAE78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D4FB5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39FC1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80989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3869A8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5EA3A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19A55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D9ED3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3C852" w14:textId="77777777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A7C71" w14:textId="6AF2D5DF" w:rsidR="008F3A81" w:rsidRDefault="008F3A81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694EC58" w14:textId="11AE4267" w:rsidR="003E080B" w:rsidRDefault="000608F4" w:rsidP="006C7C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other approaches improved levels of interaction and collaboration when used in the school some years ago.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7F26FE8" w14:textId="77777777" w:rsidR="00D53C59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</w:t>
            </w:r>
          </w:p>
          <w:p w14:paraId="33CE0A16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2308C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Talking with teachers and pupils.</w:t>
            </w:r>
          </w:p>
          <w:p w14:paraId="0FA8B4D7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EE064" w14:textId="77777777" w:rsidR="000608F4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plans</w:t>
            </w:r>
          </w:p>
          <w:p w14:paraId="5A3BB805" w14:textId="711B55FE" w:rsidR="000608F4" w:rsidRPr="007312AA" w:rsidRDefault="000608F4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00F7FAB" w14:textId="0A800F4E" w:rsidR="007312AA" w:rsidRPr="007312AA" w:rsidRDefault="000608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CM/JO</w:t>
            </w:r>
          </w:p>
        </w:tc>
        <w:tc>
          <w:tcPr>
            <w:tcW w:w="1984" w:type="dxa"/>
            <w:shd w:val="clear" w:color="auto" w:fill="auto"/>
          </w:tcPr>
          <w:p w14:paraId="2DA19385" w14:textId="08638D2D" w:rsidR="007312AA" w:rsidRPr="007312AA" w:rsidRDefault="000608F4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1638BD3A" w:rsidR="00125340" w:rsidRPr="002954A6" w:rsidRDefault="000608F4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£60,000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A75F19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47ADE">
        <w:trPr>
          <w:trHeight w:hRule="exact" w:val="32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971CA0" w14:textId="77777777" w:rsidR="00125340" w:rsidRDefault="00902229" w:rsidP="00E86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support for identified pupils who have social and behavioural issues.</w:t>
            </w:r>
          </w:p>
          <w:p w14:paraId="613883C8" w14:textId="77777777" w:rsidR="00902229" w:rsidRDefault="00902229" w:rsidP="00E865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5D31F95E" w:rsidR="00902229" w:rsidRPr="00004FB6" w:rsidRDefault="00902229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CB1AED9" w14:textId="77777777" w:rsidR="000608F4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Lego-based therapy</w:t>
            </w:r>
          </w:p>
          <w:p w14:paraId="497CCAF9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EF012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Cookery</w:t>
            </w:r>
          </w:p>
          <w:p w14:paraId="1B1D668B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37C81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groups (Let’s Talk Social Skills)</w:t>
            </w:r>
          </w:p>
          <w:p w14:paraId="52A5C104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F60AA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 room sessions.</w:t>
            </w:r>
          </w:p>
          <w:p w14:paraId="6C06696E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27FEC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Rainbow therapy.</w:t>
            </w:r>
          </w:p>
          <w:p w14:paraId="4F007FA3" w14:textId="77777777" w:rsidR="00902229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CA213" w14:textId="70503D4E" w:rsidR="00902229" w:rsidRPr="00004FB6" w:rsidRDefault="00902229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FFT interventions.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BA72050" w14:textId="77777777" w:rsidR="00EF0CA0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trials of these approaches have been very successful in the past and pupils have responded well.    They look forward to the sessions each week and are calmer overall.</w:t>
            </w:r>
          </w:p>
          <w:p w14:paraId="4E0D53DA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65E76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007A7A30" w:rsidR="00902229" w:rsidRPr="00004FB6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other named interventions have been targeted at relevant pupils with considerable success.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F04F73A" w14:textId="77777777" w:rsidR="00EF0CA0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sessions and talk with pupils.</w:t>
            </w:r>
          </w:p>
          <w:p w14:paraId="5C05FAC8" w14:textId="77777777" w:rsidR="00902229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8F7B3" w14:textId="77777777" w:rsidR="00902229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9A195" w14:textId="77777777" w:rsidR="00902229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A50E8" w14:textId="77777777" w:rsidR="00902229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317CD2E1" w:rsidR="00902229" w:rsidRPr="00004FB6" w:rsidRDefault="00902229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 sessions and outcomes over time.</w:t>
            </w:r>
          </w:p>
        </w:tc>
        <w:tc>
          <w:tcPr>
            <w:tcW w:w="1276" w:type="dxa"/>
          </w:tcPr>
          <w:p w14:paraId="141C95A3" w14:textId="2247AC82" w:rsidR="00125340" w:rsidRPr="00004FB6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</w:p>
        </w:tc>
        <w:tc>
          <w:tcPr>
            <w:tcW w:w="1984" w:type="dxa"/>
          </w:tcPr>
          <w:p w14:paraId="27A55D1E" w14:textId="1B0602AB" w:rsidR="00125340" w:rsidRPr="00004FB6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2019 and March 2020.</w:t>
            </w:r>
          </w:p>
        </w:tc>
      </w:tr>
      <w:tr w:rsidR="002954A6" w:rsidRPr="002954A6" w14:paraId="4684DC39" w14:textId="77777777" w:rsidTr="003E62C2">
        <w:trPr>
          <w:trHeight w:hRule="exact" w:val="362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4F18854A" w:rsidR="00125340" w:rsidRPr="00004FB6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pupils’ spoken language and strategies for reading and writing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33D6350" w14:textId="77777777" w:rsidR="00EF0CA0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Wasp Reading</w:t>
            </w:r>
          </w:p>
          <w:p w14:paraId="2D48CCB2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groups in KS1 and KS2</w:t>
            </w:r>
          </w:p>
          <w:p w14:paraId="53FC44E0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08263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Hornet reading interventions</w:t>
            </w:r>
          </w:p>
          <w:p w14:paraId="69533BB7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38A3D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 tuition – individually and in small groups before and after school.</w:t>
            </w:r>
          </w:p>
          <w:p w14:paraId="6B433178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EDE3D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CF5DC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Better Reader programme in KS2.</w:t>
            </w:r>
          </w:p>
          <w:p w14:paraId="1C411042" w14:textId="3B280C07" w:rsidR="00902229" w:rsidRPr="00004FB6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0A100D83" w:rsidR="003E62C2" w:rsidRPr="00004FB6" w:rsidRDefault="00902229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programmes have been successful when targeted at the right pupils and when they are delivered by the right staff.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92DE560" w14:textId="77777777" w:rsidR="00EF0CA0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the groups.</w:t>
            </w:r>
          </w:p>
          <w:p w14:paraId="54D1CBD4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14C1B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94728E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attendance and participation.</w:t>
            </w:r>
          </w:p>
          <w:p w14:paraId="72C73341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C1FBAF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outcomes for each term.</w:t>
            </w:r>
          </w:p>
          <w:p w14:paraId="4D3F33DF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68EC0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75ACC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with pupils and staff.</w:t>
            </w:r>
          </w:p>
          <w:p w14:paraId="54247838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0FB23" w14:textId="77777777" w:rsidR="00902229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F2669" w14:textId="6B154093" w:rsidR="00902229" w:rsidRPr="00004FB6" w:rsidRDefault="00902229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books and data.</w:t>
            </w:r>
          </w:p>
        </w:tc>
        <w:tc>
          <w:tcPr>
            <w:tcW w:w="1276" w:type="dxa"/>
          </w:tcPr>
          <w:p w14:paraId="2B21324F" w14:textId="64B9AC36" w:rsidR="00125340" w:rsidRPr="00004FB6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CMc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JO</w:t>
            </w:r>
          </w:p>
        </w:tc>
        <w:tc>
          <w:tcPr>
            <w:tcW w:w="1984" w:type="dxa"/>
          </w:tcPr>
          <w:p w14:paraId="3393C1F6" w14:textId="6C111ACD" w:rsidR="00125340" w:rsidRPr="00004FB6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2019 and March 2020.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412BC877" w14:textId="5E8888ED" w:rsidR="00902229" w:rsidRDefault="00902229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£100,000</w:t>
            </w:r>
          </w:p>
          <w:p w14:paraId="3B17299D" w14:textId="77777777" w:rsidR="00902229" w:rsidRDefault="00902229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150D0" w14:textId="77777777" w:rsidR="00902229" w:rsidRDefault="00902229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38DCA" w14:textId="02A447C0" w:rsidR="00902229" w:rsidRPr="002954A6" w:rsidRDefault="00902229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5B962DE8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A75F19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D19E238" w14:textId="77777777" w:rsidR="00125340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behaviour for learning through smaller classes and improved opportunities.</w:t>
            </w:r>
          </w:p>
          <w:p w14:paraId="4CC70DC3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19778" w14:textId="77777777" w:rsidR="00902229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11FD3" w14:textId="320E3AF6" w:rsidR="00902229" w:rsidRPr="00AE78F2" w:rsidRDefault="0090222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motivation and resilience through work with effective role models.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112EEC9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Smaller classes at Y5/6.</w:t>
            </w:r>
          </w:p>
          <w:p w14:paraId="0DF3422F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982BC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Remove barriers to attendance on the residential visit by supplementing or paying full cost.</w:t>
            </w:r>
          </w:p>
          <w:p w14:paraId="31001665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6B61A" w14:textId="39041A98" w:rsidR="00902229" w:rsidRPr="00AE78F2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Programme of after-school clubs to support the arts, sports, chess, cookery, gardening and other activities.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BE2242C" w14:textId="77777777" w:rsidR="00E27FE3" w:rsidRDefault="00902229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Many pupils have gone on to take up related hobbies of their own following attendance at the various clubs.</w:t>
            </w:r>
          </w:p>
          <w:p w14:paraId="0827CCB5" w14:textId="77777777" w:rsidR="00902229" w:rsidRDefault="0090222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20EA7" w14:textId="77777777" w:rsidR="00902229" w:rsidRDefault="00902229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experiences such as the challenges faced on residential visits have had a visible impact on confidence.</w:t>
            </w:r>
          </w:p>
          <w:p w14:paraId="364589CB" w14:textId="77777777" w:rsidR="00902229" w:rsidRDefault="0090222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50107945" w:rsidR="00902229" w:rsidRPr="00AE78F2" w:rsidRDefault="00902229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Links to explorers and other visitors (sometimes though bespoke workshops) have improve pupils’ disposition to learning and curiosity about the world generally.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A888B06" w14:textId="77777777" w:rsidR="00057534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with pupils.</w:t>
            </w:r>
          </w:p>
          <w:p w14:paraId="3711FE81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73707D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visits.</w:t>
            </w:r>
          </w:p>
          <w:p w14:paraId="1A8256A3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08F7D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behaviour, attendance and academic data.</w:t>
            </w:r>
          </w:p>
          <w:p w14:paraId="7175BE7A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67890" w14:textId="77777777" w:rsidR="00902229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0AB7" w14:textId="359599FA" w:rsidR="00902229" w:rsidRPr="00AE78F2" w:rsidRDefault="00902229" w:rsidP="0090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of participation.</w:t>
            </w:r>
          </w:p>
        </w:tc>
        <w:tc>
          <w:tcPr>
            <w:tcW w:w="1276" w:type="dxa"/>
          </w:tcPr>
          <w:p w14:paraId="6C88C9AC" w14:textId="511B5230" w:rsidR="00125340" w:rsidRPr="00AE78F2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CMc</w:t>
            </w:r>
            <w:proofErr w:type="spellEnd"/>
          </w:p>
        </w:tc>
        <w:tc>
          <w:tcPr>
            <w:tcW w:w="1984" w:type="dxa"/>
          </w:tcPr>
          <w:p w14:paraId="2963AFFD" w14:textId="77777777" w:rsidR="00125340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2019 and March 2020.</w:t>
            </w:r>
          </w:p>
          <w:p w14:paraId="2C23CB05" w14:textId="77777777" w:rsidR="00902229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DB85B" w14:textId="70634A3C" w:rsidR="00902229" w:rsidRPr="00AE78F2" w:rsidRDefault="00902229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54038588" w:rsidR="00125340" w:rsidRPr="002954A6" w:rsidRDefault="00AE5C23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£73,534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DFB7515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5AD94A57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  <w:r w:rsidR="008F3A81">
              <w:rPr>
                <w:rFonts w:ascii="Arial" w:hAnsi="Arial" w:cs="Arial"/>
                <w:b/>
              </w:rPr>
              <w:t xml:space="preserve">    2019-20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7FE645DF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962CA66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A75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0E3ACA3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52C7AA78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75D329F" w:rsidR="002D22A0" w:rsidRPr="006C7C85" w:rsidRDefault="002D22A0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EA7082" w14:textId="40138189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A75F19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A33F73">
        <w:trPr>
          <w:trHeight w:hRule="exact" w:val="9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347753F4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1BF8D7B1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08C5812A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1D3EAED2" w:rsidR="007335B7" w:rsidRPr="006C7C85" w:rsidRDefault="007335B7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62C79226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A75F19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A75F1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04731E">
        <w:trPr>
          <w:trHeight w:hRule="exact" w:val="11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1BF4B544" w:rsidR="002D22A0" w:rsidRPr="006C7C85" w:rsidRDefault="002D22A0" w:rsidP="00A75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53551A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267AE942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078F7B54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60DC8963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2AE5779A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A6ABD91" w14:textId="77777777" w:rsidR="00AE66C2" w:rsidRDefault="00AE66C2" w:rsidP="0004731E"/>
    <w:sectPr w:rsidR="00AE66C2" w:rsidSect="00F25DF2">
      <w:footerReference w:type="default" r:id="rId13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32C5" w14:textId="77777777" w:rsidR="00A75F19" w:rsidRDefault="00A75F19" w:rsidP="00CD68B1">
      <w:r>
        <w:separator/>
      </w:r>
    </w:p>
  </w:endnote>
  <w:endnote w:type="continuationSeparator" w:id="0">
    <w:p w14:paraId="1348A08F" w14:textId="77777777" w:rsidR="00A75F19" w:rsidRDefault="00A75F19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002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4C510" w14:textId="2688F276" w:rsidR="004A5235" w:rsidRDefault="004A5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DD28CC" w14:textId="4ADF9931" w:rsidR="00004FB6" w:rsidRPr="00004FB6" w:rsidRDefault="00004FB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A18E" w14:textId="77777777" w:rsidR="00A75F19" w:rsidRDefault="00A75F19" w:rsidP="00CD68B1">
      <w:r>
        <w:separator/>
      </w:r>
    </w:p>
  </w:footnote>
  <w:footnote w:type="continuationSeparator" w:id="0">
    <w:p w14:paraId="3A6CE765" w14:textId="77777777" w:rsidR="00A75F19" w:rsidRDefault="00A75F19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05E6C"/>
    <w:rsid w:val="0001154A"/>
    <w:rsid w:val="000315F8"/>
    <w:rsid w:val="00034082"/>
    <w:rsid w:val="0004399F"/>
    <w:rsid w:val="000457FC"/>
    <w:rsid w:val="0004731E"/>
    <w:rsid w:val="000473C9"/>
    <w:rsid w:val="00047ADE"/>
    <w:rsid w:val="000501F0"/>
    <w:rsid w:val="00052324"/>
    <w:rsid w:val="000557F9"/>
    <w:rsid w:val="00057534"/>
    <w:rsid w:val="000608F4"/>
    <w:rsid w:val="00063367"/>
    <w:rsid w:val="00086D63"/>
    <w:rsid w:val="000911E2"/>
    <w:rsid w:val="000A25FC"/>
    <w:rsid w:val="000B25ED"/>
    <w:rsid w:val="000B5413"/>
    <w:rsid w:val="000C37C2"/>
    <w:rsid w:val="000C4CF8"/>
    <w:rsid w:val="000C4D50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50ED8"/>
    <w:rsid w:val="001819D0"/>
    <w:rsid w:val="001849D6"/>
    <w:rsid w:val="00193A6F"/>
    <w:rsid w:val="0019769C"/>
    <w:rsid w:val="001B794A"/>
    <w:rsid w:val="001C0013"/>
    <w:rsid w:val="001C686D"/>
    <w:rsid w:val="001E2649"/>
    <w:rsid w:val="001E7B91"/>
    <w:rsid w:val="001F3BAC"/>
    <w:rsid w:val="00232CF5"/>
    <w:rsid w:val="00233352"/>
    <w:rsid w:val="00240F98"/>
    <w:rsid w:val="00254A66"/>
    <w:rsid w:val="00257811"/>
    <w:rsid w:val="00262114"/>
    <w:rsid w:val="002622B6"/>
    <w:rsid w:val="00267F85"/>
    <w:rsid w:val="002726F9"/>
    <w:rsid w:val="002856C3"/>
    <w:rsid w:val="0029360D"/>
    <w:rsid w:val="002954A6"/>
    <w:rsid w:val="002962F2"/>
    <w:rsid w:val="002B3394"/>
    <w:rsid w:val="002D0A33"/>
    <w:rsid w:val="002D22A0"/>
    <w:rsid w:val="002E686F"/>
    <w:rsid w:val="002F6FB5"/>
    <w:rsid w:val="0031195C"/>
    <w:rsid w:val="00320C3A"/>
    <w:rsid w:val="00337056"/>
    <w:rsid w:val="00337DEB"/>
    <w:rsid w:val="003402D1"/>
    <w:rsid w:val="00350F0F"/>
    <w:rsid w:val="00351952"/>
    <w:rsid w:val="00352C9F"/>
    <w:rsid w:val="0035458B"/>
    <w:rsid w:val="00366499"/>
    <w:rsid w:val="00380103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E080B"/>
    <w:rsid w:val="003E62C2"/>
    <w:rsid w:val="003F4C0E"/>
    <w:rsid w:val="003F7BE2"/>
    <w:rsid w:val="00402EED"/>
    <w:rsid w:val="004107D2"/>
    <w:rsid w:val="00423264"/>
    <w:rsid w:val="00435936"/>
    <w:rsid w:val="004400B8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A5235"/>
    <w:rsid w:val="004B3C35"/>
    <w:rsid w:val="004C5467"/>
    <w:rsid w:val="004D053F"/>
    <w:rsid w:val="004D0A96"/>
    <w:rsid w:val="004D3FC1"/>
    <w:rsid w:val="004E5349"/>
    <w:rsid w:val="004E5B85"/>
    <w:rsid w:val="004F1BD9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272"/>
    <w:rsid w:val="005A25B5"/>
    <w:rsid w:val="005A3451"/>
    <w:rsid w:val="005B0B52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29EB"/>
    <w:rsid w:val="006B358C"/>
    <w:rsid w:val="006C7C85"/>
    <w:rsid w:val="006D447D"/>
    <w:rsid w:val="006D5E63"/>
    <w:rsid w:val="006E6C0F"/>
    <w:rsid w:val="006E72A9"/>
    <w:rsid w:val="006F0B6A"/>
    <w:rsid w:val="006F2883"/>
    <w:rsid w:val="00700CA9"/>
    <w:rsid w:val="00700EB0"/>
    <w:rsid w:val="0071315C"/>
    <w:rsid w:val="007312AA"/>
    <w:rsid w:val="007335B7"/>
    <w:rsid w:val="00743BF3"/>
    <w:rsid w:val="00746605"/>
    <w:rsid w:val="00763446"/>
    <w:rsid w:val="00765EFB"/>
    <w:rsid w:val="00766387"/>
    <w:rsid w:val="00767E1D"/>
    <w:rsid w:val="00772944"/>
    <w:rsid w:val="00794CEE"/>
    <w:rsid w:val="00797116"/>
    <w:rsid w:val="007A2742"/>
    <w:rsid w:val="007B141B"/>
    <w:rsid w:val="007B228E"/>
    <w:rsid w:val="007C2B91"/>
    <w:rsid w:val="007C4F4A"/>
    <w:rsid w:val="007C749E"/>
    <w:rsid w:val="007F07DC"/>
    <w:rsid w:val="007F271A"/>
    <w:rsid w:val="007F3C16"/>
    <w:rsid w:val="00827203"/>
    <w:rsid w:val="0083561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3A81"/>
    <w:rsid w:val="008F69EC"/>
    <w:rsid w:val="009021E8"/>
    <w:rsid w:val="00902229"/>
    <w:rsid w:val="009079EE"/>
    <w:rsid w:val="00914D6D"/>
    <w:rsid w:val="00915380"/>
    <w:rsid w:val="00917D70"/>
    <w:rsid w:val="009242F1"/>
    <w:rsid w:val="00972129"/>
    <w:rsid w:val="00974F76"/>
    <w:rsid w:val="00975740"/>
    <w:rsid w:val="00992C5E"/>
    <w:rsid w:val="009B1AE4"/>
    <w:rsid w:val="009D0FC8"/>
    <w:rsid w:val="009D35AD"/>
    <w:rsid w:val="009E7A9D"/>
    <w:rsid w:val="009F1341"/>
    <w:rsid w:val="009F480D"/>
    <w:rsid w:val="00A00036"/>
    <w:rsid w:val="00A13FBB"/>
    <w:rsid w:val="00A17C05"/>
    <w:rsid w:val="00A24C51"/>
    <w:rsid w:val="00A26306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6FE5"/>
    <w:rsid w:val="00A7544E"/>
    <w:rsid w:val="00A75F19"/>
    <w:rsid w:val="00A77153"/>
    <w:rsid w:val="00A8709B"/>
    <w:rsid w:val="00AB5B2A"/>
    <w:rsid w:val="00AE5C23"/>
    <w:rsid w:val="00AE66C2"/>
    <w:rsid w:val="00AE77EC"/>
    <w:rsid w:val="00AE78F2"/>
    <w:rsid w:val="00AF522D"/>
    <w:rsid w:val="00B01C9A"/>
    <w:rsid w:val="00B13714"/>
    <w:rsid w:val="00B17B33"/>
    <w:rsid w:val="00B31AA4"/>
    <w:rsid w:val="00B3409B"/>
    <w:rsid w:val="00B369C7"/>
    <w:rsid w:val="00B36BB9"/>
    <w:rsid w:val="00B428E2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B1904"/>
    <w:rsid w:val="00BC1B69"/>
    <w:rsid w:val="00BC7733"/>
    <w:rsid w:val="00BE3670"/>
    <w:rsid w:val="00BE5292"/>
    <w:rsid w:val="00BE5BCA"/>
    <w:rsid w:val="00C00F3C"/>
    <w:rsid w:val="00C04C4C"/>
    <w:rsid w:val="00C068B2"/>
    <w:rsid w:val="00C102E1"/>
    <w:rsid w:val="00C14FAE"/>
    <w:rsid w:val="00C20EB1"/>
    <w:rsid w:val="00C32D5C"/>
    <w:rsid w:val="00C34113"/>
    <w:rsid w:val="00C35120"/>
    <w:rsid w:val="00C473CF"/>
    <w:rsid w:val="00C47C93"/>
    <w:rsid w:val="00C6765D"/>
    <w:rsid w:val="00C70B05"/>
    <w:rsid w:val="00C73995"/>
    <w:rsid w:val="00C77968"/>
    <w:rsid w:val="00C8030B"/>
    <w:rsid w:val="00CA1AF5"/>
    <w:rsid w:val="00CD2230"/>
    <w:rsid w:val="00CD68B1"/>
    <w:rsid w:val="00CE1584"/>
    <w:rsid w:val="00CE173D"/>
    <w:rsid w:val="00CF011B"/>
    <w:rsid w:val="00CF02DE"/>
    <w:rsid w:val="00CF1B9B"/>
    <w:rsid w:val="00CF2513"/>
    <w:rsid w:val="00D11A2D"/>
    <w:rsid w:val="00D2104A"/>
    <w:rsid w:val="00D309A5"/>
    <w:rsid w:val="00D35464"/>
    <w:rsid w:val="00D370F4"/>
    <w:rsid w:val="00D46E95"/>
    <w:rsid w:val="00D504EA"/>
    <w:rsid w:val="00D51EA2"/>
    <w:rsid w:val="00D53C59"/>
    <w:rsid w:val="00D82BE6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26103"/>
    <w:rsid w:val="00E27FE3"/>
    <w:rsid w:val="00E34A8F"/>
    <w:rsid w:val="00E354EA"/>
    <w:rsid w:val="00E35628"/>
    <w:rsid w:val="00E5066A"/>
    <w:rsid w:val="00E5377F"/>
    <w:rsid w:val="00E865E4"/>
    <w:rsid w:val="00E96E48"/>
    <w:rsid w:val="00EB090F"/>
    <w:rsid w:val="00EB7216"/>
    <w:rsid w:val="00ED0F8C"/>
    <w:rsid w:val="00EE4D95"/>
    <w:rsid w:val="00EE50D0"/>
    <w:rsid w:val="00EF0CA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7AB0B5E"/>
  <w15:docId w15:val="{384374B8-7718-4CED-8104-3239991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b8cb3cbd-ce5c-4a72-9da4-9013f91c590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fae6ca9-b18b-49a6-bdfe-0a20c49a9ba9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5B5BAEF-99A7-420F-8631-B24E4DC1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C8A93734</Template>
  <TotalTime>160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Vincent Jones</dc:creator>
  <cp:keywords/>
  <dc:description/>
  <cp:lastModifiedBy>Vincent Jones</cp:lastModifiedBy>
  <cp:revision>5</cp:revision>
  <cp:lastPrinted>2019-06-17T13:30:00Z</cp:lastPrinted>
  <dcterms:created xsi:type="dcterms:W3CDTF">2019-03-07T12:52:00Z</dcterms:created>
  <dcterms:modified xsi:type="dcterms:W3CDTF">2019-10-09T14:23:00Z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