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2A" w:rsidRDefault="009C36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A935" wp14:editId="18054DD8">
                <wp:simplePos x="0" y="0"/>
                <wp:positionH relativeFrom="column">
                  <wp:posOffset>209</wp:posOffset>
                </wp:positionH>
                <wp:positionV relativeFrom="paragraph">
                  <wp:posOffset>-213</wp:posOffset>
                </wp:positionV>
                <wp:extent cx="10105121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51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3670" w:rsidRPr="009C3670" w:rsidRDefault="00437C35" w:rsidP="00437C3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="009C3670" w:rsidRPr="009C3670">
                              <w:rPr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Religious Education Curriculum Overview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4E466C">
                              <w:rPr>
                                <w:noProof/>
                              </w:rPr>
                              <w:drawing>
                                <wp:inline distT="0" distB="0" distL="0" distR="0" wp14:anchorId="0E2FAE41" wp14:editId="563CB480">
                                  <wp:extent cx="974470" cy="940353"/>
                                  <wp:effectExtent l="0" t="0" r="0" b="0"/>
                                  <wp:docPr id="5" name="Picture 5" descr="St Clare's RC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 Clare's RC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524" cy="965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1A9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795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" filled="f" stroked="f">
                <v:textbox style="mso-fit-shape-to-text:t">
                  <w:txbxContent>
                    <w:p w:rsidR="009C3670" w:rsidRPr="009C3670" w:rsidRDefault="00437C35" w:rsidP="00437C3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</w:t>
                      </w:r>
                      <w:r w:rsidR="009C3670" w:rsidRPr="009C3670">
                        <w:rPr>
                          <w:color w:val="000000" w:themeColor="text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Religious Education Curriculum Overview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  <w:r w:rsidR="004E466C">
                        <w:rPr>
                          <w:noProof/>
                        </w:rPr>
                        <w:drawing>
                          <wp:inline distT="0" distB="0" distL="0" distR="0" wp14:anchorId="0E2FAE41" wp14:editId="563CB480">
                            <wp:extent cx="974470" cy="940353"/>
                            <wp:effectExtent l="0" t="0" r="0" b="0"/>
                            <wp:docPr id="5" name="Picture 5" descr="St Clare's RC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 Clare's RC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524" cy="965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F540B3" wp14:editId="54C0016F">
            <wp:extent cx="974470" cy="940353"/>
            <wp:effectExtent l="0" t="0" r="0" b="0"/>
            <wp:docPr id="3" name="Picture 3" descr="St Clare's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are's RC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24" cy="9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3670" w:rsidRDefault="009C36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1301"/>
        <w:gridCol w:w="1462"/>
        <w:gridCol w:w="1447"/>
        <w:gridCol w:w="1359"/>
        <w:gridCol w:w="1481"/>
        <w:gridCol w:w="1531"/>
        <w:gridCol w:w="1651"/>
        <w:gridCol w:w="1369"/>
        <w:gridCol w:w="1416"/>
      </w:tblGrid>
      <w:tr w:rsidR="009C3670" w:rsidTr="004E466C">
        <w:trPr>
          <w:trHeight w:val="562"/>
        </w:trPr>
        <w:tc>
          <w:tcPr>
            <w:tcW w:w="1779" w:type="dxa"/>
            <w:shd w:val="clear" w:color="auto" w:fill="B4C6E7" w:themeFill="accent1" w:themeFillTint="66"/>
          </w:tcPr>
          <w:p w:rsidR="009C3670" w:rsidRDefault="009C3670"/>
        </w:tc>
        <w:tc>
          <w:tcPr>
            <w:tcW w:w="5030" w:type="dxa"/>
            <w:gridSpan w:val="3"/>
            <w:shd w:val="clear" w:color="auto" w:fill="B4C6E7" w:themeFill="accent1" w:themeFillTint="66"/>
          </w:tcPr>
          <w:p w:rsidR="009C3670" w:rsidRDefault="009C3670" w:rsidP="009C3670">
            <w:pPr>
              <w:jc w:val="center"/>
            </w:pPr>
            <w:r>
              <w:t>Autumn</w:t>
            </w:r>
          </w:p>
        </w:tc>
        <w:tc>
          <w:tcPr>
            <w:tcW w:w="5061" w:type="dxa"/>
            <w:gridSpan w:val="3"/>
            <w:shd w:val="clear" w:color="auto" w:fill="B4C6E7" w:themeFill="accent1" w:themeFillTint="66"/>
          </w:tcPr>
          <w:p w:rsidR="009C3670" w:rsidRDefault="009C3670" w:rsidP="009C3670">
            <w:pPr>
              <w:jc w:val="center"/>
            </w:pPr>
            <w:r>
              <w:t xml:space="preserve">Spring </w:t>
            </w:r>
          </w:p>
        </w:tc>
        <w:tc>
          <w:tcPr>
            <w:tcW w:w="4836" w:type="dxa"/>
            <w:gridSpan w:val="3"/>
            <w:shd w:val="clear" w:color="auto" w:fill="B4C6E7" w:themeFill="accent1" w:themeFillTint="66"/>
          </w:tcPr>
          <w:p w:rsidR="009C3670" w:rsidRDefault="009C3670" w:rsidP="009C3670">
            <w:pPr>
              <w:jc w:val="center"/>
            </w:pPr>
            <w:r>
              <w:t xml:space="preserve">Summer </w:t>
            </w:r>
          </w:p>
        </w:tc>
      </w:tr>
      <w:tr w:rsidR="00437C35" w:rsidTr="00437C35">
        <w:trPr>
          <w:trHeight w:val="749"/>
        </w:trPr>
        <w:tc>
          <w:tcPr>
            <w:tcW w:w="1779" w:type="dxa"/>
            <w:shd w:val="clear" w:color="auto" w:fill="B4C6E7" w:themeFill="accent1" w:themeFillTint="66"/>
          </w:tcPr>
          <w:p w:rsidR="00437C35" w:rsidRDefault="00437C35" w:rsidP="00437C35"/>
        </w:tc>
        <w:tc>
          <w:tcPr>
            <w:tcW w:w="1628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>Domestic church / family</w:t>
            </w:r>
          </w:p>
        </w:tc>
        <w:tc>
          <w:tcPr>
            <w:tcW w:w="1708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>Baptism / Confirmation / belonging</w:t>
            </w:r>
          </w:p>
        </w:tc>
        <w:tc>
          <w:tcPr>
            <w:tcW w:w="1694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>Advent / Christmas / loving</w:t>
            </w:r>
          </w:p>
        </w:tc>
        <w:tc>
          <w:tcPr>
            <w:tcW w:w="1654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>Local church / community</w:t>
            </w:r>
          </w:p>
        </w:tc>
        <w:tc>
          <w:tcPr>
            <w:tcW w:w="1675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>Reconciliation / inter-relating</w:t>
            </w:r>
          </w:p>
        </w:tc>
        <w:tc>
          <w:tcPr>
            <w:tcW w:w="1732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 xml:space="preserve">Lent / Easter / giving </w:t>
            </w:r>
          </w:p>
        </w:tc>
        <w:tc>
          <w:tcPr>
            <w:tcW w:w="1786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>Pentecost / serving</w:t>
            </w:r>
          </w:p>
        </w:tc>
        <w:tc>
          <w:tcPr>
            <w:tcW w:w="1370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 xml:space="preserve">Eucharist / relating </w:t>
            </w:r>
          </w:p>
          <w:p w:rsidR="00437C35" w:rsidRPr="004E466C" w:rsidRDefault="00437C35" w:rsidP="00437C3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37C35" w:rsidRPr="004E466C" w:rsidRDefault="00437C35" w:rsidP="00437C35">
            <w:pPr>
              <w:rPr>
                <w:sz w:val="20"/>
                <w:szCs w:val="20"/>
              </w:rPr>
            </w:pPr>
            <w:r w:rsidRPr="004E466C">
              <w:rPr>
                <w:sz w:val="20"/>
                <w:szCs w:val="20"/>
              </w:rPr>
              <w:t>Universal church / world</w:t>
            </w:r>
          </w:p>
        </w:tc>
      </w:tr>
      <w:tr w:rsidR="00437C35" w:rsidTr="004E466C">
        <w:trPr>
          <w:trHeight w:val="511"/>
        </w:trPr>
        <w:tc>
          <w:tcPr>
            <w:tcW w:w="1779" w:type="dxa"/>
            <w:shd w:val="clear" w:color="auto" w:fill="B4C6E7" w:themeFill="accent1" w:themeFillTint="66"/>
          </w:tcPr>
          <w:p w:rsidR="00437C35" w:rsidRDefault="00B71530" w:rsidP="00437C35">
            <w:r>
              <w:t>EYFS</w:t>
            </w:r>
            <w:r w:rsidR="00437C35">
              <w:t xml:space="preserve"> </w:t>
            </w:r>
          </w:p>
        </w:tc>
        <w:tc>
          <w:tcPr>
            <w:tcW w:w="1628" w:type="dxa"/>
          </w:tcPr>
          <w:p w:rsidR="00437C35" w:rsidRDefault="00437C35" w:rsidP="00437C35">
            <w:r>
              <w:t>Myself</w:t>
            </w:r>
          </w:p>
          <w:p w:rsidR="00437C35" w:rsidRDefault="00437C35" w:rsidP="00437C35"/>
        </w:tc>
        <w:tc>
          <w:tcPr>
            <w:tcW w:w="1708" w:type="dxa"/>
          </w:tcPr>
          <w:p w:rsidR="00437C35" w:rsidRDefault="00437C35" w:rsidP="00437C35">
            <w:r>
              <w:t xml:space="preserve">Welcome </w:t>
            </w:r>
          </w:p>
        </w:tc>
        <w:tc>
          <w:tcPr>
            <w:tcW w:w="1694" w:type="dxa"/>
          </w:tcPr>
          <w:p w:rsidR="00437C35" w:rsidRDefault="00437C35" w:rsidP="00437C35">
            <w:r>
              <w:t xml:space="preserve">Birthday </w:t>
            </w:r>
          </w:p>
        </w:tc>
        <w:tc>
          <w:tcPr>
            <w:tcW w:w="1654" w:type="dxa"/>
          </w:tcPr>
          <w:p w:rsidR="00437C35" w:rsidRDefault="00437C35" w:rsidP="00437C35">
            <w:r>
              <w:t xml:space="preserve">Celebrating </w:t>
            </w:r>
          </w:p>
        </w:tc>
        <w:tc>
          <w:tcPr>
            <w:tcW w:w="1675" w:type="dxa"/>
          </w:tcPr>
          <w:p w:rsidR="00437C35" w:rsidRDefault="00437C35" w:rsidP="00437C35">
            <w:r>
              <w:t xml:space="preserve">Friends </w:t>
            </w:r>
          </w:p>
        </w:tc>
        <w:tc>
          <w:tcPr>
            <w:tcW w:w="1732" w:type="dxa"/>
          </w:tcPr>
          <w:p w:rsidR="00437C35" w:rsidRDefault="00437C35" w:rsidP="00437C35">
            <w:r>
              <w:t xml:space="preserve">Growing </w:t>
            </w:r>
          </w:p>
        </w:tc>
        <w:tc>
          <w:tcPr>
            <w:tcW w:w="1786" w:type="dxa"/>
          </w:tcPr>
          <w:p w:rsidR="00437C35" w:rsidRDefault="00437C35" w:rsidP="00437C35">
            <w:r>
              <w:t>Good News</w:t>
            </w:r>
          </w:p>
        </w:tc>
        <w:tc>
          <w:tcPr>
            <w:tcW w:w="1370" w:type="dxa"/>
          </w:tcPr>
          <w:p w:rsidR="00437C35" w:rsidRDefault="00437C35" w:rsidP="00437C35">
            <w:r>
              <w:t xml:space="preserve">Gathering </w:t>
            </w:r>
          </w:p>
        </w:tc>
        <w:tc>
          <w:tcPr>
            <w:tcW w:w="1680" w:type="dxa"/>
          </w:tcPr>
          <w:p w:rsidR="00437C35" w:rsidRDefault="00437C35" w:rsidP="00437C35">
            <w:r>
              <w:t>Our world</w:t>
            </w:r>
          </w:p>
        </w:tc>
      </w:tr>
      <w:tr w:rsidR="00437C35" w:rsidTr="004E466C">
        <w:trPr>
          <w:trHeight w:val="533"/>
        </w:trPr>
        <w:tc>
          <w:tcPr>
            <w:tcW w:w="1779" w:type="dxa"/>
            <w:shd w:val="clear" w:color="auto" w:fill="B4C6E7" w:themeFill="accent1" w:themeFillTint="66"/>
          </w:tcPr>
          <w:p w:rsidR="00437C35" w:rsidRDefault="00437C35" w:rsidP="00437C35">
            <w:r>
              <w:t>Year 1</w:t>
            </w:r>
          </w:p>
        </w:tc>
        <w:tc>
          <w:tcPr>
            <w:tcW w:w="1628" w:type="dxa"/>
          </w:tcPr>
          <w:p w:rsidR="00437C35" w:rsidRDefault="00437C35" w:rsidP="00437C35">
            <w:r>
              <w:t>Families</w:t>
            </w:r>
          </w:p>
        </w:tc>
        <w:tc>
          <w:tcPr>
            <w:tcW w:w="1708" w:type="dxa"/>
          </w:tcPr>
          <w:p w:rsidR="00437C35" w:rsidRDefault="00437C35" w:rsidP="00437C35">
            <w:r>
              <w:t xml:space="preserve">Belonging </w:t>
            </w:r>
          </w:p>
        </w:tc>
        <w:tc>
          <w:tcPr>
            <w:tcW w:w="1694" w:type="dxa"/>
          </w:tcPr>
          <w:p w:rsidR="00437C35" w:rsidRDefault="00437C35" w:rsidP="00437C35">
            <w:r>
              <w:t>Waiting</w:t>
            </w:r>
          </w:p>
        </w:tc>
        <w:tc>
          <w:tcPr>
            <w:tcW w:w="1654" w:type="dxa"/>
          </w:tcPr>
          <w:p w:rsidR="00437C35" w:rsidRDefault="00437C35" w:rsidP="00437C35">
            <w:r>
              <w:t>Special people</w:t>
            </w:r>
          </w:p>
        </w:tc>
        <w:tc>
          <w:tcPr>
            <w:tcW w:w="1675" w:type="dxa"/>
          </w:tcPr>
          <w:p w:rsidR="00437C35" w:rsidRDefault="00437C35" w:rsidP="00437C35">
            <w:r>
              <w:t>Being sorry</w:t>
            </w:r>
          </w:p>
        </w:tc>
        <w:tc>
          <w:tcPr>
            <w:tcW w:w="1732" w:type="dxa"/>
          </w:tcPr>
          <w:p w:rsidR="00437C35" w:rsidRDefault="00437C35" w:rsidP="00437C35">
            <w:r>
              <w:t>Change</w:t>
            </w:r>
          </w:p>
        </w:tc>
        <w:tc>
          <w:tcPr>
            <w:tcW w:w="1786" w:type="dxa"/>
          </w:tcPr>
          <w:p w:rsidR="00437C35" w:rsidRDefault="00437C35" w:rsidP="00437C35">
            <w:r>
              <w:t>Holidays and holydays</w:t>
            </w:r>
          </w:p>
        </w:tc>
        <w:tc>
          <w:tcPr>
            <w:tcW w:w="1370" w:type="dxa"/>
          </w:tcPr>
          <w:p w:rsidR="00437C35" w:rsidRDefault="00437C35" w:rsidP="00437C35">
            <w:r>
              <w:t xml:space="preserve">Meals </w:t>
            </w:r>
          </w:p>
        </w:tc>
        <w:tc>
          <w:tcPr>
            <w:tcW w:w="1680" w:type="dxa"/>
          </w:tcPr>
          <w:p w:rsidR="00437C35" w:rsidRDefault="00437C35" w:rsidP="00437C35">
            <w:r>
              <w:t>Neighbours</w:t>
            </w:r>
          </w:p>
        </w:tc>
      </w:tr>
      <w:tr w:rsidR="00437C35" w:rsidTr="004E466C">
        <w:trPr>
          <w:trHeight w:val="682"/>
        </w:trPr>
        <w:tc>
          <w:tcPr>
            <w:tcW w:w="1779" w:type="dxa"/>
            <w:shd w:val="clear" w:color="auto" w:fill="B4C6E7" w:themeFill="accent1" w:themeFillTint="66"/>
          </w:tcPr>
          <w:p w:rsidR="00437C35" w:rsidRDefault="00437C35" w:rsidP="00437C35">
            <w:r>
              <w:t>Year 2</w:t>
            </w:r>
          </w:p>
        </w:tc>
        <w:tc>
          <w:tcPr>
            <w:tcW w:w="1628" w:type="dxa"/>
          </w:tcPr>
          <w:p w:rsidR="00437C35" w:rsidRDefault="00437C35" w:rsidP="00437C35">
            <w:r>
              <w:t>Beginnings</w:t>
            </w:r>
          </w:p>
        </w:tc>
        <w:tc>
          <w:tcPr>
            <w:tcW w:w="1708" w:type="dxa"/>
          </w:tcPr>
          <w:p w:rsidR="00437C35" w:rsidRDefault="00437C35" w:rsidP="00437C35">
            <w:r>
              <w:t>Signs and symbols</w:t>
            </w:r>
          </w:p>
        </w:tc>
        <w:tc>
          <w:tcPr>
            <w:tcW w:w="1694" w:type="dxa"/>
          </w:tcPr>
          <w:p w:rsidR="00437C35" w:rsidRDefault="00437C35" w:rsidP="00437C35">
            <w:r>
              <w:t>Preparations</w:t>
            </w:r>
          </w:p>
        </w:tc>
        <w:tc>
          <w:tcPr>
            <w:tcW w:w="1654" w:type="dxa"/>
          </w:tcPr>
          <w:p w:rsidR="00437C35" w:rsidRDefault="00437C35" w:rsidP="00437C35">
            <w:r>
              <w:t>Books</w:t>
            </w:r>
          </w:p>
        </w:tc>
        <w:tc>
          <w:tcPr>
            <w:tcW w:w="1675" w:type="dxa"/>
          </w:tcPr>
          <w:p w:rsidR="00437C35" w:rsidRDefault="00437C35" w:rsidP="00437C35">
            <w:r>
              <w:t>Rules</w:t>
            </w:r>
          </w:p>
        </w:tc>
        <w:tc>
          <w:tcPr>
            <w:tcW w:w="1732" w:type="dxa"/>
          </w:tcPr>
          <w:p w:rsidR="00437C35" w:rsidRDefault="00437C35" w:rsidP="00437C35">
            <w:r>
              <w:t>Opportunities</w:t>
            </w:r>
          </w:p>
        </w:tc>
        <w:tc>
          <w:tcPr>
            <w:tcW w:w="1786" w:type="dxa"/>
          </w:tcPr>
          <w:p w:rsidR="00437C35" w:rsidRDefault="00437C35" w:rsidP="00437C35">
            <w:r>
              <w:t>Spread the word</w:t>
            </w:r>
          </w:p>
        </w:tc>
        <w:tc>
          <w:tcPr>
            <w:tcW w:w="1370" w:type="dxa"/>
          </w:tcPr>
          <w:p w:rsidR="00437C35" w:rsidRDefault="00437C35" w:rsidP="00437C35">
            <w:r>
              <w:t>Thanksgiving</w:t>
            </w:r>
          </w:p>
        </w:tc>
        <w:tc>
          <w:tcPr>
            <w:tcW w:w="1680" w:type="dxa"/>
          </w:tcPr>
          <w:p w:rsidR="00437C35" w:rsidRDefault="00437C35" w:rsidP="00437C35">
            <w:r>
              <w:t>Treasures</w:t>
            </w:r>
          </w:p>
        </w:tc>
      </w:tr>
      <w:tr w:rsidR="00437C35" w:rsidTr="004E466C">
        <w:trPr>
          <w:trHeight w:val="565"/>
        </w:trPr>
        <w:tc>
          <w:tcPr>
            <w:tcW w:w="1779" w:type="dxa"/>
            <w:shd w:val="clear" w:color="auto" w:fill="B4C6E7" w:themeFill="accent1" w:themeFillTint="66"/>
          </w:tcPr>
          <w:p w:rsidR="00437C35" w:rsidRDefault="00437C35" w:rsidP="00437C35">
            <w:r>
              <w:t>Year 3</w:t>
            </w:r>
          </w:p>
        </w:tc>
        <w:tc>
          <w:tcPr>
            <w:tcW w:w="1628" w:type="dxa"/>
          </w:tcPr>
          <w:p w:rsidR="00437C35" w:rsidRDefault="00437C35" w:rsidP="00437C35">
            <w:r>
              <w:t>Homes</w:t>
            </w:r>
          </w:p>
        </w:tc>
        <w:tc>
          <w:tcPr>
            <w:tcW w:w="1708" w:type="dxa"/>
          </w:tcPr>
          <w:p w:rsidR="00437C35" w:rsidRDefault="00437C35" w:rsidP="00437C35">
            <w:r>
              <w:t>Promises</w:t>
            </w:r>
          </w:p>
        </w:tc>
        <w:tc>
          <w:tcPr>
            <w:tcW w:w="1694" w:type="dxa"/>
          </w:tcPr>
          <w:p w:rsidR="00437C35" w:rsidRDefault="00437C35" w:rsidP="00437C35">
            <w:r>
              <w:t>Visitors</w:t>
            </w:r>
          </w:p>
        </w:tc>
        <w:tc>
          <w:tcPr>
            <w:tcW w:w="1654" w:type="dxa"/>
          </w:tcPr>
          <w:p w:rsidR="00437C35" w:rsidRDefault="00437C35" w:rsidP="00437C35">
            <w:r>
              <w:t>Journeys</w:t>
            </w:r>
          </w:p>
        </w:tc>
        <w:tc>
          <w:tcPr>
            <w:tcW w:w="1675" w:type="dxa"/>
          </w:tcPr>
          <w:p w:rsidR="00437C35" w:rsidRDefault="00437C35" w:rsidP="00437C35">
            <w:r>
              <w:t>Choices</w:t>
            </w:r>
          </w:p>
        </w:tc>
        <w:tc>
          <w:tcPr>
            <w:tcW w:w="1732" w:type="dxa"/>
          </w:tcPr>
          <w:p w:rsidR="00437C35" w:rsidRDefault="00437C35" w:rsidP="00437C35">
            <w:r>
              <w:t>Giving all</w:t>
            </w:r>
          </w:p>
        </w:tc>
        <w:tc>
          <w:tcPr>
            <w:tcW w:w="1786" w:type="dxa"/>
          </w:tcPr>
          <w:p w:rsidR="00437C35" w:rsidRDefault="00437C35" w:rsidP="00437C35">
            <w:r>
              <w:t>Energy</w:t>
            </w:r>
          </w:p>
        </w:tc>
        <w:tc>
          <w:tcPr>
            <w:tcW w:w="1370" w:type="dxa"/>
          </w:tcPr>
          <w:p w:rsidR="00437C35" w:rsidRDefault="00437C35" w:rsidP="00437C35">
            <w:r>
              <w:t>Listening and sharing</w:t>
            </w:r>
          </w:p>
        </w:tc>
        <w:tc>
          <w:tcPr>
            <w:tcW w:w="1680" w:type="dxa"/>
          </w:tcPr>
          <w:p w:rsidR="00437C35" w:rsidRDefault="00437C35" w:rsidP="00437C35">
            <w:r>
              <w:t>Special places</w:t>
            </w:r>
          </w:p>
        </w:tc>
      </w:tr>
      <w:tr w:rsidR="00437C35" w:rsidTr="004E466C">
        <w:trPr>
          <w:trHeight w:val="559"/>
        </w:trPr>
        <w:tc>
          <w:tcPr>
            <w:tcW w:w="1779" w:type="dxa"/>
            <w:shd w:val="clear" w:color="auto" w:fill="B4C6E7" w:themeFill="accent1" w:themeFillTint="66"/>
          </w:tcPr>
          <w:p w:rsidR="00437C35" w:rsidRDefault="00437C35" w:rsidP="00437C35">
            <w:r>
              <w:t>Year 4</w:t>
            </w:r>
          </w:p>
        </w:tc>
        <w:tc>
          <w:tcPr>
            <w:tcW w:w="1628" w:type="dxa"/>
          </w:tcPr>
          <w:p w:rsidR="00437C35" w:rsidRDefault="00437C35" w:rsidP="00437C35">
            <w:r>
              <w:t>People</w:t>
            </w:r>
          </w:p>
        </w:tc>
        <w:tc>
          <w:tcPr>
            <w:tcW w:w="1708" w:type="dxa"/>
          </w:tcPr>
          <w:p w:rsidR="00437C35" w:rsidRDefault="00437C35" w:rsidP="00437C35">
            <w:r>
              <w:t>Called</w:t>
            </w:r>
          </w:p>
        </w:tc>
        <w:tc>
          <w:tcPr>
            <w:tcW w:w="1694" w:type="dxa"/>
          </w:tcPr>
          <w:p w:rsidR="00437C35" w:rsidRDefault="00437C35" w:rsidP="00437C35">
            <w:r>
              <w:t>Gift</w:t>
            </w:r>
          </w:p>
        </w:tc>
        <w:tc>
          <w:tcPr>
            <w:tcW w:w="1654" w:type="dxa"/>
          </w:tcPr>
          <w:p w:rsidR="00437C35" w:rsidRDefault="00437C35" w:rsidP="00437C35">
            <w:r>
              <w:t>Community</w:t>
            </w:r>
          </w:p>
        </w:tc>
        <w:tc>
          <w:tcPr>
            <w:tcW w:w="1675" w:type="dxa"/>
          </w:tcPr>
          <w:p w:rsidR="00437C35" w:rsidRDefault="00437C35" w:rsidP="00437C35">
            <w:r>
              <w:t>Building bridges</w:t>
            </w:r>
          </w:p>
        </w:tc>
        <w:tc>
          <w:tcPr>
            <w:tcW w:w="1732" w:type="dxa"/>
          </w:tcPr>
          <w:p w:rsidR="00437C35" w:rsidRDefault="00437C35" w:rsidP="00437C35">
            <w:proofErr w:type="spellStart"/>
            <w:r>
              <w:t>Self discipline</w:t>
            </w:r>
            <w:proofErr w:type="spellEnd"/>
          </w:p>
        </w:tc>
        <w:tc>
          <w:tcPr>
            <w:tcW w:w="1786" w:type="dxa"/>
          </w:tcPr>
          <w:p w:rsidR="00437C35" w:rsidRDefault="00437C35" w:rsidP="00437C35">
            <w:r>
              <w:t>New life</w:t>
            </w:r>
          </w:p>
        </w:tc>
        <w:tc>
          <w:tcPr>
            <w:tcW w:w="1370" w:type="dxa"/>
          </w:tcPr>
          <w:p w:rsidR="00437C35" w:rsidRDefault="00437C35" w:rsidP="00437C35">
            <w:r>
              <w:t xml:space="preserve">Giving and receiving </w:t>
            </w:r>
          </w:p>
        </w:tc>
        <w:tc>
          <w:tcPr>
            <w:tcW w:w="1680" w:type="dxa"/>
          </w:tcPr>
          <w:p w:rsidR="00437C35" w:rsidRDefault="00437C35" w:rsidP="00437C35">
            <w:r>
              <w:t>God’s people</w:t>
            </w:r>
          </w:p>
        </w:tc>
      </w:tr>
      <w:tr w:rsidR="00437C35" w:rsidTr="004E466C">
        <w:trPr>
          <w:trHeight w:val="553"/>
        </w:trPr>
        <w:tc>
          <w:tcPr>
            <w:tcW w:w="1779" w:type="dxa"/>
            <w:shd w:val="clear" w:color="auto" w:fill="B4C6E7" w:themeFill="accent1" w:themeFillTint="66"/>
          </w:tcPr>
          <w:p w:rsidR="00437C35" w:rsidRDefault="00437C35" w:rsidP="00437C35">
            <w:r>
              <w:t>Year 5</w:t>
            </w:r>
          </w:p>
        </w:tc>
        <w:tc>
          <w:tcPr>
            <w:tcW w:w="1628" w:type="dxa"/>
          </w:tcPr>
          <w:p w:rsidR="00437C35" w:rsidRDefault="00437C35" w:rsidP="00437C35">
            <w:r>
              <w:t>Ourselves</w:t>
            </w:r>
          </w:p>
        </w:tc>
        <w:tc>
          <w:tcPr>
            <w:tcW w:w="1708" w:type="dxa"/>
          </w:tcPr>
          <w:p w:rsidR="00437C35" w:rsidRDefault="00437C35" w:rsidP="00437C35">
            <w:r>
              <w:t>Life choices</w:t>
            </w:r>
          </w:p>
        </w:tc>
        <w:tc>
          <w:tcPr>
            <w:tcW w:w="1694" w:type="dxa"/>
          </w:tcPr>
          <w:p w:rsidR="00437C35" w:rsidRDefault="00437C35" w:rsidP="00437C35">
            <w:r>
              <w:t>Hope</w:t>
            </w:r>
          </w:p>
        </w:tc>
        <w:tc>
          <w:tcPr>
            <w:tcW w:w="1654" w:type="dxa"/>
          </w:tcPr>
          <w:p w:rsidR="00437C35" w:rsidRDefault="00437C35" w:rsidP="00437C35">
            <w:r>
              <w:t>Mission</w:t>
            </w:r>
          </w:p>
        </w:tc>
        <w:tc>
          <w:tcPr>
            <w:tcW w:w="1675" w:type="dxa"/>
          </w:tcPr>
          <w:p w:rsidR="00437C35" w:rsidRDefault="00437C35" w:rsidP="00437C35">
            <w:r>
              <w:t xml:space="preserve">Freedom and responsibility </w:t>
            </w:r>
          </w:p>
        </w:tc>
        <w:tc>
          <w:tcPr>
            <w:tcW w:w="1732" w:type="dxa"/>
          </w:tcPr>
          <w:p w:rsidR="00437C35" w:rsidRDefault="00437C35" w:rsidP="00437C35">
            <w:r>
              <w:t>Sacrifice</w:t>
            </w:r>
          </w:p>
        </w:tc>
        <w:tc>
          <w:tcPr>
            <w:tcW w:w="1786" w:type="dxa"/>
          </w:tcPr>
          <w:p w:rsidR="00437C35" w:rsidRDefault="00437C35" w:rsidP="00437C35">
            <w:r>
              <w:t>Transformation</w:t>
            </w:r>
          </w:p>
        </w:tc>
        <w:tc>
          <w:tcPr>
            <w:tcW w:w="1370" w:type="dxa"/>
          </w:tcPr>
          <w:p w:rsidR="00437C35" w:rsidRDefault="00437C35" w:rsidP="00437C35">
            <w:r>
              <w:t>Memorial sacrifice</w:t>
            </w:r>
          </w:p>
        </w:tc>
        <w:tc>
          <w:tcPr>
            <w:tcW w:w="1680" w:type="dxa"/>
          </w:tcPr>
          <w:p w:rsidR="00437C35" w:rsidRDefault="00437C35" w:rsidP="00437C35">
            <w:r>
              <w:t>Stewardship</w:t>
            </w:r>
          </w:p>
        </w:tc>
      </w:tr>
      <w:tr w:rsidR="00437C35" w:rsidTr="00437C35">
        <w:trPr>
          <w:trHeight w:val="749"/>
        </w:trPr>
        <w:tc>
          <w:tcPr>
            <w:tcW w:w="1779" w:type="dxa"/>
            <w:shd w:val="clear" w:color="auto" w:fill="B4C6E7" w:themeFill="accent1" w:themeFillTint="66"/>
          </w:tcPr>
          <w:p w:rsidR="00437C35" w:rsidRDefault="00437C35" w:rsidP="00437C35">
            <w:r>
              <w:t>Year 6</w:t>
            </w:r>
          </w:p>
        </w:tc>
        <w:tc>
          <w:tcPr>
            <w:tcW w:w="1628" w:type="dxa"/>
          </w:tcPr>
          <w:p w:rsidR="00437C35" w:rsidRDefault="00437C35" w:rsidP="00437C35">
            <w:r>
              <w:t>Loving</w:t>
            </w:r>
          </w:p>
        </w:tc>
        <w:tc>
          <w:tcPr>
            <w:tcW w:w="1708" w:type="dxa"/>
          </w:tcPr>
          <w:p w:rsidR="00437C35" w:rsidRDefault="00437C35" w:rsidP="00437C35">
            <w:r>
              <w:t>Vocation and commitment</w:t>
            </w:r>
          </w:p>
        </w:tc>
        <w:tc>
          <w:tcPr>
            <w:tcW w:w="1694" w:type="dxa"/>
          </w:tcPr>
          <w:p w:rsidR="00437C35" w:rsidRDefault="00437C35" w:rsidP="00437C35">
            <w:r>
              <w:t>Expectations</w:t>
            </w:r>
          </w:p>
        </w:tc>
        <w:tc>
          <w:tcPr>
            <w:tcW w:w="1654" w:type="dxa"/>
          </w:tcPr>
          <w:p w:rsidR="00437C35" w:rsidRDefault="00437C35" w:rsidP="00437C35">
            <w:r>
              <w:t>Sources</w:t>
            </w:r>
          </w:p>
        </w:tc>
        <w:tc>
          <w:tcPr>
            <w:tcW w:w="1675" w:type="dxa"/>
          </w:tcPr>
          <w:p w:rsidR="00437C35" w:rsidRDefault="00437C35" w:rsidP="00437C35">
            <w:r>
              <w:t>Healing</w:t>
            </w:r>
          </w:p>
        </w:tc>
        <w:tc>
          <w:tcPr>
            <w:tcW w:w="1732" w:type="dxa"/>
          </w:tcPr>
          <w:p w:rsidR="00437C35" w:rsidRDefault="00437C35" w:rsidP="00437C35">
            <w:r>
              <w:t>Death and new life</w:t>
            </w:r>
          </w:p>
        </w:tc>
        <w:tc>
          <w:tcPr>
            <w:tcW w:w="1786" w:type="dxa"/>
          </w:tcPr>
          <w:p w:rsidR="00437C35" w:rsidRDefault="00437C35" w:rsidP="00437C35">
            <w:r>
              <w:t>Witnesses</w:t>
            </w:r>
          </w:p>
        </w:tc>
        <w:tc>
          <w:tcPr>
            <w:tcW w:w="1370" w:type="dxa"/>
          </w:tcPr>
          <w:p w:rsidR="00437C35" w:rsidRDefault="00437C35" w:rsidP="00437C35">
            <w:r>
              <w:t>Unity</w:t>
            </w:r>
          </w:p>
        </w:tc>
        <w:tc>
          <w:tcPr>
            <w:tcW w:w="1680" w:type="dxa"/>
          </w:tcPr>
          <w:p w:rsidR="00437C35" w:rsidRDefault="00437C35" w:rsidP="00437C35">
            <w:r>
              <w:t>Common good</w:t>
            </w:r>
          </w:p>
        </w:tc>
      </w:tr>
    </w:tbl>
    <w:p w:rsidR="009C3670" w:rsidRDefault="009C3670"/>
    <w:p w:rsidR="00966042" w:rsidRDefault="00966042">
      <w:r>
        <w:t>In addition to the Come and See programme of study, we have two inter-faith weeks. During these weeks we focus on Judaism and Isl</w:t>
      </w:r>
      <w:r w:rsidR="00C27E67">
        <w:t>am.</w:t>
      </w:r>
      <w:bookmarkStart w:id="0" w:name="_GoBack"/>
      <w:bookmarkEnd w:id="0"/>
    </w:p>
    <w:sectPr w:rsidR="00966042" w:rsidSect="004E46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70"/>
    <w:rsid w:val="00156F16"/>
    <w:rsid w:val="00437C35"/>
    <w:rsid w:val="004676E2"/>
    <w:rsid w:val="004B74BA"/>
    <w:rsid w:val="004E466C"/>
    <w:rsid w:val="007B6C80"/>
    <w:rsid w:val="007D1727"/>
    <w:rsid w:val="008C7360"/>
    <w:rsid w:val="00966042"/>
    <w:rsid w:val="009C3670"/>
    <w:rsid w:val="00B71530"/>
    <w:rsid w:val="00C27E67"/>
    <w:rsid w:val="00E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93B1"/>
  <w15:chartTrackingRefBased/>
  <w15:docId w15:val="{3665125C-8D70-40AE-A98D-D4B1BCC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Colette Howe</cp:lastModifiedBy>
  <cp:revision>4</cp:revision>
  <dcterms:created xsi:type="dcterms:W3CDTF">2023-09-12T07:14:00Z</dcterms:created>
  <dcterms:modified xsi:type="dcterms:W3CDTF">2023-10-19T18:18:00Z</dcterms:modified>
</cp:coreProperties>
</file>