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4016"/>
        <w:gridCol w:w="95"/>
        <w:gridCol w:w="3331"/>
        <w:gridCol w:w="2008"/>
        <w:gridCol w:w="47"/>
        <w:gridCol w:w="5387"/>
      </w:tblGrid>
      <w:tr w:rsidR="00482D72" w:rsidRPr="006D159B" w14:paraId="7DCE9406" w14:textId="77777777" w:rsidTr="006B21F9">
        <w:trPr>
          <w:trHeight w:val="560"/>
        </w:trPr>
        <w:tc>
          <w:tcPr>
            <w:tcW w:w="16161" w:type="dxa"/>
            <w:gridSpan w:val="7"/>
            <w:shd w:val="clear" w:color="auto" w:fill="C6D9F1" w:themeFill="text2" w:themeFillTint="33"/>
          </w:tcPr>
          <w:p w14:paraId="674FDC98" w14:textId="77777777" w:rsidR="00482D72" w:rsidRPr="006D159B" w:rsidRDefault="00482D72" w:rsidP="00482D72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  <w:u w:val="single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  <w:u w:val="single"/>
              </w:rPr>
              <w:t>Autumn 1 Medium Term Plan - Reception</w:t>
            </w:r>
          </w:p>
        </w:tc>
      </w:tr>
      <w:tr w:rsidR="00482D72" w:rsidRPr="006D159B" w14:paraId="73169848" w14:textId="77777777" w:rsidTr="006B21F9">
        <w:trPr>
          <w:trHeight w:val="275"/>
        </w:trPr>
        <w:tc>
          <w:tcPr>
            <w:tcW w:w="5293" w:type="dxa"/>
            <w:gridSpan w:val="2"/>
            <w:shd w:val="clear" w:color="auto" w:fill="C6D9F1" w:themeFill="text2" w:themeFillTint="33"/>
          </w:tcPr>
          <w:p w14:paraId="79119E17" w14:textId="77777777" w:rsidR="00482D72" w:rsidRPr="006D159B" w:rsidRDefault="00482D72" w:rsidP="0025579B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Possible Theme</w:t>
            </w:r>
          </w:p>
        </w:tc>
        <w:tc>
          <w:tcPr>
            <w:tcW w:w="5434" w:type="dxa"/>
            <w:gridSpan w:val="3"/>
            <w:shd w:val="clear" w:color="auto" w:fill="C6D9F1" w:themeFill="text2" w:themeFillTint="33"/>
          </w:tcPr>
          <w:p w14:paraId="33EAD88F" w14:textId="77777777" w:rsidR="00482D72" w:rsidRPr="006D159B" w:rsidRDefault="00482D72" w:rsidP="0025579B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Possible WOW Moments</w:t>
            </w:r>
          </w:p>
          <w:p w14:paraId="5382B7B2" w14:textId="77777777" w:rsidR="00482D72" w:rsidRPr="006D159B" w:rsidRDefault="00482D72" w:rsidP="0025579B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</w:p>
        </w:tc>
        <w:tc>
          <w:tcPr>
            <w:tcW w:w="5434" w:type="dxa"/>
            <w:gridSpan w:val="2"/>
            <w:shd w:val="clear" w:color="auto" w:fill="C6D9F1" w:themeFill="text2" w:themeFillTint="33"/>
          </w:tcPr>
          <w:p w14:paraId="58CE0805" w14:textId="77777777" w:rsidR="00482D72" w:rsidRPr="006D159B" w:rsidRDefault="00482D72" w:rsidP="0025579B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Special Celebrations</w:t>
            </w:r>
          </w:p>
        </w:tc>
      </w:tr>
      <w:tr w:rsidR="00482D72" w:rsidRPr="006D159B" w14:paraId="53672118" w14:textId="77777777" w:rsidTr="006B21F9">
        <w:trPr>
          <w:trHeight w:val="759"/>
        </w:trPr>
        <w:tc>
          <w:tcPr>
            <w:tcW w:w="5293" w:type="dxa"/>
            <w:gridSpan w:val="2"/>
            <w:shd w:val="clear" w:color="auto" w:fill="FFFFFF" w:themeFill="background1"/>
          </w:tcPr>
          <w:p w14:paraId="44DCF4A6" w14:textId="77777777" w:rsidR="00482D72" w:rsidRPr="006D159B" w:rsidRDefault="005411E6" w:rsidP="00482D72">
            <w:pPr>
              <w:spacing w:after="0" w:line="240" w:lineRule="auto"/>
              <w:contextualSpacing/>
              <w:rPr>
                <w:rFonts w:ascii="Twinkl" w:hAnsi="Twinkl" w:cstheme="minorHAnsi"/>
                <w:b/>
                <w:sz w:val="20"/>
                <w:szCs w:val="20"/>
              </w:rPr>
            </w:pPr>
            <w:r>
              <w:rPr>
                <w:rFonts w:ascii="Twinkl" w:hAnsi="Twinkl" w:cstheme="minorHAnsi"/>
                <w:b/>
                <w:sz w:val="20"/>
                <w:szCs w:val="20"/>
              </w:rPr>
              <w:t>Me and My</w:t>
            </w:r>
            <w:r w:rsidR="00482D72" w:rsidRPr="006D159B">
              <w:rPr>
                <w:rFonts w:ascii="Twinkl" w:hAnsi="Twinkl" w:cstheme="minorHAnsi"/>
                <w:b/>
                <w:sz w:val="20"/>
                <w:szCs w:val="20"/>
              </w:rPr>
              <w:t xml:space="preserve"> World</w:t>
            </w:r>
          </w:p>
          <w:p w14:paraId="6BA24CC2" w14:textId="77777777" w:rsidR="00482D72" w:rsidRPr="006D159B" w:rsidRDefault="00482D72" w:rsidP="00482D7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 xml:space="preserve">Ourselves, families, local environment, buildings, countries, people who </w:t>
            </w:r>
            <w:proofErr w:type="gramStart"/>
            <w:r w:rsidRPr="006D159B">
              <w:rPr>
                <w:rFonts w:ascii="Twinkl" w:hAnsi="Twinkl" w:cstheme="minorHAnsi"/>
                <w:sz w:val="20"/>
                <w:szCs w:val="20"/>
              </w:rPr>
              <w:t>help  us</w:t>
            </w:r>
            <w:proofErr w:type="gramEnd"/>
          </w:p>
        </w:tc>
        <w:tc>
          <w:tcPr>
            <w:tcW w:w="5434" w:type="dxa"/>
            <w:gridSpan w:val="3"/>
          </w:tcPr>
          <w:p w14:paraId="4C67A11E" w14:textId="77777777" w:rsidR="00482D72" w:rsidRPr="006D159B" w:rsidRDefault="00482D72" w:rsidP="00482D7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Trip to the letter box</w:t>
            </w:r>
          </w:p>
          <w:p w14:paraId="3E9CD271" w14:textId="77777777" w:rsidR="00482D72" w:rsidRDefault="00482D72" w:rsidP="00482D7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Visit from police/ fire engine/ nurse</w:t>
            </w:r>
          </w:p>
          <w:p w14:paraId="21420B06" w14:textId="77777777" w:rsidR="00970352" w:rsidRPr="006D159B" w:rsidRDefault="00970352" w:rsidP="00482D7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Visit parish church</w:t>
            </w:r>
          </w:p>
        </w:tc>
        <w:tc>
          <w:tcPr>
            <w:tcW w:w="5434" w:type="dxa"/>
            <w:gridSpan w:val="2"/>
          </w:tcPr>
          <w:p w14:paraId="7DADB413" w14:textId="77777777" w:rsidR="00482D72" w:rsidRPr="006D159B" w:rsidRDefault="00482D72" w:rsidP="00482D7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Harvest Festival (Oct)</w:t>
            </w:r>
          </w:p>
          <w:p w14:paraId="0BE24760" w14:textId="77777777" w:rsidR="00482D72" w:rsidRPr="006D159B" w:rsidRDefault="00482D72" w:rsidP="00482D7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Black History Month (Oct)</w:t>
            </w:r>
          </w:p>
          <w:p w14:paraId="02D8D4C4" w14:textId="77777777" w:rsidR="00482D72" w:rsidRPr="006D159B" w:rsidRDefault="00482D72" w:rsidP="00482D7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</w:p>
        </w:tc>
      </w:tr>
      <w:tr w:rsidR="00482D72" w:rsidRPr="006D159B" w14:paraId="2834A17B" w14:textId="77777777" w:rsidTr="006B21F9">
        <w:trPr>
          <w:trHeight w:val="292"/>
        </w:trPr>
        <w:tc>
          <w:tcPr>
            <w:tcW w:w="5388" w:type="dxa"/>
            <w:gridSpan w:val="3"/>
            <w:shd w:val="clear" w:color="auto" w:fill="C6D9F1" w:themeFill="text2" w:themeFillTint="33"/>
          </w:tcPr>
          <w:p w14:paraId="366D70E9" w14:textId="77777777" w:rsidR="00482D72" w:rsidRPr="006D159B" w:rsidRDefault="00482D72" w:rsidP="0025579B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Main Texts</w:t>
            </w:r>
          </w:p>
        </w:tc>
        <w:tc>
          <w:tcPr>
            <w:tcW w:w="10773" w:type="dxa"/>
            <w:gridSpan w:val="4"/>
            <w:shd w:val="clear" w:color="auto" w:fill="C6D9F1" w:themeFill="text2" w:themeFillTint="33"/>
          </w:tcPr>
          <w:p w14:paraId="1F91674C" w14:textId="77777777" w:rsidR="00482D72" w:rsidRPr="006D159B" w:rsidRDefault="00482D72" w:rsidP="0025579B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Linked Texts</w:t>
            </w:r>
          </w:p>
        </w:tc>
      </w:tr>
      <w:tr w:rsidR="0025579B" w:rsidRPr="006D159B" w14:paraId="72664A95" w14:textId="77777777" w:rsidTr="006B21F9">
        <w:trPr>
          <w:trHeight w:val="835"/>
        </w:trPr>
        <w:tc>
          <w:tcPr>
            <w:tcW w:w="5388" w:type="dxa"/>
            <w:gridSpan w:val="3"/>
            <w:shd w:val="clear" w:color="auto" w:fill="FFFFFF" w:themeFill="background1"/>
          </w:tcPr>
          <w:p w14:paraId="0623C17B" w14:textId="459676C7" w:rsidR="0025579B" w:rsidRPr="006D159B" w:rsidRDefault="00C0252C" w:rsidP="00482D7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Amazing</w:t>
            </w:r>
          </w:p>
          <w:p w14:paraId="24C23E56" w14:textId="77777777" w:rsidR="0025579B" w:rsidRPr="006D159B" w:rsidRDefault="0025579B" w:rsidP="00482D7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Emergency!</w:t>
            </w:r>
          </w:p>
          <w:p w14:paraId="4ADE3AFD" w14:textId="77777777" w:rsidR="0025579B" w:rsidRPr="006D159B" w:rsidRDefault="0025579B" w:rsidP="00482D72">
            <w:pPr>
              <w:spacing w:after="0" w:line="240" w:lineRule="auto"/>
              <w:contextualSpacing/>
              <w:rPr>
                <w:rFonts w:ascii="Twinkl" w:hAnsi="Twinkl" w:cstheme="minorHAnsi"/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shd w:val="clear" w:color="auto" w:fill="FFFFFF" w:themeFill="background1"/>
          </w:tcPr>
          <w:p w14:paraId="4A89DC45" w14:textId="77777777" w:rsidR="0025579B" w:rsidRPr="006D159B" w:rsidRDefault="0025579B" w:rsidP="00482D7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Happy in Our Skin</w:t>
            </w:r>
          </w:p>
          <w:p w14:paraId="530A1D1C" w14:textId="77777777" w:rsidR="0025579B" w:rsidRPr="006D159B" w:rsidRDefault="0025579B" w:rsidP="00482D7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Along Came a Different</w:t>
            </w:r>
          </w:p>
          <w:p w14:paraId="460BA9FE" w14:textId="77777777" w:rsidR="0025579B" w:rsidRPr="006D159B" w:rsidRDefault="0025579B" w:rsidP="00482D7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The Family Book</w:t>
            </w:r>
          </w:p>
        </w:tc>
        <w:tc>
          <w:tcPr>
            <w:tcW w:w="5387" w:type="dxa"/>
          </w:tcPr>
          <w:p w14:paraId="4885418D" w14:textId="77777777" w:rsidR="0025579B" w:rsidRPr="006D159B" w:rsidRDefault="0025579B" w:rsidP="00482D7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Fantastically Great Women Who Changed the World</w:t>
            </w:r>
          </w:p>
          <w:p w14:paraId="3B30949E" w14:textId="77777777" w:rsidR="0025579B" w:rsidRPr="006D159B" w:rsidRDefault="0025579B" w:rsidP="00482D7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You Choose</w:t>
            </w:r>
          </w:p>
          <w:p w14:paraId="51C2356F" w14:textId="77777777" w:rsidR="0025579B" w:rsidRDefault="0025579B" w:rsidP="00482D7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Home</w:t>
            </w:r>
          </w:p>
          <w:p w14:paraId="2288BA78" w14:textId="77777777" w:rsidR="009F41B6" w:rsidRPr="006D159B" w:rsidRDefault="009F41B6" w:rsidP="00482D7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Why Should I Brush My Teeth?</w:t>
            </w:r>
          </w:p>
        </w:tc>
      </w:tr>
      <w:tr w:rsidR="00816351" w:rsidRPr="006D159B" w14:paraId="3D4EEE26" w14:textId="77777777" w:rsidTr="000349D4">
        <w:trPr>
          <w:trHeight w:val="574"/>
        </w:trPr>
        <w:tc>
          <w:tcPr>
            <w:tcW w:w="1277" w:type="dxa"/>
            <w:shd w:val="clear" w:color="auto" w:fill="C6D9F1" w:themeFill="text2" w:themeFillTint="33"/>
          </w:tcPr>
          <w:p w14:paraId="594830C9" w14:textId="77777777" w:rsidR="00816351" w:rsidRPr="006D159B" w:rsidRDefault="00816351" w:rsidP="0025579B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>
              <w:rPr>
                <w:rFonts w:ascii="Twinkl" w:hAnsi="Twinkl" w:cstheme="minorHAnsi"/>
                <w:b/>
                <w:sz w:val="20"/>
                <w:szCs w:val="20"/>
              </w:rPr>
              <w:t>Vocabulary Linked to Topic</w:t>
            </w:r>
          </w:p>
        </w:tc>
        <w:tc>
          <w:tcPr>
            <w:tcW w:w="14884" w:type="dxa"/>
            <w:gridSpan w:val="6"/>
          </w:tcPr>
          <w:p w14:paraId="41847632" w14:textId="77777777" w:rsidR="00816351" w:rsidRPr="009F41B6" w:rsidRDefault="00816351" w:rsidP="00816351">
            <w:pPr>
              <w:pStyle w:val="Default"/>
              <w:contextualSpacing/>
              <w:rPr>
                <w:rFonts w:ascii="Twinkl" w:hAnsi="Twinkl"/>
                <w:sz w:val="20"/>
                <w:szCs w:val="20"/>
              </w:rPr>
            </w:pPr>
            <w:r w:rsidRPr="009F41B6">
              <w:rPr>
                <w:rFonts w:ascii="Twinkl" w:eastAsia="Arial" w:hAnsi="Twinkl"/>
                <w:sz w:val="20"/>
                <w:szCs w:val="20"/>
              </w:rPr>
              <w:t xml:space="preserve">parent      cousin    auntie      uncle      grandparent     toddler      </w:t>
            </w:r>
            <w:proofErr w:type="gramStart"/>
            <w:r w:rsidRPr="009F41B6">
              <w:rPr>
                <w:rFonts w:ascii="Twinkl" w:eastAsia="Arial" w:hAnsi="Twinkl"/>
                <w:sz w:val="20"/>
                <w:szCs w:val="20"/>
              </w:rPr>
              <w:t>adult  compare</w:t>
            </w:r>
            <w:proofErr w:type="gramEnd"/>
            <w:r w:rsidRPr="009F41B6">
              <w:rPr>
                <w:rFonts w:ascii="Twinkl" w:eastAsia="Arial" w:hAnsi="Twinkl"/>
                <w:sz w:val="20"/>
                <w:szCs w:val="20"/>
              </w:rPr>
              <w:t xml:space="preserve"> </w:t>
            </w:r>
            <w:r w:rsidRPr="009F41B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</w:t>
            </w:r>
            <w:r w:rsidRPr="009F41B6">
              <w:rPr>
                <w:rFonts w:ascii="Twinkl" w:eastAsia="Arial" w:hAnsi="Twinkl"/>
                <w:sz w:val="20"/>
                <w:szCs w:val="20"/>
              </w:rPr>
              <w:t xml:space="preserve">younger     older    </w:t>
            </w:r>
            <w:r w:rsidRPr="009F41B6">
              <w:rPr>
                <w:rFonts w:ascii="Twinkl" w:eastAsia="Arial" w:hAnsi="Twinkl"/>
                <w:color w:val="222222"/>
                <w:sz w:val="20"/>
                <w:szCs w:val="20"/>
              </w:rPr>
              <w:t xml:space="preserve">occupations e.g. dentist, paramedic, pilot, astronaut      England    Blackley     Manchester       detached     semi-detached    terraced    </w:t>
            </w:r>
            <w:r w:rsidRPr="009F41B6">
              <w:rPr>
                <w:rFonts w:ascii="Twinkl" w:hAnsi="Twinkl"/>
                <w:sz w:val="20"/>
                <w:szCs w:val="20"/>
              </w:rPr>
              <w:t xml:space="preserve">emotion     expression      frightened      angry      frustrated       excited </w:t>
            </w:r>
          </w:p>
          <w:p w14:paraId="11B73A94" w14:textId="77777777" w:rsidR="00816351" w:rsidRPr="009F41B6" w:rsidRDefault="00816351" w:rsidP="009F41B6">
            <w:pPr>
              <w:pStyle w:val="Default"/>
              <w:contextualSpacing/>
              <w:rPr>
                <w:rFonts w:ascii="Twinkl" w:hAnsi="Twinkl" w:cstheme="minorBidi"/>
                <w:sz w:val="20"/>
                <w:szCs w:val="20"/>
              </w:rPr>
            </w:pPr>
            <w:r w:rsidRPr="009F41B6">
              <w:rPr>
                <w:rFonts w:ascii="Twinkl" w:hAnsi="Twinkl"/>
                <w:sz w:val="20"/>
                <w:szCs w:val="20"/>
              </w:rPr>
              <w:t>confused      disappointed      proud     pleased      lonely</w:t>
            </w:r>
            <w:r w:rsidR="009F41B6" w:rsidRPr="009F41B6">
              <w:rPr>
                <w:rFonts w:ascii="Twinkl" w:hAnsi="Twinkl"/>
                <w:sz w:val="20"/>
                <w:szCs w:val="20"/>
              </w:rPr>
              <w:t xml:space="preserve">       teeth         brush        toothpaste       gums     plaque     shadow      dull    waterproof      frozen       melt     Spring     Summer      Autumn      Winter     </w:t>
            </w:r>
            <w:r w:rsidR="009F41B6" w:rsidRPr="009F41B6">
              <w:rPr>
                <w:rFonts w:ascii="Twinkl" w:eastAsia="Arial" w:hAnsi="Twinkl"/>
                <w:color w:val="222222"/>
                <w:sz w:val="20"/>
                <w:szCs w:val="20"/>
              </w:rPr>
              <w:t>warm</w:t>
            </w:r>
            <w:r w:rsidR="009F41B6">
              <w:rPr>
                <w:rFonts w:ascii="Twinkl" w:eastAsia="Arial" w:hAnsi="Twinkl"/>
                <w:color w:val="222222"/>
                <w:sz w:val="20"/>
                <w:szCs w:val="20"/>
              </w:rPr>
              <w:t xml:space="preserve">      </w:t>
            </w:r>
            <w:r w:rsidR="009F41B6" w:rsidRPr="009F41B6">
              <w:rPr>
                <w:rFonts w:ascii="Twinkl" w:eastAsia="Arial" w:hAnsi="Twinkl"/>
                <w:color w:val="222222"/>
                <w:sz w:val="20"/>
                <w:szCs w:val="20"/>
              </w:rPr>
              <w:t xml:space="preserve"> icy</w:t>
            </w:r>
            <w:r w:rsidR="009F41B6">
              <w:rPr>
                <w:rFonts w:ascii="Twinkl" w:eastAsia="Arial" w:hAnsi="Twinkl"/>
                <w:color w:val="222222"/>
                <w:sz w:val="20"/>
                <w:szCs w:val="20"/>
              </w:rPr>
              <w:t xml:space="preserve">      </w:t>
            </w:r>
            <w:r w:rsidR="009F41B6" w:rsidRPr="009F41B6">
              <w:rPr>
                <w:rFonts w:ascii="Twinkl" w:eastAsia="Arial" w:hAnsi="Twinkl"/>
                <w:color w:val="222222"/>
                <w:sz w:val="20"/>
                <w:szCs w:val="20"/>
              </w:rPr>
              <w:t xml:space="preserve"> sunshine</w:t>
            </w:r>
            <w:r w:rsidR="009F41B6">
              <w:rPr>
                <w:rFonts w:ascii="Twinkl" w:eastAsia="Arial" w:hAnsi="Twinkl"/>
                <w:color w:val="222222"/>
                <w:sz w:val="20"/>
                <w:szCs w:val="20"/>
              </w:rPr>
              <w:t xml:space="preserve">     </w:t>
            </w:r>
            <w:r w:rsidR="009F41B6" w:rsidRPr="009F41B6">
              <w:rPr>
                <w:rFonts w:ascii="Twinkl" w:eastAsia="Arial" w:hAnsi="Twinkl"/>
                <w:color w:val="222222"/>
                <w:sz w:val="20"/>
                <w:szCs w:val="20"/>
              </w:rPr>
              <w:t xml:space="preserve"> windy</w:t>
            </w:r>
            <w:r w:rsidR="009F41B6">
              <w:rPr>
                <w:rFonts w:ascii="Twinkl" w:eastAsia="Arial" w:hAnsi="Twinkl"/>
                <w:color w:val="222222"/>
                <w:sz w:val="20"/>
                <w:szCs w:val="20"/>
              </w:rPr>
              <w:t xml:space="preserve">       </w:t>
            </w:r>
            <w:r w:rsidR="009F41B6" w:rsidRPr="009F41B6">
              <w:rPr>
                <w:rFonts w:ascii="Twinkl" w:eastAsia="Arial" w:hAnsi="Twinkl"/>
                <w:color w:val="222222"/>
                <w:sz w:val="20"/>
                <w:szCs w:val="20"/>
              </w:rPr>
              <w:t xml:space="preserve"> clouds</w:t>
            </w:r>
            <w:r w:rsidR="009F41B6">
              <w:rPr>
                <w:rFonts w:ascii="Twinkl" w:eastAsia="Arial" w:hAnsi="Twinkl"/>
                <w:color w:val="222222"/>
                <w:sz w:val="20"/>
                <w:szCs w:val="20"/>
              </w:rPr>
              <w:t xml:space="preserve">      </w:t>
            </w:r>
            <w:r w:rsidR="009F41B6" w:rsidRPr="009F41B6">
              <w:rPr>
                <w:rFonts w:ascii="Twinkl" w:eastAsia="Arial" w:hAnsi="Twinkl"/>
                <w:color w:val="222222"/>
                <w:sz w:val="20"/>
                <w:szCs w:val="20"/>
              </w:rPr>
              <w:t xml:space="preserve"> rainy</w:t>
            </w:r>
            <w:r w:rsidR="009F41B6">
              <w:rPr>
                <w:rFonts w:ascii="Twinkl" w:eastAsia="Arial" w:hAnsi="Twinkl"/>
                <w:color w:val="222222"/>
                <w:sz w:val="20"/>
                <w:szCs w:val="20"/>
              </w:rPr>
              <w:t xml:space="preserve">   </w:t>
            </w:r>
            <w:r w:rsidR="009F41B6" w:rsidRPr="009F41B6">
              <w:rPr>
                <w:rFonts w:ascii="Twinkl" w:eastAsia="Arial" w:hAnsi="Twinkl"/>
                <w:color w:val="222222"/>
                <w:sz w:val="20"/>
                <w:szCs w:val="20"/>
              </w:rPr>
              <w:t xml:space="preserve"> fog</w:t>
            </w:r>
            <w:r w:rsidR="009F41B6">
              <w:rPr>
                <w:rFonts w:ascii="Twinkl" w:eastAsia="Arial" w:hAnsi="Twinkl"/>
                <w:color w:val="222222"/>
                <w:sz w:val="20"/>
                <w:szCs w:val="20"/>
              </w:rPr>
              <w:t xml:space="preserve">    </w:t>
            </w:r>
            <w:r w:rsidR="009F41B6" w:rsidRPr="009F41B6">
              <w:rPr>
                <w:rFonts w:ascii="Twinkl" w:eastAsia="Arial" w:hAnsi="Twinkl"/>
                <w:color w:val="222222"/>
                <w:sz w:val="20"/>
                <w:szCs w:val="20"/>
              </w:rPr>
              <w:t xml:space="preserve"> thunder</w:t>
            </w:r>
            <w:r w:rsidR="009F41B6">
              <w:rPr>
                <w:rFonts w:ascii="Twinkl" w:eastAsia="Arial" w:hAnsi="Twinkl"/>
                <w:color w:val="222222"/>
                <w:sz w:val="20"/>
                <w:szCs w:val="20"/>
              </w:rPr>
              <w:t xml:space="preserve">      </w:t>
            </w:r>
            <w:r w:rsidR="009F41B6" w:rsidRPr="009F41B6">
              <w:rPr>
                <w:rFonts w:ascii="Twinkl" w:eastAsia="Arial" w:hAnsi="Twinkl"/>
                <w:color w:val="222222"/>
                <w:sz w:val="20"/>
                <w:szCs w:val="20"/>
              </w:rPr>
              <w:t xml:space="preserve"> lightning</w:t>
            </w:r>
            <w:r w:rsidR="009F41B6">
              <w:rPr>
                <w:rFonts w:ascii="Twinkl" w:eastAsia="Arial" w:hAnsi="Twinkl"/>
                <w:color w:val="222222"/>
                <w:sz w:val="20"/>
                <w:szCs w:val="20"/>
              </w:rPr>
              <w:t xml:space="preserve">     </w:t>
            </w:r>
            <w:r w:rsidR="009F41B6" w:rsidRPr="009F41B6">
              <w:rPr>
                <w:rFonts w:ascii="Twinkl" w:eastAsia="Arial" w:hAnsi="Twinkl"/>
                <w:color w:val="222222"/>
                <w:sz w:val="20"/>
                <w:szCs w:val="20"/>
              </w:rPr>
              <w:t xml:space="preserve"> rainbow</w:t>
            </w:r>
            <w:r w:rsidR="009F41B6">
              <w:rPr>
                <w:rFonts w:ascii="Twinkl" w:eastAsia="Arial" w:hAnsi="Twinkl"/>
                <w:color w:val="222222"/>
                <w:sz w:val="20"/>
                <w:szCs w:val="20"/>
              </w:rPr>
              <w:t xml:space="preserve">  </w:t>
            </w:r>
            <w:r w:rsidR="009F41B6" w:rsidRPr="009F41B6">
              <w:rPr>
                <w:rFonts w:ascii="Twinkl" w:eastAsia="Arial" w:hAnsi="Twinkl"/>
                <w:color w:val="222222"/>
                <w:sz w:val="20"/>
                <w:szCs w:val="20"/>
              </w:rPr>
              <w:t xml:space="preserve"> hailstone</w:t>
            </w:r>
            <w:r w:rsidR="009F41B6">
              <w:rPr>
                <w:rFonts w:ascii="Twinkl" w:eastAsia="Arial" w:hAnsi="Twinkl"/>
                <w:color w:val="222222"/>
                <w:sz w:val="20"/>
                <w:szCs w:val="20"/>
              </w:rPr>
              <w:t xml:space="preserve">      </w:t>
            </w:r>
            <w:r w:rsidR="009F41B6" w:rsidRPr="009F41B6">
              <w:rPr>
                <w:rFonts w:ascii="Twinkl" w:eastAsia="Arial" w:hAnsi="Twinkl"/>
                <w:color w:val="222222"/>
                <w:sz w:val="20"/>
                <w:szCs w:val="20"/>
              </w:rPr>
              <w:t xml:space="preserve"> storm</w:t>
            </w:r>
            <w:r w:rsidR="009F41B6" w:rsidRPr="009F41B6">
              <w:rPr>
                <w:rFonts w:ascii="Twinkl" w:hAnsi="Twinkl"/>
                <w:sz w:val="20"/>
                <w:szCs w:val="20"/>
              </w:rPr>
              <w:t xml:space="preserve"> </w:t>
            </w:r>
          </w:p>
        </w:tc>
      </w:tr>
      <w:tr w:rsidR="00816351" w:rsidRPr="006D159B" w14:paraId="598CDAA4" w14:textId="77777777" w:rsidTr="006B21F9">
        <w:trPr>
          <w:trHeight w:val="574"/>
        </w:trPr>
        <w:tc>
          <w:tcPr>
            <w:tcW w:w="1277" w:type="dxa"/>
            <w:shd w:val="clear" w:color="auto" w:fill="C6D9F1" w:themeFill="text2" w:themeFillTint="33"/>
          </w:tcPr>
          <w:p w14:paraId="1812EBFE" w14:textId="77777777" w:rsidR="00816351" w:rsidRPr="006D159B" w:rsidRDefault="00816351" w:rsidP="00816351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Communication and Language</w:t>
            </w:r>
          </w:p>
        </w:tc>
        <w:tc>
          <w:tcPr>
            <w:tcW w:w="7442" w:type="dxa"/>
            <w:gridSpan w:val="3"/>
          </w:tcPr>
          <w:p w14:paraId="28F42DFD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Objectives we will be covering:</w:t>
            </w:r>
          </w:p>
          <w:p w14:paraId="3A951E06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 xml:space="preserve">To begin to </w:t>
            </w:r>
            <w:r w:rsidRPr="006D159B">
              <w:rPr>
                <w:rFonts w:ascii="Twinkl" w:hAnsi="Twinkl" w:cstheme="majorHAnsi"/>
                <w:sz w:val="20"/>
                <w:szCs w:val="20"/>
              </w:rPr>
              <w:t xml:space="preserve">listen to longer stories </w:t>
            </w:r>
          </w:p>
          <w:p w14:paraId="05ADA13A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6D159B">
              <w:rPr>
                <w:rFonts w:ascii="Twinkl" w:hAnsi="Twinkl" w:cstheme="majorHAnsi"/>
                <w:sz w:val="20"/>
                <w:szCs w:val="20"/>
              </w:rPr>
              <w:t>To understand ‘how’ and ‘why’ questions</w:t>
            </w:r>
          </w:p>
          <w:p w14:paraId="710EE7C3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ajorHAnsi"/>
                <w:color w:val="000000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 xml:space="preserve">To </w:t>
            </w:r>
            <w:r w:rsidRPr="006D159B">
              <w:rPr>
                <w:rFonts w:ascii="Twinkl" w:hAnsi="Twinkl" w:cstheme="majorHAnsi"/>
                <w:color w:val="000000"/>
                <w:sz w:val="20"/>
                <w:szCs w:val="20"/>
              </w:rPr>
              <w:t>listen to their friends and adults for prolonged periods of time</w:t>
            </w:r>
          </w:p>
          <w:p w14:paraId="63DE1ECC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ajorHAnsi"/>
                <w:color w:val="000000"/>
                <w:sz w:val="20"/>
                <w:szCs w:val="20"/>
              </w:rPr>
            </w:pPr>
            <w:r w:rsidRPr="006D159B">
              <w:rPr>
                <w:rFonts w:ascii="Twinkl" w:hAnsi="Twinkl" w:cstheme="majorHAnsi"/>
                <w:color w:val="000000"/>
                <w:sz w:val="20"/>
                <w:szCs w:val="20"/>
              </w:rPr>
              <w:t>To follow an instruction with more than two parts</w:t>
            </w:r>
          </w:p>
          <w:p w14:paraId="5B5054CB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ajorHAnsi"/>
                <w:color w:val="000000"/>
                <w:sz w:val="20"/>
                <w:szCs w:val="20"/>
              </w:rPr>
            </w:pPr>
            <w:r w:rsidRPr="006D159B">
              <w:rPr>
                <w:rFonts w:ascii="Twinkl" w:hAnsi="Twinkl" w:cstheme="majorHAnsi"/>
                <w:color w:val="000000"/>
                <w:sz w:val="20"/>
                <w:szCs w:val="20"/>
              </w:rPr>
              <w:t>To begin to recite poems, rhymes and songs independently</w:t>
            </w:r>
          </w:p>
          <w:p w14:paraId="33D1E409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ajorHAnsi"/>
                <w:color w:val="000000"/>
                <w:sz w:val="20"/>
                <w:szCs w:val="20"/>
              </w:rPr>
            </w:pPr>
            <w:r w:rsidRPr="006D159B">
              <w:rPr>
                <w:rFonts w:ascii="Twinkl" w:hAnsi="Twinkl" w:cstheme="majorHAnsi"/>
                <w:color w:val="000000"/>
                <w:sz w:val="20"/>
                <w:szCs w:val="20"/>
              </w:rPr>
              <w:t>To be able to retell a short story</w:t>
            </w:r>
          </w:p>
          <w:p w14:paraId="16260384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ajorHAnsi"/>
                <w:color w:val="000000"/>
                <w:sz w:val="20"/>
                <w:szCs w:val="20"/>
              </w:rPr>
            </w:pPr>
            <w:r w:rsidRPr="006D159B">
              <w:rPr>
                <w:rFonts w:ascii="Twinkl" w:hAnsi="Twinkl" w:cstheme="majorHAnsi"/>
                <w:color w:val="000000"/>
                <w:sz w:val="20"/>
                <w:szCs w:val="20"/>
              </w:rPr>
              <w:t>To use a range of tenses</w:t>
            </w:r>
          </w:p>
          <w:p w14:paraId="4B61950D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ajorHAnsi"/>
                <w:color w:val="000000"/>
                <w:sz w:val="20"/>
                <w:szCs w:val="20"/>
              </w:rPr>
            </w:pPr>
            <w:r w:rsidRPr="006D159B">
              <w:rPr>
                <w:rFonts w:ascii="Twinkl" w:hAnsi="Twinkl" w:cstheme="majorHAnsi"/>
                <w:color w:val="000000"/>
                <w:sz w:val="20"/>
                <w:szCs w:val="20"/>
              </w:rPr>
              <w:t>To start a conversation with an adult/ friend and continue it</w:t>
            </w:r>
          </w:p>
          <w:p w14:paraId="799FF31A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ajorHAnsi"/>
                <w:color w:val="000000"/>
                <w:sz w:val="20"/>
                <w:szCs w:val="20"/>
              </w:rPr>
              <w:t>To use talk within their own play</w:t>
            </w:r>
          </w:p>
        </w:tc>
        <w:tc>
          <w:tcPr>
            <w:tcW w:w="7442" w:type="dxa"/>
            <w:gridSpan w:val="3"/>
          </w:tcPr>
          <w:p w14:paraId="083E356B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Possible activities/ classroom enhancements:</w:t>
            </w:r>
          </w:p>
          <w:p w14:paraId="5593FED8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proofErr w:type="spellStart"/>
            <w:r w:rsidRPr="006D159B">
              <w:rPr>
                <w:rFonts w:ascii="Twinkl" w:hAnsi="Twinkl" w:cstheme="minorHAnsi"/>
                <w:sz w:val="20"/>
                <w:szCs w:val="20"/>
              </w:rPr>
              <w:t>Wellcomm</w:t>
            </w:r>
            <w:proofErr w:type="spellEnd"/>
            <w:r w:rsidRPr="006D159B">
              <w:rPr>
                <w:rFonts w:ascii="Twinkl" w:hAnsi="Twinkl" w:cstheme="minorHAnsi"/>
                <w:sz w:val="20"/>
                <w:szCs w:val="20"/>
              </w:rPr>
              <w:t xml:space="preserve"> Big Book of Ideas for those children who are identified as Section 7 and below</w:t>
            </w:r>
          </w:p>
          <w:p w14:paraId="29A48E6B" w14:textId="77777777" w:rsidR="00816351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Learn a poem/ rhyme/ song a week</w:t>
            </w:r>
          </w:p>
          <w:p w14:paraId="28F87291" w14:textId="77777777" w:rsidR="0004585D" w:rsidRPr="006D159B" w:rsidRDefault="0004585D" w:rsidP="0004585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Poetry Basket: Chop </w:t>
            </w:r>
            <w:proofErr w:type="spellStart"/>
            <w:r>
              <w:rPr>
                <w:rFonts w:ascii="Twinkl" w:hAnsi="Twinkl" w:cstheme="minorHAnsi"/>
                <w:sz w:val="20"/>
                <w:szCs w:val="20"/>
              </w:rPr>
              <w:t>Chop</w:t>
            </w:r>
            <w:proofErr w:type="spellEnd"/>
            <w:r>
              <w:rPr>
                <w:rFonts w:ascii="Twinkl" w:hAnsi="Twinkl" w:cstheme="minorHAnsi"/>
                <w:sz w:val="20"/>
                <w:szCs w:val="20"/>
              </w:rPr>
              <w:t xml:space="preserve">, Wise Old Owl, Falling Apples, </w:t>
            </w:r>
            <w:proofErr w:type="gramStart"/>
            <w:r>
              <w:rPr>
                <w:rFonts w:ascii="Twinkl" w:hAnsi="Twinkl" w:cstheme="minorHAnsi"/>
                <w:sz w:val="20"/>
                <w:szCs w:val="20"/>
              </w:rPr>
              <w:t>Who</w:t>
            </w:r>
            <w:proofErr w:type="gramEnd"/>
            <w:r>
              <w:rPr>
                <w:rFonts w:ascii="Twinkl" w:hAnsi="Twinkl" w:cstheme="minorHAnsi"/>
                <w:sz w:val="20"/>
                <w:szCs w:val="20"/>
              </w:rPr>
              <w:t xml:space="preserve"> has Seen the Wind? Cup of Tea, Shoes</w:t>
            </w:r>
          </w:p>
          <w:p w14:paraId="5E4FFA64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Tales Toolkit</w:t>
            </w:r>
          </w:p>
          <w:p w14:paraId="3D45C6BD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Read stories including a range of tenses</w:t>
            </w:r>
          </w:p>
          <w:p w14:paraId="38E61687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Words we Love display</w:t>
            </w:r>
          </w:p>
          <w:p w14:paraId="6DFB1906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 xml:space="preserve">Daily Story Time </w:t>
            </w:r>
          </w:p>
          <w:p w14:paraId="54FBEF2B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Use of question hand</w:t>
            </w:r>
          </w:p>
          <w:p w14:paraId="53F3B0CD" w14:textId="77777777" w:rsidR="00816351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 xml:space="preserve">Simon says – use </w:t>
            </w:r>
            <w:proofErr w:type="gramStart"/>
            <w:r w:rsidRPr="006D159B">
              <w:rPr>
                <w:rFonts w:ascii="Twinkl" w:hAnsi="Twinkl" w:cstheme="minorHAnsi"/>
                <w:sz w:val="20"/>
                <w:szCs w:val="20"/>
              </w:rPr>
              <w:t>2/3 part</w:t>
            </w:r>
            <w:proofErr w:type="gramEnd"/>
            <w:r w:rsidRPr="006D159B">
              <w:rPr>
                <w:rFonts w:ascii="Twinkl" w:hAnsi="Twinkl" w:cstheme="minorHAnsi"/>
                <w:sz w:val="20"/>
                <w:szCs w:val="20"/>
              </w:rPr>
              <w:t xml:space="preserve"> instructions</w:t>
            </w:r>
          </w:p>
          <w:p w14:paraId="6013255A" w14:textId="46C0CA55" w:rsidR="00BE75CB" w:rsidRPr="006D159B" w:rsidRDefault="00BE75CB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Whole </w:t>
            </w:r>
            <w:proofErr w:type="spellStart"/>
            <w:r>
              <w:rPr>
                <w:rFonts w:ascii="Twinkl" w:hAnsi="Twinkl" w:cstheme="minorHAnsi"/>
                <w:sz w:val="20"/>
                <w:szCs w:val="20"/>
              </w:rPr>
              <w:t>clas</w:t>
            </w:r>
            <w:proofErr w:type="spellEnd"/>
            <w:r>
              <w:rPr>
                <w:rFonts w:ascii="Twinkl" w:hAnsi="Twinkl" w:cstheme="minorHAnsi"/>
                <w:sz w:val="20"/>
                <w:szCs w:val="20"/>
              </w:rPr>
              <w:t xml:space="preserve"> Word Aware sessions x3 weekly</w:t>
            </w:r>
          </w:p>
        </w:tc>
      </w:tr>
      <w:tr w:rsidR="00816351" w:rsidRPr="006D159B" w14:paraId="579216EF" w14:textId="77777777" w:rsidTr="006B21F9">
        <w:trPr>
          <w:trHeight w:val="574"/>
        </w:trPr>
        <w:tc>
          <w:tcPr>
            <w:tcW w:w="1277" w:type="dxa"/>
            <w:shd w:val="clear" w:color="auto" w:fill="C6D9F1" w:themeFill="text2" w:themeFillTint="33"/>
          </w:tcPr>
          <w:p w14:paraId="0BACA377" w14:textId="77777777" w:rsidR="00816351" w:rsidRPr="006D159B" w:rsidRDefault="00816351" w:rsidP="00816351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Personal, Social and Emotional Development</w:t>
            </w:r>
          </w:p>
        </w:tc>
        <w:tc>
          <w:tcPr>
            <w:tcW w:w="7442" w:type="dxa"/>
            <w:gridSpan w:val="3"/>
          </w:tcPr>
          <w:p w14:paraId="7907D68E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Objectives we will be covering:</w:t>
            </w:r>
          </w:p>
          <w:p w14:paraId="3CBF0CFB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6D159B">
              <w:rPr>
                <w:rFonts w:ascii="Twinkl" w:hAnsi="Twinkl" w:cstheme="majorHAnsi"/>
                <w:sz w:val="20"/>
                <w:szCs w:val="20"/>
              </w:rPr>
              <w:t>To talk about the feelings ‘jealous’, ‘worried’ and ‘frightened’ and is aware of synonyms for previously learnt feelings</w:t>
            </w:r>
          </w:p>
          <w:p w14:paraId="0861DBB8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6D159B">
              <w:rPr>
                <w:rFonts w:ascii="Twinkl" w:hAnsi="Twinkl" w:cstheme="majorHAnsi"/>
                <w:sz w:val="20"/>
                <w:szCs w:val="20"/>
              </w:rPr>
              <w:t>To recognises when they might feel ‘jealous’, ‘worried’ and ‘frightened’ and respond appropriately</w:t>
            </w:r>
          </w:p>
          <w:p w14:paraId="2D36CFDA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6D159B">
              <w:rPr>
                <w:rFonts w:ascii="Twinkl" w:hAnsi="Twinkl" w:cstheme="majorHAnsi"/>
                <w:sz w:val="20"/>
                <w:szCs w:val="20"/>
              </w:rPr>
              <w:t>To recognise the feelings of characters in stories</w:t>
            </w:r>
          </w:p>
          <w:p w14:paraId="2AD0A5E7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6D159B">
              <w:rPr>
                <w:rFonts w:ascii="Twinkl" w:hAnsi="Twinkl" w:cstheme="majorHAnsi"/>
                <w:sz w:val="20"/>
                <w:szCs w:val="20"/>
              </w:rPr>
              <w:t>To tell others how they have made them feel</w:t>
            </w:r>
          </w:p>
          <w:p w14:paraId="2179623E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6D159B">
              <w:rPr>
                <w:rFonts w:ascii="Twinkl" w:hAnsi="Twinkl" w:cstheme="majorHAnsi"/>
                <w:sz w:val="20"/>
                <w:szCs w:val="20"/>
              </w:rPr>
              <w:t>To say what they are good at</w:t>
            </w:r>
          </w:p>
          <w:p w14:paraId="48BA9766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6D159B">
              <w:rPr>
                <w:rFonts w:ascii="Twinkl" w:hAnsi="Twinkl" w:cstheme="majorHAnsi"/>
                <w:sz w:val="20"/>
                <w:szCs w:val="20"/>
              </w:rPr>
              <w:t>To follow rules independently</w:t>
            </w:r>
          </w:p>
          <w:p w14:paraId="394F0AB5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6D159B">
              <w:rPr>
                <w:rFonts w:ascii="Twinkl" w:hAnsi="Twinkl" w:cstheme="majorHAnsi"/>
                <w:sz w:val="20"/>
                <w:szCs w:val="20"/>
              </w:rPr>
              <w:lastRenderedPageBreak/>
              <w:t>To ask others for help</w:t>
            </w:r>
          </w:p>
          <w:p w14:paraId="285A95C0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6D159B">
              <w:rPr>
                <w:rFonts w:ascii="Twinkl" w:hAnsi="Twinkl" w:cstheme="majorHAnsi"/>
                <w:sz w:val="20"/>
                <w:szCs w:val="20"/>
              </w:rPr>
              <w:t>To be aware of healthy and unhealthy foods</w:t>
            </w:r>
          </w:p>
        </w:tc>
        <w:tc>
          <w:tcPr>
            <w:tcW w:w="7442" w:type="dxa"/>
            <w:gridSpan w:val="3"/>
          </w:tcPr>
          <w:p w14:paraId="362FB1FB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lastRenderedPageBreak/>
              <w:t>Possible activities/ classroom enhancements:</w:t>
            </w:r>
          </w:p>
          <w:p w14:paraId="5ECBABBF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Make fruit kebabs/ smoothies</w:t>
            </w:r>
          </w:p>
          <w:p w14:paraId="468895C1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Colour Monster activities</w:t>
            </w:r>
          </w:p>
          <w:p w14:paraId="00E5DF04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Circle time to talk about feelings</w:t>
            </w:r>
          </w:p>
          <w:p w14:paraId="0DA93E06" w14:textId="46176AEC" w:rsidR="00816351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Morning registration focused around feelings</w:t>
            </w:r>
          </w:p>
          <w:p w14:paraId="0B6DB1EF" w14:textId="054AD762" w:rsidR="00BE75CB" w:rsidRPr="006D159B" w:rsidRDefault="00BE75CB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Self-registration to be based on zones of regulation</w:t>
            </w:r>
          </w:p>
          <w:p w14:paraId="30BD2E0B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Story boxes so children can discuss characters and their feelings</w:t>
            </w:r>
          </w:p>
          <w:p w14:paraId="0A11ECE5" w14:textId="77777777" w:rsidR="00816351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Social interventions – Time to Talk</w:t>
            </w:r>
          </w:p>
          <w:p w14:paraId="649C345F" w14:textId="5064C65F" w:rsidR="000B5F7B" w:rsidRPr="006D159B" w:rsidRDefault="000B5F7B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Think Equal sessions x3 weekly</w:t>
            </w:r>
          </w:p>
        </w:tc>
      </w:tr>
      <w:tr w:rsidR="00816351" w:rsidRPr="006D159B" w14:paraId="4C026865" w14:textId="77777777" w:rsidTr="006B21F9">
        <w:trPr>
          <w:trHeight w:val="574"/>
        </w:trPr>
        <w:tc>
          <w:tcPr>
            <w:tcW w:w="1277" w:type="dxa"/>
            <w:shd w:val="clear" w:color="auto" w:fill="C6D9F1" w:themeFill="text2" w:themeFillTint="33"/>
          </w:tcPr>
          <w:p w14:paraId="1A86BF12" w14:textId="77777777" w:rsidR="00816351" w:rsidRPr="006D159B" w:rsidRDefault="00816351" w:rsidP="00816351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Physical Development</w:t>
            </w:r>
          </w:p>
        </w:tc>
        <w:tc>
          <w:tcPr>
            <w:tcW w:w="7442" w:type="dxa"/>
            <w:gridSpan w:val="3"/>
          </w:tcPr>
          <w:p w14:paraId="3E5CCCC3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Objectives we will be covering:</w:t>
            </w:r>
          </w:p>
          <w:p w14:paraId="092829AA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To demonstrate different types of balances</w:t>
            </w:r>
          </w:p>
          <w:p w14:paraId="64D3038C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To throw and catch a large ball</w:t>
            </w:r>
          </w:p>
          <w:p w14:paraId="0E3BF2D2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To begin to use scissors</w:t>
            </w:r>
          </w:p>
          <w:p w14:paraId="2CDF176A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To use large tweezers</w:t>
            </w:r>
          </w:p>
          <w:p w14:paraId="05920F09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To begin to use a knife and fork</w:t>
            </w:r>
          </w:p>
          <w:p w14:paraId="4F57715C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To hold a pencil using 3 fingers and begin to use a tripod grip</w:t>
            </w:r>
          </w:p>
          <w:p w14:paraId="68A4ACE3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</w:p>
          <w:p w14:paraId="108971D6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</w:p>
        </w:tc>
        <w:tc>
          <w:tcPr>
            <w:tcW w:w="7442" w:type="dxa"/>
            <w:gridSpan w:val="3"/>
          </w:tcPr>
          <w:p w14:paraId="03E0CB67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Possible activities/ classroom enhancements:</w:t>
            </w:r>
          </w:p>
          <w:p w14:paraId="61E7EBC8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PE topic: Dance</w:t>
            </w:r>
          </w:p>
          <w:p w14:paraId="194D4ECB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Fine motor interventions</w:t>
            </w:r>
          </w:p>
          <w:p w14:paraId="45D4943E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Range of cutting activities</w:t>
            </w:r>
          </w:p>
          <w:p w14:paraId="0747E7D7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Have a range of balls available in the outdoor area</w:t>
            </w:r>
          </w:p>
          <w:p w14:paraId="6C95EA5C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 xml:space="preserve">Throwing/ catching games </w:t>
            </w:r>
            <w:proofErr w:type="gramStart"/>
            <w:r w:rsidRPr="006D159B">
              <w:rPr>
                <w:rFonts w:ascii="Twinkl" w:hAnsi="Twinkl" w:cstheme="minorHAnsi"/>
                <w:sz w:val="20"/>
                <w:szCs w:val="20"/>
              </w:rPr>
              <w:t>e.g.</w:t>
            </w:r>
            <w:proofErr w:type="gramEnd"/>
            <w:r w:rsidRPr="006D159B">
              <w:rPr>
                <w:rFonts w:ascii="Twinkl" w:hAnsi="Twinkl" w:cstheme="minorHAnsi"/>
                <w:sz w:val="20"/>
                <w:szCs w:val="20"/>
              </w:rPr>
              <w:t xml:space="preserve"> Piggy in the middle, throw the ball without dropping it</w:t>
            </w:r>
          </w:p>
          <w:p w14:paraId="4E4CC1A8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Dough disco</w:t>
            </w:r>
          </w:p>
          <w:p w14:paraId="71AE3C25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Squiggle While You Wiggle</w:t>
            </w:r>
          </w:p>
          <w:p w14:paraId="444649C8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Outdoor obstacle course including a balance beam/ bench</w:t>
            </w:r>
          </w:p>
          <w:p w14:paraId="57895EB0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Football</w:t>
            </w:r>
          </w:p>
        </w:tc>
      </w:tr>
      <w:tr w:rsidR="00816351" w:rsidRPr="006D159B" w14:paraId="14DEA9D0" w14:textId="77777777" w:rsidTr="006B21F9">
        <w:trPr>
          <w:trHeight w:val="574"/>
        </w:trPr>
        <w:tc>
          <w:tcPr>
            <w:tcW w:w="1277" w:type="dxa"/>
            <w:shd w:val="clear" w:color="auto" w:fill="C6D9F1" w:themeFill="text2" w:themeFillTint="33"/>
          </w:tcPr>
          <w:p w14:paraId="136BB818" w14:textId="77777777" w:rsidR="00816351" w:rsidRPr="006D159B" w:rsidRDefault="00816351" w:rsidP="00816351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Literacy</w:t>
            </w:r>
          </w:p>
        </w:tc>
        <w:tc>
          <w:tcPr>
            <w:tcW w:w="7442" w:type="dxa"/>
            <w:gridSpan w:val="3"/>
          </w:tcPr>
          <w:p w14:paraId="26823C8C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Objectives we will be covering:</w:t>
            </w:r>
          </w:p>
          <w:p w14:paraId="6D5999CD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 xml:space="preserve">To </w:t>
            </w:r>
            <w:r w:rsidRPr="006D159B">
              <w:rPr>
                <w:rFonts w:ascii="Twinkl" w:hAnsi="Twinkl" w:cstheme="majorHAnsi"/>
                <w:sz w:val="20"/>
                <w:szCs w:val="20"/>
              </w:rPr>
              <w:t xml:space="preserve">know the difference between a letter and a word </w:t>
            </w:r>
          </w:p>
          <w:p w14:paraId="216E5099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6D159B">
              <w:rPr>
                <w:rFonts w:ascii="Twinkl" w:hAnsi="Twinkl" w:cstheme="majorHAnsi"/>
                <w:sz w:val="20"/>
                <w:szCs w:val="20"/>
              </w:rPr>
              <w:t>To recognise Set 1 single-letter sounds</w:t>
            </w:r>
          </w:p>
          <w:p w14:paraId="2016D2A1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6D159B">
              <w:rPr>
                <w:rFonts w:ascii="Twinkl" w:hAnsi="Twinkl" w:cstheme="majorHAnsi"/>
                <w:sz w:val="20"/>
                <w:szCs w:val="20"/>
              </w:rPr>
              <w:t>To orally blend CVC words</w:t>
            </w:r>
          </w:p>
          <w:p w14:paraId="269B242F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6D159B">
              <w:rPr>
                <w:rFonts w:ascii="Twinkl" w:hAnsi="Twinkl" w:cstheme="majorHAnsi"/>
                <w:sz w:val="20"/>
                <w:szCs w:val="20"/>
              </w:rPr>
              <w:t>To begin to recognise rhyming words</w:t>
            </w:r>
          </w:p>
          <w:p w14:paraId="28C7F3AC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6D159B">
              <w:rPr>
                <w:rFonts w:ascii="Twinkl" w:hAnsi="Twinkl" w:cstheme="majorHAnsi"/>
                <w:sz w:val="20"/>
                <w:szCs w:val="20"/>
              </w:rPr>
              <w:t>To begin to recognise Red Words: I, the, to, no, go</w:t>
            </w:r>
          </w:p>
          <w:p w14:paraId="19DBC3BC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6D159B">
              <w:rPr>
                <w:rFonts w:ascii="Twinkl" w:hAnsi="Twinkl" w:cstheme="majorHAnsi"/>
                <w:sz w:val="20"/>
                <w:szCs w:val="20"/>
              </w:rPr>
              <w:t>To begin to find the blurb</w:t>
            </w:r>
          </w:p>
          <w:p w14:paraId="1EF0CA42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6D159B">
              <w:rPr>
                <w:rFonts w:ascii="Twinkl" w:hAnsi="Twinkl" w:cstheme="majorHAnsi"/>
                <w:sz w:val="20"/>
                <w:szCs w:val="20"/>
              </w:rPr>
              <w:t>To ask questions about stories</w:t>
            </w:r>
          </w:p>
          <w:p w14:paraId="168BF9FB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6D159B">
              <w:rPr>
                <w:rFonts w:ascii="Twinkl" w:hAnsi="Twinkl" w:cstheme="majorHAnsi"/>
                <w:sz w:val="20"/>
                <w:szCs w:val="20"/>
              </w:rPr>
              <w:t>To repeat words and phrases from familiar stories</w:t>
            </w:r>
          </w:p>
          <w:p w14:paraId="1301C7E9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ajorHAnsi"/>
                <w:sz w:val="20"/>
                <w:szCs w:val="20"/>
              </w:rPr>
              <w:t>To have favourite books and share them with others</w:t>
            </w:r>
          </w:p>
          <w:p w14:paraId="465EF230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 xml:space="preserve">To know where to start forming the letters </w:t>
            </w:r>
            <w:proofErr w:type="spellStart"/>
            <w:r w:rsidRPr="006D159B">
              <w:rPr>
                <w:rFonts w:ascii="Twinkl" w:hAnsi="Twinkl" w:cstheme="minorHAnsi"/>
                <w:sz w:val="20"/>
                <w:szCs w:val="20"/>
              </w:rPr>
              <w:t>masdt</w:t>
            </w:r>
            <w:proofErr w:type="spellEnd"/>
          </w:p>
          <w:p w14:paraId="437DEC49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To hear initial sounds</w:t>
            </w:r>
          </w:p>
          <w:p w14:paraId="50DE85FC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To begin to segment CVC words</w:t>
            </w:r>
          </w:p>
          <w:p w14:paraId="03C6E9BF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</w:p>
        </w:tc>
        <w:tc>
          <w:tcPr>
            <w:tcW w:w="7442" w:type="dxa"/>
            <w:gridSpan w:val="3"/>
          </w:tcPr>
          <w:p w14:paraId="0101E5A9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Possible activities/ classroom enhancements:</w:t>
            </w:r>
          </w:p>
          <w:p w14:paraId="40D42A62" w14:textId="77777777" w:rsidR="0004585D" w:rsidRPr="006D159B" w:rsidRDefault="0004585D" w:rsidP="0004585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Puppets</w:t>
            </w:r>
            <w:r>
              <w:rPr>
                <w:rFonts w:ascii="Twinkl" w:hAnsi="Twinkl" w:cstheme="minorHAnsi"/>
                <w:sz w:val="20"/>
                <w:szCs w:val="20"/>
              </w:rPr>
              <w:t>/ story spoons</w:t>
            </w:r>
            <w:r w:rsidRPr="006D159B">
              <w:rPr>
                <w:rFonts w:ascii="Twinkl" w:hAnsi="Twinkl" w:cstheme="minorHAnsi"/>
                <w:sz w:val="20"/>
                <w:szCs w:val="20"/>
              </w:rPr>
              <w:t xml:space="preserve"> in Reading Area</w:t>
            </w:r>
          </w:p>
          <w:p w14:paraId="266ACEF7" w14:textId="77777777" w:rsidR="0004585D" w:rsidRPr="006D159B" w:rsidRDefault="0004585D" w:rsidP="0004585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Use </w:t>
            </w:r>
            <w:r w:rsidRPr="006D159B">
              <w:rPr>
                <w:rFonts w:ascii="Twinkl" w:hAnsi="Twinkl" w:cstheme="minorHAnsi"/>
                <w:sz w:val="20"/>
                <w:szCs w:val="20"/>
              </w:rPr>
              <w:t>Tales Toolkit</w:t>
            </w:r>
            <w:r>
              <w:rPr>
                <w:rFonts w:ascii="Twinkl" w:hAnsi="Twinkl" w:cstheme="minorHAnsi"/>
                <w:sz w:val="20"/>
                <w:szCs w:val="20"/>
              </w:rPr>
              <w:t xml:space="preserve"> as a class to create own stories using the structure ‘character, setting, problem and resolution’. Also use the language of beginning, middle and end. </w:t>
            </w:r>
          </w:p>
          <w:p w14:paraId="6A92A51B" w14:textId="77777777" w:rsidR="0004585D" w:rsidRPr="006D159B" w:rsidRDefault="0004585D" w:rsidP="0004585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Word and letter sorting (show children a letter/ word and they must kick the ball at the corresponding target)</w:t>
            </w:r>
          </w:p>
          <w:p w14:paraId="16D4F2AC" w14:textId="77777777" w:rsidR="0004585D" w:rsidRPr="006D159B" w:rsidRDefault="0004585D" w:rsidP="0004585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Pinny Time (RWI)</w:t>
            </w:r>
            <w:r>
              <w:rPr>
                <w:rFonts w:ascii="Twinkl" w:hAnsi="Twinkl" w:cstheme="minorHAnsi"/>
                <w:sz w:val="20"/>
                <w:szCs w:val="20"/>
              </w:rPr>
              <w:t xml:space="preserve"> interventions for those not on track. </w:t>
            </w:r>
          </w:p>
          <w:p w14:paraId="026E7F9D" w14:textId="77777777" w:rsidR="0004585D" w:rsidRPr="006D159B" w:rsidRDefault="0004585D" w:rsidP="0004585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Additional daily RWI session</w:t>
            </w:r>
            <w:r>
              <w:rPr>
                <w:rFonts w:ascii="Twinkl" w:hAnsi="Twinkl" w:cstheme="minorHAnsi"/>
                <w:sz w:val="20"/>
                <w:szCs w:val="20"/>
              </w:rPr>
              <w:t xml:space="preserve"> to take place each afternoon</w:t>
            </w:r>
            <w:r w:rsidRPr="006D159B">
              <w:rPr>
                <w:rFonts w:ascii="Twinkl" w:hAnsi="Twinkl" w:cstheme="minorHAnsi"/>
                <w:sz w:val="20"/>
                <w:szCs w:val="20"/>
              </w:rPr>
              <w:t xml:space="preserve"> </w:t>
            </w:r>
          </w:p>
          <w:p w14:paraId="64225651" w14:textId="77777777" w:rsidR="0004585D" w:rsidRPr="006D159B" w:rsidRDefault="0004585D" w:rsidP="0004585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Words of the week – children to practise reading and spelling the HFWs across the week</w:t>
            </w:r>
          </w:p>
          <w:p w14:paraId="145648AF" w14:textId="77777777" w:rsidR="0004585D" w:rsidRPr="006D159B" w:rsidRDefault="0004585D" w:rsidP="0004585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Rhyming games</w:t>
            </w:r>
          </w:p>
          <w:p w14:paraId="4D2F113A" w14:textId="77777777" w:rsidR="0004585D" w:rsidRPr="006D159B" w:rsidRDefault="0004585D" w:rsidP="0004585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Weekly Guided Reading</w:t>
            </w:r>
          </w:p>
          <w:p w14:paraId="21B4CBFE" w14:textId="77777777" w:rsidR="0004585D" w:rsidRPr="006D159B" w:rsidRDefault="0004585D" w:rsidP="0004585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Play I-spy</w:t>
            </w:r>
          </w:p>
          <w:p w14:paraId="300294A9" w14:textId="77777777" w:rsidR="0004585D" w:rsidRPr="006D159B" w:rsidRDefault="0004585D" w:rsidP="0004585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 xml:space="preserve">Play Fred Talk games </w:t>
            </w:r>
            <w:proofErr w:type="gramStart"/>
            <w:r w:rsidRPr="006D159B">
              <w:rPr>
                <w:rFonts w:ascii="Twinkl" w:hAnsi="Twinkl" w:cstheme="minorHAnsi"/>
                <w:sz w:val="20"/>
                <w:szCs w:val="20"/>
              </w:rPr>
              <w:t>e.g.</w:t>
            </w:r>
            <w:proofErr w:type="gramEnd"/>
            <w:r w:rsidRPr="006D159B">
              <w:rPr>
                <w:rFonts w:ascii="Twinkl" w:hAnsi="Twinkl" w:cstheme="minorHAnsi"/>
                <w:sz w:val="20"/>
                <w:szCs w:val="20"/>
              </w:rPr>
              <w:t xml:space="preserve"> Fred says…</w:t>
            </w:r>
          </w:p>
          <w:p w14:paraId="6E0DD283" w14:textId="77777777" w:rsidR="00816351" w:rsidRPr="00E6133B" w:rsidRDefault="0004585D" w:rsidP="0004585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E6133B">
              <w:rPr>
                <w:rFonts w:ascii="Twinkl" w:hAnsi="Twinkl" w:cstheme="minorHAnsi"/>
                <w:sz w:val="20"/>
                <w:szCs w:val="20"/>
              </w:rPr>
              <w:t xml:space="preserve">Initial sounds sorting games </w:t>
            </w:r>
            <w:proofErr w:type="gramStart"/>
            <w:r w:rsidRPr="00E6133B">
              <w:rPr>
                <w:rFonts w:ascii="Twinkl" w:hAnsi="Twinkl" w:cstheme="minorHAnsi"/>
                <w:sz w:val="20"/>
                <w:szCs w:val="20"/>
              </w:rPr>
              <w:t>e.g.</w:t>
            </w:r>
            <w:proofErr w:type="gramEnd"/>
            <w:r w:rsidRPr="00E6133B">
              <w:rPr>
                <w:rFonts w:ascii="Twinkl" w:hAnsi="Twinkl" w:cstheme="minorHAnsi"/>
                <w:sz w:val="20"/>
                <w:szCs w:val="20"/>
              </w:rPr>
              <w:t xml:space="preserve"> Feed the troll</w:t>
            </w:r>
          </w:p>
          <w:p w14:paraId="2351D17F" w14:textId="77777777" w:rsidR="00EB236E" w:rsidRPr="006D159B" w:rsidRDefault="00EB236E" w:rsidP="0004585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E6133B">
              <w:rPr>
                <w:rFonts w:ascii="Twinkl" w:hAnsi="Twinkl" w:cstheme="minorHAnsi"/>
                <w:sz w:val="20"/>
                <w:szCs w:val="20"/>
              </w:rPr>
              <w:t>Mini Mash: Body parts labelling –read/ listen to the word and match it to the correct body part.</w:t>
            </w:r>
          </w:p>
        </w:tc>
      </w:tr>
      <w:tr w:rsidR="00816351" w:rsidRPr="006D159B" w14:paraId="13BAA3EE" w14:textId="77777777" w:rsidTr="006B21F9">
        <w:trPr>
          <w:trHeight w:val="558"/>
        </w:trPr>
        <w:tc>
          <w:tcPr>
            <w:tcW w:w="1277" w:type="dxa"/>
            <w:shd w:val="clear" w:color="auto" w:fill="C6D9F1" w:themeFill="text2" w:themeFillTint="33"/>
          </w:tcPr>
          <w:p w14:paraId="3D255EA3" w14:textId="77777777" w:rsidR="00816351" w:rsidRPr="006D159B" w:rsidRDefault="00816351" w:rsidP="00816351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Maths:</w:t>
            </w:r>
          </w:p>
          <w:p w14:paraId="5DAC7764" w14:textId="77777777" w:rsidR="00816351" w:rsidRPr="006D159B" w:rsidRDefault="00816351" w:rsidP="00816351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White Rose Scheme</w:t>
            </w:r>
          </w:p>
        </w:tc>
        <w:tc>
          <w:tcPr>
            <w:tcW w:w="14884" w:type="dxa"/>
            <w:gridSpan w:val="6"/>
          </w:tcPr>
          <w:p w14:paraId="3C6D31E9" w14:textId="77777777" w:rsidR="00816351" w:rsidRPr="006D159B" w:rsidRDefault="00816351" w:rsidP="00816351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For Maths we follow ‘White Rose’. We will be covering the following topics:</w:t>
            </w:r>
          </w:p>
          <w:p w14:paraId="442097C7" w14:textId="77777777" w:rsidR="00816351" w:rsidRPr="006D159B" w:rsidRDefault="00816351" w:rsidP="00816351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Getting to Know you</w:t>
            </w:r>
          </w:p>
          <w:p w14:paraId="316B88DB" w14:textId="77777777" w:rsidR="00816351" w:rsidRPr="006D159B" w:rsidRDefault="00816351" w:rsidP="00816351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Just Like Me</w:t>
            </w:r>
          </w:p>
          <w:p w14:paraId="056E120E" w14:textId="77777777" w:rsidR="00816351" w:rsidRPr="006D159B" w:rsidRDefault="00816351" w:rsidP="00816351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It’s 1,2,3!</w:t>
            </w:r>
          </w:p>
          <w:p w14:paraId="6AB7440D" w14:textId="77777777" w:rsidR="00816351" w:rsidRPr="006D159B" w:rsidRDefault="00816351" w:rsidP="00816351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Please see separate Maths Medium Term Plan for more detail</w:t>
            </w:r>
          </w:p>
        </w:tc>
      </w:tr>
      <w:tr w:rsidR="00816351" w:rsidRPr="006D159B" w14:paraId="1718F073" w14:textId="77777777" w:rsidTr="006B21F9">
        <w:trPr>
          <w:trHeight w:val="274"/>
        </w:trPr>
        <w:tc>
          <w:tcPr>
            <w:tcW w:w="1277" w:type="dxa"/>
            <w:shd w:val="clear" w:color="auto" w:fill="C6D9F1" w:themeFill="text2" w:themeFillTint="33"/>
          </w:tcPr>
          <w:p w14:paraId="7A2FA8F0" w14:textId="77777777" w:rsidR="00816351" w:rsidRPr="006D159B" w:rsidRDefault="00816351" w:rsidP="00816351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Understanding of the World</w:t>
            </w:r>
          </w:p>
        </w:tc>
        <w:tc>
          <w:tcPr>
            <w:tcW w:w="7442" w:type="dxa"/>
            <w:gridSpan w:val="3"/>
          </w:tcPr>
          <w:p w14:paraId="11710A55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Objectives we will be covering:</w:t>
            </w:r>
          </w:p>
          <w:p w14:paraId="38A61E32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 xml:space="preserve">To begin to </w:t>
            </w:r>
            <w:r w:rsidRPr="006D159B">
              <w:rPr>
                <w:rFonts w:ascii="Twinkl" w:hAnsi="Twinkl" w:cstheme="majorHAnsi"/>
                <w:sz w:val="20"/>
                <w:szCs w:val="20"/>
              </w:rPr>
              <w:t>talk about past and upcoming events with their immediate family</w:t>
            </w:r>
          </w:p>
          <w:p w14:paraId="57E12A4C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lastRenderedPageBreak/>
              <w:t xml:space="preserve">To </w:t>
            </w:r>
            <w:r w:rsidRPr="006D159B">
              <w:rPr>
                <w:rFonts w:ascii="Twinkl" w:hAnsi="Twinkl" w:cstheme="majorHAnsi"/>
                <w:sz w:val="20"/>
                <w:szCs w:val="20"/>
              </w:rPr>
              <w:t>talk about members of their family in more detail, including similarities and differences between members of their family</w:t>
            </w:r>
          </w:p>
          <w:p w14:paraId="7420800C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 xml:space="preserve">To </w:t>
            </w:r>
            <w:r w:rsidRPr="006D159B">
              <w:rPr>
                <w:rFonts w:ascii="Twinkl" w:hAnsi="Twinkl" w:cstheme="majorHAnsi"/>
                <w:sz w:val="20"/>
                <w:szCs w:val="20"/>
              </w:rPr>
              <w:t>identify emergency situations and knows who to call</w:t>
            </w:r>
          </w:p>
          <w:p w14:paraId="1DDD2F6B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To know that Blackley is in Manchester</w:t>
            </w:r>
          </w:p>
          <w:p w14:paraId="4970D471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 xml:space="preserve">To </w:t>
            </w:r>
            <w:r w:rsidRPr="006D159B">
              <w:rPr>
                <w:rFonts w:ascii="Twinkl" w:hAnsi="Twinkl" w:cstheme="majorHAnsi"/>
                <w:sz w:val="20"/>
                <w:szCs w:val="20"/>
              </w:rPr>
              <w:t xml:space="preserve">identify similarities and differences between different houses and environments </w:t>
            </w:r>
            <w:proofErr w:type="gramStart"/>
            <w:r w:rsidRPr="006D159B">
              <w:rPr>
                <w:rFonts w:ascii="Twinkl" w:hAnsi="Twinkl" w:cstheme="majorHAnsi"/>
                <w:sz w:val="20"/>
                <w:szCs w:val="20"/>
              </w:rPr>
              <w:t>e.g.</w:t>
            </w:r>
            <w:proofErr w:type="gramEnd"/>
            <w:r w:rsidRPr="006D159B">
              <w:rPr>
                <w:rFonts w:ascii="Twinkl" w:hAnsi="Twinkl" w:cstheme="majorHAnsi"/>
                <w:sz w:val="20"/>
                <w:szCs w:val="20"/>
              </w:rPr>
              <w:t xml:space="preserve"> parks, woods, town</w:t>
            </w:r>
          </w:p>
          <w:p w14:paraId="0892D237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6D159B">
              <w:rPr>
                <w:rFonts w:ascii="Twinkl" w:hAnsi="Twinkl" w:cstheme="majorHAnsi"/>
                <w:sz w:val="20"/>
                <w:szCs w:val="20"/>
              </w:rPr>
              <w:t>To name all 5 senses and explain what they are</w:t>
            </w:r>
          </w:p>
          <w:p w14:paraId="03972F52" w14:textId="77777777" w:rsidR="00816351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To begin to understand Autumnal changes and talk about the similarities and differences between seasons</w:t>
            </w:r>
          </w:p>
          <w:p w14:paraId="59FF1E20" w14:textId="77777777" w:rsidR="00816351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To know and understand that God loves me and each one by name</w:t>
            </w:r>
          </w:p>
          <w:p w14:paraId="2B339A74" w14:textId="77777777" w:rsidR="00816351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To know and understand the importance of my name</w:t>
            </w:r>
          </w:p>
          <w:p w14:paraId="75B90C09" w14:textId="77777777" w:rsidR="00816351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To know the story of Hanukkah </w:t>
            </w:r>
          </w:p>
          <w:p w14:paraId="570FA270" w14:textId="77777777" w:rsidR="00816351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To know and understand that we can make friends</w:t>
            </w:r>
          </w:p>
          <w:p w14:paraId="0DD7958E" w14:textId="77777777" w:rsidR="00816351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To know and understand that Jesus had good friends</w:t>
            </w:r>
          </w:p>
          <w:p w14:paraId="4652A316" w14:textId="77777777" w:rsidR="00816351" w:rsidRDefault="00816351" w:rsidP="005F2723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To know and understand what Jesus tells us about friendship</w:t>
            </w:r>
          </w:p>
          <w:p w14:paraId="6B477003" w14:textId="77777777" w:rsidR="005F2723" w:rsidRDefault="005F2723" w:rsidP="005F2723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Be able to draw using a touch screen</w:t>
            </w:r>
          </w:p>
          <w:p w14:paraId="2EA107F2" w14:textId="77777777" w:rsidR="005F2723" w:rsidRDefault="005F2723" w:rsidP="005F2723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Be able to select colours and pencil widths</w:t>
            </w:r>
          </w:p>
          <w:p w14:paraId="72BA9545" w14:textId="77777777" w:rsidR="005F2723" w:rsidRDefault="005F2723" w:rsidP="005F2723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Be able to use an eraser</w:t>
            </w:r>
          </w:p>
          <w:p w14:paraId="22912D86" w14:textId="18B08107" w:rsidR="005F2723" w:rsidRPr="006D159B" w:rsidRDefault="005F2723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</w:p>
        </w:tc>
        <w:tc>
          <w:tcPr>
            <w:tcW w:w="7442" w:type="dxa"/>
            <w:gridSpan w:val="3"/>
          </w:tcPr>
          <w:p w14:paraId="368C255A" w14:textId="77777777" w:rsidR="00816351" w:rsidRPr="006D159B" w:rsidRDefault="00816351" w:rsidP="00816351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lastRenderedPageBreak/>
              <w:t>Possible activities/ classroom enhancements:</w:t>
            </w:r>
          </w:p>
          <w:p w14:paraId="3981C5F6" w14:textId="77777777" w:rsidR="0004585D" w:rsidRDefault="0004585D" w:rsidP="0004585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Circle time – who do you live with? Where do you live? What did you do over summer?</w:t>
            </w:r>
          </w:p>
          <w:p w14:paraId="42944728" w14:textId="77777777" w:rsidR="0004585D" w:rsidRDefault="0004585D" w:rsidP="0004585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lastRenderedPageBreak/>
              <w:t xml:space="preserve">Children to make </w:t>
            </w:r>
            <w:proofErr w:type="gramStart"/>
            <w:r>
              <w:rPr>
                <w:rFonts w:ascii="Twinkl" w:hAnsi="Twinkl" w:cstheme="minorHAnsi"/>
                <w:sz w:val="20"/>
                <w:szCs w:val="20"/>
              </w:rPr>
              <w:t>all</w:t>
            </w:r>
            <w:proofErr w:type="gramEnd"/>
            <w:r>
              <w:rPr>
                <w:rFonts w:ascii="Twinkl" w:hAnsi="Twinkl" w:cstheme="minorHAnsi"/>
                <w:sz w:val="20"/>
                <w:szCs w:val="20"/>
              </w:rPr>
              <w:t xml:space="preserve"> about me boxes. Fill them with objects that are special to them </w:t>
            </w:r>
            <w:proofErr w:type="gramStart"/>
            <w:r>
              <w:rPr>
                <w:rFonts w:ascii="Twinkl" w:hAnsi="Twinkl" w:cstheme="minorHAnsi"/>
                <w:sz w:val="20"/>
                <w:szCs w:val="20"/>
              </w:rPr>
              <w:t>e.g.</w:t>
            </w:r>
            <w:proofErr w:type="gramEnd"/>
            <w:r>
              <w:rPr>
                <w:rFonts w:ascii="Twinkl" w:hAnsi="Twinkl" w:cstheme="minorHAnsi"/>
                <w:sz w:val="20"/>
                <w:szCs w:val="20"/>
              </w:rPr>
              <w:t xml:space="preserve"> photos, special toy, baby item. Children to present what is in their box. Create display around them. </w:t>
            </w:r>
          </w:p>
          <w:p w14:paraId="4D7AACBC" w14:textId="77777777" w:rsidR="0004585D" w:rsidRDefault="0004585D" w:rsidP="0004585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Circle games around physical appearance/ personality</w:t>
            </w:r>
          </w:p>
          <w:p w14:paraId="76419504" w14:textId="77777777" w:rsidR="0004585D" w:rsidRDefault="0004585D" w:rsidP="0004585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Use visual timelines to help with chronology of day</w:t>
            </w:r>
          </w:p>
          <w:p w14:paraId="4CFEA9CC" w14:textId="77777777" w:rsidR="0004585D" w:rsidRPr="006D159B" w:rsidRDefault="0004585D" w:rsidP="0004585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Start a timeline in the classroom to show what children do over the year (include seasons, trips, celebrations) Put a marker to show the present point on the line. Talk about events being in the past or future. </w:t>
            </w:r>
          </w:p>
          <w:p w14:paraId="60C4CDF3" w14:textId="77777777" w:rsidR="0004585D" w:rsidRPr="006D159B" w:rsidRDefault="0004585D" w:rsidP="0004585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Role-play emergency scenarios</w:t>
            </w:r>
          </w:p>
          <w:p w14:paraId="791DD11E" w14:textId="77777777" w:rsidR="0004585D" w:rsidRPr="006D159B" w:rsidRDefault="0004585D" w:rsidP="0004585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Invite in a nurse/ fire engine/ police</w:t>
            </w:r>
          </w:p>
          <w:p w14:paraId="07EC770B" w14:textId="77777777" w:rsidR="0004585D" w:rsidRPr="006D159B" w:rsidRDefault="0004585D" w:rsidP="0004585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 xml:space="preserve">Learn about Mary Seacole – only display boys work to show unfair it was that Mary’s discoveries weren’t displayed because she was a woman. </w:t>
            </w:r>
          </w:p>
          <w:p w14:paraId="159FA050" w14:textId="77777777" w:rsidR="0004585D" w:rsidRPr="006D159B" w:rsidRDefault="0004585D" w:rsidP="0004585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Senses activity: </w:t>
            </w:r>
            <w:r w:rsidRPr="006D159B">
              <w:rPr>
                <w:rFonts w:ascii="Twinkl" w:hAnsi="Twinkl" w:cstheme="minorHAnsi"/>
                <w:sz w:val="20"/>
                <w:szCs w:val="20"/>
              </w:rPr>
              <w:t>Guess the object – blindfold children and they must guess by smelling/ feeling the object</w:t>
            </w:r>
          </w:p>
          <w:p w14:paraId="27D5E332" w14:textId="77777777" w:rsidR="0004585D" w:rsidRPr="006D159B" w:rsidRDefault="0004585D" w:rsidP="0004585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Discuss seasons and the seasonal changes</w:t>
            </w:r>
          </w:p>
          <w:p w14:paraId="5379CF9A" w14:textId="77777777" w:rsidR="0004585D" w:rsidRPr="006D159B" w:rsidRDefault="0004585D" w:rsidP="0004585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999 homework – children to learn their address and know where the phone is and what to do if there is an emergency at home</w:t>
            </w:r>
          </w:p>
          <w:p w14:paraId="031E2A01" w14:textId="77777777" w:rsidR="0004585D" w:rsidRDefault="0004585D" w:rsidP="0004585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Walk around the local area</w:t>
            </w:r>
          </w:p>
          <w:p w14:paraId="373E20C9" w14:textId="77777777" w:rsidR="0004585D" w:rsidRDefault="0004585D" w:rsidP="0004585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Daily calendar: teach children songs for DOW and months, introduce language of weekend</w:t>
            </w:r>
          </w:p>
          <w:p w14:paraId="657C903E" w14:textId="77777777" w:rsidR="0004585D" w:rsidRDefault="0004585D" w:rsidP="0004585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Take photos of children so can discuss how they change over the year</w:t>
            </w:r>
          </w:p>
          <w:p w14:paraId="76B68777" w14:textId="77777777" w:rsidR="0004585D" w:rsidRDefault="0004585D" w:rsidP="0004585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Walk around local area. Compare and contrast old and new buildings.</w:t>
            </w:r>
          </w:p>
          <w:p w14:paraId="5377E47A" w14:textId="77777777" w:rsidR="0004585D" w:rsidRDefault="0004585D" w:rsidP="0004585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Look at old photographs of the school. </w:t>
            </w:r>
          </w:p>
          <w:p w14:paraId="39850D17" w14:textId="7D370676" w:rsidR="0004585D" w:rsidRDefault="0004585D" w:rsidP="0004585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Introduce children to the br</w:t>
            </w:r>
            <w:r w:rsidR="00E401B1">
              <w:rPr>
                <w:rFonts w:ascii="Twinkl" w:hAnsi="Twinkl" w:cstheme="minorHAnsi"/>
                <w:sz w:val="20"/>
                <w:szCs w:val="20"/>
              </w:rPr>
              <w:t>u</w:t>
            </w:r>
            <w:r>
              <w:rPr>
                <w:rFonts w:ascii="Twinkl" w:hAnsi="Twinkl" w:cstheme="minorHAnsi"/>
                <w:sz w:val="20"/>
                <w:szCs w:val="20"/>
              </w:rPr>
              <w:t>sh bus and the importance of brushing teeth</w:t>
            </w:r>
          </w:p>
          <w:p w14:paraId="4053ECFE" w14:textId="77777777" w:rsidR="0004585D" w:rsidRDefault="0004585D" w:rsidP="0004585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Sort teeth into well looked after teeth and teeth that aren’t looked after</w:t>
            </w:r>
          </w:p>
          <w:p w14:paraId="357016D3" w14:textId="77777777" w:rsidR="00816351" w:rsidRDefault="0004585D" w:rsidP="0004585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Set up a weather station</w:t>
            </w:r>
          </w:p>
          <w:p w14:paraId="6EB7AA9B" w14:textId="11192C4D" w:rsidR="005F2723" w:rsidRPr="006D159B" w:rsidRDefault="005F2723" w:rsidP="005F2723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Mini Mash: Create Avatar for tray, Paint projects</w:t>
            </w:r>
          </w:p>
        </w:tc>
      </w:tr>
      <w:tr w:rsidR="00816351" w:rsidRPr="006D159B" w14:paraId="7AE824D6" w14:textId="77777777" w:rsidTr="006B21F9">
        <w:trPr>
          <w:trHeight w:val="538"/>
        </w:trPr>
        <w:tc>
          <w:tcPr>
            <w:tcW w:w="1277" w:type="dxa"/>
            <w:shd w:val="clear" w:color="auto" w:fill="C6D9F1" w:themeFill="text2" w:themeFillTint="33"/>
          </w:tcPr>
          <w:p w14:paraId="32CD343C" w14:textId="77777777" w:rsidR="00816351" w:rsidRPr="006D159B" w:rsidRDefault="00816351" w:rsidP="00816351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lastRenderedPageBreak/>
              <w:t>Expressive Arts and Design</w:t>
            </w:r>
          </w:p>
        </w:tc>
        <w:tc>
          <w:tcPr>
            <w:tcW w:w="7442" w:type="dxa"/>
            <w:gridSpan w:val="3"/>
          </w:tcPr>
          <w:p w14:paraId="0559AE14" w14:textId="77777777" w:rsidR="00816351" w:rsidRPr="006D159B" w:rsidRDefault="00816351" w:rsidP="00816351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Objectives we will be covering:</w:t>
            </w:r>
          </w:p>
          <w:p w14:paraId="5C77E54B" w14:textId="77777777" w:rsidR="00816351" w:rsidRDefault="00816351" w:rsidP="00816351">
            <w:pPr>
              <w:spacing w:after="0" w:line="240" w:lineRule="auto"/>
              <w:contextualSpacing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To begin to </w:t>
            </w:r>
            <w:r w:rsidRPr="00D3174D">
              <w:rPr>
                <w:rFonts w:ascii="Twinkl" w:hAnsi="Twinkl" w:cstheme="majorHAnsi"/>
                <w:sz w:val="20"/>
                <w:szCs w:val="20"/>
              </w:rPr>
              <w:t>mix primary colours to make secondary colours</w:t>
            </w:r>
          </w:p>
          <w:p w14:paraId="7EA458A4" w14:textId="77777777" w:rsidR="00816351" w:rsidRDefault="00816351" w:rsidP="00816351">
            <w:pPr>
              <w:spacing w:after="0" w:line="240" w:lineRule="auto"/>
              <w:contextualSpacing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To begin to p</w:t>
            </w:r>
            <w:r w:rsidRPr="00D3174D">
              <w:rPr>
                <w:rFonts w:ascii="Twinkl" w:hAnsi="Twinkl" w:cstheme="majorHAnsi"/>
                <w:sz w:val="20"/>
                <w:szCs w:val="20"/>
              </w:rPr>
              <w:t>rint with small blocks, small sponges, fruit, shapes and other resources</w:t>
            </w:r>
          </w:p>
          <w:p w14:paraId="01E98916" w14:textId="77777777" w:rsidR="00816351" w:rsidRDefault="00816351" w:rsidP="00816351">
            <w:pPr>
              <w:spacing w:after="0" w:line="240" w:lineRule="auto"/>
              <w:contextualSpacing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To begin to d</w:t>
            </w:r>
            <w:r w:rsidRPr="00D3174D">
              <w:rPr>
                <w:rFonts w:ascii="Twinkl" w:hAnsi="Twinkl" w:cstheme="majorHAnsi"/>
                <w:sz w:val="20"/>
                <w:szCs w:val="20"/>
              </w:rPr>
              <w:t xml:space="preserve">raw bodies with detail </w:t>
            </w:r>
            <w:proofErr w:type="gramStart"/>
            <w:r w:rsidRPr="00D3174D">
              <w:rPr>
                <w:rFonts w:ascii="Twinkl" w:hAnsi="Twinkl" w:cstheme="majorHAnsi"/>
                <w:sz w:val="20"/>
                <w:szCs w:val="20"/>
              </w:rPr>
              <w:t>e.g.</w:t>
            </w:r>
            <w:proofErr w:type="gramEnd"/>
            <w:r w:rsidRPr="00D3174D">
              <w:rPr>
                <w:rFonts w:ascii="Twinkl" w:hAnsi="Twinkl" w:cstheme="majorHAnsi"/>
                <w:sz w:val="20"/>
                <w:szCs w:val="20"/>
              </w:rPr>
              <w:t xml:space="preserve"> bodies with sausage limbs and additional features</w:t>
            </w:r>
          </w:p>
          <w:p w14:paraId="773CCE0E" w14:textId="77777777" w:rsidR="00816351" w:rsidRDefault="00816351" w:rsidP="00816351">
            <w:pPr>
              <w:spacing w:after="0" w:line="240" w:lineRule="auto"/>
              <w:contextualSpacing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To use a glue stick</w:t>
            </w:r>
          </w:p>
          <w:p w14:paraId="72B9F0B6" w14:textId="77777777" w:rsidR="00816351" w:rsidRDefault="00816351" w:rsidP="00816351">
            <w:pPr>
              <w:spacing w:after="0" w:line="240" w:lineRule="auto"/>
              <w:contextualSpacing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 xml:space="preserve">To learn how to use </w:t>
            </w:r>
            <w:proofErr w:type="spellStart"/>
            <w:r>
              <w:rPr>
                <w:rFonts w:ascii="Twinkl" w:hAnsi="Twinkl" w:cstheme="majorHAnsi"/>
                <w:sz w:val="20"/>
                <w:szCs w:val="20"/>
              </w:rPr>
              <w:t>cellotape</w:t>
            </w:r>
            <w:proofErr w:type="spellEnd"/>
          </w:p>
          <w:p w14:paraId="6254702C" w14:textId="77777777" w:rsidR="00816351" w:rsidRDefault="00816351" w:rsidP="00816351">
            <w:pPr>
              <w:spacing w:after="0" w:line="240" w:lineRule="auto"/>
              <w:contextualSpacing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To explore with playdough</w:t>
            </w:r>
          </w:p>
          <w:p w14:paraId="5C604424" w14:textId="77777777" w:rsidR="00816351" w:rsidRDefault="00816351" w:rsidP="00816351">
            <w:pPr>
              <w:spacing w:after="0" w:line="240" w:lineRule="auto"/>
              <w:contextualSpacing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 xml:space="preserve">To talk </w:t>
            </w:r>
            <w:r w:rsidRPr="00D3174D">
              <w:rPr>
                <w:rFonts w:ascii="Twinkl" w:hAnsi="Twinkl" w:cstheme="majorHAnsi"/>
                <w:sz w:val="20"/>
                <w:szCs w:val="20"/>
              </w:rPr>
              <w:t>about how music makes them feel and identify if music is ‘happy’, ‘scary’ or ‘sad’</w:t>
            </w:r>
          </w:p>
          <w:p w14:paraId="7BAE5476" w14:textId="77777777" w:rsidR="00816351" w:rsidRDefault="00816351" w:rsidP="00816351">
            <w:pPr>
              <w:spacing w:after="0" w:line="240" w:lineRule="auto"/>
              <w:contextualSpacing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To make a short dance sequence</w:t>
            </w:r>
          </w:p>
          <w:p w14:paraId="69EB39A9" w14:textId="77777777" w:rsidR="00816351" w:rsidRDefault="00816351" w:rsidP="00816351">
            <w:pPr>
              <w:spacing w:after="0" w:line="240" w:lineRule="auto"/>
              <w:contextualSpacing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lastRenderedPageBreak/>
              <w:t>To learn a dance routine</w:t>
            </w:r>
          </w:p>
          <w:p w14:paraId="000FFFE9" w14:textId="77777777" w:rsidR="00816351" w:rsidRDefault="00816351" w:rsidP="00816351">
            <w:pPr>
              <w:spacing w:after="0" w:line="240" w:lineRule="auto"/>
              <w:contextualSpacing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To learn some nursery rhymes and simple songs</w:t>
            </w:r>
          </w:p>
          <w:p w14:paraId="66AFF331" w14:textId="77777777" w:rsidR="00816351" w:rsidRDefault="00816351" w:rsidP="00816351">
            <w:pPr>
              <w:spacing w:after="0" w:line="240" w:lineRule="auto"/>
              <w:contextualSpacing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To begin to enhance small world play with simple resources</w:t>
            </w:r>
          </w:p>
          <w:p w14:paraId="797C8C6B" w14:textId="77777777" w:rsidR="00C5601B" w:rsidRDefault="00C5601B" w:rsidP="00816351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To k</w:t>
            </w:r>
            <w:r w:rsidRPr="00B75B65">
              <w:rPr>
                <w:rFonts w:ascii="Twinkl" w:hAnsi="Twinkl"/>
                <w:sz w:val="20"/>
                <w:szCs w:val="20"/>
              </w:rPr>
              <w:t>now that we can move with the pulse of the music</w:t>
            </w:r>
          </w:p>
          <w:p w14:paraId="00D93643" w14:textId="4E70FA29" w:rsidR="00C5601B" w:rsidRPr="006D159B" w:rsidRDefault="00C5601B" w:rsidP="00816351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To c</w:t>
            </w:r>
            <w:r w:rsidRPr="002F3EDC">
              <w:rPr>
                <w:rFonts w:ascii="Twinkl" w:hAnsi="Twinkl"/>
                <w:sz w:val="20"/>
                <w:szCs w:val="20"/>
              </w:rPr>
              <w:t>opy basic rhythm patterns</w:t>
            </w:r>
          </w:p>
        </w:tc>
        <w:tc>
          <w:tcPr>
            <w:tcW w:w="7442" w:type="dxa"/>
            <w:gridSpan w:val="3"/>
          </w:tcPr>
          <w:p w14:paraId="280346B0" w14:textId="77777777" w:rsidR="00816351" w:rsidRPr="006D159B" w:rsidRDefault="00816351" w:rsidP="00816351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lastRenderedPageBreak/>
              <w:t>Possible activities/ classroom enhancements:</w:t>
            </w:r>
          </w:p>
          <w:p w14:paraId="20BBA4B9" w14:textId="77777777" w:rsidR="0004585D" w:rsidRDefault="0004585D" w:rsidP="0004585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Self-portraits (pastels)</w:t>
            </w:r>
            <w:r>
              <w:rPr>
                <w:rFonts w:ascii="Twinkl" w:hAnsi="Twinkl" w:cstheme="minorHAnsi"/>
                <w:sz w:val="20"/>
                <w:szCs w:val="20"/>
              </w:rPr>
              <w:t xml:space="preserve"> using mirrors – observational drawings</w:t>
            </w:r>
          </w:p>
          <w:p w14:paraId="59AB20C0" w14:textId="77777777" w:rsidR="0004585D" w:rsidRDefault="0004585D" w:rsidP="0004585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Colour mixing powder paint outdoors</w:t>
            </w:r>
          </w:p>
          <w:p w14:paraId="151453E6" w14:textId="77777777" w:rsidR="0004585D" w:rsidRDefault="0004585D" w:rsidP="0004585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Colour mixing in shaving foam</w:t>
            </w:r>
          </w:p>
          <w:p w14:paraId="76E00DCD" w14:textId="77777777" w:rsidR="0004585D" w:rsidRDefault="0004585D" w:rsidP="0004585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PE topic: Dance</w:t>
            </w:r>
          </w:p>
          <w:p w14:paraId="0C7E5881" w14:textId="77777777" w:rsidR="0004585D" w:rsidRDefault="0004585D" w:rsidP="0004585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Have a range of instruments available in CP</w:t>
            </w:r>
          </w:p>
          <w:p w14:paraId="6615F70C" w14:textId="77777777" w:rsidR="0004585D" w:rsidRDefault="0004585D" w:rsidP="0004585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In Small World Area have available: material, natural resources</w:t>
            </w:r>
          </w:p>
          <w:p w14:paraId="73B36B50" w14:textId="3BB07BED" w:rsidR="0004585D" w:rsidRDefault="0004585D" w:rsidP="0004585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Role-play daily school and home routines – with increased attention to the sequence of events (past &amp; present)</w:t>
            </w:r>
          </w:p>
          <w:p w14:paraId="7C8F13E7" w14:textId="52AB3D80" w:rsidR="001655F4" w:rsidRDefault="001655F4" w:rsidP="0004585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Add babies to home corner, along with linked texts</w:t>
            </w:r>
          </w:p>
          <w:p w14:paraId="4528C1BD" w14:textId="7222F0FE" w:rsidR="0004585D" w:rsidRDefault="0004585D" w:rsidP="0004585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Children to learn a range of Nursery Rhymes and the stories behind them. Where are the stories taking place? </w:t>
            </w:r>
            <w:proofErr w:type="gramStart"/>
            <w:r>
              <w:rPr>
                <w:rFonts w:ascii="Twinkl" w:hAnsi="Twinkl" w:cstheme="minorHAnsi"/>
                <w:sz w:val="20"/>
                <w:szCs w:val="20"/>
              </w:rPr>
              <w:t>E.g.</w:t>
            </w:r>
            <w:proofErr w:type="gramEnd"/>
            <w:r>
              <w:rPr>
                <w:rFonts w:ascii="Twinkl" w:hAnsi="Twinkl" w:cstheme="minorHAnsi"/>
                <w:sz w:val="20"/>
                <w:szCs w:val="20"/>
              </w:rPr>
              <w:t xml:space="preserve"> in a town, countryside What happened? </w:t>
            </w:r>
            <w:r>
              <w:rPr>
                <w:rFonts w:ascii="Twinkl" w:hAnsi="Twinkl" w:cstheme="minorHAnsi"/>
                <w:sz w:val="20"/>
                <w:szCs w:val="20"/>
              </w:rPr>
              <w:lastRenderedPageBreak/>
              <w:t xml:space="preserve">sequence events. How has it changed? </w:t>
            </w:r>
            <w:proofErr w:type="gramStart"/>
            <w:r>
              <w:rPr>
                <w:rFonts w:ascii="Twinkl" w:hAnsi="Twinkl" w:cstheme="minorHAnsi"/>
                <w:sz w:val="20"/>
                <w:szCs w:val="20"/>
              </w:rPr>
              <w:t>E.g.</w:t>
            </w:r>
            <w:proofErr w:type="gramEnd"/>
            <w:r>
              <w:rPr>
                <w:rFonts w:ascii="Twinkl" w:hAnsi="Twinkl" w:cstheme="minorHAnsi"/>
                <w:sz w:val="20"/>
                <w:szCs w:val="20"/>
              </w:rPr>
              <w:t xml:space="preserve"> how have houses changed now from the houses Wee </w:t>
            </w:r>
            <w:proofErr w:type="spellStart"/>
            <w:r>
              <w:rPr>
                <w:rFonts w:ascii="Twinkl" w:hAnsi="Twinkl" w:cstheme="minorHAnsi"/>
                <w:sz w:val="20"/>
                <w:szCs w:val="20"/>
              </w:rPr>
              <w:t>Wllie</w:t>
            </w:r>
            <w:proofErr w:type="spellEnd"/>
            <w:r>
              <w:rPr>
                <w:rFonts w:ascii="Twinkl" w:hAnsi="Twinkl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inkl" w:hAnsi="Twinkl" w:cstheme="minorHAnsi"/>
                <w:sz w:val="20"/>
                <w:szCs w:val="20"/>
              </w:rPr>
              <w:t>Wilkie</w:t>
            </w:r>
            <w:proofErr w:type="spellEnd"/>
            <w:r>
              <w:rPr>
                <w:rFonts w:ascii="Twinkl" w:hAnsi="Twinkl" w:cstheme="minorHAnsi"/>
                <w:sz w:val="20"/>
                <w:szCs w:val="20"/>
              </w:rPr>
              <w:t xml:space="preserve"> ran past</w:t>
            </w:r>
          </w:p>
          <w:p w14:paraId="0A511292" w14:textId="77777777" w:rsidR="00C5601B" w:rsidRDefault="00C5601B" w:rsidP="00C5601B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Learn range of songs linked to: body parts, ourselves, families </w:t>
            </w:r>
          </w:p>
          <w:p w14:paraId="479D5C3B" w14:textId="68A1FFC4" w:rsidR="00816351" w:rsidRPr="006D159B" w:rsidRDefault="00C5601B" w:rsidP="00C5601B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Copy simple rhythms – clapping</w:t>
            </w:r>
          </w:p>
        </w:tc>
      </w:tr>
    </w:tbl>
    <w:p w14:paraId="36DA2B0A" w14:textId="77777777" w:rsidR="005D6A9A" w:rsidRPr="006D159B" w:rsidRDefault="005D6A9A" w:rsidP="004F0360">
      <w:pPr>
        <w:spacing w:after="0" w:line="240" w:lineRule="auto"/>
        <w:contextualSpacing/>
        <w:rPr>
          <w:rFonts w:ascii="Twinkl" w:hAnsi="Twinkl" w:cstheme="minorHAnsi"/>
          <w:sz w:val="20"/>
          <w:szCs w:val="20"/>
        </w:rPr>
      </w:pPr>
    </w:p>
    <w:sectPr w:rsidR="005D6A9A" w:rsidRPr="006D159B" w:rsidSect="002B4142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6B0D" w14:textId="77777777" w:rsidR="009462A0" w:rsidRDefault="009462A0" w:rsidP="009462A0">
      <w:pPr>
        <w:spacing w:after="0" w:line="240" w:lineRule="auto"/>
      </w:pPr>
      <w:r>
        <w:separator/>
      </w:r>
    </w:p>
  </w:endnote>
  <w:endnote w:type="continuationSeparator" w:id="0">
    <w:p w14:paraId="51C9A72F" w14:textId="77777777" w:rsidR="009462A0" w:rsidRDefault="009462A0" w:rsidP="0094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FC1F8" w14:textId="77777777" w:rsidR="00981D48" w:rsidRPr="00981D48" w:rsidRDefault="00981D48" w:rsidP="00981D48">
    <w:pPr>
      <w:spacing w:after="0" w:line="240" w:lineRule="auto"/>
      <w:contextualSpacing/>
      <w:rPr>
        <w:rFonts w:ascii="Twinkl" w:hAnsi="Twinkl"/>
        <w:sz w:val="20"/>
        <w:szCs w:val="20"/>
      </w:rPr>
    </w:pPr>
    <w:r w:rsidRPr="00C354E9">
      <w:rPr>
        <w:rFonts w:ascii="Twinkl" w:hAnsi="Twinkl"/>
        <w:sz w:val="20"/>
        <w:szCs w:val="20"/>
      </w:rPr>
      <w:t xml:space="preserve">Please note this overview will be adapted to suit the children’s interests and needs. </w:t>
    </w:r>
    <w:r>
      <w:rPr>
        <w:rFonts w:ascii="Twinkl" w:hAnsi="Twinkl"/>
        <w:sz w:val="20"/>
        <w:szCs w:val="20"/>
      </w:rPr>
      <w:t xml:space="preserve">If you would like to see in more detail what we cover, then please look at the Key Skills documents for each area of learning.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1FDDD" w14:textId="77777777" w:rsidR="009462A0" w:rsidRDefault="009462A0" w:rsidP="009462A0">
      <w:pPr>
        <w:spacing w:after="0" w:line="240" w:lineRule="auto"/>
      </w:pPr>
      <w:r>
        <w:separator/>
      </w:r>
    </w:p>
  </w:footnote>
  <w:footnote w:type="continuationSeparator" w:id="0">
    <w:p w14:paraId="4316C101" w14:textId="77777777" w:rsidR="009462A0" w:rsidRDefault="009462A0" w:rsidP="00946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66A9A"/>
    <w:multiLevelType w:val="hybridMultilevel"/>
    <w:tmpl w:val="B7B8C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E3C67"/>
    <w:multiLevelType w:val="hybridMultilevel"/>
    <w:tmpl w:val="D57210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BA6FA0"/>
    <w:multiLevelType w:val="hybridMultilevel"/>
    <w:tmpl w:val="2AB00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F40F5"/>
    <w:multiLevelType w:val="hybridMultilevel"/>
    <w:tmpl w:val="8D4E4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771DF"/>
    <w:multiLevelType w:val="hybridMultilevel"/>
    <w:tmpl w:val="77EAC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E49DF"/>
    <w:multiLevelType w:val="hybridMultilevel"/>
    <w:tmpl w:val="8CB69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A0"/>
    <w:rsid w:val="00022EF3"/>
    <w:rsid w:val="00024F2D"/>
    <w:rsid w:val="00026FFC"/>
    <w:rsid w:val="00030F99"/>
    <w:rsid w:val="0004585D"/>
    <w:rsid w:val="00047FAA"/>
    <w:rsid w:val="000839DD"/>
    <w:rsid w:val="00087F73"/>
    <w:rsid w:val="000931FA"/>
    <w:rsid w:val="000B5F7B"/>
    <w:rsid w:val="000E0AAA"/>
    <w:rsid w:val="000E116A"/>
    <w:rsid w:val="00101D61"/>
    <w:rsid w:val="001032EA"/>
    <w:rsid w:val="00114DE8"/>
    <w:rsid w:val="00120422"/>
    <w:rsid w:val="00124877"/>
    <w:rsid w:val="001561CA"/>
    <w:rsid w:val="001655F4"/>
    <w:rsid w:val="00166043"/>
    <w:rsid w:val="001A67C3"/>
    <w:rsid w:val="001C3C44"/>
    <w:rsid w:val="001C6F5F"/>
    <w:rsid w:val="001E3D8C"/>
    <w:rsid w:val="001F26E7"/>
    <w:rsid w:val="002173B5"/>
    <w:rsid w:val="00240E9C"/>
    <w:rsid w:val="0025579B"/>
    <w:rsid w:val="00261CDE"/>
    <w:rsid w:val="00291EE5"/>
    <w:rsid w:val="002B0425"/>
    <w:rsid w:val="002B2079"/>
    <w:rsid w:val="002B4142"/>
    <w:rsid w:val="002E2BE1"/>
    <w:rsid w:val="002E31DF"/>
    <w:rsid w:val="003049FD"/>
    <w:rsid w:val="003105C2"/>
    <w:rsid w:val="00312E72"/>
    <w:rsid w:val="0032097D"/>
    <w:rsid w:val="0032397D"/>
    <w:rsid w:val="00326E26"/>
    <w:rsid w:val="00336F1A"/>
    <w:rsid w:val="0035135B"/>
    <w:rsid w:val="003F6290"/>
    <w:rsid w:val="004267B9"/>
    <w:rsid w:val="0046692D"/>
    <w:rsid w:val="004676A3"/>
    <w:rsid w:val="00471FE4"/>
    <w:rsid w:val="00482D72"/>
    <w:rsid w:val="004B217F"/>
    <w:rsid w:val="004D27CB"/>
    <w:rsid w:val="004D3B67"/>
    <w:rsid w:val="004D4B59"/>
    <w:rsid w:val="004F0360"/>
    <w:rsid w:val="004F0C56"/>
    <w:rsid w:val="004F576B"/>
    <w:rsid w:val="004F7DB2"/>
    <w:rsid w:val="005338B0"/>
    <w:rsid w:val="005411E6"/>
    <w:rsid w:val="00544D2A"/>
    <w:rsid w:val="005478AC"/>
    <w:rsid w:val="00550A60"/>
    <w:rsid w:val="005824D2"/>
    <w:rsid w:val="00584D88"/>
    <w:rsid w:val="00586B05"/>
    <w:rsid w:val="005B4A20"/>
    <w:rsid w:val="005C4638"/>
    <w:rsid w:val="005D4457"/>
    <w:rsid w:val="005D6A9A"/>
    <w:rsid w:val="005F2723"/>
    <w:rsid w:val="00654742"/>
    <w:rsid w:val="00681A71"/>
    <w:rsid w:val="00682477"/>
    <w:rsid w:val="00685228"/>
    <w:rsid w:val="00693F40"/>
    <w:rsid w:val="006A5578"/>
    <w:rsid w:val="006B21F9"/>
    <w:rsid w:val="006D159B"/>
    <w:rsid w:val="006E05BE"/>
    <w:rsid w:val="006F1C42"/>
    <w:rsid w:val="00701052"/>
    <w:rsid w:val="007129DB"/>
    <w:rsid w:val="00733CE3"/>
    <w:rsid w:val="007479D8"/>
    <w:rsid w:val="00753548"/>
    <w:rsid w:val="00776E9C"/>
    <w:rsid w:val="0078783C"/>
    <w:rsid w:val="00793B79"/>
    <w:rsid w:val="007C4B80"/>
    <w:rsid w:val="007C63F6"/>
    <w:rsid w:val="007D3065"/>
    <w:rsid w:val="007F020B"/>
    <w:rsid w:val="007F0E12"/>
    <w:rsid w:val="007F54CC"/>
    <w:rsid w:val="00816351"/>
    <w:rsid w:val="00820C1E"/>
    <w:rsid w:val="00837187"/>
    <w:rsid w:val="0083726E"/>
    <w:rsid w:val="0084633D"/>
    <w:rsid w:val="00865439"/>
    <w:rsid w:val="00873011"/>
    <w:rsid w:val="00874E62"/>
    <w:rsid w:val="00877968"/>
    <w:rsid w:val="008A2BC9"/>
    <w:rsid w:val="008A6D90"/>
    <w:rsid w:val="008B7F68"/>
    <w:rsid w:val="008E3B30"/>
    <w:rsid w:val="008F6B5B"/>
    <w:rsid w:val="00922BCC"/>
    <w:rsid w:val="0093675D"/>
    <w:rsid w:val="009462A0"/>
    <w:rsid w:val="00970352"/>
    <w:rsid w:val="009730E6"/>
    <w:rsid w:val="00977A0F"/>
    <w:rsid w:val="00981D48"/>
    <w:rsid w:val="009B158A"/>
    <w:rsid w:val="009E337D"/>
    <w:rsid w:val="009E636E"/>
    <w:rsid w:val="009F41B6"/>
    <w:rsid w:val="00A34FA8"/>
    <w:rsid w:val="00A37C2B"/>
    <w:rsid w:val="00A4423C"/>
    <w:rsid w:val="00A52807"/>
    <w:rsid w:val="00A62508"/>
    <w:rsid w:val="00A8227E"/>
    <w:rsid w:val="00A924B2"/>
    <w:rsid w:val="00AC7EF9"/>
    <w:rsid w:val="00AD2DD1"/>
    <w:rsid w:val="00AF5AC2"/>
    <w:rsid w:val="00B17A54"/>
    <w:rsid w:val="00B23CF9"/>
    <w:rsid w:val="00B31529"/>
    <w:rsid w:val="00B32873"/>
    <w:rsid w:val="00B4025C"/>
    <w:rsid w:val="00B42CAA"/>
    <w:rsid w:val="00B53FC0"/>
    <w:rsid w:val="00B703DD"/>
    <w:rsid w:val="00B87A31"/>
    <w:rsid w:val="00B9076E"/>
    <w:rsid w:val="00BB0C8B"/>
    <w:rsid w:val="00BB3B13"/>
    <w:rsid w:val="00BD40E4"/>
    <w:rsid w:val="00BE75CB"/>
    <w:rsid w:val="00BF0406"/>
    <w:rsid w:val="00C0252C"/>
    <w:rsid w:val="00C11F16"/>
    <w:rsid w:val="00C22EF3"/>
    <w:rsid w:val="00C354E9"/>
    <w:rsid w:val="00C41FF9"/>
    <w:rsid w:val="00C5597F"/>
    <w:rsid w:val="00C5601B"/>
    <w:rsid w:val="00C60CFF"/>
    <w:rsid w:val="00C749F9"/>
    <w:rsid w:val="00C76BB9"/>
    <w:rsid w:val="00C86451"/>
    <w:rsid w:val="00C95E2C"/>
    <w:rsid w:val="00CA7E31"/>
    <w:rsid w:val="00CC257C"/>
    <w:rsid w:val="00CC6FFA"/>
    <w:rsid w:val="00CE697F"/>
    <w:rsid w:val="00CF5335"/>
    <w:rsid w:val="00D11637"/>
    <w:rsid w:val="00D15599"/>
    <w:rsid w:val="00D20422"/>
    <w:rsid w:val="00D31ADF"/>
    <w:rsid w:val="00D36053"/>
    <w:rsid w:val="00D562FF"/>
    <w:rsid w:val="00D56FB6"/>
    <w:rsid w:val="00D65165"/>
    <w:rsid w:val="00DA40ED"/>
    <w:rsid w:val="00DE29BD"/>
    <w:rsid w:val="00DF08BD"/>
    <w:rsid w:val="00E01E63"/>
    <w:rsid w:val="00E030BC"/>
    <w:rsid w:val="00E401B1"/>
    <w:rsid w:val="00E47A42"/>
    <w:rsid w:val="00E5508F"/>
    <w:rsid w:val="00E6133B"/>
    <w:rsid w:val="00E63B1F"/>
    <w:rsid w:val="00E733B6"/>
    <w:rsid w:val="00E870D4"/>
    <w:rsid w:val="00EA27A7"/>
    <w:rsid w:val="00EA2A79"/>
    <w:rsid w:val="00EA5DA2"/>
    <w:rsid w:val="00EB236E"/>
    <w:rsid w:val="00EB5502"/>
    <w:rsid w:val="00EB67F7"/>
    <w:rsid w:val="00EB7D69"/>
    <w:rsid w:val="00EC4A2C"/>
    <w:rsid w:val="00EC51D3"/>
    <w:rsid w:val="00ED3089"/>
    <w:rsid w:val="00EF1D8D"/>
    <w:rsid w:val="00F15A97"/>
    <w:rsid w:val="00F239B3"/>
    <w:rsid w:val="00F57876"/>
    <w:rsid w:val="00F57D28"/>
    <w:rsid w:val="00F65641"/>
    <w:rsid w:val="00F81AAD"/>
    <w:rsid w:val="00F83046"/>
    <w:rsid w:val="00FB0462"/>
    <w:rsid w:val="00FD6A41"/>
    <w:rsid w:val="00FE1981"/>
    <w:rsid w:val="00FE5C04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455D4007"/>
  <w15:docId w15:val="{B0D77F3D-5957-472D-8446-63287C09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2A0"/>
  </w:style>
  <w:style w:type="paragraph" w:styleId="Footer">
    <w:name w:val="footer"/>
    <w:basedOn w:val="Normal"/>
    <w:link w:val="FooterChar"/>
    <w:uiPriority w:val="99"/>
    <w:unhideWhenUsed/>
    <w:rsid w:val="00946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2A0"/>
  </w:style>
  <w:style w:type="paragraph" w:styleId="BalloonText">
    <w:name w:val="Balloon Text"/>
    <w:basedOn w:val="Normal"/>
    <w:link w:val="BalloonTextChar"/>
    <w:uiPriority w:val="99"/>
    <w:semiHidden/>
    <w:unhideWhenUsed/>
    <w:rsid w:val="0094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2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F0C56"/>
    <w:rPr>
      <w:color w:val="0000FF"/>
      <w:u w:val="single"/>
    </w:rPr>
  </w:style>
  <w:style w:type="table" w:styleId="TableGrid">
    <w:name w:val="Table Grid"/>
    <w:basedOn w:val="TableNormal"/>
    <w:uiPriority w:val="59"/>
    <w:rsid w:val="005D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7F73"/>
    <w:pPr>
      <w:ind w:left="720"/>
      <w:contextualSpacing/>
    </w:pPr>
  </w:style>
  <w:style w:type="paragraph" w:customStyle="1" w:styleId="Default">
    <w:name w:val="Default"/>
    <w:rsid w:val="008163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Manchester City Learning Centre</Company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j.o'keefe</dc:creator>
  <cp:lastModifiedBy>A Drury</cp:lastModifiedBy>
  <cp:revision>2</cp:revision>
  <cp:lastPrinted>2021-05-11T14:03:00Z</cp:lastPrinted>
  <dcterms:created xsi:type="dcterms:W3CDTF">2025-07-26T10:22:00Z</dcterms:created>
  <dcterms:modified xsi:type="dcterms:W3CDTF">2025-07-26T10:22:00Z</dcterms:modified>
</cp:coreProperties>
</file>