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3AF27FD0" w:rsidR="00751DED" w:rsidRPr="00E77EE1" w:rsidRDefault="00E77EE1">
      <w:pPr>
        <w:pStyle w:val="Heading1"/>
        <w:rPr>
          <w:color w:val="auto"/>
        </w:rPr>
      </w:pPr>
      <w:bookmarkStart w:id="0" w:name="_Toc400361362"/>
      <w:bookmarkStart w:id="1" w:name="_Toc443397153"/>
      <w:bookmarkStart w:id="2" w:name="_Toc357771638"/>
      <w:bookmarkStart w:id="3" w:name="_Toc346793416"/>
      <w:bookmarkStart w:id="4" w:name="_Toc328122777"/>
      <w:r w:rsidRPr="00E77EE1">
        <w:drawing>
          <wp:anchor distT="0" distB="0" distL="114300" distR="114300" simplePos="0" relativeHeight="251658240" behindDoc="1" locked="0" layoutInCell="1" allowOverlap="1" wp14:anchorId="33DF5200" wp14:editId="47F47B42">
            <wp:simplePos x="0" y="0"/>
            <wp:positionH relativeFrom="column">
              <wp:posOffset>4975860</wp:posOffset>
            </wp:positionH>
            <wp:positionV relativeFrom="page">
              <wp:posOffset>219075</wp:posOffset>
            </wp:positionV>
            <wp:extent cx="1384300" cy="1333500"/>
            <wp:effectExtent l="0" t="0" r="6350" b="0"/>
            <wp:wrapTight wrapText="bothSides">
              <wp:wrapPolygon edited="0">
                <wp:start x="0" y="0"/>
                <wp:lineTo x="0" y="21291"/>
                <wp:lineTo x="21402" y="21291"/>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84300" cy="1333500"/>
                    </a:xfrm>
                    <a:prstGeom prst="rect">
                      <a:avLst/>
                    </a:prstGeom>
                  </pic:spPr>
                </pic:pic>
              </a:graphicData>
            </a:graphic>
            <wp14:sizeRelH relativeFrom="margin">
              <wp14:pctWidth>0</wp14:pctWidth>
            </wp14:sizeRelH>
            <wp14:sizeRelV relativeFrom="margin">
              <wp14:pctHeight>0</wp14:pctHeight>
            </wp14:sizeRelV>
          </wp:anchor>
        </w:drawing>
      </w:r>
      <w:r w:rsidR="00F15877" w:rsidRPr="00E77EE1">
        <w:rPr>
          <w:color w:val="auto"/>
        </w:rP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BE083D" w:rsidRPr="00E77EE1">
        <w:rPr>
          <w:color w:val="auto"/>
        </w:rPr>
        <w:t>:</w:t>
      </w:r>
      <w:r w:rsidRPr="00E77EE1">
        <w:t xml:space="preserve"> </w:t>
      </w:r>
      <w:r w:rsidR="00BE083D" w:rsidRPr="00E77EE1">
        <w:rPr>
          <w:color w:val="auto"/>
        </w:rPr>
        <w:br/>
        <w:t>St Clare’s RC Primary School</w:t>
      </w:r>
    </w:p>
    <w:p w14:paraId="7AD564A6" w14:textId="6ACB080A" w:rsidR="00751DED" w:rsidRDefault="00F15877">
      <w:pPr>
        <w:pStyle w:val="Heading2"/>
      </w:pPr>
      <w:r>
        <w:t>Overview</w:t>
      </w:r>
      <w:bookmarkEnd w:id="5"/>
      <w:bookmarkEnd w:id="6"/>
      <w:bookmarkEnd w:id="7"/>
      <w:bookmarkEnd w:id="8"/>
      <w:bookmarkEnd w:id="9"/>
      <w:bookmarkEnd w:id="10"/>
      <w:bookmarkEnd w:id="11"/>
      <w:bookmarkEnd w:id="12"/>
      <w:bookmarkEnd w:id="13"/>
      <w:r w:rsidR="00E77EE1" w:rsidRPr="00E77EE1">
        <w:rPr>
          <w:noProof/>
        </w:rPr>
        <w:t xml:space="preserve"> </w:t>
      </w:r>
      <w:bookmarkStart w:id="14" w:name="_GoBack"/>
      <w:bookmarkEnd w:id="14"/>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0D4462C" w:rsidR="00751DED" w:rsidRDefault="00BE083D">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5F09D8B" w:rsidR="00751DED" w:rsidRDefault="00BE083D">
            <w:pPr>
              <w:pStyle w:val="TableRow"/>
            </w:pPr>
            <w:r>
              <w:t>Sept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193154C9" w:rsidR="00751DED" w:rsidRDefault="00BE083D">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CD88EBC" w:rsidR="00751DED" w:rsidRDefault="00BE083D">
            <w:pPr>
              <w:pStyle w:val="TableRow"/>
            </w:pPr>
            <w:r>
              <w:t>Jade Louise Coleman Atherton</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AB72AD8" w:rsidR="00751DED" w:rsidRDefault="00BE083D">
            <w:pPr>
              <w:pStyle w:val="TableRow"/>
            </w:pPr>
            <w:r>
              <w:t>Greater Manchester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2334492D" w14:textId="77777777" w:rsidR="009C1FF1" w:rsidRDefault="00F15877" w:rsidP="009C1FF1">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bookmarkStart w:id="15" w:name="_Toc357771640"/>
      <w:bookmarkStart w:id="16" w:name="_Toc346793418"/>
    </w:p>
    <w:p w14:paraId="7AD564C2" w14:textId="2E3194AA" w:rsidR="00751DED" w:rsidRPr="009C1FF1" w:rsidRDefault="00F15877">
      <w:pPr>
        <w:rPr>
          <w:b/>
          <w:u w:val="single"/>
        </w:rPr>
      </w:pPr>
      <w:r>
        <w:t xml:space="preserve"> </w:t>
      </w:r>
      <w:r w:rsidRPr="009C1FF1">
        <w:rPr>
          <w:b/>
          <w:sz w:val="28"/>
          <w:u w:val="single"/>
        </w:rPr>
        <w:t>Curriculum music</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4D1E4" w14:textId="1FB2A96F" w:rsidR="009C1FF1" w:rsidRPr="009C1FF1" w:rsidRDefault="009C1FF1" w:rsidP="009C1FF1">
            <w:pPr>
              <w:spacing w:before="120" w:after="120"/>
              <w:rPr>
                <w:rFonts w:cs="Arial"/>
              </w:rPr>
            </w:pPr>
            <w:r>
              <w:rPr>
                <w:rFonts w:cs="Arial"/>
              </w:rPr>
              <w:t xml:space="preserve">This is about what we teach in lesson time, how much time is spent teaching music and any music qualifications or awards pupils can achieve. </w:t>
            </w:r>
          </w:p>
          <w:p w14:paraId="5E559867" w14:textId="77777777" w:rsidR="009C1FF1" w:rsidRPr="009C1FF1" w:rsidRDefault="009C1FF1" w:rsidP="009C1FF1">
            <w:pPr>
              <w:spacing w:before="120" w:after="120"/>
              <w:rPr>
                <w:rFonts w:cs="Arial"/>
              </w:rPr>
            </w:pPr>
          </w:p>
          <w:p w14:paraId="036B0C15" w14:textId="25022517" w:rsidR="00BE083D" w:rsidRPr="00BE083D" w:rsidRDefault="00BE083D" w:rsidP="00BE083D">
            <w:pPr>
              <w:pStyle w:val="ListParagraph"/>
              <w:numPr>
                <w:ilvl w:val="0"/>
                <w:numId w:val="18"/>
              </w:numPr>
              <w:spacing w:before="120" w:after="120"/>
              <w:rPr>
                <w:rFonts w:cs="Arial"/>
              </w:rPr>
            </w:pPr>
            <w:r w:rsidRPr="00BE083D">
              <w:rPr>
                <w:rFonts w:cs="Arial"/>
              </w:rPr>
              <w:t xml:space="preserve">Our Music Curriculum is published on our website: </w:t>
            </w:r>
            <w:hyperlink r:id="rId8" w:history="1">
              <w:r>
                <w:rPr>
                  <w:rStyle w:val="Hyperlink"/>
                </w:rPr>
                <w:t>Music | St Clare's RC Primary School</w:t>
              </w:r>
            </w:hyperlink>
          </w:p>
          <w:p w14:paraId="6E935690" w14:textId="257C8902" w:rsidR="00BE083D" w:rsidRPr="009C1FF1" w:rsidRDefault="009C1FF1" w:rsidP="00BE083D">
            <w:pPr>
              <w:pStyle w:val="ListParagraph"/>
              <w:numPr>
                <w:ilvl w:val="0"/>
                <w:numId w:val="18"/>
              </w:numPr>
              <w:spacing w:before="120" w:after="120"/>
              <w:rPr>
                <w:rFonts w:cs="Arial"/>
              </w:rPr>
            </w:pPr>
            <w:r>
              <w:rPr>
                <w:rFonts w:cs="Arial"/>
              </w:rPr>
              <w:t xml:space="preserve">The scheme of work we follow for music is Charanga: </w:t>
            </w:r>
            <w:hyperlink r:id="rId9" w:history="1">
              <w:r>
                <w:rPr>
                  <w:rStyle w:val="Hyperlink"/>
                </w:rPr>
                <w:t>Charanga’s Schemes</w:t>
              </w:r>
            </w:hyperlink>
            <w:r>
              <w:t xml:space="preserve"> This is used from EYFS up to Y6</w:t>
            </w:r>
          </w:p>
          <w:p w14:paraId="35A0CE6B" w14:textId="4257C48F" w:rsidR="009C1FF1" w:rsidRPr="009C1FF1" w:rsidRDefault="009C1FF1" w:rsidP="00BE083D">
            <w:pPr>
              <w:pStyle w:val="ListParagraph"/>
              <w:numPr>
                <w:ilvl w:val="0"/>
                <w:numId w:val="18"/>
              </w:numPr>
              <w:spacing w:before="120" w:after="120"/>
              <w:rPr>
                <w:rFonts w:cs="Arial"/>
              </w:rPr>
            </w:pPr>
            <w:r>
              <w:t>Music lessons are taught by the class teacher for 30 minutes per week.</w:t>
            </w:r>
          </w:p>
          <w:p w14:paraId="3C1C7A97" w14:textId="2651118F" w:rsidR="009C1FF1" w:rsidRPr="009C1FF1" w:rsidRDefault="009C1FF1" w:rsidP="00BE083D">
            <w:pPr>
              <w:pStyle w:val="ListParagraph"/>
              <w:numPr>
                <w:ilvl w:val="0"/>
                <w:numId w:val="18"/>
              </w:numPr>
              <w:spacing w:before="120" w:after="120"/>
              <w:rPr>
                <w:rFonts w:cs="Arial"/>
              </w:rPr>
            </w:pPr>
            <w:r>
              <w:t>Pupils have the opportunity to learn to sing or play an instrument during lesson time, through whole class ensembles, in small groups of 1:1</w:t>
            </w:r>
          </w:p>
          <w:p w14:paraId="0F1B582B" w14:textId="0DA2FFDE" w:rsidR="009C1FF1" w:rsidRPr="009C1FF1" w:rsidRDefault="009C1FF1" w:rsidP="00BE083D">
            <w:pPr>
              <w:pStyle w:val="ListParagraph"/>
              <w:numPr>
                <w:ilvl w:val="0"/>
                <w:numId w:val="18"/>
              </w:numPr>
              <w:spacing w:before="120" w:after="120"/>
              <w:rPr>
                <w:rFonts w:cs="Arial"/>
              </w:rPr>
            </w:pPr>
            <w:r>
              <w:t>Pupils have access to a wide range of musical instruments</w:t>
            </w:r>
          </w:p>
          <w:p w14:paraId="7AD564C9" w14:textId="6866A936" w:rsidR="00751DED" w:rsidRDefault="00751DED">
            <w:pPr>
              <w:spacing w:before="120" w:after="120"/>
            </w:pPr>
          </w:p>
        </w:tc>
      </w:tr>
    </w:tbl>
    <w:p w14:paraId="7AD564CB" w14:textId="077F1423" w:rsidR="00751DED" w:rsidRPr="009C1FF1" w:rsidRDefault="00F15877">
      <w:pPr>
        <w:pStyle w:val="Heading2"/>
        <w:spacing w:before="600"/>
        <w:rPr>
          <w:color w:val="auto"/>
          <w:u w:val="single"/>
        </w:rPr>
      </w:pPr>
      <w:bookmarkStart w:id="17" w:name="_Toc443397160"/>
      <w:r w:rsidRPr="009C1FF1">
        <w:rPr>
          <w:color w:val="auto"/>
          <w:u w:val="single"/>
        </w:rPr>
        <w:t>Co-curricular music</w:t>
      </w:r>
    </w:p>
    <w:p w14:paraId="7AD564CC" w14:textId="4694ACA8" w:rsidR="00751DED" w:rsidRDefault="00751DED"/>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7D9F5" w14:textId="4FC78DBC" w:rsidR="009C1FF1" w:rsidRDefault="009C1FF1" w:rsidP="009C1FF1">
            <w:r>
              <w:lastRenderedPageBreak/>
              <w:t>This is about opportunities for pupils to sing and play music, outside of lesson time, including choirs, ensembles and bands, and how pupils can make progress in music beyond the core curriculum.</w:t>
            </w:r>
          </w:p>
          <w:p w14:paraId="7DA0CE78" w14:textId="72D8D9CC" w:rsidR="009C1FF1" w:rsidRDefault="009C1FF1" w:rsidP="009C1FF1">
            <w:pPr>
              <w:pStyle w:val="ListParagraph"/>
              <w:numPr>
                <w:ilvl w:val="0"/>
                <w:numId w:val="19"/>
              </w:numPr>
            </w:pPr>
            <w:r>
              <w:t>Pupils from Year 3-6 have the opport</w:t>
            </w:r>
            <w:r w:rsidR="00E77EE1">
              <w:t>unity to participate in our choi</w:t>
            </w:r>
            <w:r>
              <w:t>r lead by teaching staff- these contribute to our key stage performances e.g. Easter, Christmas, End of year. This can be accessed at no cost after school for 1 hour.</w:t>
            </w:r>
          </w:p>
          <w:p w14:paraId="35954129" w14:textId="64543BFF" w:rsidR="009C1FF1" w:rsidRDefault="009C1FF1" w:rsidP="009C1FF1">
            <w:pPr>
              <w:pStyle w:val="ListParagraph"/>
              <w:numPr>
                <w:ilvl w:val="0"/>
                <w:numId w:val="19"/>
              </w:numPr>
            </w:pPr>
            <w:r>
              <w:t xml:space="preserve"> Violin, trumpet and drumming groups take place during school hours to provide additional music opportunities. </w:t>
            </w:r>
          </w:p>
          <w:p w14:paraId="0E8E81CD" w14:textId="07787BA8" w:rsidR="009C1FF1" w:rsidRDefault="009C1FF1" w:rsidP="009C1FF1">
            <w:pPr>
              <w:pStyle w:val="ListParagraph"/>
              <w:numPr>
                <w:ilvl w:val="0"/>
                <w:numId w:val="19"/>
              </w:numPr>
            </w:pPr>
            <w:r>
              <w:t>Drumming takes place after school for children who do not take part during school hours</w:t>
            </w:r>
          </w:p>
          <w:p w14:paraId="342CA04B" w14:textId="58922C0E" w:rsidR="009C1FF1" w:rsidRDefault="00E77EE1" w:rsidP="009C1FF1">
            <w:pPr>
              <w:pStyle w:val="ListParagraph"/>
              <w:numPr>
                <w:ilvl w:val="0"/>
                <w:numId w:val="19"/>
              </w:numPr>
            </w:pPr>
            <w:r>
              <w:t>EYFS, KS1 and KS2 hymn practise every week for 30 minutes</w:t>
            </w:r>
          </w:p>
          <w:p w14:paraId="3BCFD3FE" w14:textId="77777777" w:rsidR="009C1FF1" w:rsidRDefault="009C1FF1" w:rsidP="009C1FF1">
            <w:pPr>
              <w:pStyle w:val="ListParagraph"/>
              <w:numPr>
                <w:ilvl w:val="0"/>
                <w:numId w:val="0"/>
              </w:numPr>
              <w:ind w:left="720"/>
            </w:pPr>
          </w:p>
          <w:p w14:paraId="7AD564D5" w14:textId="7375F02E" w:rsidR="00751DED" w:rsidRDefault="00751DED"/>
        </w:tc>
      </w:tr>
    </w:tbl>
    <w:p w14:paraId="7AD564D7" w14:textId="758B2862" w:rsidR="00751DED" w:rsidRPr="00E77EE1" w:rsidRDefault="00F15877">
      <w:pPr>
        <w:pStyle w:val="Heading2"/>
        <w:spacing w:before="600"/>
        <w:rPr>
          <w:color w:val="auto"/>
          <w:u w:val="single"/>
        </w:rPr>
      </w:pPr>
      <w:r w:rsidRPr="00E77EE1">
        <w:rPr>
          <w:color w:val="auto"/>
          <w:u w:val="single"/>
        </w:rPr>
        <w:t>Musical experiences</w:t>
      </w:r>
    </w:p>
    <w:p w14:paraId="7AD564D8" w14:textId="335BF4FD" w:rsidR="00751DED" w:rsidRDefault="00751DED"/>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2D1C5" w14:textId="77777777" w:rsidR="00E77EE1" w:rsidRDefault="00E77EE1" w:rsidP="00E77EE1">
            <w:r>
              <w:t>This is about all the other musical events and opportunities that we organise, such as singing in assembly, concerts and shows, and trips to professional concerts.</w:t>
            </w:r>
          </w:p>
          <w:p w14:paraId="7AD564D9" w14:textId="2DED7547" w:rsidR="00E77EE1" w:rsidRDefault="00E77EE1" w:rsidP="00E77EE1">
            <w:pPr>
              <w:pStyle w:val="ListParagraph"/>
              <w:numPr>
                <w:ilvl w:val="0"/>
                <w:numId w:val="20"/>
              </w:numPr>
              <w:spacing w:before="120" w:after="120"/>
            </w:pPr>
            <w:r>
              <w:t>Class Assemblies are held annually by every individual class from EYFS to Y6. These include singing songs. Parents and carers from each class are invited to attend.</w:t>
            </w:r>
          </w:p>
          <w:p w14:paraId="67B34C62" w14:textId="54F3660B" w:rsidR="00E77EE1" w:rsidRDefault="00E77EE1" w:rsidP="00E77EE1">
            <w:pPr>
              <w:pStyle w:val="ListParagraph"/>
              <w:numPr>
                <w:ilvl w:val="0"/>
                <w:numId w:val="20"/>
              </w:numPr>
              <w:spacing w:before="120" w:after="120"/>
            </w:pPr>
            <w:r>
              <w:t>Christmas performances/ productions take place in December- parents are invited to attend. Peers watch dress rehearsal ahead of the performance</w:t>
            </w:r>
          </w:p>
          <w:p w14:paraId="189EA870" w14:textId="18497615" w:rsidR="00E77EE1" w:rsidRDefault="00E77EE1" w:rsidP="00E77EE1">
            <w:pPr>
              <w:pStyle w:val="ListParagraph"/>
              <w:numPr>
                <w:ilvl w:val="0"/>
                <w:numId w:val="20"/>
              </w:numPr>
              <w:spacing w:before="120" w:after="120"/>
            </w:pPr>
            <w:r>
              <w:t>EYFS and Year 1 performance linked to the Nativity</w:t>
            </w:r>
          </w:p>
          <w:p w14:paraId="5543CD22" w14:textId="2DC0F1CB" w:rsidR="00E77EE1" w:rsidRDefault="00E77EE1" w:rsidP="00E77EE1">
            <w:pPr>
              <w:pStyle w:val="ListParagraph"/>
              <w:numPr>
                <w:ilvl w:val="0"/>
                <w:numId w:val="20"/>
              </w:numPr>
              <w:spacing w:before="120" w:after="120"/>
            </w:pPr>
            <w:r>
              <w:t>Y6 end of term Music Production</w:t>
            </w:r>
          </w:p>
          <w:p w14:paraId="5E08D282" w14:textId="7FACD83C" w:rsidR="00E77EE1" w:rsidRDefault="00E77EE1" w:rsidP="00E77EE1">
            <w:pPr>
              <w:pStyle w:val="ListParagraph"/>
              <w:numPr>
                <w:ilvl w:val="0"/>
                <w:numId w:val="20"/>
              </w:numPr>
              <w:spacing w:before="120" w:after="120"/>
            </w:pPr>
            <w:r>
              <w:t>KS1/KS2 weekly hymn practise lead by teaching staff</w:t>
            </w:r>
          </w:p>
          <w:p w14:paraId="24F07FF7" w14:textId="118FCC16" w:rsidR="00E77EE1" w:rsidRDefault="00E77EE1" w:rsidP="00E77EE1">
            <w:pPr>
              <w:pStyle w:val="ListParagraph"/>
              <w:numPr>
                <w:ilvl w:val="0"/>
                <w:numId w:val="20"/>
              </w:numPr>
              <w:spacing w:before="120" w:after="120"/>
            </w:pPr>
            <w:r>
              <w:t xml:space="preserve">Annual Christmas Pantomime is performed for EYFS and KS1 pupils onsite, free to access. </w:t>
            </w:r>
          </w:p>
          <w:p w14:paraId="63D62A73" w14:textId="2226EF83" w:rsidR="00E77EE1" w:rsidRDefault="00E77EE1" w:rsidP="00E77EE1">
            <w:pPr>
              <w:pStyle w:val="ListParagraph"/>
              <w:numPr>
                <w:ilvl w:val="0"/>
                <w:numId w:val="20"/>
              </w:numPr>
              <w:spacing w:before="120" w:after="120"/>
            </w:pPr>
            <w:r>
              <w:t xml:space="preserve">KS2 go to watch a pantomime </w:t>
            </w:r>
          </w:p>
          <w:p w14:paraId="4ABF278A" w14:textId="23C16106" w:rsidR="00E77EE1" w:rsidRDefault="00E77EE1" w:rsidP="00E77EE1">
            <w:pPr>
              <w:pStyle w:val="ListParagraph"/>
              <w:numPr>
                <w:ilvl w:val="0"/>
                <w:numId w:val="20"/>
              </w:numPr>
              <w:spacing w:before="120" w:after="120"/>
            </w:pPr>
            <w:r>
              <w:t>Choir access the Young Voices 2025 and also the Big Sing 2025</w:t>
            </w:r>
          </w:p>
          <w:p w14:paraId="7AD564DE" w14:textId="3331F1CE" w:rsidR="00751DED" w:rsidRDefault="00751DED">
            <w:pPr>
              <w:spacing w:before="120" w:after="120"/>
            </w:pPr>
          </w:p>
        </w:tc>
      </w:tr>
    </w:tbl>
    <w:p w14:paraId="7AD564E0" w14:textId="77777777" w:rsidR="00751DED" w:rsidRPr="00E77EE1" w:rsidRDefault="00F15877">
      <w:pPr>
        <w:pStyle w:val="Heading2"/>
        <w:tabs>
          <w:tab w:val="left" w:pos="8034"/>
        </w:tabs>
        <w:spacing w:before="600"/>
        <w:rPr>
          <w:color w:val="auto"/>
          <w:u w:val="single"/>
        </w:rPr>
      </w:pPr>
      <w:r w:rsidRPr="00E77EE1">
        <w:rPr>
          <w:color w:val="auto"/>
          <w:u w:val="single"/>
        </w:rPr>
        <w:t>In the future</w:t>
      </w:r>
    </w:p>
    <w:p w14:paraId="7AD564E1" w14:textId="6035300E" w:rsidR="00751DED" w:rsidRDefault="00751DED"/>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4730C" w14:textId="77777777" w:rsidR="00E77EE1" w:rsidRDefault="00E77EE1" w:rsidP="00E77EE1">
            <w:r>
              <w:t>This is about what the school is planning for subsequent years.</w:t>
            </w:r>
          </w:p>
          <w:p w14:paraId="2CBBFB06" w14:textId="2A9A0587" w:rsidR="00751DED" w:rsidRDefault="00E77EE1" w:rsidP="00E77EE1">
            <w:pPr>
              <w:pStyle w:val="ListParagraph"/>
              <w:numPr>
                <w:ilvl w:val="0"/>
                <w:numId w:val="21"/>
              </w:numPr>
            </w:pPr>
            <w:r>
              <w:t>Continued CPD to support teachers in delivering a high-quality music curriculum- Charanga</w:t>
            </w:r>
          </w:p>
          <w:p w14:paraId="71D2E73A" w14:textId="5984B1AE" w:rsidR="00E77EE1" w:rsidRDefault="00E77EE1" w:rsidP="00E77EE1">
            <w:pPr>
              <w:pStyle w:val="ListParagraph"/>
              <w:numPr>
                <w:ilvl w:val="0"/>
                <w:numId w:val="21"/>
              </w:numPr>
            </w:pPr>
            <w:r>
              <w:t>Ensure relevant links are made to cross circular subjects and topics in line with schools wider curriculum planning</w:t>
            </w:r>
          </w:p>
          <w:p w14:paraId="02140829" w14:textId="77777777" w:rsidR="00E77EE1" w:rsidRDefault="00E77EE1" w:rsidP="00E77EE1">
            <w:pPr>
              <w:pStyle w:val="ListParagraph"/>
              <w:numPr>
                <w:ilvl w:val="0"/>
                <w:numId w:val="21"/>
              </w:numPr>
              <w:suppressAutoHyphens w:val="0"/>
              <w:autoSpaceDN/>
              <w:spacing w:after="200" w:line="240" w:lineRule="auto"/>
              <w:jc w:val="both"/>
              <w:rPr>
                <w:rFonts w:cs="Arial"/>
              </w:rPr>
            </w:pPr>
            <w:r>
              <w:rPr>
                <w:rFonts w:cs="Arial"/>
              </w:rPr>
              <w:t>Improve resources surrounding musical vocabulary to encourage the use and understanding during lessons.</w:t>
            </w:r>
          </w:p>
          <w:p w14:paraId="632B6F21" w14:textId="77777777" w:rsidR="00E77EE1" w:rsidRDefault="00E77EE1" w:rsidP="00E77EE1">
            <w:pPr>
              <w:ind w:left="360"/>
            </w:pPr>
          </w:p>
          <w:p w14:paraId="7AD564E4" w14:textId="772DA265" w:rsidR="00E77EE1" w:rsidRDefault="00E77EE1" w:rsidP="00E77EE1"/>
        </w:tc>
      </w:tr>
      <w:bookmarkEnd w:id="15"/>
      <w:bookmarkEnd w:id="16"/>
      <w:bookmarkEnd w:id="17"/>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48673D7C" w:rsidR="00F15877" w:rsidRDefault="00F15877">
    <w:pPr>
      <w:pStyle w:val="Footer"/>
      <w:ind w:firstLine="4513"/>
    </w:pPr>
    <w:r>
      <w:fldChar w:fldCharType="begin"/>
    </w:r>
    <w:r>
      <w:instrText xml:space="preserve"> PAGE </w:instrText>
    </w:r>
    <w:r>
      <w:fldChar w:fldCharType="separate"/>
    </w:r>
    <w:r w:rsidR="00E77EE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20294"/>
    <w:multiLevelType w:val="hybridMultilevel"/>
    <w:tmpl w:val="3FC8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9F004CB"/>
    <w:multiLevelType w:val="hybridMultilevel"/>
    <w:tmpl w:val="44A4A7B4"/>
    <w:lvl w:ilvl="0" w:tplc="ECA40272">
      <w:start w:val="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4A8B71F7"/>
    <w:multiLevelType w:val="hybridMultilevel"/>
    <w:tmpl w:val="DE76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58CF4431"/>
    <w:multiLevelType w:val="hybridMultilevel"/>
    <w:tmpl w:val="A44C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E879EC"/>
    <w:multiLevelType w:val="hybridMultilevel"/>
    <w:tmpl w:val="2FAA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1"/>
  </w:num>
  <w:num w:numId="2">
    <w:abstractNumId w:val="16"/>
  </w:num>
  <w:num w:numId="3">
    <w:abstractNumId w:val="4"/>
  </w:num>
  <w:num w:numId="4">
    <w:abstractNumId w:val="20"/>
  </w:num>
  <w:num w:numId="5">
    <w:abstractNumId w:val="12"/>
  </w:num>
  <w:num w:numId="6">
    <w:abstractNumId w:val="15"/>
  </w:num>
  <w:num w:numId="7">
    <w:abstractNumId w:val="13"/>
  </w:num>
  <w:num w:numId="8">
    <w:abstractNumId w:val="9"/>
  </w:num>
  <w:num w:numId="9">
    <w:abstractNumId w:val="6"/>
  </w:num>
  <w:num w:numId="10">
    <w:abstractNumId w:val="1"/>
  </w:num>
  <w:num w:numId="11">
    <w:abstractNumId w:val="11"/>
  </w:num>
  <w:num w:numId="12">
    <w:abstractNumId w:val="7"/>
  </w:num>
  <w:num w:numId="13">
    <w:abstractNumId w:val="8"/>
  </w:num>
  <w:num w:numId="14">
    <w:abstractNumId w:val="17"/>
  </w:num>
  <w:num w:numId="15">
    <w:abstractNumId w:val="10"/>
  </w:num>
  <w:num w:numId="16">
    <w:abstractNumId w:val="3"/>
  </w:num>
  <w:num w:numId="17">
    <w:abstractNumId w:val="2"/>
  </w:num>
  <w:num w:numId="18">
    <w:abstractNumId w:val="0"/>
  </w:num>
  <w:num w:numId="19">
    <w:abstractNumId w:val="18"/>
  </w:num>
  <w:num w:numId="20">
    <w:abstractNumId w:val="14"/>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324558"/>
    <w:rsid w:val="00417C7A"/>
    <w:rsid w:val="00476E61"/>
    <w:rsid w:val="00586C25"/>
    <w:rsid w:val="00751DED"/>
    <w:rsid w:val="009C1FF1"/>
    <w:rsid w:val="00A8747C"/>
    <w:rsid w:val="00B20B78"/>
    <w:rsid w:val="00BE083D"/>
    <w:rsid w:val="00E664F5"/>
    <w:rsid w:val="00E77EE1"/>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t-clares.manchester.sch.uk/curriculum/musi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haranga.com/site/musical-school/charangas-sche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Jade Coleman-Atherton</cp:lastModifiedBy>
  <cp:revision>2</cp:revision>
  <cp:lastPrinted>2014-09-18T05:26:00Z</cp:lastPrinted>
  <dcterms:created xsi:type="dcterms:W3CDTF">2025-03-03T16:54:00Z</dcterms:created>
  <dcterms:modified xsi:type="dcterms:W3CDTF">2025-03-03T16:54:00Z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