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186" w:rsidRDefault="00630186">
      <w:pPr>
        <w:rPr>
          <w:b/>
        </w:rPr>
      </w:pPr>
      <w:bookmarkStart w:id="0" w:name="_GoBack"/>
      <w:bookmarkEnd w:id="0"/>
    </w:p>
    <w:p w:rsidR="001100FC" w:rsidRPr="007344A9" w:rsidRDefault="00D0273E">
      <w:pPr>
        <w:rPr>
          <w:b/>
        </w:rPr>
      </w:pPr>
      <w:r>
        <w:rPr>
          <w:b/>
        </w:rPr>
        <w:t>Pupil Sport Premium 20</w:t>
      </w:r>
      <w:r w:rsidR="00B328BE">
        <w:rPr>
          <w:b/>
        </w:rPr>
        <w:t>20-21</w:t>
      </w:r>
    </w:p>
    <w:p w:rsidR="00FE1E95" w:rsidRPr="007344A9" w:rsidRDefault="00FE1E95" w:rsidP="00FE1E95">
      <w:pPr>
        <w:rPr>
          <w:b/>
        </w:rPr>
      </w:pPr>
    </w:p>
    <w:p w:rsidR="00FE1E95" w:rsidRPr="007344A9" w:rsidRDefault="007344A9" w:rsidP="00FE1E95">
      <w:pPr>
        <w:rPr>
          <w:b/>
        </w:rPr>
      </w:pPr>
      <w:r>
        <w:rPr>
          <w:b/>
        </w:rPr>
        <w:t>Amount of Grant Received</w:t>
      </w:r>
      <w:r w:rsidR="00D87837">
        <w:rPr>
          <w:b/>
        </w:rPr>
        <w:t xml:space="preserve"> £19,</w:t>
      </w:r>
      <w:r w:rsidR="00AC5A8D">
        <w:rPr>
          <w:b/>
        </w:rPr>
        <w:t>620</w:t>
      </w:r>
    </w:p>
    <w:tbl>
      <w:tblPr>
        <w:tblW w:w="6053" w:type="dxa"/>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95"/>
        <w:gridCol w:w="1658"/>
      </w:tblGrid>
      <w:tr w:rsidR="007344A9" w:rsidRPr="00FE1E95" w:rsidTr="007344A9">
        <w:trPr>
          <w:trHeight w:val="249"/>
        </w:trPr>
        <w:tc>
          <w:tcPr>
            <w:tcW w:w="4395" w:type="dxa"/>
            <w:tcBorders>
              <w:top w:val="outset" w:sz="6" w:space="0" w:color="auto"/>
              <w:left w:val="outset" w:sz="6" w:space="0" w:color="auto"/>
              <w:bottom w:val="outset" w:sz="6" w:space="0" w:color="auto"/>
              <w:right w:val="outset" w:sz="6" w:space="0" w:color="auto"/>
            </w:tcBorders>
            <w:vAlign w:val="center"/>
            <w:hideMark/>
          </w:tcPr>
          <w:p w:rsidR="007344A9" w:rsidRPr="00FE1E95" w:rsidRDefault="007344A9" w:rsidP="00FE1E95">
            <w:pPr>
              <w:rPr>
                <w:rFonts w:eastAsia="Times New Roman" w:cs="Times New Roman"/>
                <w:lang w:eastAsia="en-GB"/>
              </w:rPr>
            </w:pPr>
            <w:r w:rsidRPr="00FE1E95">
              <w:rPr>
                <w:rFonts w:eastAsia="Times New Roman" w:cs="Times New Roman"/>
                <w:b/>
                <w:bCs/>
                <w:bdr w:val="none" w:sz="0" w:space="0" w:color="auto" w:frame="1"/>
                <w:lang w:eastAsia="en-GB"/>
              </w:rPr>
              <w:t>Financial Year</w:t>
            </w:r>
          </w:p>
        </w:tc>
        <w:tc>
          <w:tcPr>
            <w:tcW w:w="1658" w:type="dxa"/>
            <w:tcBorders>
              <w:top w:val="outset" w:sz="6" w:space="0" w:color="auto"/>
              <w:left w:val="outset" w:sz="6" w:space="0" w:color="auto"/>
              <w:bottom w:val="outset" w:sz="6" w:space="0" w:color="auto"/>
              <w:right w:val="outset" w:sz="6" w:space="0" w:color="auto"/>
            </w:tcBorders>
            <w:vAlign w:val="center"/>
            <w:hideMark/>
          </w:tcPr>
          <w:p w:rsidR="007344A9" w:rsidRPr="00FE1E95" w:rsidRDefault="007344A9" w:rsidP="00FE1E95">
            <w:pPr>
              <w:rPr>
                <w:rFonts w:eastAsia="Times New Roman" w:cs="Times New Roman"/>
                <w:lang w:eastAsia="en-GB"/>
              </w:rPr>
            </w:pPr>
            <w:r w:rsidRPr="00FE1E95">
              <w:rPr>
                <w:rFonts w:eastAsia="Times New Roman" w:cs="Times New Roman"/>
                <w:b/>
                <w:bCs/>
                <w:bdr w:val="none" w:sz="0" w:space="0" w:color="auto" w:frame="1"/>
                <w:lang w:eastAsia="en-GB"/>
              </w:rPr>
              <w:t>Amount received</w:t>
            </w:r>
          </w:p>
        </w:tc>
      </w:tr>
      <w:tr w:rsidR="007344A9" w:rsidRPr="00FE1E95" w:rsidTr="007344A9">
        <w:trPr>
          <w:trHeight w:val="249"/>
        </w:trPr>
        <w:tc>
          <w:tcPr>
            <w:tcW w:w="4395" w:type="dxa"/>
            <w:tcBorders>
              <w:top w:val="outset" w:sz="6" w:space="0" w:color="auto"/>
              <w:left w:val="outset" w:sz="6" w:space="0" w:color="auto"/>
              <w:bottom w:val="outset" w:sz="6" w:space="0" w:color="auto"/>
              <w:right w:val="outset" w:sz="6" w:space="0" w:color="auto"/>
            </w:tcBorders>
            <w:vAlign w:val="center"/>
            <w:hideMark/>
          </w:tcPr>
          <w:p w:rsidR="007344A9" w:rsidRPr="00FE1E95" w:rsidRDefault="00D87837" w:rsidP="007344A9">
            <w:pPr>
              <w:textAlignment w:val="top"/>
              <w:rPr>
                <w:rFonts w:eastAsia="Times New Roman" w:cs="Times New Roman"/>
                <w:lang w:eastAsia="en-GB"/>
              </w:rPr>
            </w:pPr>
            <w:r>
              <w:rPr>
                <w:rFonts w:eastAsia="Times New Roman" w:cs="Times New Roman"/>
                <w:lang w:eastAsia="en-GB"/>
              </w:rPr>
              <w:t>April 20</w:t>
            </w:r>
            <w:r w:rsidR="00AC5A8D">
              <w:rPr>
                <w:rFonts w:eastAsia="Times New Roman" w:cs="Times New Roman"/>
                <w:lang w:eastAsia="en-GB"/>
              </w:rPr>
              <w:t>20</w:t>
            </w:r>
            <w:r>
              <w:rPr>
                <w:rFonts w:eastAsia="Times New Roman" w:cs="Times New Roman"/>
                <w:lang w:eastAsia="en-GB"/>
              </w:rPr>
              <w:t xml:space="preserve"> - August 20</w:t>
            </w:r>
            <w:r w:rsidR="00AC5A8D">
              <w:rPr>
                <w:rFonts w:eastAsia="Times New Roman" w:cs="Times New Roman"/>
                <w:lang w:eastAsia="en-GB"/>
              </w:rPr>
              <w:t>20</w:t>
            </w:r>
            <w:r w:rsidR="007344A9" w:rsidRPr="007344A9">
              <w:rPr>
                <w:rFonts w:eastAsia="Times New Roman" w:cs="Times New Roman"/>
                <w:lang w:eastAsia="en-GB"/>
              </w:rPr>
              <w:t xml:space="preserve"> </w:t>
            </w:r>
            <w:r w:rsidR="007344A9" w:rsidRPr="00FE1E95">
              <w:rPr>
                <w:rFonts w:eastAsia="Times New Roman" w:cs="Times New Roman"/>
                <w:lang w:eastAsia="en-GB"/>
              </w:rPr>
              <w:t>(Instalment 1)</w:t>
            </w:r>
          </w:p>
        </w:tc>
        <w:tc>
          <w:tcPr>
            <w:tcW w:w="1658" w:type="dxa"/>
            <w:tcBorders>
              <w:top w:val="outset" w:sz="6" w:space="0" w:color="auto"/>
              <w:left w:val="outset" w:sz="6" w:space="0" w:color="auto"/>
              <w:bottom w:val="outset" w:sz="6" w:space="0" w:color="auto"/>
              <w:right w:val="outset" w:sz="6" w:space="0" w:color="auto"/>
            </w:tcBorders>
            <w:vAlign w:val="center"/>
            <w:hideMark/>
          </w:tcPr>
          <w:p w:rsidR="007344A9" w:rsidRPr="00FE1E95" w:rsidRDefault="00AC5A8D" w:rsidP="00FE1E95">
            <w:pPr>
              <w:rPr>
                <w:rFonts w:eastAsia="Times New Roman" w:cs="Times New Roman"/>
                <w:lang w:eastAsia="en-GB"/>
              </w:rPr>
            </w:pPr>
            <w:r>
              <w:rPr>
                <w:rFonts w:eastAsia="Times New Roman" w:cs="Times New Roman"/>
                <w:lang w:eastAsia="en-GB"/>
              </w:rPr>
              <w:t>£</w:t>
            </w:r>
            <w:r w:rsidR="00D87837">
              <w:rPr>
                <w:rFonts w:eastAsia="Times New Roman" w:cs="Times New Roman"/>
                <w:lang w:eastAsia="en-GB"/>
              </w:rPr>
              <w:t>8</w:t>
            </w:r>
            <w:r>
              <w:rPr>
                <w:rFonts w:eastAsia="Times New Roman" w:cs="Times New Roman"/>
                <w:lang w:eastAsia="en-GB"/>
              </w:rPr>
              <w:t>,</w:t>
            </w:r>
            <w:r w:rsidR="00D87837">
              <w:rPr>
                <w:rFonts w:eastAsia="Times New Roman" w:cs="Times New Roman"/>
                <w:lang w:eastAsia="en-GB"/>
              </w:rPr>
              <w:t>1</w:t>
            </w:r>
            <w:r>
              <w:rPr>
                <w:rFonts w:eastAsia="Times New Roman" w:cs="Times New Roman"/>
                <w:lang w:eastAsia="en-GB"/>
              </w:rPr>
              <w:t>92</w:t>
            </w:r>
          </w:p>
        </w:tc>
      </w:tr>
      <w:tr w:rsidR="007344A9" w:rsidRPr="00FE1E95" w:rsidTr="007344A9">
        <w:trPr>
          <w:trHeight w:val="124"/>
        </w:trPr>
        <w:tc>
          <w:tcPr>
            <w:tcW w:w="4395" w:type="dxa"/>
            <w:tcBorders>
              <w:top w:val="outset" w:sz="6" w:space="0" w:color="auto"/>
              <w:left w:val="outset" w:sz="6" w:space="0" w:color="auto"/>
              <w:bottom w:val="outset" w:sz="6" w:space="0" w:color="auto"/>
              <w:right w:val="outset" w:sz="6" w:space="0" w:color="auto"/>
            </w:tcBorders>
            <w:vAlign w:val="center"/>
            <w:hideMark/>
          </w:tcPr>
          <w:p w:rsidR="007344A9" w:rsidRPr="00FE1E95" w:rsidRDefault="007344A9" w:rsidP="00FE1E95">
            <w:pPr>
              <w:rPr>
                <w:rFonts w:eastAsia="Times New Roman" w:cs="Times New Roman"/>
                <w:lang w:eastAsia="en-GB"/>
              </w:rPr>
            </w:pPr>
            <w:r w:rsidRPr="00FE1E95">
              <w:rPr>
                <w:rFonts w:eastAsia="Times New Roman" w:cs="Times New Roman"/>
                <w:lang w:eastAsia="en-GB"/>
              </w:rPr>
              <w:t>Sep</w:t>
            </w:r>
            <w:r w:rsidR="00D87837">
              <w:rPr>
                <w:rFonts w:eastAsia="Times New Roman" w:cs="Times New Roman"/>
                <w:lang w:eastAsia="en-GB"/>
              </w:rPr>
              <w:t>tember 20</w:t>
            </w:r>
            <w:r w:rsidR="00AC5A8D">
              <w:rPr>
                <w:rFonts w:eastAsia="Times New Roman" w:cs="Times New Roman"/>
                <w:lang w:eastAsia="en-GB"/>
              </w:rPr>
              <w:t>20</w:t>
            </w:r>
            <w:r w:rsidR="00D87837">
              <w:rPr>
                <w:rFonts w:eastAsia="Times New Roman" w:cs="Times New Roman"/>
                <w:lang w:eastAsia="en-GB"/>
              </w:rPr>
              <w:t xml:space="preserve"> - March 20</w:t>
            </w:r>
            <w:r w:rsidR="00AC5A8D">
              <w:rPr>
                <w:rFonts w:eastAsia="Times New Roman" w:cs="Times New Roman"/>
                <w:lang w:eastAsia="en-GB"/>
              </w:rPr>
              <w:t>21</w:t>
            </w:r>
            <w:r w:rsidRPr="007344A9">
              <w:rPr>
                <w:rFonts w:eastAsia="Times New Roman" w:cs="Times New Roman"/>
                <w:lang w:eastAsia="en-GB"/>
              </w:rPr>
              <w:t xml:space="preserve"> (Insta</w:t>
            </w:r>
            <w:r w:rsidRPr="00FE1E95">
              <w:rPr>
                <w:rFonts w:eastAsia="Times New Roman" w:cs="Times New Roman"/>
                <w:lang w:eastAsia="en-GB"/>
              </w:rPr>
              <w:t>lment 2)</w:t>
            </w:r>
          </w:p>
        </w:tc>
        <w:tc>
          <w:tcPr>
            <w:tcW w:w="1658" w:type="dxa"/>
            <w:tcBorders>
              <w:top w:val="outset" w:sz="6" w:space="0" w:color="auto"/>
              <w:left w:val="outset" w:sz="6" w:space="0" w:color="auto"/>
              <w:bottom w:val="outset" w:sz="6" w:space="0" w:color="auto"/>
              <w:right w:val="outset" w:sz="6" w:space="0" w:color="auto"/>
            </w:tcBorders>
            <w:vAlign w:val="center"/>
            <w:hideMark/>
          </w:tcPr>
          <w:p w:rsidR="007344A9" w:rsidRPr="00FE1E95" w:rsidRDefault="007344A9" w:rsidP="00FE1E95">
            <w:pPr>
              <w:rPr>
                <w:rFonts w:eastAsia="Times New Roman" w:cs="Times New Roman"/>
                <w:lang w:eastAsia="en-GB"/>
              </w:rPr>
            </w:pPr>
            <w:r w:rsidRPr="007344A9">
              <w:rPr>
                <w:rFonts w:eastAsia="Times New Roman" w:cs="Times New Roman"/>
                <w:lang w:eastAsia="en-GB"/>
              </w:rPr>
              <w:t>£11</w:t>
            </w:r>
            <w:r w:rsidR="00AC5A8D">
              <w:rPr>
                <w:rFonts w:eastAsia="Times New Roman" w:cs="Times New Roman"/>
                <w:lang w:eastAsia="en-GB"/>
              </w:rPr>
              <w:t>,</w:t>
            </w:r>
            <w:r w:rsidRPr="007344A9">
              <w:rPr>
                <w:rFonts w:eastAsia="Times New Roman" w:cs="Times New Roman"/>
                <w:lang w:eastAsia="en-GB"/>
              </w:rPr>
              <w:t>42</w:t>
            </w:r>
            <w:r w:rsidR="00AC5A8D">
              <w:rPr>
                <w:rFonts w:eastAsia="Times New Roman" w:cs="Times New Roman"/>
                <w:lang w:eastAsia="en-GB"/>
              </w:rPr>
              <w:t>8</w:t>
            </w:r>
          </w:p>
        </w:tc>
      </w:tr>
    </w:tbl>
    <w:p w:rsidR="00FE1E95" w:rsidRPr="00FE1E95" w:rsidRDefault="00FE1E95" w:rsidP="00FE1E95">
      <w:pPr>
        <w:textAlignment w:val="top"/>
        <w:rPr>
          <w:rFonts w:eastAsia="Times New Roman" w:cs="Arial"/>
          <w:color w:val="333333"/>
          <w:lang w:eastAsia="en-GB"/>
        </w:rPr>
      </w:pPr>
      <w:r w:rsidRPr="00FE1E95">
        <w:rPr>
          <w:rFonts w:eastAsia="Times New Roman" w:cs="Arial"/>
          <w:color w:val="333333"/>
          <w:lang w:eastAsia="en-GB"/>
        </w:rPr>
        <w:t> </w:t>
      </w:r>
    </w:p>
    <w:p w:rsidR="00FE1E95" w:rsidRPr="00FE1E95" w:rsidRDefault="00FE1E95" w:rsidP="007344A9">
      <w:pPr>
        <w:textAlignment w:val="top"/>
        <w:rPr>
          <w:rFonts w:eastAsia="Times New Roman" w:cs="Arial"/>
          <w:color w:val="333333"/>
          <w:lang w:eastAsia="en-GB"/>
        </w:rPr>
      </w:pPr>
      <w:r w:rsidRPr="00FE1E95">
        <w:rPr>
          <w:rFonts w:eastAsia="Times New Roman" w:cs="Arial"/>
          <w:b/>
          <w:bCs/>
          <w:color w:val="333333"/>
          <w:u w:val="single"/>
          <w:bdr w:val="none" w:sz="0" w:space="0" w:color="auto" w:frame="1"/>
          <w:lang w:eastAsia="en-GB"/>
        </w:rPr>
        <w:t>Purpose of Funding</w:t>
      </w:r>
    </w:p>
    <w:p w:rsidR="00FE1E95" w:rsidRPr="00FE1E95" w:rsidRDefault="00FE1E95" w:rsidP="007344A9">
      <w:pPr>
        <w:textAlignment w:val="top"/>
        <w:rPr>
          <w:rFonts w:eastAsia="Times New Roman" w:cs="Arial"/>
          <w:color w:val="333333"/>
          <w:lang w:eastAsia="en-GB"/>
        </w:rPr>
      </w:pPr>
      <w:r w:rsidRPr="00FE1E95">
        <w:rPr>
          <w:rFonts w:eastAsia="Times New Roman" w:cs="Arial"/>
          <w:color w:val="333333"/>
          <w:lang w:eastAsia="en-GB"/>
        </w:rPr>
        <w:t xml:space="preserve">Schools must use the funding to make additional and sustainable improvements to the quality of PE and sport </w:t>
      </w:r>
      <w:r w:rsidR="007344A9" w:rsidRPr="007344A9">
        <w:rPr>
          <w:rFonts w:eastAsia="Times New Roman" w:cs="Arial"/>
          <w:color w:val="333333"/>
          <w:lang w:eastAsia="en-GB"/>
        </w:rPr>
        <w:t>on</w:t>
      </w:r>
      <w:r w:rsidRPr="00FE1E95">
        <w:rPr>
          <w:rFonts w:eastAsia="Times New Roman" w:cs="Arial"/>
          <w:color w:val="333333"/>
          <w:lang w:eastAsia="en-GB"/>
        </w:rPr>
        <w:t xml:space="preserve"> offer.</w:t>
      </w:r>
    </w:p>
    <w:p w:rsidR="007344A9" w:rsidRPr="007344A9" w:rsidRDefault="007344A9" w:rsidP="007344A9">
      <w:pPr>
        <w:textAlignment w:val="top"/>
        <w:rPr>
          <w:rFonts w:eastAsia="Times New Roman" w:cs="Arial"/>
          <w:color w:val="333333"/>
          <w:lang w:eastAsia="en-GB"/>
        </w:rPr>
      </w:pPr>
    </w:p>
    <w:p w:rsidR="00FE1E95" w:rsidRPr="00FE1E95" w:rsidRDefault="00FE1E95" w:rsidP="007344A9">
      <w:pPr>
        <w:textAlignment w:val="top"/>
        <w:rPr>
          <w:rFonts w:eastAsia="Times New Roman" w:cs="Arial"/>
          <w:color w:val="333333"/>
          <w:lang w:eastAsia="en-GB"/>
        </w:rPr>
      </w:pPr>
      <w:r w:rsidRPr="00FE1E95">
        <w:rPr>
          <w:rFonts w:eastAsia="Times New Roman" w:cs="Arial"/>
          <w:color w:val="333333"/>
          <w:lang w:eastAsia="en-GB"/>
        </w:rPr>
        <w:t xml:space="preserve">This means that the </w:t>
      </w:r>
      <w:r w:rsidR="007344A9" w:rsidRPr="007344A9">
        <w:rPr>
          <w:rFonts w:eastAsia="Times New Roman" w:cs="Arial"/>
          <w:color w:val="333333"/>
          <w:lang w:eastAsia="en-GB"/>
        </w:rPr>
        <w:t>Sports P</w:t>
      </w:r>
      <w:r w:rsidRPr="00FE1E95">
        <w:rPr>
          <w:rFonts w:eastAsia="Times New Roman" w:cs="Arial"/>
          <w:color w:val="333333"/>
          <w:lang w:eastAsia="en-GB"/>
        </w:rPr>
        <w:t xml:space="preserve">remium </w:t>
      </w:r>
      <w:r w:rsidR="007344A9" w:rsidRPr="007344A9">
        <w:rPr>
          <w:rFonts w:eastAsia="Times New Roman" w:cs="Arial"/>
          <w:color w:val="333333"/>
          <w:lang w:eastAsia="en-GB"/>
        </w:rPr>
        <w:t xml:space="preserve">can be used </w:t>
      </w:r>
      <w:r w:rsidRPr="00FE1E95">
        <w:rPr>
          <w:rFonts w:eastAsia="Times New Roman" w:cs="Arial"/>
          <w:color w:val="333333"/>
          <w:lang w:eastAsia="en-GB"/>
        </w:rPr>
        <w:t>to:</w:t>
      </w:r>
    </w:p>
    <w:p w:rsidR="00FE1E95" w:rsidRPr="00FE1E95" w:rsidRDefault="00FE1E95" w:rsidP="00B63447">
      <w:pPr>
        <w:numPr>
          <w:ilvl w:val="0"/>
          <w:numId w:val="1"/>
        </w:numPr>
        <w:tabs>
          <w:tab w:val="clear" w:pos="720"/>
          <w:tab w:val="num" w:pos="284"/>
        </w:tabs>
        <w:ind w:left="0" w:firstLine="0"/>
        <w:textAlignment w:val="top"/>
        <w:rPr>
          <w:rFonts w:eastAsia="Times New Roman" w:cs="Arial"/>
          <w:color w:val="333333"/>
          <w:lang w:eastAsia="en-GB"/>
        </w:rPr>
      </w:pPr>
      <w:r w:rsidRPr="00FE1E95">
        <w:rPr>
          <w:rFonts w:eastAsia="Times New Roman" w:cs="Arial"/>
          <w:color w:val="333333"/>
          <w:lang w:eastAsia="en-GB"/>
        </w:rPr>
        <w:t xml:space="preserve">Develop or add to the PE and sport activities that </w:t>
      </w:r>
      <w:r w:rsidR="007344A9" w:rsidRPr="007344A9">
        <w:rPr>
          <w:rFonts w:eastAsia="Times New Roman" w:cs="Arial"/>
          <w:color w:val="333333"/>
          <w:lang w:eastAsia="en-GB"/>
        </w:rPr>
        <w:t>the S</w:t>
      </w:r>
      <w:r w:rsidRPr="00FE1E95">
        <w:rPr>
          <w:rFonts w:eastAsia="Times New Roman" w:cs="Arial"/>
          <w:color w:val="333333"/>
          <w:lang w:eastAsia="en-GB"/>
        </w:rPr>
        <w:t>chool already offers</w:t>
      </w:r>
    </w:p>
    <w:p w:rsidR="00FE1E95" w:rsidRPr="00FE1E95" w:rsidRDefault="007344A9" w:rsidP="00630186">
      <w:pPr>
        <w:numPr>
          <w:ilvl w:val="0"/>
          <w:numId w:val="1"/>
        </w:numPr>
        <w:tabs>
          <w:tab w:val="clear" w:pos="720"/>
          <w:tab w:val="num" w:pos="284"/>
        </w:tabs>
        <w:ind w:left="0" w:firstLine="0"/>
        <w:textAlignment w:val="top"/>
        <w:rPr>
          <w:rFonts w:eastAsia="Times New Roman" w:cs="Arial"/>
          <w:color w:val="333333"/>
          <w:lang w:eastAsia="en-GB"/>
        </w:rPr>
      </w:pPr>
      <w:r w:rsidRPr="007344A9">
        <w:rPr>
          <w:rFonts w:eastAsia="Times New Roman" w:cs="Arial"/>
          <w:color w:val="333333"/>
          <w:lang w:eastAsia="en-GB"/>
        </w:rPr>
        <w:t>M</w:t>
      </w:r>
      <w:r w:rsidR="00FE1E95" w:rsidRPr="00FE1E95">
        <w:rPr>
          <w:rFonts w:eastAsia="Times New Roman" w:cs="Arial"/>
          <w:color w:val="333333"/>
          <w:lang w:eastAsia="en-GB"/>
        </w:rPr>
        <w:t>ake improvements now that will benefit pupils joining the school in future years</w:t>
      </w:r>
    </w:p>
    <w:p w:rsidR="00B63447" w:rsidRPr="00B63447" w:rsidRDefault="00B63447" w:rsidP="00630186">
      <w:pPr>
        <w:shd w:val="clear" w:color="auto" w:fill="FFFFFF"/>
        <w:spacing w:before="300"/>
        <w:rPr>
          <w:rFonts w:eastAsia="Times New Roman" w:cs="Arial"/>
          <w:color w:val="333333"/>
          <w:lang w:eastAsia="en-GB"/>
        </w:rPr>
      </w:pPr>
      <w:r w:rsidRPr="00B63447">
        <w:rPr>
          <w:rFonts w:eastAsia="Times New Roman" w:cs="Arial"/>
          <w:color w:val="333333"/>
          <w:lang w:eastAsia="en-GB"/>
        </w:rPr>
        <w:t>There are 5 key indicators that schools should expect to see improvement across:</w:t>
      </w:r>
    </w:p>
    <w:p w:rsidR="00B63447" w:rsidRPr="00B63447" w:rsidRDefault="00B63447" w:rsidP="00630186">
      <w:pPr>
        <w:numPr>
          <w:ilvl w:val="0"/>
          <w:numId w:val="4"/>
        </w:numPr>
        <w:shd w:val="clear" w:color="auto" w:fill="FFFFFF"/>
        <w:ind w:left="300" w:hanging="300"/>
        <w:rPr>
          <w:rFonts w:eastAsia="Times New Roman" w:cs="Arial"/>
          <w:color w:val="333333"/>
          <w:lang w:eastAsia="en-GB"/>
        </w:rPr>
      </w:pPr>
      <w:r w:rsidRPr="00B63447">
        <w:rPr>
          <w:rFonts w:eastAsia="Times New Roman" w:cs="Arial"/>
          <w:color w:val="333333"/>
          <w:lang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p w:rsidR="00B63447" w:rsidRPr="00B63447" w:rsidRDefault="00B63447" w:rsidP="00630186">
      <w:pPr>
        <w:numPr>
          <w:ilvl w:val="0"/>
          <w:numId w:val="4"/>
        </w:numPr>
        <w:shd w:val="clear" w:color="auto" w:fill="FFFFFF"/>
        <w:ind w:left="300" w:hanging="300"/>
        <w:rPr>
          <w:rFonts w:eastAsia="Times New Roman" w:cs="Arial"/>
          <w:color w:val="333333"/>
          <w:lang w:eastAsia="en-GB"/>
        </w:rPr>
      </w:pPr>
      <w:r w:rsidRPr="00B63447">
        <w:rPr>
          <w:rFonts w:eastAsia="Times New Roman" w:cs="Arial"/>
          <w:color w:val="333333"/>
          <w:lang w:eastAsia="en-GB"/>
        </w:rPr>
        <w:t>the profile of PE and sport is raised across the school as a tool for whole-school improvement</w:t>
      </w:r>
    </w:p>
    <w:p w:rsidR="00B63447" w:rsidRPr="00B63447" w:rsidRDefault="00B63447" w:rsidP="00630186">
      <w:pPr>
        <w:numPr>
          <w:ilvl w:val="0"/>
          <w:numId w:val="4"/>
        </w:numPr>
        <w:shd w:val="clear" w:color="auto" w:fill="FFFFFF"/>
        <w:ind w:left="300" w:hanging="300"/>
        <w:rPr>
          <w:rFonts w:eastAsia="Times New Roman" w:cs="Arial"/>
          <w:color w:val="333333"/>
          <w:lang w:eastAsia="en-GB"/>
        </w:rPr>
      </w:pPr>
      <w:r w:rsidRPr="00B63447">
        <w:rPr>
          <w:rFonts w:eastAsia="Times New Roman" w:cs="Arial"/>
          <w:color w:val="333333"/>
          <w:lang w:eastAsia="en-GB"/>
        </w:rPr>
        <w:t>increased confidence, knowledge and skills of all staff in teaching PE and sport</w:t>
      </w:r>
    </w:p>
    <w:p w:rsidR="00B63447" w:rsidRPr="00B63447" w:rsidRDefault="00B63447" w:rsidP="00630186">
      <w:pPr>
        <w:numPr>
          <w:ilvl w:val="0"/>
          <w:numId w:val="4"/>
        </w:numPr>
        <w:shd w:val="clear" w:color="auto" w:fill="FFFFFF"/>
        <w:ind w:left="300" w:hanging="300"/>
        <w:rPr>
          <w:rFonts w:eastAsia="Times New Roman" w:cs="Arial"/>
          <w:color w:val="333333"/>
          <w:lang w:eastAsia="en-GB"/>
        </w:rPr>
      </w:pPr>
      <w:r w:rsidRPr="00B63447">
        <w:rPr>
          <w:rFonts w:eastAsia="Times New Roman" w:cs="Arial"/>
          <w:color w:val="333333"/>
          <w:lang w:eastAsia="en-GB"/>
        </w:rPr>
        <w:t>broader experience of a range of sports and activities offered to all pupils</w:t>
      </w:r>
    </w:p>
    <w:p w:rsidR="00B63447" w:rsidRPr="00B63447" w:rsidRDefault="00B63447" w:rsidP="00630186">
      <w:pPr>
        <w:numPr>
          <w:ilvl w:val="0"/>
          <w:numId w:val="4"/>
        </w:numPr>
        <w:shd w:val="clear" w:color="auto" w:fill="FFFFFF"/>
        <w:ind w:left="300" w:hanging="300"/>
        <w:rPr>
          <w:rFonts w:eastAsia="Times New Roman" w:cs="Arial"/>
          <w:color w:val="333333"/>
          <w:lang w:eastAsia="en-GB"/>
        </w:rPr>
      </w:pPr>
      <w:r w:rsidRPr="00B63447">
        <w:rPr>
          <w:rFonts w:eastAsia="Times New Roman" w:cs="Arial"/>
          <w:color w:val="333333"/>
          <w:lang w:eastAsia="en-GB"/>
        </w:rPr>
        <w:t>increased participation in competitive sport</w:t>
      </w:r>
    </w:p>
    <w:p w:rsidR="007344A9" w:rsidRDefault="007344A9" w:rsidP="00630186">
      <w:pPr>
        <w:textAlignment w:val="top"/>
        <w:rPr>
          <w:rFonts w:eastAsia="Times New Roman" w:cs="Arial"/>
          <w:color w:val="333333"/>
          <w:lang w:eastAsia="en-GB"/>
        </w:rPr>
      </w:pPr>
    </w:p>
    <w:p w:rsidR="00FE1E95" w:rsidRDefault="00FE1E95" w:rsidP="00630186">
      <w:pPr>
        <w:textAlignment w:val="top"/>
        <w:rPr>
          <w:rFonts w:eastAsia="Times New Roman" w:cs="Arial"/>
          <w:color w:val="333333"/>
          <w:lang w:eastAsia="en-GB"/>
        </w:rPr>
      </w:pPr>
      <w:r w:rsidRPr="00FE1E95">
        <w:rPr>
          <w:rFonts w:eastAsia="Times New Roman" w:cs="Arial"/>
          <w:color w:val="333333"/>
          <w:lang w:eastAsia="en-GB"/>
        </w:rPr>
        <w:t xml:space="preserve">For example, funding </w:t>
      </w:r>
      <w:r w:rsidR="007344A9">
        <w:rPr>
          <w:rFonts w:eastAsia="Times New Roman" w:cs="Arial"/>
          <w:color w:val="333333"/>
          <w:lang w:eastAsia="en-GB"/>
        </w:rPr>
        <w:t xml:space="preserve">can be used </w:t>
      </w:r>
      <w:r w:rsidRPr="00FE1E95">
        <w:rPr>
          <w:rFonts w:eastAsia="Times New Roman" w:cs="Arial"/>
          <w:color w:val="333333"/>
          <w:lang w:eastAsia="en-GB"/>
        </w:rPr>
        <w:t>to:</w:t>
      </w:r>
    </w:p>
    <w:p w:rsidR="00F41093" w:rsidRPr="00F41093" w:rsidRDefault="00F41093" w:rsidP="00630186">
      <w:pPr>
        <w:numPr>
          <w:ilvl w:val="0"/>
          <w:numId w:val="3"/>
        </w:numPr>
        <w:shd w:val="clear" w:color="auto" w:fill="FFFFFF"/>
        <w:ind w:left="295" w:hanging="295"/>
        <w:rPr>
          <w:rFonts w:eastAsia="Times New Roman" w:cs="Arial"/>
          <w:color w:val="333333"/>
          <w:lang w:eastAsia="en-GB"/>
        </w:rPr>
      </w:pPr>
      <w:r w:rsidRPr="00F41093">
        <w:rPr>
          <w:rFonts w:eastAsia="Times New Roman" w:cs="Arial"/>
          <w:color w:val="333333"/>
          <w:lang w:eastAsia="en-GB"/>
        </w:rPr>
        <w:t>provide staff with professional development, mentoring, training and resources to help them teach PE and sport more effectively</w:t>
      </w:r>
    </w:p>
    <w:p w:rsidR="00F41093" w:rsidRPr="00F41093" w:rsidRDefault="00F41093" w:rsidP="00630186">
      <w:pPr>
        <w:numPr>
          <w:ilvl w:val="0"/>
          <w:numId w:val="3"/>
        </w:numPr>
        <w:shd w:val="clear" w:color="auto" w:fill="FFFFFF"/>
        <w:ind w:left="295" w:hanging="295"/>
        <w:rPr>
          <w:rFonts w:eastAsia="Times New Roman" w:cs="Arial"/>
          <w:color w:val="333333"/>
          <w:lang w:eastAsia="en-GB"/>
        </w:rPr>
      </w:pPr>
      <w:r w:rsidRPr="00F41093">
        <w:rPr>
          <w:rFonts w:eastAsia="Times New Roman" w:cs="Arial"/>
          <w:color w:val="333333"/>
          <w:lang w:eastAsia="en-GB"/>
        </w:rPr>
        <w:t>hire qualified sports coaches to work with teachers to enhance or extend current opportunities</w:t>
      </w:r>
    </w:p>
    <w:p w:rsidR="00F41093" w:rsidRPr="00F41093" w:rsidRDefault="00F41093" w:rsidP="00630186">
      <w:pPr>
        <w:numPr>
          <w:ilvl w:val="0"/>
          <w:numId w:val="3"/>
        </w:numPr>
        <w:shd w:val="clear" w:color="auto" w:fill="FFFFFF"/>
        <w:ind w:left="295" w:hanging="295"/>
        <w:rPr>
          <w:rFonts w:eastAsia="Times New Roman" w:cs="Arial"/>
          <w:color w:val="333333"/>
          <w:lang w:eastAsia="en-GB"/>
        </w:rPr>
      </w:pPr>
      <w:r w:rsidRPr="00F41093">
        <w:rPr>
          <w:rFonts w:eastAsia="Times New Roman" w:cs="Arial"/>
          <w:color w:val="333333"/>
          <w:lang w:eastAsia="en-GB"/>
        </w:rPr>
        <w:t>introduce new sports, dance or other activities to encourage more pupils to take up sport and physical activities</w:t>
      </w:r>
    </w:p>
    <w:p w:rsidR="00F41093" w:rsidRPr="00F41093" w:rsidRDefault="00F41093" w:rsidP="00630186">
      <w:pPr>
        <w:numPr>
          <w:ilvl w:val="0"/>
          <w:numId w:val="3"/>
        </w:numPr>
        <w:shd w:val="clear" w:color="auto" w:fill="FFFFFF"/>
        <w:ind w:left="295" w:hanging="295"/>
        <w:rPr>
          <w:rFonts w:eastAsia="Times New Roman" w:cs="Arial"/>
          <w:color w:val="333333"/>
          <w:lang w:eastAsia="en-GB"/>
        </w:rPr>
      </w:pPr>
      <w:r w:rsidRPr="00F41093">
        <w:rPr>
          <w:rFonts w:eastAsia="Times New Roman" w:cs="Arial"/>
          <w:color w:val="333333"/>
          <w:lang w:eastAsia="en-GB"/>
        </w:rPr>
        <w:t>support and involve the least active children by providing targeted activities, and running or extending school sports and holiday clubs</w:t>
      </w:r>
    </w:p>
    <w:p w:rsidR="00F41093" w:rsidRPr="00F41093" w:rsidRDefault="00F41093" w:rsidP="00630186">
      <w:pPr>
        <w:numPr>
          <w:ilvl w:val="0"/>
          <w:numId w:val="3"/>
        </w:numPr>
        <w:shd w:val="clear" w:color="auto" w:fill="FFFFFF"/>
        <w:ind w:left="295" w:hanging="295"/>
        <w:rPr>
          <w:rFonts w:eastAsia="Times New Roman" w:cs="Arial"/>
          <w:color w:val="333333"/>
          <w:lang w:eastAsia="en-GB"/>
        </w:rPr>
      </w:pPr>
      <w:r w:rsidRPr="00F41093">
        <w:rPr>
          <w:rFonts w:eastAsia="Times New Roman" w:cs="Arial"/>
          <w:color w:val="333333"/>
          <w:lang w:eastAsia="en-GB"/>
        </w:rPr>
        <w:t>enter or run more sport competitions</w:t>
      </w:r>
    </w:p>
    <w:p w:rsidR="00F41093" w:rsidRPr="00F41093" w:rsidRDefault="00F41093" w:rsidP="00630186">
      <w:pPr>
        <w:numPr>
          <w:ilvl w:val="0"/>
          <w:numId w:val="3"/>
        </w:numPr>
        <w:shd w:val="clear" w:color="auto" w:fill="FFFFFF"/>
        <w:ind w:left="295" w:hanging="295"/>
        <w:rPr>
          <w:rFonts w:eastAsia="Times New Roman" w:cs="Arial"/>
          <w:color w:val="333333"/>
          <w:lang w:eastAsia="en-GB"/>
        </w:rPr>
      </w:pPr>
      <w:r w:rsidRPr="00F41093">
        <w:rPr>
          <w:rFonts w:eastAsia="Times New Roman" w:cs="Arial"/>
          <w:color w:val="333333"/>
          <w:lang w:eastAsia="en-GB"/>
        </w:rPr>
        <w:t>partner with other schools to run sports activities and clubs</w:t>
      </w:r>
    </w:p>
    <w:p w:rsidR="00F41093" w:rsidRPr="00F41093" w:rsidRDefault="00F41093" w:rsidP="00630186">
      <w:pPr>
        <w:numPr>
          <w:ilvl w:val="0"/>
          <w:numId w:val="3"/>
        </w:numPr>
        <w:shd w:val="clear" w:color="auto" w:fill="FFFFFF"/>
        <w:ind w:left="295" w:hanging="295"/>
        <w:rPr>
          <w:rFonts w:eastAsia="Times New Roman" w:cs="Arial"/>
          <w:color w:val="333333"/>
          <w:lang w:eastAsia="en-GB"/>
        </w:rPr>
      </w:pPr>
      <w:r w:rsidRPr="00F41093">
        <w:rPr>
          <w:rFonts w:eastAsia="Times New Roman" w:cs="Arial"/>
          <w:color w:val="333333"/>
          <w:lang w:eastAsia="en-GB"/>
        </w:rPr>
        <w:t>increase pupils’ participation in the </w:t>
      </w:r>
      <w:hyperlink r:id="rId7" w:history="1">
        <w:r w:rsidRPr="00F41093">
          <w:rPr>
            <w:rFonts w:eastAsia="Times New Roman" w:cs="Arial"/>
            <w:color w:val="333333"/>
            <w:lang w:eastAsia="en-GB"/>
          </w:rPr>
          <w:t>School Games</w:t>
        </w:r>
      </w:hyperlink>
    </w:p>
    <w:p w:rsidR="00F41093" w:rsidRPr="00F41093" w:rsidRDefault="00F41093" w:rsidP="00630186">
      <w:pPr>
        <w:numPr>
          <w:ilvl w:val="0"/>
          <w:numId w:val="3"/>
        </w:numPr>
        <w:shd w:val="clear" w:color="auto" w:fill="FFFFFF"/>
        <w:ind w:left="295" w:hanging="295"/>
        <w:rPr>
          <w:rFonts w:eastAsia="Times New Roman" w:cs="Arial"/>
          <w:color w:val="333333"/>
          <w:lang w:eastAsia="en-GB"/>
        </w:rPr>
      </w:pPr>
      <w:r w:rsidRPr="00F41093">
        <w:rPr>
          <w:rFonts w:eastAsia="Times New Roman" w:cs="Arial"/>
          <w:color w:val="333333"/>
          <w:lang w:eastAsia="en-GB"/>
        </w:rPr>
        <w:t>encourage pupils to take on leadership or volunteer roles that support sport and physical activity within the school</w:t>
      </w:r>
    </w:p>
    <w:p w:rsidR="00F41093" w:rsidRPr="00F41093" w:rsidRDefault="00F41093" w:rsidP="00B63447">
      <w:pPr>
        <w:numPr>
          <w:ilvl w:val="0"/>
          <w:numId w:val="3"/>
        </w:numPr>
        <w:shd w:val="clear" w:color="auto" w:fill="FFFFFF"/>
        <w:ind w:left="295" w:hanging="295"/>
        <w:rPr>
          <w:rFonts w:eastAsia="Times New Roman" w:cs="Arial"/>
          <w:color w:val="333333"/>
          <w:lang w:eastAsia="en-GB"/>
        </w:rPr>
      </w:pPr>
      <w:r w:rsidRPr="00F41093">
        <w:rPr>
          <w:rFonts w:eastAsia="Times New Roman" w:cs="Arial"/>
          <w:color w:val="333333"/>
          <w:lang w:eastAsia="en-GB"/>
        </w:rPr>
        <w:t>provide additional swimming provision targeted to pupils not able to meet the swimming requirements of the national curriculum</w:t>
      </w:r>
    </w:p>
    <w:p w:rsidR="00F41093" w:rsidRPr="00F41093" w:rsidRDefault="00F41093" w:rsidP="00F41093">
      <w:pPr>
        <w:numPr>
          <w:ilvl w:val="0"/>
          <w:numId w:val="3"/>
        </w:numPr>
        <w:shd w:val="clear" w:color="auto" w:fill="FFFFFF"/>
        <w:ind w:left="295" w:hanging="357"/>
        <w:rPr>
          <w:rFonts w:eastAsia="Times New Roman" w:cs="Arial"/>
          <w:color w:val="333333"/>
          <w:lang w:eastAsia="en-GB"/>
        </w:rPr>
      </w:pPr>
      <w:r w:rsidRPr="00F41093">
        <w:rPr>
          <w:rFonts w:eastAsia="Times New Roman" w:cs="Arial"/>
          <w:color w:val="333333"/>
          <w:lang w:eastAsia="en-GB"/>
        </w:rPr>
        <w:t>embed physical activity into the school day through active travel to and from school, active playgrounds and active teaching</w:t>
      </w:r>
    </w:p>
    <w:p w:rsidR="007344A9" w:rsidRDefault="007344A9" w:rsidP="007344A9">
      <w:pPr>
        <w:textAlignment w:val="top"/>
        <w:rPr>
          <w:rFonts w:eastAsia="Times New Roman" w:cs="Arial"/>
          <w:b/>
          <w:bCs/>
          <w:color w:val="333333"/>
          <w:bdr w:val="none" w:sz="0" w:space="0" w:color="auto" w:frame="1"/>
          <w:lang w:eastAsia="en-GB"/>
        </w:rPr>
      </w:pPr>
    </w:p>
    <w:p w:rsidR="001761B1" w:rsidRPr="007344A9" w:rsidRDefault="001761B1"/>
    <w:tbl>
      <w:tblPr>
        <w:tblStyle w:val="TableGrid"/>
        <w:tblW w:w="14492" w:type="dxa"/>
        <w:tblLook w:val="04A0" w:firstRow="1" w:lastRow="0" w:firstColumn="1" w:lastColumn="0" w:noHBand="0" w:noVBand="1"/>
      </w:tblPr>
      <w:tblGrid>
        <w:gridCol w:w="3317"/>
        <w:gridCol w:w="1481"/>
        <w:gridCol w:w="3624"/>
        <w:gridCol w:w="1760"/>
        <w:gridCol w:w="4310"/>
      </w:tblGrid>
      <w:tr w:rsidR="001E5A85" w:rsidRPr="007344A9" w:rsidTr="002F6774">
        <w:trPr>
          <w:trHeight w:val="701"/>
        </w:trPr>
        <w:tc>
          <w:tcPr>
            <w:tcW w:w="3317" w:type="dxa"/>
            <w:shd w:val="clear" w:color="auto" w:fill="BFBFBF" w:themeFill="background1" w:themeFillShade="BF"/>
          </w:tcPr>
          <w:p w:rsidR="001E5A85" w:rsidRPr="007344A9" w:rsidRDefault="001E5A85">
            <w:pPr>
              <w:rPr>
                <w:b/>
              </w:rPr>
            </w:pPr>
            <w:r w:rsidRPr="007344A9">
              <w:rPr>
                <w:b/>
              </w:rPr>
              <w:t>Intended Outcome</w:t>
            </w:r>
          </w:p>
        </w:tc>
        <w:tc>
          <w:tcPr>
            <w:tcW w:w="1481" w:type="dxa"/>
            <w:shd w:val="clear" w:color="auto" w:fill="BFBFBF" w:themeFill="background1" w:themeFillShade="BF"/>
          </w:tcPr>
          <w:p w:rsidR="001E5A85" w:rsidRPr="007344A9" w:rsidRDefault="001E5A85">
            <w:pPr>
              <w:rPr>
                <w:b/>
              </w:rPr>
            </w:pPr>
            <w:r w:rsidRPr="007344A9">
              <w:rPr>
                <w:b/>
              </w:rPr>
              <w:t>Evidence Available</w:t>
            </w:r>
          </w:p>
          <w:p w:rsidR="001E5A85" w:rsidRPr="007344A9" w:rsidRDefault="001E5A85">
            <w:pPr>
              <w:rPr>
                <w:b/>
              </w:rPr>
            </w:pPr>
            <w:r w:rsidRPr="007344A9">
              <w:rPr>
                <w:b/>
              </w:rPr>
              <w:t>Y/N</w:t>
            </w:r>
          </w:p>
        </w:tc>
        <w:tc>
          <w:tcPr>
            <w:tcW w:w="3624" w:type="dxa"/>
            <w:shd w:val="clear" w:color="auto" w:fill="BFBFBF" w:themeFill="background1" w:themeFillShade="BF"/>
          </w:tcPr>
          <w:p w:rsidR="001E5A85" w:rsidRPr="007344A9" w:rsidRDefault="001E5A85">
            <w:pPr>
              <w:rPr>
                <w:b/>
              </w:rPr>
            </w:pPr>
            <w:r w:rsidRPr="007344A9">
              <w:rPr>
                <w:b/>
              </w:rPr>
              <w:t>Implementation</w:t>
            </w:r>
          </w:p>
        </w:tc>
        <w:tc>
          <w:tcPr>
            <w:tcW w:w="1760" w:type="dxa"/>
            <w:shd w:val="clear" w:color="auto" w:fill="BFBFBF" w:themeFill="background1" w:themeFillShade="BF"/>
          </w:tcPr>
          <w:p w:rsidR="001E5A85" w:rsidRPr="007344A9" w:rsidRDefault="001E5A85">
            <w:pPr>
              <w:rPr>
                <w:b/>
              </w:rPr>
            </w:pPr>
            <w:r w:rsidRPr="007344A9">
              <w:rPr>
                <w:b/>
              </w:rPr>
              <w:t>Funding Breakdown</w:t>
            </w:r>
          </w:p>
        </w:tc>
        <w:tc>
          <w:tcPr>
            <w:tcW w:w="4310" w:type="dxa"/>
            <w:shd w:val="clear" w:color="auto" w:fill="BFBFBF" w:themeFill="background1" w:themeFillShade="BF"/>
          </w:tcPr>
          <w:p w:rsidR="001E5A85" w:rsidRPr="007344A9" w:rsidRDefault="001E5A85">
            <w:pPr>
              <w:rPr>
                <w:b/>
              </w:rPr>
            </w:pPr>
            <w:r w:rsidRPr="007344A9">
              <w:rPr>
                <w:b/>
              </w:rPr>
              <w:t>Impact</w:t>
            </w:r>
          </w:p>
        </w:tc>
      </w:tr>
      <w:tr w:rsidR="001E5A85" w:rsidRPr="007344A9" w:rsidTr="00302567">
        <w:trPr>
          <w:trHeight w:val="1453"/>
        </w:trPr>
        <w:tc>
          <w:tcPr>
            <w:tcW w:w="3317" w:type="dxa"/>
          </w:tcPr>
          <w:p w:rsidR="001E5A85" w:rsidRDefault="001E5A85" w:rsidP="00850E2D">
            <w:pPr>
              <w:shd w:val="clear" w:color="auto" w:fill="FFFFFF"/>
              <w:rPr>
                <w:rFonts w:eastAsia="Times New Roman" w:cs="Arial"/>
                <w:color w:val="333333"/>
                <w:lang w:eastAsia="en-GB"/>
              </w:rPr>
            </w:pPr>
            <w:r>
              <w:rPr>
                <w:rFonts w:eastAsia="Times New Roman" w:cs="Arial"/>
                <w:color w:val="333333"/>
                <w:lang w:eastAsia="en-GB"/>
              </w:rPr>
              <w:t xml:space="preserve">To improve </w:t>
            </w:r>
            <w:r w:rsidRPr="00B63447">
              <w:rPr>
                <w:rFonts w:eastAsia="Times New Roman" w:cs="Arial"/>
                <w:color w:val="333333"/>
                <w:lang w:eastAsia="en-GB"/>
              </w:rPr>
              <w:t xml:space="preserve">the engagement of all pupils in regular physical </w:t>
            </w:r>
            <w:r>
              <w:rPr>
                <w:rFonts w:eastAsia="Times New Roman" w:cs="Arial"/>
                <w:color w:val="333333"/>
                <w:lang w:eastAsia="en-GB"/>
              </w:rPr>
              <w:t xml:space="preserve">activity </w:t>
            </w:r>
          </w:p>
          <w:p w:rsidR="001E5A85" w:rsidRPr="00850E2D" w:rsidRDefault="001E5A85" w:rsidP="00850E2D">
            <w:pPr>
              <w:shd w:val="clear" w:color="auto" w:fill="FFFFFF"/>
              <w:rPr>
                <w:rFonts w:eastAsia="Times New Roman" w:cs="Arial"/>
                <w:i/>
                <w:color w:val="333333"/>
                <w:lang w:eastAsia="en-GB"/>
              </w:rPr>
            </w:pPr>
            <w:r w:rsidRPr="00850E2D">
              <w:rPr>
                <w:rFonts w:eastAsia="Times New Roman" w:cs="Arial"/>
                <w:i/>
                <w:color w:val="333333"/>
                <w:lang w:eastAsia="en-GB"/>
              </w:rPr>
              <w:t>and</w:t>
            </w:r>
          </w:p>
          <w:p w:rsidR="001E5A85" w:rsidRDefault="001E5A85" w:rsidP="00850E2D">
            <w:pPr>
              <w:shd w:val="clear" w:color="auto" w:fill="FFFFFF"/>
              <w:rPr>
                <w:rFonts w:eastAsia="Times New Roman" w:cs="Arial"/>
                <w:color w:val="333333"/>
                <w:lang w:eastAsia="en-GB"/>
              </w:rPr>
            </w:pPr>
            <w:r>
              <w:rPr>
                <w:rFonts w:eastAsia="Times New Roman" w:cs="Arial"/>
                <w:color w:val="333333"/>
                <w:lang w:eastAsia="en-GB"/>
              </w:rPr>
              <w:t>provide</w:t>
            </w:r>
            <w:r w:rsidRPr="00850E2D">
              <w:rPr>
                <w:rFonts w:eastAsia="Times New Roman" w:cs="Arial"/>
                <w:color w:val="333333"/>
                <w:lang w:eastAsia="en-GB"/>
              </w:rPr>
              <w:t xml:space="preserve"> a broader experience of a range of sports and activities offered to all pupils</w:t>
            </w:r>
          </w:p>
          <w:p w:rsidR="001E5A85" w:rsidRPr="00850E2D" w:rsidRDefault="001E5A85" w:rsidP="00850E2D">
            <w:pPr>
              <w:shd w:val="clear" w:color="auto" w:fill="FFFFFF"/>
              <w:rPr>
                <w:rFonts w:eastAsia="Times New Roman" w:cs="Arial"/>
                <w:i/>
                <w:color w:val="333333"/>
                <w:lang w:eastAsia="en-GB"/>
              </w:rPr>
            </w:pPr>
            <w:r w:rsidRPr="00850E2D">
              <w:rPr>
                <w:rFonts w:eastAsia="Times New Roman" w:cs="Arial"/>
                <w:i/>
                <w:color w:val="333333"/>
                <w:lang w:eastAsia="en-GB"/>
              </w:rPr>
              <w:t>and</w:t>
            </w:r>
          </w:p>
          <w:p w:rsidR="001E5A85" w:rsidRPr="00850E2D" w:rsidRDefault="001E5A85" w:rsidP="00850E2D">
            <w:pPr>
              <w:shd w:val="clear" w:color="auto" w:fill="FFFFFF"/>
              <w:rPr>
                <w:rFonts w:eastAsia="Times New Roman" w:cs="Arial"/>
                <w:color w:val="333333"/>
                <w:lang w:eastAsia="en-GB"/>
              </w:rPr>
            </w:pPr>
            <w:r>
              <w:rPr>
                <w:rFonts w:eastAsia="Times New Roman" w:cs="Arial"/>
                <w:color w:val="333333"/>
                <w:lang w:eastAsia="en-GB"/>
              </w:rPr>
              <w:t>Increase</w:t>
            </w:r>
            <w:r w:rsidRPr="00850E2D">
              <w:rPr>
                <w:rFonts w:eastAsia="Times New Roman" w:cs="Arial"/>
                <w:color w:val="333333"/>
                <w:lang w:eastAsia="en-GB"/>
              </w:rPr>
              <w:t xml:space="preserve"> participation in competitive sport for all children</w:t>
            </w:r>
          </w:p>
          <w:p w:rsidR="001E5A85" w:rsidRPr="00B63447" w:rsidRDefault="001E5A85" w:rsidP="00850E2D">
            <w:pPr>
              <w:shd w:val="clear" w:color="auto" w:fill="FFFFFF"/>
              <w:rPr>
                <w:rFonts w:eastAsia="Times New Roman" w:cs="Arial"/>
                <w:color w:val="333333"/>
                <w:lang w:eastAsia="en-GB"/>
              </w:rPr>
            </w:pPr>
          </w:p>
          <w:p w:rsidR="001E5A85" w:rsidRPr="007344A9" w:rsidRDefault="001E5A85"/>
          <w:p w:rsidR="001E5A85" w:rsidRPr="007344A9" w:rsidRDefault="001E5A85"/>
        </w:tc>
        <w:tc>
          <w:tcPr>
            <w:tcW w:w="1481" w:type="dxa"/>
          </w:tcPr>
          <w:p w:rsidR="001E5A85" w:rsidRPr="007344A9" w:rsidRDefault="001E5A85">
            <w:r>
              <w:t>Y</w:t>
            </w:r>
          </w:p>
        </w:tc>
        <w:tc>
          <w:tcPr>
            <w:tcW w:w="3624" w:type="dxa"/>
          </w:tcPr>
          <w:p w:rsidR="00113E43" w:rsidRDefault="001E5A85" w:rsidP="00184E80">
            <w:r>
              <w:t>Further develop after schoo</w:t>
            </w:r>
            <w:r w:rsidR="00113E43">
              <w:t xml:space="preserve">l clubs including provision for </w:t>
            </w:r>
            <w:r>
              <w:t>KS1 and Foundation Stage children. Offer activity targeted t</w:t>
            </w:r>
            <w:r w:rsidR="00113E43">
              <w:t>o engage girls and children with</w:t>
            </w:r>
            <w:r>
              <w:t xml:space="preserve"> previously low-participation.</w:t>
            </w:r>
          </w:p>
          <w:p w:rsidR="00B46FE4" w:rsidRDefault="00B46FE4" w:rsidP="00184E80"/>
          <w:p w:rsidR="00B46FE4" w:rsidRDefault="00B46FE4" w:rsidP="00184E80">
            <w:r>
              <w:t>Tameside Active Dance for KS1 pupils</w:t>
            </w:r>
          </w:p>
          <w:p w:rsidR="001E5A85" w:rsidRDefault="001E5A85" w:rsidP="00184E80"/>
          <w:p w:rsidR="00113E43" w:rsidRDefault="00113E43" w:rsidP="00184E80">
            <w:r>
              <w:t xml:space="preserve">Manchester City Football Community sessions for Nursery pupils </w:t>
            </w:r>
          </w:p>
          <w:p w:rsidR="00AC5A8D" w:rsidRDefault="00AC5A8D" w:rsidP="00184E80"/>
          <w:p w:rsidR="00AC5A8D" w:rsidRDefault="00AC5A8D" w:rsidP="00AC5A8D">
            <w:r>
              <w:t xml:space="preserve">Manchester City Football Community sessions for KS1 and KS2 pupils </w:t>
            </w:r>
          </w:p>
          <w:p w:rsidR="001E5A85" w:rsidRDefault="001E5A85" w:rsidP="00184E80"/>
          <w:p w:rsidR="001E5A85" w:rsidRDefault="00AC5A8D" w:rsidP="00184E80">
            <w:r>
              <w:t>CITC Active/Healthy Lifestyles Programme</w:t>
            </w:r>
          </w:p>
          <w:p w:rsidR="00AC5A8D" w:rsidRDefault="00AC5A8D" w:rsidP="00184E80">
            <w:r>
              <w:t>CITC Disability Awareness Day</w:t>
            </w:r>
          </w:p>
          <w:p w:rsidR="00AC5A8D" w:rsidRDefault="00AC5A8D" w:rsidP="00184E80">
            <w:r>
              <w:t>CITC Active Literacy Programme</w:t>
            </w:r>
          </w:p>
          <w:p w:rsidR="00AC5A8D" w:rsidRDefault="00AC5A8D" w:rsidP="00184E80">
            <w:r>
              <w:t>CITC Active ICT Programme</w:t>
            </w:r>
          </w:p>
          <w:p w:rsidR="001E5A85" w:rsidRDefault="001E5A85" w:rsidP="00184E80"/>
          <w:p w:rsidR="001E5A85" w:rsidRDefault="008735DC" w:rsidP="001E5A85">
            <w:r>
              <w:t>Develop inter-school</w:t>
            </w:r>
            <w:r w:rsidR="001E5A85">
              <w:t xml:space="preserve"> activities and links to </w:t>
            </w:r>
            <w:r w:rsidR="00B46FE4">
              <w:t>i</w:t>
            </w:r>
            <w:r w:rsidR="001E5A85">
              <w:t>ncrease participation in competitive sport for all children.  Enter into inter-school competitions using links with Manchester Schools’ PE Association</w:t>
            </w:r>
            <w:r w:rsidR="00B46FE4">
              <w:t xml:space="preserve"> and North Manchester cluster primary school cluster network including Youth Sports Trust membership.</w:t>
            </w:r>
          </w:p>
          <w:p w:rsidR="001E5A85" w:rsidRDefault="001E5A85" w:rsidP="001E5A85"/>
          <w:p w:rsidR="002F34A0" w:rsidRPr="007344A9" w:rsidRDefault="001E5A85" w:rsidP="001E5A85">
            <w:r>
              <w:t>Audit before-school and lunchtime sports provision and introduce activity sessions. Identify resources needed to deliver.</w:t>
            </w:r>
          </w:p>
        </w:tc>
        <w:tc>
          <w:tcPr>
            <w:tcW w:w="1760" w:type="dxa"/>
          </w:tcPr>
          <w:p w:rsidR="001E5A85" w:rsidRDefault="00B46FE4">
            <w:r>
              <w:lastRenderedPageBreak/>
              <w:t>Temporarily suspended during 2020/21</w:t>
            </w:r>
            <w:r w:rsidR="00302567">
              <w:t xml:space="preserve"> due to Covid-19</w:t>
            </w:r>
          </w:p>
          <w:p w:rsidR="001E5A85" w:rsidRDefault="001E5A85"/>
          <w:p w:rsidR="001E5A85" w:rsidRDefault="001E5A85"/>
          <w:p w:rsidR="001E5A85" w:rsidRDefault="001E5A85"/>
          <w:p w:rsidR="001E5A85" w:rsidRDefault="00B46FE4">
            <w:r>
              <w:t>£1,043</w:t>
            </w:r>
          </w:p>
          <w:p w:rsidR="001E5A85" w:rsidRDefault="001E5A85"/>
          <w:p w:rsidR="001E5A85" w:rsidRDefault="00B46FE4">
            <w:r>
              <w:t>£750</w:t>
            </w:r>
          </w:p>
          <w:p w:rsidR="001E5A85" w:rsidRDefault="001E5A85"/>
          <w:p w:rsidR="00113E43" w:rsidRDefault="00113E43"/>
          <w:p w:rsidR="001E5A85" w:rsidRDefault="001E5A85">
            <w:r>
              <w:t>£</w:t>
            </w:r>
            <w:r w:rsidR="00B46FE4">
              <w:t>4,995</w:t>
            </w:r>
            <w:r>
              <w:t xml:space="preserve"> </w:t>
            </w:r>
          </w:p>
          <w:p w:rsidR="001E5A85" w:rsidRDefault="001E5A85"/>
          <w:p w:rsidR="001E5A85" w:rsidRDefault="001E5A85"/>
          <w:p w:rsidR="001E5A85" w:rsidRDefault="001E5A85"/>
          <w:p w:rsidR="00113E43" w:rsidRDefault="00113E43"/>
          <w:p w:rsidR="00113E43" w:rsidRDefault="00113E43"/>
          <w:p w:rsidR="00113E43" w:rsidRDefault="00113E43"/>
          <w:p w:rsidR="001E5A85" w:rsidRPr="007344A9" w:rsidRDefault="001E5A85"/>
        </w:tc>
        <w:tc>
          <w:tcPr>
            <w:tcW w:w="4310" w:type="dxa"/>
          </w:tcPr>
          <w:p w:rsidR="001E5A85" w:rsidRDefault="00302567" w:rsidP="00184E80">
            <w:r>
              <w:t>Planned activities were temporarily suspended following Government guidelines.</w:t>
            </w:r>
          </w:p>
          <w:p w:rsidR="001E5A85" w:rsidRDefault="001E5A85" w:rsidP="00184E80"/>
          <w:p w:rsidR="001E5A85" w:rsidRDefault="001E5A85" w:rsidP="00184E80">
            <w:r>
              <w:t>Review of participation levels ha</w:t>
            </w:r>
            <w:r w:rsidR="00302567">
              <w:t>d</w:t>
            </w:r>
            <w:r>
              <w:t xml:space="preserve"> </w:t>
            </w:r>
            <w:r w:rsidR="00302567">
              <w:t>identified</w:t>
            </w:r>
            <w:r>
              <w:t xml:space="preserve"> focus on encouraging engagement with pupil premium children. Increased number of children now engage </w:t>
            </w:r>
            <w:r w:rsidR="00302567">
              <w:t>had previously engaged in</w:t>
            </w:r>
            <w:r>
              <w:t xml:space="preserve"> after school activities</w:t>
            </w:r>
            <w:r w:rsidR="00302567">
              <w:t xml:space="preserve"> but this was limited due to Covid-19 restrictions. </w:t>
            </w:r>
          </w:p>
          <w:p w:rsidR="001E5A85" w:rsidRDefault="001E5A85" w:rsidP="00184E80"/>
          <w:p w:rsidR="00113E43" w:rsidRDefault="00E65A5A" w:rsidP="00184E80">
            <w:r>
              <w:t>New contract with ‘Dream Big sports’ for 2021-2022 to further increase pupil participation through after school club opportunities.   This package will also include opportunities to target specific children though lunch time activities i.e. children who cannot attend after school sessions etc.</w:t>
            </w:r>
          </w:p>
          <w:p w:rsidR="00113E43" w:rsidRDefault="00113E43" w:rsidP="00184E80"/>
          <w:p w:rsidR="00113E43" w:rsidRDefault="00113E43" w:rsidP="00184E80"/>
          <w:p w:rsidR="00113E43" w:rsidRDefault="00113E43" w:rsidP="00184E80"/>
          <w:p w:rsidR="00113E43" w:rsidRDefault="00113E43" w:rsidP="00184E80"/>
          <w:p w:rsidR="00113E43" w:rsidRDefault="00113E43" w:rsidP="00184E80"/>
          <w:p w:rsidR="00113E43" w:rsidRDefault="00113E43" w:rsidP="00184E80"/>
          <w:p w:rsidR="00113E43" w:rsidRDefault="00113E43" w:rsidP="00184E80"/>
          <w:p w:rsidR="001E5A85" w:rsidRDefault="001E5A85" w:rsidP="00184E80"/>
          <w:p w:rsidR="00113E43" w:rsidRDefault="00113E43" w:rsidP="00184E80"/>
          <w:p w:rsidR="00113E43" w:rsidRDefault="00113E43" w:rsidP="00184E80"/>
          <w:p w:rsidR="00113E43" w:rsidRDefault="00113E43" w:rsidP="00184E80"/>
          <w:p w:rsidR="001E5A85" w:rsidRPr="007344A9" w:rsidRDefault="001E5A85" w:rsidP="00184E80"/>
        </w:tc>
      </w:tr>
      <w:tr w:rsidR="001E5A85" w:rsidRPr="007344A9" w:rsidTr="002F6774">
        <w:trPr>
          <w:trHeight w:val="2130"/>
        </w:trPr>
        <w:tc>
          <w:tcPr>
            <w:tcW w:w="3317" w:type="dxa"/>
          </w:tcPr>
          <w:p w:rsidR="001E5A85" w:rsidRDefault="001E5A85" w:rsidP="00850E2D">
            <w:pPr>
              <w:shd w:val="clear" w:color="auto" w:fill="FFFFFF"/>
              <w:rPr>
                <w:rFonts w:eastAsia="Times New Roman" w:cs="Arial"/>
                <w:color w:val="333333"/>
                <w:lang w:eastAsia="en-GB"/>
              </w:rPr>
            </w:pPr>
            <w:r>
              <w:rPr>
                <w:rFonts w:eastAsia="Times New Roman" w:cs="Arial"/>
                <w:color w:val="333333"/>
                <w:lang w:eastAsia="en-GB"/>
              </w:rPr>
              <w:lastRenderedPageBreak/>
              <w:t>T</w:t>
            </w:r>
            <w:r w:rsidRPr="00B63447">
              <w:rPr>
                <w:rFonts w:eastAsia="Times New Roman" w:cs="Arial"/>
                <w:color w:val="333333"/>
                <w:lang w:eastAsia="en-GB"/>
              </w:rPr>
              <w:t>he profile of PE and sport is raised across the school as a tool for whole-school improvement</w:t>
            </w:r>
          </w:p>
          <w:p w:rsidR="001E5A85" w:rsidRPr="00B63447" w:rsidRDefault="001E5A85" w:rsidP="00850E2D">
            <w:pPr>
              <w:shd w:val="clear" w:color="auto" w:fill="FFFFFF"/>
              <w:rPr>
                <w:rFonts w:eastAsia="Times New Roman" w:cs="Arial"/>
                <w:i/>
                <w:color w:val="333333"/>
                <w:lang w:eastAsia="en-GB"/>
              </w:rPr>
            </w:pPr>
            <w:r w:rsidRPr="00850E2D">
              <w:rPr>
                <w:rFonts w:eastAsia="Times New Roman" w:cs="Arial"/>
                <w:i/>
                <w:color w:val="333333"/>
                <w:lang w:eastAsia="en-GB"/>
              </w:rPr>
              <w:t>and</w:t>
            </w:r>
          </w:p>
          <w:p w:rsidR="001E5A85" w:rsidRPr="00B63447" w:rsidRDefault="001E5A85" w:rsidP="00850E2D">
            <w:pPr>
              <w:shd w:val="clear" w:color="auto" w:fill="FFFFFF"/>
              <w:rPr>
                <w:rFonts w:eastAsia="Times New Roman" w:cs="Arial"/>
                <w:color w:val="333333"/>
                <w:lang w:eastAsia="en-GB"/>
              </w:rPr>
            </w:pPr>
            <w:r>
              <w:rPr>
                <w:rFonts w:eastAsia="Times New Roman" w:cs="Arial"/>
                <w:color w:val="333333"/>
                <w:lang w:eastAsia="en-GB"/>
              </w:rPr>
              <w:t xml:space="preserve">Increase </w:t>
            </w:r>
            <w:r w:rsidRPr="00B63447">
              <w:rPr>
                <w:rFonts w:eastAsia="Times New Roman" w:cs="Arial"/>
                <w:color w:val="333333"/>
                <w:lang w:eastAsia="en-GB"/>
              </w:rPr>
              <w:t>confidence, knowledge and skills of all staff in teaching PE and sport</w:t>
            </w:r>
          </w:p>
          <w:p w:rsidR="001E5A85" w:rsidRPr="007344A9" w:rsidRDefault="001E5A85"/>
        </w:tc>
        <w:tc>
          <w:tcPr>
            <w:tcW w:w="1481" w:type="dxa"/>
          </w:tcPr>
          <w:p w:rsidR="001E5A85" w:rsidRPr="007344A9" w:rsidRDefault="001E5A85">
            <w:r>
              <w:t>Y</w:t>
            </w:r>
          </w:p>
        </w:tc>
        <w:tc>
          <w:tcPr>
            <w:tcW w:w="3624" w:type="dxa"/>
          </w:tcPr>
          <w:p w:rsidR="001E5A85" w:rsidRDefault="001E5A85">
            <w:r>
              <w:t xml:space="preserve">Training for Sports Coordinators with membership to Manchester Schools’ PE Association PE Subject Leader training. </w:t>
            </w:r>
          </w:p>
          <w:p w:rsidR="00113E43" w:rsidRDefault="00113E43"/>
          <w:p w:rsidR="00113E43" w:rsidRDefault="00113E43">
            <w:r>
              <w:t>Appropriate P.E kits for pupils and staff</w:t>
            </w:r>
          </w:p>
          <w:p w:rsidR="001E5A85" w:rsidRDefault="001E5A85"/>
          <w:p w:rsidR="001E5A85" w:rsidRDefault="001E5A85">
            <w:r>
              <w:t xml:space="preserve">PE Skills Audit for Teaching Staff and </w:t>
            </w:r>
          </w:p>
          <w:p w:rsidR="001E5A85" w:rsidRDefault="001E5A85" w:rsidP="00D91156">
            <w:r>
              <w:t xml:space="preserve">Staff Meeting for all Teaching Staff </w:t>
            </w:r>
          </w:p>
          <w:p w:rsidR="001E5A85" w:rsidRDefault="001E5A85" w:rsidP="00D91156"/>
          <w:p w:rsidR="001E5A85" w:rsidRPr="007344A9" w:rsidRDefault="001E5A85" w:rsidP="00D91156">
            <w:r>
              <w:t xml:space="preserve">Purchase of </w:t>
            </w:r>
            <w:r w:rsidR="00B46FE4">
              <w:t xml:space="preserve">updated </w:t>
            </w:r>
            <w:r>
              <w:t>Safe Practice in Physical Education, School Sport and Physical Activity guides for staff.</w:t>
            </w:r>
          </w:p>
        </w:tc>
        <w:tc>
          <w:tcPr>
            <w:tcW w:w="1760" w:type="dxa"/>
          </w:tcPr>
          <w:p w:rsidR="00945361" w:rsidRDefault="00945361">
            <w:r>
              <w:t xml:space="preserve">£900 </w:t>
            </w:r>
            <w:proofErr w:type="spellStart"/>
            <w:r>
              <w:t>M’</w:t>
            </w:r>
            <w:r w:rsidR="00B46FE4">
              <w:t>s</w:t>
            </w:r>
            <w:r>
              <w:t>hip</w:t>
            </w:r>
            <w:proofErr w:type="spellEnd"/>
          </w:p>
          <w:p w:rsidR="00B46FE4" w:rsidRDefault="00B46FE4">
            <w:r>
              <w:t xml:space="preserve">£195 </w:t>
            </w:r>
            <w:proofErr w:type="spellStart"/>
            <w:r>
              <w:t>M’ship</w:t>
            </w:r>
            <w:proofErr w:type="spellEnd"/>
          </w:p>
          <w:p w:rsidR="001E5A85" w:rsidRDefault="001E5A85"/>
          <w:p w:rsidR="001E5A85" w:rsidRDefault="001E5A85"/>
          <w:p w:rsidR="001E5A85" w:rsidRDefault="001E5A85"/>
          <w:p w:rsidR="001E5A85" w:rsidRDefault="00945361">
            <w:r>
              <w:t>£2</w:t>
            </w:r>
            <w:r w:rsidR="00B46FE4">
              <w:t>60</w:t>
            </w:r>
          </w:p>
          <w:p w:rsidR="001E5A85" w:rsidRDefault="001E5A85"/>
          <w:p w:rsidR="00B46FE4" w:rsidRDefault="00B46FE4"/>
          <w:p w:rsidR="00B46FE4" w:rsidRDefault="00B46FE4"/>
          <w:p w:rsidR="00B46FE4" w:rsidRDefault="00B46FE4"/>
          <w:p w:rsidR="00B46FE4" w:rsidRDefault="00B46FE4"/>
          <w:p w:rsidR="00D67CDD" w:rsidRPr="007344A9" w:rsidRDefault="00D67CDD">
            <w:r>
              <w:t>£</w:t>
            </w:r>
            <w:r w:rsidR="00B46FE4">
              <w:t>180</w:t>
            </w:r>
          </w:p>
        </w:tc>
        <w:tc>
          <w:tcPr>
            <w:tcW w:w="4310" w:type="dxa"/>
          </w:tcPr>
          <w:p w:rsidR="001E5A85" w:rsidRDefault="001E5A85">
            <w:r>
              <w:t>Sports Coordinators have established link</w:t>
            </w:r>
            <w:r w:rsidR="00302567">
              <w:t>s</w:t>
            </w:r>
            <w:r>
              <w:t xml:space="preserve"> with other schools and are able to implement good practice.  </w:t>
            </w:r>
          </w:p>
          <w:p w:rsidR="00630186" w:rsidRDefault="00630186"/>
          <w:p w:rsidR="00630186" w:rsidRDefault="00630186">
            <w:r>
              <w:t>Skills gaps have been identified and appropriate training schedule introduced. Staff are aware of Safe Practice as a foundation for delivering high quality and safe PE and Sports teaching.</w:t>
            </w:r>
          </w:p>
          <w:p w:rsidR="00B97EC2" w:rsidRDefault="00B97EC2"/>
          <w:p w:rsidR="00B97EC2" w:rsidRPr="007344A9" w:rsidRDefault="00B97EC2">
            <w:r>
              <w:t>New contract w</w:t>
            </w:r>
            <w:r w:rsidR="00E65A5A">
              <w:t>i</w:t>
            </w:r>
            <w:r>
              <w:t xml:space="preserve">th </w:t>
            </w:r>
            <w:r w:rsidR="00E65A5A">
              <w:t>‘</w:t>
            </w:r>
            <w:r>
              <w:t>Dream Big sports</w:t>
            </w:r>
            <w:r w:rsidR="00E65A5A">
              <w:t>’</w:t>
            </w:r>
            <w:r>
              <w:t xml:space="preserve"> for 2021-2022 to develop the skills highlighted through audits – in particular dance and gymnastics.</w:t>
            </w:r>
          </w:p>
        </w:tc>
      </w:tr>
    </w:tbl>
    <w:p w:rsidR="001761B1" w:rsidRDefault="001761B1"/>
    <w:p w:rsidR="00F41093" w:rsidRDefault="00F41093"/>
    <w:p w:rsidR="00630186" w:rsidRDefault="001D18F7" w:rsidP="00630186">
      <w:pPr>
        <w:textAlignment w:val="top"/>
        <w:rPr>
          <w:rFonts w:eastAsia="Times New Roman" w:cs="Arial"/>
          <w:b/>
          <w:bCs/>
          <w:color w:val="333333"/>
          <w:bdr w:val="none" w:sz="0" w:space="0" w:color="auto" w:frame="1"/>
          <w:lang w:eastAsia="en-GB"/>
        </w:rPr>
      </w:pPr>
      <w:r>
        <w:rPr>
          <w:rFonts w:eastAsia="Times New Roman" w:cs="Arial"/>
          <w:b/>
          <w:bCs/>
          <w:color w:val="333333"/>
          <w:bdr w:val="none" w:sz="0" w:space="0" w:color="auto" w:frame="1"/>
          <w:lang w:eastAsia="en-GB"/>
        </w:rPr>
        <w:t>Summary of 20</w:t>
      </w:r>
      <w:r w:rsidR="00302567">
        <w:rPr>
          <w:rFonts w:eastAsia="Times New Roman" w:cs="Arial"/>
          <w:b/>
          <w:bCs/>
          <w:color w:val="333333"/>
          <w:bdr w:val="none" w:sz="0" w:space="0" w:color="auto" w:frame="1"/>
          <w:lang w:eastAsia="en-GB"/>
        </w:rPr>
        <w:t xml:space="preserve">20/21 </w:t>
      </w:r>
      <w:r w:rsidR="00630186" w:rsidRPr="00FE1E95">
        <w:rPr>
          <w:rFonts w:eastAsia="Times New Roman" w:cs="Arial"/>
          <w:b/>
          <w:bCs/>
          <w:color w:val="333333"/>
          <w:bdr w:val="none" w:sz="0" w:space="0" w:color="auto" w:frame="1"/>
          <w:lang w:eastAsia="en-GB"/>
        </w:rPr>
        <w:t>Sport Premium</w:t>
      </w:r>
      <w:r w:rsidR="00630186" w:rsidRPr="007344A9">
        <w:rPr>
          <w:rFonts w:eastAsia="Times New Roman" w:cs="Arial"/>
          <w:b/>
          <w:bCs/>
          <w:color w:val="333333"/>
          <w:bdr w:val="none" w:sz="0" w:space="0" w:color="auto" w:frame="1"/>
          <w:lang w:eastAsia="en-GB"/>
        </w:rPr>
        <w:t xml:space="preserve"> Expenditure</w:t>
      </w:r>
    </w:p>
    <w:p w:rsidR="00302567" w:rsidRDefault="00302567" w:rsidP="00630186">
      <w:pPr>
        <w:textAlignment w:val="top"/>
        <w:rPr>
          <w:rFonts w:eastAsia="Times New Roman" w:cs="Arial"/>
          <w:color w:val="333333"/>
          <w:lang w:eastAsia="en-GB"/>
        </w:rPr>
      </w:pPr>
    </w:p>
    <w:p w:rsidR="00302567" w:rsidRPr="00302567" w:rsidRDefault="00302567" w:rsidP="00302567">
      <w:pPr>
        <w:textAlignment w:val="top"/>
        <w:rPr>
          <w:rFonts w:eastAsia="Times New Roman" w:cs="Arial"/>
          <w:b/>
          <w:bCs/>
          <w:i/>
          <w:color w:val="333333"/>
          <w:bdr w:val="none" w:sz="0" w:space="0" w:color="auto" w:frame="1"/>
          <w:lang w:eastAsia="en-GB"/>
        </w:rPr>
      </w:pPr>
      <w:r w:rsidRPr="00302567">
        <w:rPr>
          <w:rFonts w:eastAsia="Times New Roman" w:cs="Arial"/>
          <w:b/>
          <w:bCs/>
          <w:i/>
          <w:color w:val="333333"/>
          <w:bdr w:val="none" w:sz="0" w:space="0" w:color="auto" w:frame="1"/>
          <w:lang w:eastAsia="en-GB"/>
        </w:rPr>
        <w:t xml:space="preserve">Due to Covid-19 school closures and restrictions on activities, many planned actions were temporarily suspended.  Some were reintroduced in September 2020 but not all were feasible to continue with due to social distancing and guidance on visitors in school and visits off site.  </w:t>
      </w:r>
      <w:r>
        <w:rPr>
          <w:rFonts w:eastAsia="Times New Roman" w:cs="Arial"/>
          <w:b/>
          <w:bCs/>
          <w:i/>
          <w:color w:val="333333"/>
          <w:bdr w:val="none" w:sz="0" w:space="0" w:color="auto" w:frame="1"/>
          <w:lang w:eastAsia="en-GB"/>
        </w:rPr>
        <w:t xml:space="preserve"> This has led to an underspend of the allocated grant for 2020-21.  The remaining £10,147 has been carried forward to 2021-22 and plans are in place to use this within the academic year 2021-22.</w:t>
      </w:r>
    </w:p>
    <w:p w:rsidR="00630186" w:rsidRPr="00FE1E95" w:rsidRDefault="00630186" w:rsidP="00630186">
      <w:pPr>
        <w:textAlignment w:val="top"/>
        <w:rPr>
          <w:rFonts w:eastAsia="Times New Roman" w:cs="Arial"/>
          <w:color w:val="333333"/>
          <w:lang w:eastAsia="en-GB"/>
        </w:rPr>
      </w:pPr>
    </w:p>
    <w:tbl>
      <w:tblPr>
        <w:tblW w:w="1392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1446"/>
        <w:gridCol w:w="2481"/>
      </w:tblGrid>
      <w:tr w:rsidR="00630186" w:rsidRPr="00FE1E95" w:rsidTr="00993E95">
        <w:trPr>
          <w:trHeight w:hRule="exact" w:val="340"/>
        </w:trPr>
        <w:tc>
          <w:tcPr>
            <w:tcW w:w="11446" w:type="dxa"/>
            <w:tcBorders>
              <w:top w:val="outset" w:sz="6" w:space="0" w:color="auto"/>
              <w:left w:val="outset" w:sz="6" w:space="0" w:color="auto"/>
              <w:bottom w:val="outset" w:sz="6" w:space="0" w:color="auto"/>
              <w:right w:val="outset" w:sz="6" w:space="0" w:color="auto"/>
            </w:tcBorders>
            <w:vAlign w:val="center"/>
          </w:tcPr>
          <w:p w:rsidR="00630186" w:rsidRPr="00FE1E95" w:rsidRDefault="00630186" w:rsidP="00993E95">
            <w:pPr>
              <w:rPr>
                <w:rFonts w:eastAsia="Times New Roman" w:cs="Times New Roman"/>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30186" w:rsidRPr="00FE1E95" w:rsidRDefault="00630186" w:rsidP="00993E95">
            <w:pPr>
              <w:rPr>
                <w:rFonts w:eastAsia="Times New Roman" w:cs="Times New Roman"/>
                <w:lang w:eastAsia="en-GB"/>
              </w:rPr>
            </w:pPr>
            <w:r w:rsidRPr="00FE1E95">
              <w:rPr>
                <w:rFonts w:eastAsia="Times New Roman" w:cs="Times New Roman"/>
                <w:b/>
                <w:bCs/>
                <w:bdr w:val="none" w:sz="0" w:space="0" w:color="auto" w:frame="1"/>
                <w:lang w:eastAsia="en-GB"/>
              </w:rPr>
              <w:t>Cost</w:t>
            </w:r>
          </w:p>
        </w:tc>
      </w:tr>
      <w:tr w:rsidR="00302567" w:rsidRPr="00FE1E95" w:rsidTr="00993E95">
        <w:trPr>
          <w:trHeight w:hRule="exact" w:val="340"/>
        </w:trPr>
        <w:tc>
          <w:tcPr>
            <w:tcW w:w="11446" w:type="dxa"/>
            <w:tcBorders>
              <w:top w:val="outset" w:sz="6" w:space="0" w:color="auto"/>
              <w:left w:val="outset" w:sz="6" w:space="0" w:color="auto"/>
              <w:bottom w:val="outset" w:sz="6" w:space="0" w:color="auto"/>
              <w:right w:val="outset" w:sz="6" w:space="0" w:color="auto"/>
            </w:tcBorders>
            <w:vAlign w:val="center"/>
          </w:tcPr>
          <w:p w:rsidR="00302567" w:rsidRDefault="00302567" w:rsidP="00993E95">
            <w:pPr>
              <w:rPr>
                <w:rFonts w:eastAsia="Times New Roman" w:cs="Times New Roman"/>
                <w:lang w:eastAsia="en-GB"/>
              </w:rPr>
            </w:pPr>
            <w:r>
              <w:rPr>
                <w:rFonts w:eastAsia="Times New Roman" w:cs="Times New Roman"/>
                <w:lang w:eastAsia="en-GB"/>
              </w:rPr>
              <w:t>CITC activities across whole school</w:t>
            </w:r>
          </w:p>
        </w:tc>
        <w:tc>
          <w:tcPr>
            <w:tcW w:w="0" w:type="auto"/>
            <w:tcBorders>
              <w:top w:val="outset" w:sz="6" w:space="0" w:color="auto"/>
              <w:left w:val="outset" w:sz="6" w:space="0" w:color="auto"/>
              <w:bottom w:val="outset" w:sz="6" w:space="0" w:color="auto"/>
              <w:right w:val="outset" w:sz="6" w:space="0" w:color="auto"/>
            </w:tcBorders>
            <w:vAlign w:val="center"/>
          </w:tcPr>
          <w:p w:rsidR="00302567" w:rsidRDefault="00302567" w:rsidP="00993E95">
            <w:pPr>
              <w:rPr>
                <w:rFonts w:eastAsia="Times New Roman" w:cs="Times New Roman"/>
                <w:lang w:eastAsia="en-GB"/>
              </w:rPr>
            </w:pPr>
            <w:r>
              <w:rPr>
                <w:rFonts w:eastAsia="Times New Roman" w:cs="Times New Roman"/>
                <w:lang w:eastAsia="en-GB"/>
              </w:rPr>
              <w:t>£5,895</w:t>
            </w:r>
          </w:p>
        </w:tc>
      </w:tr>
      <w:tr w:rsidR="00302567" w:rsidRPr="00FE1E95" w:rsidTr="00993E95">
        <w:trPr>
          <w:trHeight w:hRule="exact" w:val="340"/>
        </w:trPr>
        <w:tc>
          <w:tcPr>
            <w:tcW w:w="11446" w:type="dxa"/>
            <w:tcBorders>
              <w:top w:val="outset" w:sz="6" w:space="0" w:color="auto"/>
              <w:left w:val="outset" w:sz="6" w:space="0" w:color="auto"/>
              <w:bottom w:val="outset" w:sz="6" w:space="0" w:color="auto"/>
              <w:right w:val="outset" w:sz="6" w:space="0" w:color="auto"/>
            </w:tcBorders>
            <w:vAlign w:val="center"/>
          </w:tcPr>
          <w:p w:rsidR="00302567" w:rsidRDefault="00302567" w:rsidP="00993E95">
            <w:pPr>
              <w:rPr>
                <w:rFonts w:eastAsia="Times New Roman" w:cs="Times New Roman"/>
                <w:lang w:eastAsia="en-GB"/>
              </w:rPr>
            </w:pPr>
            <w:r>
              <w:rPr>
                <w:rFonts w:eastAsia="Times New Roman" w:cs="Times New Roman"/>
                <w:lang w:eastAsia="en-GB"/>
              </w:rPr>
              <w:t>Tameside Active dance</w:t>
            </w:r>
          </w:p>
        </w:tc>
        <w:tc>
          <w:tcPr>
            <w:tcW w:w="0" w:type="auto"/>
            <w:tcBorders>
              <w:top w:val="outset" w:sz="6" w:space="0" w:color="auto"/>
              <w:left w:val="outset" w:sz="6" w:space="0" w:color="auto"/>
              <w:bottom w:val="outset" w:sz="6" w:space="0" w:color="auto"/>
              <w:right w:val="outset" w:sz="6" w:space="0" w:color="auto"/>
            </w:tcBorders>
            <w:vAlign w:val="center"/>
          </w:tcPr>
          <w:p w:rsidR="00302567" w:rsidRDefault="00302567" w:rsidP="00993E95">
            <w:pPr>
              <w:rPr>
                <w:rFonts w:eastAsia="Times New Roman" w:cs="Times New Roman"/>
                <w:lang w:eastAsia="en-GB"/>
              </w:rPr>
            </w:pPr>
            <w:r>
              <w:rPr>
                <w:rFonts w:eastAsia="Times New Roman" w:cs="Times New Roman"/>
                <w:lang w:eastAsia="en-GB"/>
              </w:rPr>
              <w:t>£1,043</w:t>
            </w:r>
          </w:p>
        </w:tc>
      </w:tr>
      <w:tr w:rsidR="00630186" w:rsidRPr="00FE1E95" w:rsidTr="00993E95">
        <w:trPr>
          <w:trHeight w:hRule="exact" w:val="340"/>
        </w:trPr>
        <w:tc>
          <w:tcPr>
            <w:tcW w:w="11446" w:type="dxa"/>
            <w:tcBorders>
              <w:top w:val="outset" w:sz="6" w:space="0" w:color="auto"/>
              <w:left w:val="outset" w:sz="6" w:space="0" w:color="auto"/>
              <w:bottom w:val="outset" w:sz="6" w:space="0" w:color="auto"/>
              <w:right w:val="outset" w:sz="6" w:space="0" w:color="auto"/>
            </w:tcBorders>
            <w:vAlign w:val="center"/>
            <w:hideMark/>
          </w:tcPr>
          <w:p w:rsidR="00630186" w:rsidRPr="00FE1E95" w:rsidRDefault="00630186" w:rsidP="00993E95">
            <w:pPr>
              <w:rPr>
                <w:rFonts w:eastAsia="Times New Roman" w:cs="Times New Roman"/>
                <w:lang w:eastAsia="en-GB"/>
              </w:rPr>
            </w:pPr>
            <w:r>
              <w:rPr>
                <w:rFonts w:eastAsia="Times New Roman" w:cs="Times New Roman"/>
                <w:lang w:eastAsia="en-GB"/>
              </w:rPr>
              <w:t>Membership to Manchester Schools PE Association and local high school cluster</w:t>
            </w:r>
          </w:p>
        </w:tc>
        <w:tc>
          <w:tcPr>
            <w:tcW w:w="0" w:type="auto"/>
            <w:tcBorders>
              <w:top w:val="outset" w:sz="6" w:space="0" w:color="auto"/>
              <w:left w:val="outset" w:sz="6" w:space="0" w:color="auto"/>
              <w:bottom w:val="outset" w:sz="6" w:space="0" w:color="auto"/>
              <w:right w:val="outset" w:sz="6" w:space="0" w:color="auto"/>
            </w:tcBorders>
            <w:vAlign w:val="center"/>
            <w:hideMark/>
          </w:tcPr>
          <w:p w:rsidR="00630186" w:rsidRPr="00FE1E95" w:rsidRDefault="00630186" w:rsidP="00993E95">
            <w:pPr>
              <w:rPr>
                <w:rFonts w:eastAsia="Times New Roman" w:cs="Times New Roman"/>
                <w:lang w:eastAsia="en-GB"/>
              </w:rPr>
            </w:pPr>
            <w:r>
              <w:rPr>
                <w:rFonts w:eastAsia="Times New Roman" w:cs="Times New Roman"/>
                <w:lang w:eastAsia="en-GB"/>
              </w:rPr>
              <w:t>£</w:t>
            </w:r>
            <w:r w:rsidR="00302567">
              <w:rPr>
                <w:rFonts w:eastAsia="Times New Roman" w:cs="Times New Roman"/>
                <w:lang w:eastAsia="en-GB"/>
              </w:rPr>
              <w:t>1,095</w:t>
            </w:r>
          </w:p>
        </w:tc>
      </w:tr>
      <w:tr w:rsidR="00113E43" w:rsidRPr="00FE1E95" w:rsidTr="00993E95">
        <w:trPr>
          <w:trHeight w:hRule="exact" w:val="340"/>
        </w:trPr>
        <w:tc>
          <w:tcPr>
            <w:tcW w:w="11446" w:type="dxa"/>
            <w:tcBorders>
              <w:top w:val="outset" w:sz="6" w:space="0" w:color="auto"/>
              <w:left w:val="outset" w:sz="6" w:space="0" w:color="auto"/>
              <w:bottom w:val="outset" w:sz="6" w:space="0" w:color="auto"/>
              <w:right w:val="outset" w:sz="6" w:space="0" w:color="auto"/>
            </w:tcBorders>
            <w:vAlign w:val="center"/>
          </w:tcPr>
          <w:p w:rsidR="00113E43" w:rsidRDefault="00113E43" w:rsidP="00993E95">
            <w:pPr>
              <w:rPr>
                <w:rFonts w:eastAsia="Times New Roman" w:cs="Times New Roman"/>
                <w:lang w:eastAsia="en-GB"/>
              </w:rPr>
            </w:pPr>
            <w:r>
              <w:rPr>
                <w:rFonts w:eastAsia="Times New Roman" w:cs="Times New Roman"/>
                <w:lang w:eastAsia="en-GB"/>
              </w:rPr>
              <w:t>Manchester City Football Community Sessions</w:t>
            </w:r>
          </w:p>
        </w:tc>
        <w:tc>
          <w:tcPr>
            <w:tcW w:w="0" w:type="auto"/>
            <w:tcBorders>
              <w:top w:val="outset" w:sz="6" w:space="0" w:color="auto"/>
              <w:left w:val="outset" w:sz="6" w:space="0" w:color="auto"/>
              <w:bottom w:val="outset" w:sz="6" w:space="0" w:color="auto"/>
              <w:right w:val="outset" w:sz="6" w:space="0" w:color="auto"/>
            </w:tcBorders>
            <w:vAlign w:val="center"/>
          </w:tcPr>
          <w:p w:rsidR="00113E43" w:rsidRDefault="00113E43" w:rsidP="00993E95">
            <w:pPr>
              <w:rPr>
                <w:rFonts w:eastAsia="Times New Roman" w:cs="Times New Roman"/>
                <w:lang w:eastAsia="en-GB"/>
              </w:rPr>
            </w:pPr>
            <w:r>
              <w:rPr>
                <w:rFonts w:eastAsia="Times New Roman" w:cs="Times New Roman"/>
                <w:lang w:eastAsia="en-GB"/>
              </w:rPr>
              <w:t>£1</w:t>
            </w:r>
            <w:r w:rsidR="00302567">
              <w:rPr>
                <w:rFonts w:eastAsia="Times New Roman" w:cs="Times New Roman"/>
                <w:lang w:eastAsia="en-GB"/>
              </w:rPr>
              <w:t>,</w:t>
            </w:r>
            <w:r>
              <w:rPr>
                <w:rFonts w:eastAsia="Times New Roman" w:cs="Times New Roman"/>
                <w:lang w:eastAsia="en-GB"/>
              </w:rPr>
              <w:t>000</w:t>
            </w:r>
          </w:p>
        </w:tc>
      </w:tr>
      <w:tr w:rsidR="00C54DE8" w:rsidRPr="00FE1E95" w:rsidTr="00993E95">
        <w:trPr>
          <w:trHeight w:hRule="exact" w:val="340"/>
        </w:trPr>
        <w:tc>
          <w:tcPr>
            <w:tcW w:w="11446" w:type="dxa"/>
            <w:tcBorders>
              <w:top w:val="outset" w:sz="6" w:space="0" w:color="auto"/>
              <w:left w:val="outset" w:sz="6" w:space="0" w:color="auto"/>
              <w:bottom w:val="outset" w:sz="6" w:space="0" w:color="auto"/>
              <w:right w:val="outset" w:sz="6" w:space="0" w:color="auto"/>
            </w:tcBorders>
            <w:vAlign w:val="center"/>
          </w:tcPr>
          <w:p w:rsidR="00C54DE8" w:rsidRPr="00FE1E95" w:rsidRDefault="00C54DE8" w:rsidP="00C54DE8">
            <w:pPr>
              <w:rPr>
                <w:rFonts w:eastAsia="Times New Roman" w:cs="Times New Roman"/>
                <w:lang w:eastAsia="en-GB"/>
              </w:rPr>
            </w:pPr>
            <w:r>
              <w:rPr>
                <w:rFonts w:eastAsia="Times New Roman" w:cs="Times New Roman"/>
                <w:lang w:eastAsia="en-GB"/>
              </w:rPr>
              <w:t>Curriculum Training information</w:t>
            </w:r>
          </w:p>
        </w:tc>
        <w:tc>
          <w:tcPr>
            <w:tcW w:w="0" w:type="auto"/>
            <w:tcBorders>
              <w:top w:val="outset" w:sz="6" w:space="0" w:color="auto"/>
              <w:left w:val="outset" w:sz="6" w:space="0" w:color="auto"/>
              <w:bottom w:val="outset" w:sz="6" w:space="0" w:color="auto"/>
              <w:right w:val="outset" w:sz="6" w:space="0" w:color="auto"/>
            </w:tcBorders>
            <w:vAlign w:val="center"/>
          </w:tcPr>
          <w:p w:rsidR="00C54DE8" w:rsidRPr="00FE1E95" w:rsidRDefault="00C54DE8" w:rsidP="00C54DE8">
            <w:pPr>
              <w:rPr>
                <w:rFonts w:eastAsia="Times New Roman" w:cs="Times New Roman"/>
                <w:lang w:eastAsia="en-GB"/>
              </w:rPr>
            </w:pPr>
            <w:r>
              <w:rPr>
                <w:rFonts w:eastAsia="Times New Roman" w:cs="Times New Roman"/>
                <w:lang w:eastAsia="en-GB"/>
              </w:rPr>
              <w:t>£</w:t>
            </w:r>
            <w:r w:rsidR="00302567">
              <w:rPr>
                <w:rFonts w:eastAsia="Times New Roman" w:cs="Times New Roman"/>
                <w:lang w:eastAsia="en-GB"/>
              </w:rPr>
              <w:t>180</w:t>
            </w:r>
          </w:p>
        </w:tc>
      </w:tr>
      <w:tr w:rsidR="00302567" w:rsidRPr="00FE1E95" w:rsidTr="00993E95">
        <w:trPr>
          <w:trHeight w:hRule="exact" w:val="340"/>
        </w:trPr>
        <w:tc>
          <w:tcPr>
            <w:tcW w:w="11446" w:type="dxa"/>
            <w:tcBorders>
              <w:top w:val="outset" w:sz="6" w:space="0" w:color="auto"/>
              <w:left w:val="outset" w:sz="6" w:space="0" w:color="auto"/>
              <w:bottom w:val="outset" w:sz="6" w:space="0" w:color="auto"/>
              <w:right w:val="outset" w:sz="6" w:space="0" w:color="auto"/>
            </w:tcBorders>
            <w:vAlign w:val="center"/>
          </w:tcPr>
          <w:p w:rsidR="00302567" w:rsidRDefault="00302567" w:rsidP="00C54DE8">
            <w:pPr>
              <w:rPr>
                <w:rFonts w:eastAsia="Times New Roman" w:cs="Times New Roman"/>
                <w:lang w:eastAsia="en-GB"/>
              </w:rPr>
            </w:pPr>
            <w:proofErr w:type="spellStart"/>
            <w:r>
              <w:rPr>
                <w:rFonts w:eastAsia="Times New Roman" w:cs="Times New Roman"/>
                <w:lang w:eastAsia="en-GB"/>
              </w:rPr>
              <w:t>Equpiment</w:t>
            </w:r>
            <w:proofErr w:type="spellEnd"/>
            <w:r>
              <w:rPr>
                <w:rFonts w:eastAsia="Times New Roman" w:cs="Times New Roman"/>
                <w:lang w:eastAsia="en-GB"/>
              </w:rPr>
              <w:t>/clothing</w:t>
            </w:r>
          </w:p>
        </w:tc>
        <w:tc>
          <w:tcPr>
            <w:tcW w:w="0" w:type="auto"/>
            <w:tcBorders>
              <w:top w:val="outset" w:sz="6" w:space="0" w:color="auto"/>
              <w:left w:val="outset" w:sz="6" w:space="0" w:color="auto"/>
              <w:bottom w:val="outset" w:sz="6" w:space="0" w:color="auto"/>
              <w:right w:val="outset" w:sz="6" w:space="0" w:color="auto"/>
            </w:tcBorders>
            <w:vAlign w:val="center"/>
          </w:tcPr>
          <w:p w:rsidR="00302567" w:rsidRDefault="00302567" w:rsidP="00C54DE8">
            <w:pPr>
              <w:rPr>
                <w:rFonts w:eastAsia="Times New Roman" w:cs="Times New Roman"/>
                <w:lang w:eastAsia="en-GB"/>
              </w:rPr>
            </w:pPr>
            <w:r>
              <w:rPr>
                <w:rFonts w:eastAsia="Times New Roman" w:cs="Times New Roman"/>
                <w:lang w:eastAsia="en-GB"/>
              </w:rPr>
              <w:t>£260</w:t>
            </w:r>
          </w:p>
        </w:tc>
      </w:tr>
      <w:tr w:rsidR="00C54DE8" w:rsidRPr="00FE1E95" w:rsidTr="00993E95">
        <w:trPr>
          <w:trHeight w:hRule="exact" w:val="340"/>
        </w:trPr>
        <w:tc>
          <w:tcPr>
            <w:tcW w:w="11446" w:type="dxa"/>
            <w:tcBorders>
              <w:top w:val="outset" w:sz="6" w:space="0" w:color="auto"/>
              <w:left w:val="outset" w:sz="6" w:space="0" w:color="auto"/>
              <w:bottom w:val="outset" w:sz="6" w:space="0" w:color="auto"/>
              <w:right w:val="outset" w:sz="6" w:space="0" w:color="auto"/>
            </w:tcBorders>
            <w:vAlign w:val="center"/>
            <w:hideMark/>
          </w:tcPr>
          <w:p w:rsidR="00C54DE8" w:rsidRPr="00FE1E95" w:rsidRDefault="00C54DE8" w:rsidP="00C54DE8">
            <w:pPr>
              <w:jc w:val="right"/>
              <w:rPr>
                <w:rFonts w:eastAsia="Times New Roman" w:cs="Times New Roman"/>
                <w:lang w:eastAsia="en-GB"/>
              </w:rPr>
            </w:pPr>
            <w:r w:rsidRPr="00FE1E95">
              <w:rPr>
                <w:rFonts w:eastAsia="Times New Roman" w:cs="Times New Roman"/>
                <w:b/>
                <w:bCs/>
                <w:bdr w:val="none" w:sz="0" w:space="0" w:color="auto" w:frame="1"/>
                <w:lang w:eastAsia="en-GB"/>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C54DE8" w:rsidRPr="00FE1E95" w:rsidRDefault="00C54DE8" w:rsidP="00C54DE8">
            <w:pPr>
              <w:rPr>
                <w:rFonts w:eastAsia="Times New Roman" w:cs="Times New Roman"/>
                <w:lang w:eastAsia="en-GB"/>
              </w:rPr>
            </w:pPr>
            <w:r w:rsidRPr="00FE1E95">
              <w:rPr>
                <w:rFonts w:eastAsia="Times New Roman" w:cs="Times New Roman"/>
                <w:b/>
                <w:bCs/>
                <w:bdr w:val="none" w:sz="0" w:space="0" w:color="auto" w:frame="1"/>
                <w:lang w:eastAsia="en-GB"/>
              </w:rPr>
              <w:t>£</w:t>
            </w:r>
            <w:r w:rsidR="00302567">
              <w:rPr>
                <w:rFonts w:eastAsia="Times New Roman" w:cs="Times New Roman"/>
                <w:b/>
                <w:bCs/>
                <w:bdr w:val="none" w:sz="0" w:space="0" w:color="auto" w:frame="1"/>
                <w:lang w:eastAsia="en-GB"/>
              </w:rPr>
              <w:t>9,473</w:t>
            </w:r>
          </w:p>
        </w:tc>
      </w:tr>
      <w:tr w:rsidR="00302567" w:rsidRPr="00FE1E95" w:rsidTr="00993E95">
        <w:trPr>
          <w:trHeight w:hRule="exact" w:val="340"/>
        </w:trPr>
        <w:tc>
          <w:tcPr>
            <w:tcW w:w="11446" w:type="dxa"/>
            <w:tcBorders>
              <w:top w:val="outset" w:sz="6" w:space="0" w:color="auto"/>
              <w:left w:val="outset" w:sz="6" w:space="0" w:color="auto"/>
              <w:bottom w:val="outset" w:sz="6" w:space="0" w:color="auto"/>
              <w:right w:val="outset" w:sz="6" w:space="0" w:color="auto"/>
            </w:tcBorders>
            <w:vAlign w:val="center"/>
          </w:tcPr>
          <w:p w:rsidR="00302567" w:rsidRPr="00FE1E95" w:rsidRDefault="00302567" w:rsidP="00C54DE8">
            <w:pPr>
              <w:jc w:val="right"/>
              <w:rPr>
                <w:rFonts w:eastAsia="Times New Roman" w:cs="Times New Roman"/>
                <w:b/>
                <w:bCs/>
                <w:bdr w:val="none" w:sz="0" w:space="0" w:color="auto" w:frame="1"/>
                <w:lang w:eastAsia="en-GB"/>
              </w:rPr>
            </w:pPr>
            <w:r>
              <w:rPr>
                <w:rFonts w:eastAsia="Times New Roman" w:cs="Times New Roman"/>
                <w:b/>
                <w:bCs/>
                <w:bdr w:val="none" w:sz="0" w:space="0" w:color="auto" w:frame="1"/>
                <w:lang w:eastAsia="en-GB"/>
              </w:rPr>
              <w:t>Sports Premium Grant carried forward to 2021-22</w:t>
            </w:r>
          </w:p>
        </w:tc>
        <w:tc>
          <w:tcPr>
            <w:tcW w:w="0" w:type="auto"/>
            <w:tcBorders>
              <w:top w:val="outset" w:sz="6" w:space="0" w:color="auto"/>
              <w:left w:val="outset" w:sz="6" w:space="0" w:color="auto"/>
              <w:bottom w:val="outset" w:sz="6" w:space="0" w:color="auto"/>
              <w:right w:val="outset" w:sz="6" w:space="0" w:color="auto"/>
            </w:tcBorders>
            <w:vAlign w:val="center"/>
          </w:tcPr>
          <w:p w:rsidR="00302567" w:rsidRPr="00FE1E95" w:rsidRDefault="00302567" w:rsidP="00C54DE8">
            <w:pPr>
              <w:rPr>
                <w:rFonts w:eastAsia="Times New Roman" w:cs="Times New Roman"/>
                <w:b/>
                <w:bCs/>
                <w:bdr w:val="none" w:sz="0" w:space="0" w:color="auto" w:frame="1"/>
                <w:lang w:eastAsia="en-GB"/>
              </w:rPr>
            </w:pPr>
            <w:r>
              <w:rPr>
                <w:rFonts w:eastAsia="Times New Roman" w:cs="Times New Roman"/>
                <w:b/>
                <w:bCs/>
                <w:bdr w:val="none" w:sz="0" w:space="0" w:color="auto" w:frame="1"/>
                <w:lang w:eastAsia="en-GB"/>
              </w:rPr>
              <w:t>£10,147</w:t>
            </w:r>
          </w:p>
        </w:tc>
      </w:tr>
    </w:tbl>
    <w:p w:rsidR="00630186" w:rsidRPr="007344A9" w:rsidRDefault="00630186" w:rsidP="00630186">
      <w:pPr>
        <w:rPr>
          <w:rFonts w:eastAsia="Times New Roman" w:cs="Arial"/>
          <w:lang w:eastAsia="en-GB"/>
        </w:rPr>
      </w:pPr>
    </w:p>
    <w:p w:rsidR="00F41093" w:rsidRPr="007344A9" w:rsidRDefault="00F41093"/>
    <w:sectPr w:rsidR="00F41093" w:rsidRPr="007344A9" w:rsidSect="00630186">
      <w:headerReference w:type="default" r:id="rId8"/>
      <w:pgSz w:w="16838" w:h="11906" w:orient="landscape"/>
      <w:pgMar w:top="709"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E95" w:rsidRDefault="00FE1E95" w:rsidP="00FE1E95">
      <w:r>
        <w:separator/>
      </w:r>
    </w:p>
  </w:endnote>
  <w:endnote w:type="continuationSeparator" w:id="0">
    <w:p w:rsidR="00FE1E95" w:rsidRDefault="00FE1E95" w:rsidP="00FE1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E95" w:rsidRDefault="00FE1E95" w:rsidP="00FE1E95">
      <w:r>
        <w:separator/>
      </w:r>
    </w:p>
  </w:footnote>
  <w:footnote w:type="continuationSeparator" w:id="0">
    <w:p w:rsidR="00FE1E95" w:rsidRDefault="00FE1E95" w:rsidP="00FE1E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E95" w:rsidRDefault="00FE1E95" w:rsidP="00FE1E95">
    <w:pPr>
      <w:pStyle w:val="Header"/>
      <w:jc w:val="center"/>
    </w:pPr>
    <w:r>
      <w:rPr>
        <w:noProof/>
        <w:lang w:eastAsia="en-GB"/>
      </w:rPr>
      <w:drawing>
        <wp:inline distT="0" distB="0" distL="0" distR="0">
          <wp:extent cx="804224" cy="600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Clare's Logo.jpg"/>
                  <pic:cNvPicPr/>
                </pic:nvPicPr>
                <pic:blipFill>
                  <a:blip r:embed="rId1">
                    <a:extLst>
                      <a:ext uri="{28A0092B-C50C-407E-A947-70E740481C1C}">
                        <a14:useLocalDpi xmlns:a14="http://schemas.microsoft.com/office/drawing/2010/main" val="0"/>
                      </a:ext>
                    </a:extLst>
                  </a:blip>
                  <a:stretch>
                    <a:fillRect/>
                  </a:stretch>
                </pic:blipFill>
                <pic:spPr>
                  <a:xfrm>
                    <a:off x="0" y="0"/>
                    <a:ext cx="810187" cy="604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527D8"/>
    <w:multiLevelType w:val="multilevel"/>
    <w:tmpl w:val="7E586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894315"/>
    <w:multiLevelType w:val="multilevel"/>
    <w:tmpl w:val="7AB27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A2466B"/>
    <w:multiLevelType w:val="multilevel"/>
    <w:tmpl w:val="861C8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743A28"/>
    <w:multiLevelType w:val="multilevel"/>
    <w:tmpl w:val="9894D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4096" w:nlCheck="1" w:checkStyle="0"/>
  <w:activeWritingStyle w:appName="MSWord" w:lang="en-GB" w:vendorID="64" w:dllVersion="131078" w:nlCheck="1" w:checkStyle="1"/>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1B1"/>
    <w:rsid w:val="00067459"/>
    <w:rsid w:val="00113E43"/>
    <w:rsid w:val="0017366F"/>
    <w:rsid w:val="001761B1"/>
    <w:rsid w:val="00183DB8"/>
    <w:rsid w:val="00184E80"/>
    <w:rsid w:val="001D18F7"/>
    <w:rsid w:val="001E5A85"/>
    <w:rsid w:val="002C1638"/>
    <w:rsid w:val="002F34A0"/>
    <w:rsid w:val="002F6774"/>
    <w:rsid w:val="00302567"/>
    <w:rsid w:val="0032090F"/>
    <w:rsid w:val="00325040"/>
    <w:rsid w:val="004E6CC6"/>
    <w:rsid w:val="005B621C"/>
    <w:rsid w:val="00630186"/>
    <w:rsid w:val="007344A9"/>
    <w:rsid w:val="00850E2D"/>
    <w:rsid w:val="008735DC"/>
    <w:rsid w:val="00945361"/>
    <w:rsid w:val="00AC5A8D"/>
    <w:rsid w:val="00B328BE"/>
    <w:rsid w:val="00B42EE3"/>
    <w:rsid w:val="00B46FE4"/>
    <w:rsid w:val="00B63447"/>
    <w:rsid w:val="00B97EC2"/>
    <w:rsid w:val="00C54DE8"/>
    <w:rsid w:val="00C81A44"/>
    <w:rsid w:val="00D0273E"/>
    <w:rsid w:val="00D5586A"/>
    <w:rsid w:val="00D67CDD"/>
    <w:rsid w:val="00D87837"/>
    <w:rsid w:val="00D91156"/>
    <w:rsid w:val="00E65A5A"/>
    <w:rsid w:val="00F41093"/>
    <w:rsid w:val="00FE1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19F86201-AF85-4AC6-B6EE-E348C4394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A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6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1E95"/>
    <w:pPr>
      <w:tabs>
        <w:tab w:val="center" w:pos="4513"/>
        <w:tab w:val="right" w:pos="9026"/>
      </w:tabs>
    </w:pPr>
  </w:style>
  <w:style w:type="character" w:customStyle="1" w:styleId="HeaderChar">
    <w:name w:val="Header Char"/>
    <w:basedOn w:val="DefaultParagraphFont"/>
    <w:link w:val="Header"/>
    <w:uiPriority w:val="99"/>
    <w:rsid w:val="00FE1E95"/>
  </w:style>
  <w:style w:type="paragraph" w:styleId="Footer">
    <w:name w:val="footer"/>
    <w:basedOn w:val="Normal"/>
    <w:link w:val="FooterChar"/>
    <w:uiPriority w:val="99"/>
    <w:unhideWhenUsed/>
    <w:rsid w:val="00FE1E95"/>
    <w:pPr>
      <w:tabs>
        <w:tab w:val="center" w:pos="4513"/>
        <w:tab w:val="right" w:pos="9026"/>
      </w:tabs>
    </w:pPr>
  </w:style>
  <w:style w:type="character" w:customStyle="1" w:styleId="FooterChar">
    <w:name w:val="Footer Char"/>
    <w:basedOn w:val="DefaultParagraphFont"/>
    <w:link w:val="Footer"/>
    <w:uiPriority w:val="99"/>
    <w:rsid w:val="00FE1E95"/>
  </w:style>
  <w:style w:type="paragraph" w:styleId="NormalWeb">
    <w:name w:val="Normal (Web)"/>
    <w:basedOn w:val="Normal"/>
    <w:uiPriority w:val="99"/>
    <w:semiHidden/>
    <w:unhideWhenUsed/>
    <w:rsid w:val="00F41093"/>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41093"/>
    <w:rPr>
      <w:b/>
      <w:bCs/>
    </w:rPr>
  </w:style>
  <w:style w:type="character" w:customStyle="1" w:styleId="apple-converted-space">
    <w:name w:val="apple-converted-space"/>
    <w:basedOn w:val="DefaultParagraphFont"/>
    <w:rsid w:val="00B63447"/>
  </w:style>
  <w:style w:type="paragraph" w:styleId="BalloonText">
    <w:name w:val="Balloon Text"/>
    <w:basedOn w:val="Normal"/>
    <w:link w:val="BalloonTextChar"/>
    <w:uiPriority w:val="99"/>
    <w:semiHidden/>
    <w:unhideWhenUsed/>
    <w:rsid w:val="002F67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7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5264">
      <w:bodyDiv w:val="1"/>
      <w:marLeft w:val="0"/>
      <w:marRight w:val="0"/>
      <w:marTop w:val="0"/>
      <w:marBottom w:val="0"/>
      <w:divBdr>
        <w:top w:val="none" w:sz="0" w:space="0" w:color="auto"/>
        <w:left w:val="none" w:sz="0" w:space="0" w:color="auto"/>
        <w:bottom w:val="none" w:sz="0" w:space="0" w:color="auto"/>
        <w:right w:val="none" w:sz="0" w:space="0" w:color="auto"/>
      </w:divBdr>
      <w:divsChild>
        <w:div w:id="1212352037">
          <w:marLeft w:val="0"/>
          <w:marRight w:val="0"/>
          <w:marTop w:val="0"/>
          <w:marBottom w:val="300"/>
          <w:divBdr>
            <w:top w:val="none" w:sz="0" w:space="0" w:color="auto"/>
            <w:left w:val="none" w:sz="0" w:space="0" w:color="auto"/>
            <w:bottom w:val="none" w:sz="0" w:space="0" w:color="auto"/>
            <w:right w:val="none" w:sz="0" w:space="0" w:color="auto"/>
          </w:divBdr>
          <w:divsChild>
            <w:div w:id="1567767335">
              <w:marLeft w:val="0"/>
              <w:marRight w:val="0"/>
              <w:marTop w:val="0"/>
              <w:marBottom w:val="0"/>
              <w:divBdr>
                <w:top w:val="none" w:sz="0" w:space="0" w:color="auto"/>
                <w:left w:val="none" w:sz="0" w:space="0" w:color="auto"/>
                <w:bottom w:val="none" w:sz="0" w:space="0" w:color="auto"/>
                <w:right w:val="none" w:sz="0" w:space="0" w:color="auto"/>
              </w:divBdr>
            </w:div>
          </w:divsChild>
        </w:div>
        <w:div w:id="1573660595">
          <w:marLeft w:val="0"/>
          <w:marRight w:val="0"/>
          <w:marTop w:val="0"/>
          <w:marBottom w:val="300"/>
          <w:divBdr>
            <w:top w:val="none" w:sz="0" w:space="0" w:color="auto"/>
            <w:left w:val="none" w:sz="0" w:space="0" w:color="auto"/>
            <w:bottom w:val="none" w:sz="0" w:space="0" w:color="auto"/>
            <w:right w:val="none" w:sz="0" w:space="0" w:color="auto"/>
          </w:divBdr>
          <w:divsChild>
            <w:div w:id="6807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07414">
      <w:bodyDiv w:val="1"/>
      <w:marLeft w:val="0"/>
      <w:marRight w:val="0"/>
      <w:marTop w:val="0"/>
      <w:marBottom w:val="0"/>
      <w:divBdr>
        <w:top w:val="none" w:sz="0" w:space="0" w:color="auto"/>
        <w:left w:val="none" w:sz="0" w:space="0" w:color="auto"/>
        <w:bottom w:val="none" w:sz="0" w:space="0" w:color="auto"/>
        <w:right w:val="none" w:sz="0" w:space="0" w:color="auto"/>
      </w:divBdr>
    </w:div>
    <w:div w:id="1710300149">
      <w:bodyDiv w:val="1"/>
      <w:marLeft w:val="0"/>
      <w:marRight w:val="0"/>
      <w:marTop w:val="0"/>
      <w:marBottom w:val="0"/>
      <w:divBdr>
        <w:top w:val="none" w:sz="0" w:space="0" w:color="auto"/>
        <w:left w:val="none" w:sz="0" w:space="0" w:color="auto"/>
        <w:bottom w:val="none" w:sz="0" w:space="0" w:color="auto"/>
        <w:right w:val="none" w:sz="0" w:space="0" w:color="auto"/>
      </w:divBdr>
    </w:div>
    <w:div w:id="1881938384">
      <w:bodyDiv w:val="1"/>
      <w:marLeft w:val="0"/>
      <w:marRight w:val="0"/>
      <w:marTop w:val="0"/>
      <w:marBottom w:val="0"/>
      <w:divBdr>
        <w:top w:val="none" w:sz="0" w:space="0" w:color="auto"/>
        <w:left w:val="none" w:sz="0" w:space="0" w:color="auto"/>
        <w:bottom w:val="none" w:sz="0" w:space="0" w:color="auto"/>
        <w:right w:val="none" w:sz="0" w:space="0" w:color="auto"/>
      </w:divBdr>
    </w:div>
    <w:div w:id="1976519274">
      <w:bodyDiv w:val="1"/>
      <w:marLeft w:val="0"/>
      <w:marRight w:val="0"/>
      <w:marTop w:val="0"/>
      <w:marBottom w:val="0"/>
      <w:divBdr>
        <w:top w:val="none" w:sz="0" w:space="0" w:color="auto"/>
        <w:left w:val="none" w:sz="0" w:space="0" w:color="auto"/>
        <w:bottom w:val="none" w:sz="0" w:space="0" w:color="auto"/>
        <w:right w:val="none" w:sz="0" w:space="0" w:color="auto"/>
      </w:divBdr>
    </w:div>
    <w:div w:id="2121148659">
      <w:bodyDiv w:val="1"/>
      <w:marLeft w:val="0"/>
      <w:marRight w:val="0"/>
      <w:marTop w:val="0"/>
      <w:marBottom w:val="0"/>
      <w:divBdr>
        <w:top w:val="none" w:sz="0" w:space="0" w:color="auto"/>
        <w:left w:val="none" w:sz="0" w:space="0" w:color="auto"/>
        <w:bottom w:val="none" w:sz="0" w:space="0" w:color="auto"/>
        <w:right w:val="none" w:sz="0" w:space="0" w:color="auto"/>
      </w:divBdr>
      <w:divsChild>
        <w:div w:id="1130131312">
          <w:marLeft w:val="0"/>
          <w:marRight w:val="0"/>
          <w:marTop w:val="0"/>
          <w:marBottom w:val="300"/>
          <w:divBdr>
            <w:top w:val="none" w:sz="0" w:space="0" w:color="auto"/>
            <w:left w:val="none" w:sz="0" w:space="0" w:color="auto"/>
            <w:bottom w:val="none" w:sz="0" w:space="0" w:color="auto"/>
            <w:right w:val="none" w:sz="0" w:space="0" w:color="auto"/>
          </w:divBdr>
        </w:div>
        <w:div w:id="1010261166">
          <w:marLeft w:val="0"/>
          <w:marRight w:val="0"/>
          <w:marTop w:val="0"/>
          <w:marBottom w:val="300"/>
          <w:divBdr>
            <w:top w:val="none" w:sz="0" w:space="0" w:color="auto"/>
            <w:left w:val="none" w:sz="0" w:space="0" w:color="auto"/>
            <w:bottom w:val="none" w:sz="0" w:space="0" w:color="auto"/>
            <w:right w:val="none" w:sz="0" w:space="0" w:color="auto"/>
          </w:divBdr>
        </w:div>
        <w:div w:id="36938143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olicies/getting-more-people-playing-sport/supporting-pages/the-school-ga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 Clares RC primary School</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Cosgrove</dc:creator>
  <cp:keywords/>
  <dc:description/>
  <cp:lastModifiedBy>Colette Howe</cp:lastModifiedBy>
  <cp:revision>2</cp:revision>
  <cp:lastPrinted>2018-06-25T08:14:00Z</cp:lastPrinted>
  <dcterms:created xsi:type="dcterms:W3CDTF">2021-11-14T16:53:00Z</dcterms:created>
  <dcterms:modified xsi:type="dcterms:W3CDTF">2021-11-14T16:53:00Z</dcterms:modified>
</cp:coreProperties>
</file>