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16B" w:rsidRDefault="00AD416B">
      <w:pPr>
        <w:spacing w:after="0"/>
        <w:ind w:left="-1440" w:right="15398"/>
      </w:pPr>
    </w:p>
    <w:tbl>
      <w:tblPr>
        <w:tblStyle w:val="TableGrid"/>
        <w:tblW w:w="16160" w:type="dxa"/>
        <w:tblInd w:w="-1145" w:type="dxa"/>
        <w:tblCellMar>
          <w:left w:w="85" w:type="dxa"/>
          <w:right w:w="61" w:type="dxa"/>
        </w:tblCellMar>
        <w:tblLook w:val="04A0" w:firstRow="1" w:lastRow="0" w:firstColumn="1" w:lastColumn="0" w:noHBand="0" w:noVBand="1"/>
      </w:tblPr>
      <w:tblGrid>
        <w:gridCol w:w="1275"/>
        <w:gridCol w:w="4017"/>
        <w:gridCol w:w="95"/>
        <w:gridCol w:w="3330"/>
        <w:gridCol w:w="2033"/>
        <w:gridCol w:w="5410"/>
      </w:tblGrid>
      <w:tr w:rsidR="00AD416B">
        <w:trPr>
          <w:trHeight w:val="570"/>
        </w:trPr>
        <w:tc>
          <w:tcPr>
            <w:tcW w:w="16160" w:type="dxa"/>
            <w:gridSpan w:val="6"/>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27"/>
              <w:jc w:val="center"/>
            </w:pPr>
            <w:r>
              <w:rPr>
                <w:rFonts w:ascii="Twinkl" w:eastAsia="Twinkl" w:hAnsi="Twinkl" w:cs="Twinkl"/>
                <w:b/>
                <w:sz w:val="20"/>
                <w:u w:val="single" w:color="000000"/>
              </w:rPr>
              <w:t>Spring 1 Medium Term Plan - Reception</w:t>
            </w:r>
            <w:r>
              <w:rPr>
                <w:rFonts w:ascii="Twinkl" w:eastAsia="Twinkl" w:hAnsi="Twinkl" w:cs="Twinkl"/>
                <w:b/>
                <w:sz w:val="20"/>
              </w:rPr>
              <w:t xml:space="preserve"> </w:t>
            </w:r>
          </w:p>
        </w:tc>
      </w:tr>
      <w:tr w:rsidR="00AD416B">
        <w:trPr>
          <w:trHeight w:val="488"/>
        </w:trPr>
        <w:tc>
          <w:tcPr>
            <w:tcW w:w="5293" w:type="dxa"/>
            <w:gridSpan w:val="2"/>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31"/>
              <w:jc w:val="center"/>
            </w:pPr>
            <w:r>
              <w:rPr>
                <w:rFonts w:ascii="Twinkl" w:eastAsia="Twinkl" w:hAnsi="Twinkl" w:cs="Twinkl"/>
                <w:b/>
                <w:sz w:val="20"/>
              </w:rPr>
              <w:t xml:space="preserve">Possible Theme </w:t>
            </w:r>
          </w:p>
        </w:tc>
        <w:tc>
          <w:tcPr>
            <w:tcW w:w="5457" w:type="dxa"/>
            <w:gridSpan w:val="3"/>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54"/>
              <w:jc w:val="center"/>
            </w:pPr>
            <w:r>
              <w:rPr>
                <w:rFonts w:ascii="Twinkl" w:eastAsia="Twinkl" w:hAnsi="Twinkl" w:cs="Twinkl"/>
                <w:b/>
                <w:sz w:val="20"/>
              </w:rPr>
              <w:t xml:space="preserve">Possible WOW Moments </w:t>
            </w:r>
          </w:p>
          <w:p w:rsidR="00AD416B" w:rsidRDefault="009A160B">
            <w:pPr>
              <w:ind w:left="11"/>
              <w:jc w:val="center"/>
            </w:pPr>
            <w:r>
              <w:rPr>
                <w:rFonts w:ascii="Twinkl" w:eastAsia="Twinkl" w:hAnsi="Twinkl" w:cs="Twinkl"/>
                <w:b/>
                <w:sz w:val="20"/>
              </w:rPr>
              <w:t xml:space="preserve"> </w:t>
            </w:r>
          </w:p>
        </w:tc>
        <w:tc>
          <w:tcPr>
            <w:tcW w:w="5410"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49"/>
              <w:jc w:val="center"/>
            </w:pPr>
            <w:r>
              <w:rPr>
                <w:rFonts w:ascii="Twinkl" w:eastAsia="Twinkl" w:hAnsi="Twinkl" w:cs="Twinkl"/>
                <w:b/>
                <w:sz w:val="20"/>
              </w:rPr>
              <w:t xml:space="preserve">Special Celebrations </w:t>
            </w:r>
          </w:p>
        </w:tc>
      </w:tr>
      <w:tr w:rsidR="00AD416B">
        <w:trPr>
          <w:trHeight w:val="770"/>
        </w:trPr>
        <w:tc>
          <w:tcPr>
            <w:tcW w:w="5293" w:type="dxa"/>
            <w:gridSpan w:val="2"/>
            <w:tcBorders>
              <w:top w:val="single" w:sz="4" w:space="0" w:color="000000"/>
              <w:left w:val="single" w:sz="4" w:space="0" w:color="000000"/>
              <w:bottom w:val="single" w:sz="4" w:space="0" w:color="000000"/>
              <w:right w:val="single" w:sz="4" w:space="0" w:color="000000"/>
            </w:tcBorders>
          </w:tcPr>
          <w:p w:rsidR="00AD416B" w:rsidRDefault="009A160B">
            <w:pPr>
              <w:ind w:left="20"/>
            </w:pPr>
            <w:r>
              <w:rPr>
                <w:rFonts w:ascii="Twinkl" w:eastAsia="Twinkl" w:hAnsi="Twinkl" w:cs="Twinkl"/>
                <w:b/>
                <w:sz w:val="20"/>
              </w:rPr>
              <w:t xml:space="preserve">Treasure Island </w:t>
            </w:r>
          </w:p>
          <w:p w:rsidR="00AD416B" w:rsidRDefault="009A160B">
            <w:pPr>
              <w:ind w:left="20"/>
            </w:pPr>
            <w:r>
              <w:rPr>
                <w:rFonts w:ascii="Twinkl" w:eastAsia="Twinkl" w:hAnsi="Twinkl" w:cs="Twinkl"/>
                <w:sz w:val="20"/>
              </w:rPr>
              <w:t xml:space="preserve">Pirates, sea creatures, around the world, explorers, beaches, jungles </w:t>
            </w:r>
          </w:p>
        </w:tc>
        <w:tc>
          <w:tcPr>
            <w:tcW w:w="5457" w:type="dxa"/>
            <w:gridSpan w:val="3"/>
            <w:tcBorders>
              <w:top w:val="single" w:sz="4" w:space="0" w:color="000000"/>
              <w:left w:val="single" w:sz="4" w:space="0" w:color="000000"/>
              <w:bottom w:val="single" w:sz="4" w:space="0" w:color="000000"/>
              <w:right w:val="single" w:sz="4" w:space="0" w:color="000000"/>
            </w:tcBorders>
          </w:tcPr>
          <w:p w:rsidR="00AD416B" w:rsidRDefault="009A160B">
            <w:pPr>
              <w:ind w:left="23"/>
            </w:pPr>
            <w:r>
              <w:rPr>
                <w:rFonts w:ascii="Twinkl" w:eastAsia="Twinkl" w:hAnsi="Twinkl" w:cs="Twinkl"/>
                <w:sz w:val="20"/>
              </w:rPr>
              <w:t xml:space="preserve">Pirate Day </w:t>
            </w:r>
          </w:p>
          <w:p w:rsidR="00AD416B" w:rsidRDefault="009A160B">
            <w:pPr>
              <w:ind w:left="23"/>
            </w:pPr>
            <w:r>
              <w:rPr>
                <w:rFonts w:ascii="Twinkl" w:eastAsia="Twinkl" w:hAnsi="Twinkl" w:cs="Twinkl"/>
                <w:sz w:val="20"/>
              </w:rPr>
              <w:t xml:space="preserve"> </w:t>
            </w:r>
          </w:p>
        </w:tc>
        <w:tc>
          <w:tcPr>
            <w:tcW w:w="5410" w:type="dxa"/>
            <w:tcBorders>
              <w:top w:val="single" w:sz="4" w:space="0" w:color="000000"/>
              <w:left w:val="single" w:sz="4" w:space="0" w:color="000000"/>
              <w:bottom w:val="single" w:sz="4" w:space="0" w:color="000000"/>
              <w:right w:val="single" w:sz="4" w:space="0" w:color="000000"/>
            </w:tcBorders>
          </w:tcPr>
          <w:p w:rsidR="00AD416B" w:rsidRDefault="009A160B">
            <w:r>
              <w:rPr>
                <w:rFonts w:ascii="Twinkl" w:eastAsia="Twinkl" w:hAnsi="Twinkl" w:cs="Twinkl"/>
                <w:sz w:val="20"/>
              </w:rPr>
              <w:t>Chinese New Year (</w:t>
            </w:r>
            <w:r w:rsidR="00981EBE">
              <w:rPr>
                <w:rFonts w:ascii="Twinkl" w:eastAsia="Twinkl" w:hAnsi="Twinkl" w:cs="Twinkl"/>
                <w:sz w:val="20"/>
              </w:rPr>
              <w:t>29</w:t>
            </w:r>
            <w:r w:rsidR="00981EBE" w:rsidRPr="00981EBE">
              <w:rPr>
                <w:rFonts w:ascii="Twinkl" w:eastAsia="Twinkl" w:hAnsi="Twinkl" w:cs="Twinkl"/>
                <w:sz w:val="20"/>
                <w:vertAlign w:val="superscript"/>
              </w:rPr>
              <w:t>th</w:t>
            </w:r>
            <w:r w:rsidR="00981EBE">
              <w:rPr>
                <w:rFonts w:ascii="Twinkl" w:eastAsia="Twinkl" w:hAnsi="Twinkl" w:cs="Twinkl"/>
                <w:sz w:val="20"/>
              </w:rPr>
              <w:t xml:space="preserve"> Jan</w:t>
            </w:r>
            <w:bookmarkStart w:id="0" w:name="_GoBack"/>
            <w:bookmarkEnd w:id="0"/>
            <w:r>
              <w:rPr>
                <w:rFonts w:ascii="Twinkl" w:eastAsia="Twinkl" w:hAnsi="Twinkl" w:cs="Twinkl"/>
                <w:sz w:val="20"/>
              </w:rPr>
              <w:t xml:space="preserve">) </w:t>
            </w:r>
          </w:p>
          <w:p w:rsidR="00AD416B" w:rsidRDefault="009A160B">
            <w:r>
              <w:rPr>
                <w:rFonts w:ascii="Twinkl" w:eastAsia="Twinkl" w:hAnsi="Twinkl" w:cs="Twinkl"/>
                <w:sz w:val="20"/>
              </w:rPr>
              <w:t>Valentine’s Day (14</w:t>
            </w:r>
            <w:r>
              <w:rPr>
                <w:rFonts w:ascii="Twinkl" w:eastAsia="Twinkl" w:hAnsi="Twinkl" w:cs="Twinkl"/>
                <w:sz w:val="20"/>
                <w:vertAlign w:val="superscript"/>
              </w:rPr>
              <w:t>th</w:t>
            </w:r>
            <w:r>
              <w:rPr>
                <w:rFonts w:ascii="Twinkl" w:eastAsia="Twinkl" w:hAnsi="Twinkl" w:cs="Twinkl"/>
                <w:sz w:val="20"/>
              </w:rPr>
              <w:t xml:space="preserve"> Feb) </w:t>
            </w:r>
          </w:p>
          <w:p w:rsidR="00AD416B" w:rsidRDefault="009A160B">
            <w:r>
              <w:rPr>
                <w:rFonts w:ascii="Twinkl" w:eastAsia="Twinkl" w:hAnsi="Twinkl" w:cs="Twinkl"/>
                <w:sz w:val="20"/>
              </w:rPr>
              <w:t>St Patrick’s Day (17</w:t>
            </w:r>
            <w:r>
              <w:rPr>
                <w:rFonts w:ascii="Twinkl" w:eastAsia="Twinkl" w:hAnsi="Twinkl" w:cs="Twinkl"/>
                <w:sz w:val="20"/>
                <w:vertAlign w:val="superscript"/>
              </w:rPr>
              <w:t>th</w:t>
            </w:r>
            <w:r>
              <w:rPr>
                <w:rFonts w:ascii="Twinkl" w:eastAsia="Twinkl" w:hAnsi="Twinkl" w:cs="Twinkl"/>
                <w:sz w:val="20"/>
              </w:rPr>
              <w:t xml:space="preserve"> March) </w:t>
            </w:r>
          </w:p>
        </w:tc>
      </w:tr>
      <w:tr w:rsidR="00AD416B">
        <w:trPr>
          <w:trHeight w:val="300"/>
        </w:trPr>
        <w:tc>
          <w:tcPr>
            <w:tcW w:w="5388" w:type="dxa"/>
            <w:gridSpan w:val="3"/>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33"/>
              <w:jc w:val="center"/>
            </w:pPr>
            <w:r>
              <w:rPr>
                <w:rFonts w:ascii="Twinkl" w:eastAsia="Twinkl" w:hAnsi="Twinkl" w:cs="Twinkl"/>
                <w:b/>
                <w:sz w:val="20"/>
              </w:rPr>
              <w:t xml:space="preserve">Main Texts </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26"/>
              <w:jc w:val="center"/>
            </w:pPr>
            <w:r>
              <w:rPr>
                <w:rFonts w:ascii="Twinkl" w:eastAsia="Twinkl" w:hAnsi="Twinkl" w:cs="Twinkl"/>
                <w:b/>
                <w:sz w:val="20"/>
              </w:rPr>
              <w:t xml:space="preserve">Linked Texts </w:t>
            </w:r>
          </w:p>
        </w:tc>
      </w:tr>
      <w:tr w:rsidR="00AD416B">
        <w:trPr>
          <w:trHeight w:val="733"/>
        </w:trPr>
        <w:tc>
          <w:tcPr>
            <w:tcW w:w="5388" w:type="dxa"/>
            <w:gridSpan w:val="3"/>
            <w:tcBorders>
              <w:top w:val="single" w:sz="4" w:space="0" w:color="000000"/>
              <w:left w:val="single" w:sz="4" w:space="0" w:color="000000"/>
              <w:bottom w:val="single" w:sz="4" w:space="0" w:color="000000"/>
              <w:right w:val="single" w:sz="4" w:space="0" w:color="000000"/>
            </w:tcBorders>
          </w:tcPr>
          <w:p w:rsidR="00AD416B" w:rsidRDefault="009A160B">
            <w:pPr>
              <w:ind w:left="20"/>
            </w:pPr>
            <w:r>
              <w:rPr>
                <w:rFonts w:ascii="Twinkl" w:eastAsia="Twinkl" w:hAnsi="Twinkl" w:cs="Twinkl"/>
                <w:sz w:val="20"/>
              </w:rPr>
              <w:t xml:space="preserve">Captain </w:t>
            </w:r>
            <w:proofErr w:type="spellStart"/>
            <w:r>
              <w:rPr>
                <w:rFonts w:ascii="Twinkl" w:eastAsia="Twinkl" w:hAnsi="Twinkl" w:cs="Twinkl"/>
                <w:sz w:val="20"/>
              </w:rPr>
              <w:t>Yellowbelly</w:t>
            </w:r>
            <w:proofErr w:type="spellEnd"/>
            <w:r w:rsidR="00797A53">
              <w:rPr>
                <w:rFonts w:ascii="Twinkl" w:eastAsia="Twinkl" w:hAnsi="Twinkl" w:cs="Twinkl"/>
                <w:sz w:val="20"/>
              </w:rPr>
              <w:t xml:space="preserve"> -</w:t>
            </w:r>
            <w:r>
              <w:rPr>
                <w:rFonts w:ascii="Twinkl" w:eastAsia="Twinkl" w:hAnsi="Twinkl" w:cs="Twinkl"/>
                <w:sz w:val="20"/>
              </w:rPr>
              <w:t xml:space="preserve"> The Tale of a Terrible Pirate </w:t>
            </w:r>
          </w:p>
          <w:p w:rsidR="00AD416B" w:rsidRDefault="009A160B">
            <w:pPr>
              <w:ind w:left="20"/>
            </w:pPr>
            <w:r>
              <w:rPr>
                <w:rFonts w:ascii="Twinkl" w:eastAsia="Twinkl" w:hAnsi="Twinkl" w:cs="Twinkl"/>
                <w:sz w:val="20"/>
              </w:rPr>
              <w:t xml:space="preserve">The Lighthouse Keeper’s Lunch </w:t>
            </w:r>
          </w:p>
          <w:p w:rsidR="00AD416B" w:rsidRDefault="009A160B">
            <w:pPr>
              <w:ind w:left="20"/>
            </w:pPr>
            <w:r>
              <w:rPr>
                <w:rFonts w:ascii="Twinkl" w:eastAsia="Twinkl" w:hAnsi="Twinkl" w:cs="Twinkl"/>
                <w:sz w:val="20"/>
              </w:rPr>
              <w:t xml:space="preserve"> </w:t>
            </w:r>
          </w:p>
        </w:tc>
        <w:tc>
          <w:tcPr>
            <w:tcW w:w="5363" w:type="dxa"/>
            <w:gridSpan w:val="2"/>
            <w:tcBorders>
              <w:top w:val="single" w:sz="4" w:space="0" w:color="000000"/>
              <w:left w:val="single" w:sz="4" w:space="0" w:color="000000"/>
              <w:bottom w:val="single" w:sz="4" w:space="0" w:color="000000"/>
              <w:right w:val="single" w:sz="4" w:space="0" w:color="000000"/>
            </w:tcBorders>
          </w:tcPr>
          <w:p w:rsidR="00AD416B" w:rsidRDefault="009A160B">
            <w:pPr>
              <w:ind w:left="24"/>
            </w:pPr>
            <w:r>
              <w:rPr>
                <w:rFonts w:ascii="Twinkl" w:eastAsia="Twinkl" w:hAnsi="Twinkl" w:cs="Twinkl"/>
                <w:sz w:val="20"/>
              </w:rPr>
              <w:t xml:space="preserve">Somebody Swallowed Stanley </w:t>
            </w:r>
          </w:p>
          <w:p w:rsidR="00AD416B" w:rsidRDefault="009A160B">
            <w:pPr>
              <w:ind w:left="24"/>
            </w:pPr>
            <w:r>
              <w:rPr>
                <w:rFonts w:ascii="Twinkl" w:eastAsia="Twinkl" w:hAnsi="Twinkl" w:cs="Twinkl"/>
                <w:sz w:val="20"/>
              </w:rPr>
              <w:t xml:space="preserve">The Fort </w:t>
            </w:r>
          </w:p>
          <w:p w:rsidR="00AD416B" w:rsidRDefault="009A160B">
            <w:pPr>
              <w:ind w:left="24"/>
            </w:pPr>
            <w:r>
              <w:rPr>
                <w:rFonts w:ascii="Twinkl" w:eastAsia="Twinkl" w:hAnsi="Twinkl" w:cs="Twinkl"/>
                <w:sz w:val="20"/>
              </w:rPr>
              <w:t xml:space="preserve">The Troll </w:t>
            </w:r>
          </w:p>
        </w:tc>
        <w:tc>
          <w:tcPr>
            <w:tcW w:w="5410" w:type="dxa"/>
            <w:tcBorders>
              <w:top w:val="single" w:sz="4" w:space="0" w:color="000000"/>
              <w:left w:val="single" w:sz="4" w:space="0" w:color="000000"/>
              <w:bottom w:val="single" w:sz="4" w:space="0" w:color="000000"/>
              <w:right w:val="single" w:sz="4" w:space="0" w:color="000000"/>
            </w:tcBorders>
          </w:tcPr>
          <w:p w:rsidR="00AD416B" w:rsidRDefault="009A160B">
            <w:pPr>
              <w:ind w:left="48"/>
            </w:pPr>
            <w:r>
              <w:rPr>
                <w:rFonts w:ascii="Twinkl" w:eastAsia="Twinkl" w:hAnsi="Twinkl" w:cs="Twinkl"/>
                <w:sz w:val="20"/>
              </w:rPr>
              <w:t xml:space="preserve">The Three Billy Goats Gruff </w:t>
            </w:r>
          </w:p>
          <w:p w:rsidR="00AD416B" w:rsidRDefault="009A160B">
            <w:pPr>
              <w:ind w:left="48"/>
            </w:pPr>
            <w:r>
              <w:rPr>
                <w:rFonts w:ascii="Twinkl" w:eastAsia="Twinkl" w:hAnsi="Twinkl" w:cs="Twinkl"/>
                <w:sz w:val="20"/>
              </w:rPr>
              <w:t xml:space="preserve">Popeye/ Captain Pugwash (clip from the past) </w:t>
            </w:r>
          </w:p>
        </w:tc>
      </w:tr>
      <w:tr w:rsidR="00AD416B">
        <w:trPr>
          <w:trHeight w:val="728"/>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jc w:val="center"/>
            </w:pPr>
            <w:r>
              <w:rPr>
                <w:rFonts w:ascii="Twinkl" w:eastAsia="Twinkl" w:hAnsi="Twinkl" w:cs="Twinkl"/>
                <w:b/>
                <w:sz w:val="20"/>
              </w:rPr>
              <w:t xml:space="preserve">Vocabulary linked to topic </w:t>
            </w:r>
          </w:p>
        </w:tc>
        <w:tc>
          <w:tcPr>
            <w:tcW w:w="14884" w:type="dxa"/>
            <w:gridSpan w:val="5"/>
            <w:tcBorders>
              <w:top w:val="single" w:sz="4" w:space="0" w:color="000000"/>
              <w:left w:val="single" w:sz="4" w:space="0" w:color="000000"/>
              <w:bottom w:val="single" w:sz="4" w:space="0" w:color="000000"/>
              <w:right w:val="single" w:sz="4" w:space="0" w:color="000000"/>
            </w:tcBorders>
          </w:tcPr>
          <w:p w:rsidR="00AD416B" w:rsidRDefault="009A160B">
            <w:pPr>
              <w:ind w:left="24" w:right="138"/>
              <w:jc w:val="both"/>
            </w:pPr>
            <w:r>
              <w:rPr>
                <w:rFonts w:ascii="Twinkl" w:eastAsia="Twinkl" w:hAnsi="Twinkl" w:cs="Twinkl"/>
                <w:sz w:val="20"/>
              </w:rPr>
              <w:t xml:space="preserve">Title    blurb     fiction     non-fiction     prediction     history     past     present     photograph    future      long ago    island    mountain      volcano      beach    country     land     submarine      fields      river        map         location     </w:t>
            </w:r>
            <w:proofErr w:type="gramStart"/>
            <w:r>
              <w:rPr>
                <w:rFonts w:ascii="Twinkl" w:eastAsia="Twinkl" w:hAnsi="Twinkl" w:cs="Twinkl"/>
                <w:sz w:val="20"/>
              </w:rPr>
              <w:t>observe</w:t>
            </w:r>
            <w:proofErr w:type="gramEnd"/>
            <w:r>
              <w:rPr>
                <w:rFonts w:ascii="Twinkl" w:eastAsia="Twinkl" w:hAnsi="Twinkl" w:cs="Twinkl"/>
                <w:sz w:val="20"/>
              </w:rPr>
              <w:t xml:space="preserve">     floating     sinking      air       design       construct    create    weave     safety Captain         jolly roger       treasure       map      compass      cannon       mast     rigging     sail     </w:t>
            </w:r>
          </w:p>
        </w:tc>
      </w:tr>
      <w:tr w:rsidR="00AD416B">
        <w:trPr>
          <w:trHeight w:val="2651"/>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left="4" w:hanging="4"/>
              <w:jc w:val="center"/>
            </w:pPr>
            <w:proofErr w:type="spellStart"/>
            <w:r>
              <w:rPr>
                <w:rFonts w:ascii="Twinkl" w:eastAsia="Twinkl" w:hAnsi="Twinkl" w:cs="Twinkl"/>
                <w:b/>
                <w:sz w:val="20"/>
              </w:rPr>
              <w:t>Communic</w:t>
            </w:r>
            <w:proofErr w:type="spellEnd"/>
            <w:r>
              <w:rPr>
                <w:rFonts w:ascii="Twinkl" w:eastAsia="Twinkl" w:hAnsi="Twinkl" w:cs="Twinkl"/>
                <w:b/>
                <w:sz w:val="20"/>
              </w:rPr>
              <w:t xml:space="preserve"> </w:t>
            </w:r>
            <w:proofErr w:type="spellStart"/>
            <w:r>
              <w:rPr>
                <w:rFonts w:ascii="Twinkl" w:eastAsia="Twinkl" w:hAnsi="Twinkl" w:cs="Twinkl"/>
                <w:b/>
                <w:sz w:val="20"/>
              </w:rPr>
              <w:t>ation</w:t>
            </w:r>
            <w:proofErr w:type="spellEnd"/>
            <w:r>
              <w:rPr>
                <w:rFonts w:ascii="Twinkl" w:eastAsia="Twinkl" w:hAnsi="Twinkl" w:cs="Twinkl"/>
                <w:b/>
                <w:sz w:val="20"/>
              </w:rPr>
              <w:t xml:space="preserve"> and Language </w:t>
            </w:r>
          </w:p>
        </w:tc>
        <w:tc>
          <w:tcPr>
            <w:tcW w:w="7442" w:type="dxa"/>
            <w:gridSpan w:val="3"/>
            <w:tcBorders>
              <w:top w:val="single" w:sz="4" w:space="0" w:color="000000"/>
              <w:left w:val="single" w:sz="4" w:space="0" w:color="000000"/>
              <w:bottom w:val="single" w:sz="4" w:space="0" w:color="000000"/>
              <w:right w:val="single" w:sz="4" w:space="0" w:color="000000"/>
            </w:tcBorders>
          </w:tcPr>
          <w:p w:rsidR="00AD416B" w:rsidRDefault="009A160B">
            <w:pPr>
              <w:ind w:left="24"/>
            </w:pPr>
            <w:r>
              <w:rPr>
                <w:rFonts w:ascii="Twinkl" w:eastAsia="Twinkl" w:hAnsi="Twinkl" w:cs="Twinkl"/>
                <w:sz w:val="20"/>
              </w:rPr>
              <w:t xml:space="preserve">Objectives we will be covering: </w:t>
            </w:r>
          </w:p>
          <w:p w:rsidR="00AD416B" w:rsidRDefault="009A160B">
            <w:pPr>
              <w:spacing w:line="232" w:lineRule="auto"/>
              <w:ind w:left="24"/>
            </w:pPr>
            <w:r>
              <w:rPr>
                <w:rFonts w:ascii="Twinkl" w:eastAsia="Twinkl" w:hAnsi="Twinkl" w:cs="Twinkl"/>
                <w:sz w:val="20"/>
              </w:rPr>
              <w:t xml:space="preserve">To begin to listen to longer stories and explain what is read to them, answering questions  </w:t>
            </w:r>
          </w:p>
          <w:p w:rsidR="00AD416B" w:rsidRDefault="009A160B">
            <w:pPr>
              <w:ind w:left="24"/>
            </w:pPr>
            <w:r>
              <w:rPr>
                <w:rFonts w:ascii="Twinkl" w:eastAsia="Twinkl" w:hAnsi="Twinkl" w:cs="Twinkl"/>
                <w:sz w:val="20"/>
              </w:rPr>
              <w:t xml:space="preserve">To understand ‘how’ and ‘why’ questions </w:t>
            </w:r>
          </w:p>
          <w:p w:rsidR="00AD416B" w:rsidRDefault="009A160B">
            <w:pPr>
              <w:ind w:left="24"/>
            </w:pPr>
            <w:r>
              <w:rPr>
                <w:rFonts w:ascii="Twinkl" w:eastAsia="Twinkl" w:hAnsi="Twinkl" w:cs="Twinkl"/>
                <w:sz w:val="20"/>
              </w:rPr>
              <w:t xml:space="preserve">To be able to retell a short story </w:t>
            </w:r>
          </w:p>
          <w:p w:rsidR="00AD416B" w:rsidRDefault="009A160B">
            <w:pPr>
              <w:ind w:left="24"/>
            </w:pPr>
            <w:r>
              <w:rPr>
                <w:rFonts w:ascii="Twinkl" w:eastAsia="Twinkl" w:hAnsi="Twinkl" w:cs="Twinkl"/>
                <w:sz w:val="20"/>
              </w:rPr>
              <w:t xml:space="preserve">To recite rhymes, poems and songs independently </w:t>
            </w:r>
          </w:p>
          <w:p w:rsidR="00AD416B" w:rsidRDefault="009A160B">
            <w:pPr>
              <w:ind w:left="24"/>
            </w:pPr>
            <w:r>
              <w:rPr>
                <w:rFonts w:ascii="Twinkl" w:eastAsia="Twinkl" w:hAnsi="Twinkl" w:cs="Twinkl"/>
                <w:sz w:val="20"/>
              </w:rPr>
              <w:t xml:space="preserve">To use a range of tenses </w:t>
            </w:r>
          </w:p>
          <w:p w:rsidR="00AD416B" w:rsidRDefault="009A160B">
            <w:pPr>
              <w:ind w:left="24"/>
            </w:pPr>
            <w:r>
              <w:rPr>
                <w:rFonts w:ascii="Twinkl" w:eastAsia="Twinkl" w:hAnsi="Twinkl" w:cs="Twinkl"/>
                <w:sz w:val="20"/>
              </w:rPr>
              <w:t xml:space="preserve">To use connectives when speaking </w:t>
            </w:r>
          </w:p>
          <w:p w:rsidR="00AD416B" w:rsidRDefault="009A160B">
            <w:pPr>
              <w:ind w:left="24"/>
            </w:pPr>
            <w:r>
              <w:rPr>
                <w:rFonts w:ascii="Twinkl" w:eastAsia="Twinkl" w:hAnsi="Twinkl" w:cs="Twinkl"/>
                <w:sz w:val="20"/>
              </w:rPr>
              <w:t xml:space="preserve">To use new vocabulary within conversations and their play </w:t>
            </w:r>
          </w:p>
          <w:p w:rsidR="00AD416B" w:rsidRDefault="009A160B">
            <w:pPr>
              <w:ind w:left="24"/>
            </w:pPr>
            <w:r>
              <w:rPr>
                <w:rFonts w:ascii="Twinkl" w:eastAsia="Twinkl" w:hAnsi="Twinkl" w:cs="Twinkl"/>
                <w:sz w:val="20"/>
              </w:rPr>
              <w:t>To begin to have longer conversations</w:t>
            </w:r>
            <w:r>
              <w:rPr>
                <w:rFonts w:ascii="Twinkl" w:eastAsia="Twinkl" w:hAnsi="Twinkl" w:cs="Twinkl"/>
                <w:b/>
                <w:sz w:val="20"/>
              </w:rPr>
              <w:t xml:space="preserve"> </w:t>
            </w:r>
          </w:p>
          <w:p w:rsidR="00AD416B" w:rsidRDefault="009A160B">
            <w:pPr>
              <w:ind w:left="24"/>
            </w:pPr>
            <w:r>
              <w:rPr>
                <w:rFonts w:ascii="Twinkl" w:eastAsia="Twinkl" w:hAnsi="Twinkl" w:cs="Twinkl"/>
                <w:sz w:val="20"/>
              </w:rPr>
              <w:t>Begins to retell their own stories</w:t>
            </w:r>
            <w:r>
              <w:rPr>
                <w:rFonts w:ascii="Twinkl" w:eastAsia="Twinkl" w:hAnsi="Twinkl" w:cs="Twinkl"/>
                <w:b/>
                <w:sz w:val="20"/>
              </w:rPr>
              <w:t xml:space="preserve"> </w:t>
            </w:r>
          </w:p>
        </w:tc>
        <w:tc>
          <w:tcPr>
            <w:tcW w:w="7442" w:type="dxa"/>
            <w:gridSpan w:val="2"/>
            <w:tcBorders>
              <w:top w:val="single" w:sz="4" w:space="0" w:color="000000"/>
              <w:left w:val="single" w:sz="4" w:space="0" w:color="000000"/>
              <w:bottom w:val="single" w:sz="4" w:space="0" w:color="000000"/>
              <w:right w:val="single" w:sz="4" w:space="0" w:color="000000"/>
            </w:tcBorders>
          </w:tcPr>
          <w:p w:rsidR="00AD416B" w:rsidRDefault="009A160B">
            <w:pPr>
              <w:ind w:left="23"/>
            </w:pPr>
            <w:r>
              <w:rPr>
                <w:rFonts w:ascii="Twinkl" w:eastAsia="Twinkl" w:hAnsi="Twinkl" w:cs="Twinkl"/>
                <w:sz w:val="20"/>
              </w:rPr>
              <w:t xml:space="preserve">Possible activities/ classroom enhancements: </w:t>
            </w:r>
          </w:p>
          <w:p w:rsidR="00AD416B" w:rsidRDefault="009A160B">
            <w:pPr>
              <w:spacing w:line="232" w:lineRule="auto"/>
              <w:ind w:left="23"/>
            </w:pPr>
            <w:proofErr w:type="spellStart"/>
            <w:r>
              <w:rPr>
                <w:rFonts w:ascii="Twinkl" w:eastAsia="Twinkl" w:hAnsi="Twinkl" w:cs="Twinkl"/>
                <w:sz w:val="20"/>
              </w:rPr>
              <w:t>Wellcomm</w:t>
            </w:r>
            <w:proofErr w:type="spellEnd"/>
            <w:r>
              <w:rPr>
                <w:rFonts w:ascii="Twinkl" w:eastAsia="Twinkl" w:hAnsi="Twinkl" w:cs="Twinkl"/>
                <w:sz w:val="20"/>
              </w:rPr>
              <w:t xml:space="preserve"> Big Book of Ideas for those children who are identified as Section 7 and below </w:t>
            </w:r>
          </w:p>
          <w:p w:rsidR="00AD416B" w:rsidRDefault="009A160B">
            <w:pPr>
              <w:ind w:left="23"/>
            </w:pPr>
            <w:r>
              <w:rPr>
                <w:rFonts w:ascii="Twinkl" w:eastAsia="Twinkl" w:hAnsi="Twinkl" w:cs="Twinkl"/>
                <w:sz w:val="20"/>
              </w:rPr>
              <w:t xml:space="preserve">Learn a poem/ rhyme/ song a week (Poetry Basket) </w:t>
            </w:r>
          </w:p>
          <w:p w:rsidR="00AD416B" w:rsidRDefault="009A160B">
            <w:pPr>
              <w:ind w:left="23"/>
            </w:pPr>
            <w:r>
              <w:rPr>
                <w:rFonts w:ascii="Twinkl" w:eastAsia="Twinkl" w:hAnsi="Twinkl" w:cs="Twinkl"/>
                <w:sz w:val="20"/>
              </w:rPr>
              <w:t xml:space="preserve">Tales Toolkit – create own stories </w:t>
            </w:r>
          </w:p>
          <w:p w:rsidR="00AD416B" w:rsidRDefault="009A160B">
            <w:pPr>
              <w:ind w:left="23"/>
            </w:pPr>
            <w:r>
              <w:rPr>
                <w:rFonts w:ascii="Twinkl" w:eastAsia="Twinkl" w:hAnsi="Twinkl" w:cs="Twinkl"/>
                <w:sz w:val="20"/>
              </w:rPr>
              <w:t xml:space="preserve">Read stories including a range of tenses </w:t>
            </w:r>
          </w:p>
          <w:p w:rsidR="00AD416B" w:rsidRDefault="009A160B">
            <w:pPr>
              <w:ind w:left="23"/>
            </w:pPr>
            <w:r>
              <w:rPr>
                <w:rFonts w:ascii="Twinkl" w:eastAsia="Twinkl" w:hAnsi="Twinkl" w:cs="Twinkl"/>
                <w:sz w:val="20"/>
              </w:rPr>
              <w:t xml:space="preserve">Word Aware </w:t>
            </w:r>
          </w:p>
          <w:p w:rsidR="00AD416B" w:rsidRDefault="009A160B">
            <w:pPr>
              <w:ind w:left="23"/>
            </w:pPr>
            <w:r>
              <w:rPr>
                <w:rFonts w:ascii="Twinkl" w:eastAsia="Twinkl" w:hAnsi="Twinkl" w:cs="Twinkl"/>
                <w:sz w:val="20"/>
              </w:rPr>
              <w:t xml:space="preserve">Daily Story Time  </w:t>
            </w:r>
          </w:p>
          <w:p w:rsidR="00AD416B" w:rsidRDefault="009A160B">
            <w:pPr>
              <w:ind w:left="23"/>
            </w:pPr>
            <w:r>
              <w:rPr>
                <w:rFonts w:ascii="Twinkl" w:eastAsia="Twinkl" w:hAnsi="Twinkl" w:cs="Twinkl"/>
                <w:sz w:val="20"/>
              </w:rPr>
              <w:t xml:space="preserve"> </w:t>
            </w:r>
          </w:p>
        </w:tc>
      </w:tr>
      <w:tr w:rsidR="00AD416B">
        <w:trPr>
          <w:trHeight w:val="2891"/>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28"/>
              <w:jc w:val="center"/>
            </w:pPr>
            <w:r>
              <w:rPr>
                <w:rFonts w:ascii="Twinkl" w:eastAsia="Twinkl" w:hAnsi="Twinkl" w:cs="Twinkl"/>
                <w:b/>
                <w:sz w:val="20"/>
              </w:rPr>
              <w:t xml:space="preserve">Personal, </w:t>
            </w:r>
          </w:p>
          <w:p w:rsidR="00AD416B" w:rsidRDefault="009A160B">
            <w:pPr>
              <w:ind w:left="73"/>
            </w:pPr>
            <w:r>
              <w:rPr>
                <w:rFonts w:ascii="Twinkl" w:eastAsia="Twinkl" w:hAnsi="Twinkl" w:cs="Twinkl"/>
                <w:b/>
                <w:sz w:val="20"/>
              </w:rPr>
              <w:t xml:space="preserve">Social and </w:t>
            </w:r>
          </w:p>
          <w:p w:rsidR="00AD416B" w:rsidRDefault="009A160B">
            <w:pPr>
              <w:ind w:left="88"/>
            </w:pPr>
            <w:r>
              <w:rPr>
                <w:rFonts w:ascii="Twinkl" w:eastAsia="Twinkl" w:hAnsi="Twinkl" w:cs="Twinkl"/>
                <w:b/>
                <w:sz w:val="20"/>
              </w:rPr>
              <w:t xml:space="preserve">Emotional </w:t>
            </w:r>
          </w:p>
          <w:p w:rsidR="00AD416B" w:rsidRDefault="009A160B">
            <w:pPr>
              <w:ind w:left="61"/>
            </w:pPr>
            <w:proofErr w:type="spellStart"/>
            <w:r>
              <w:rPr>
                <w:rFonts w:ascii="Twinkl" w:eastAsia="Twinkl" w:hAnsi="Twinkl" w:cs="Twinkl"/>
                <w:b/>
                <w:sz w:val="20"/>
              </w:rPr>
              <w:t>Developme</w:t>
            </w:r>
            <w:proofErr w:type="spellEnd"/>
          </w:p>
          <w:p w:rsidR="00AD416B" w:rsidRDefault="009A160B">
            <w:pPr>
              <w:ind w:right="32"/>
              <w:jc w:val="center"/>
            </w:pPr>
            <w:proofErr w:type="spellStart"/>
            <w:r>
              <w:rPr>
                <w:rFonts w:ascii="Twinkl" w:eastAsia="Twinkl" w:hAnsi="Twinkl" w:cs="Twinkl"/>
                <w:b/>
                <w:sz w:val="20"/>
              </w:rPr>
              <w:t>nt</w:t>
            </w:r>
            <w:proofErr w:type="spellEnd"/>
            <w:r>
              <w:rPr>
                <w:rFonts w:ascii="Twinkl" w:eastAsia="Twinkl" w:hAnsi="Twinkl" w:cs="Twinkl"/>
                <w:b/>
                <w:sz w:val="20"/>
              </w:rPr>
              <w:t xml:space="preserve"> </w:t>
            </w:r>
          </w:p>
        </w:tc>
        <w:tc>
          <w:tcPr>
            <w:tcW w:w="7442" w:type="dxa"/>
            <w:gridSpan w:val="3"/>
            <w:tcBorders>
              <w:top w:val="single" w:sz="4" w:space="0" w:color="000000"/>
              <w:left w:val="single" w:sz="4" w:space="0" w:color="000000"/>
              <w:bottom w:val="single" w:sz="4" w:space="0" w:color="000000"/>
              <w:right w:val="single" w:sz="4" w:space="0" w:color="000000"/>
            </w:tcBorders>
          </w:tcPr>
          <w:p w:rsidR="00AD416B" w:rsidRDefault="009A160B">
            <w:pPr>
              <w:ind w:left="24"/>
            </w:pPr>
            <w:r>
              <w:rPr>
                <w:rFonts w:ascii="Twinkl" w:eastAsia="Twinkl" w:hAnsi="Twinkl" w:cs="Twinkl"/>
                <w:sz w:val="20"/>
              </w:rPr>
              <w:t xml:space="preserve">Objectives we will be covering: </w:t>
            </w:r>
          </w:p>
          <w:p w:rsidR="00AD416B" w:rsidRDefault="009A160B">
            <w:pPr>
              <w:ind w:left="24"/>
            </w:pPr>
            <w:r>
              <w:rPr>
                <w:rFonts w:ascii="Twinkl" w:eastAsia="Twinkl" w:hAnsi="Twinkl" w:cs="Twinkl"/>
                <w:sz w:val="20"/>
              </w:rPr>
              <w:t xml:space="preserve">To persevere to reach their goals </w:t>
            </w:r>
          </w:p>
          <w:p w:rsidR="00AD416B" w:rsidRDefault="009A160B">
            <w:pPr>
              <w:ind w:left="24"/>
            </w:pPr>
            <w:r>
              <w:rPr>
                <w:rFonts w:ascii="Twinkl" w:eastAsia="Twinkl" w:hAnsi="Twinkl" w:cs="Twinkl"/>
                <w:sz w:val="20"/>
              </w:rPr>
              <w:t xml:space="preserve">To resolve conflict themselves without retaliating </w:t>
            </w:r>
          </w:p>
          <w:p w:rsidR="00AD416B" w:rsidRDefault="009A160B">
            <w:pPr>
              <w:ind w:left="24"/>
            </w:pPr>
            <w:r>
              <w:rPr>
                <w:rFonts w:ascii="Twinkl" w:eastAsia="Twinkl" w:hAnsi="Twinkl" w:cs="Twinkl"/>
                <w:sz w:val="20"/>
              </w:rPr>
              <w:t xml:space="preserve">To be able to use a knife and fork </w:t>
            </w:r>
          </w:p>
          <w:p w:rsidR="00AD416B" w:rsidRDefault="009A160B">
            <w:pPr>
              <w:ind w:left="24"/>
            </w:pPr>
            <w:r>
              <w:rPr>
                <w:rFonts w:ascii="Twinkl" w:eastAsia="Twinkl" w:hAnsi="Twinkl" w:cs="Twinkl"/>
                <w:sz w:val="20"/>
              </w:rPr>
              <w:t xml:space="preserve">To zip up their own coat with minimal support </w:t>
            </w:r>
          </w:p>
          <w:p w:rsidR="00AD416B" w:rsidRDefault="009A160B">
            <w:pPr>
              <w:ind w:left="24"/>
            </w:pPr>
            <w:r>
              <w:rPr>
                <w:rFonts w:ascii="Twinkl" w:eastAsia="Twinkl" w:hAnsi="Twinkl" w:cs="Twinkl"/>
                <w:sz w:val="20"/>
              </w:rPr>
              <w:t xml:space="preserve">Recognise the feelings of characters in stories </w:t>
            </w:r>
          </w:p>
          <w:p w:rsidR="00AD416B" w:rsidRDefault="009A160B">
            <w:pPr>
              <w:spacing w:line="232" w:lineRule="auto"/>
              <w:ind w:left="24"/>
            </w:pPr>
            <w:r>
              <w:rPr>
                <w:rFonts w:ascii="Twinkl" w:eastAsia="Twinkl" w:hAnsi="Twinkl" w:cs="Twinkl"/>
                <w:sz w:val="20"/>
              </w:rPr>
              <w:t xml:space="preserve">Children are able to say what they are good at and what they need to practise Takes turns in games and activities without an adult present and offers to share toys </w:t>
            </w:r>
          </w:p>
          <w:p w:rsidR="00AD416B" w:rsidRDefault="009A160B">
            <w:pPr>
              <w:ind w:left="24"/>
            </w:pPr>
            <w:r>
              <w:rPr>
                <w:rFonts w:ascii="Twinkl" w:eastAsia="Twinkl" w:hAnsi="Twinkl" w:cs="Twinkl"/>
                <w:sz w:val="20"/>
              </w:rPr>
              <w:t xml:space="preserve">Watches the person who is speaking and knows when it is their turn to speak </w:t>
            </w:r>
          </w:p>
          <w:p w:rsidR="00AD416B" w:rsidRDefault="009A160B">
            <w:pPr>
              <w:ind w:left="24"/>
            </w:pPr>
            <w:r>
              <w:rPr>
                <w:rFonts w:ascii="Twinkl" w:eastAsia="Twinkl" w:hAnsi="Twinkl" w:cs="Twinkl"/>
                <w:sz w:val="20"/>
              </w:rPr>
              <w:t xml:space="preserve">Resolves conflict by themselves without retaliating </w:t>
            </w:r>
          </w:p>
          <w:p w:rsidR="00AD416B" w:rsidRDefault="009A160B">
            <w:pPr>
              <w:ind w:left="24"/>
            </w:pPr>
            <w:r>
              <w:rPr>
                <w:rFonts w:ascii="Twinkl" w:eastAsia="Twinkl" w:hAnsi="Twinkl" w:cs="Twinkl"/>
                <w:sz w:val="20"/>
              </w:rPr>
              <w:t xml:space="preserve"> </w:t>
            </w:r>
          </w:p>
        </w:tc>
        <w:tc>
          <w:tcPr>
            <w:tcW w:w="7442" w:type="dxa"/>
            <w:gridSpan w:val="2"/>
            <w:tcBorders>
              <w:top w:val="single" w:sz="4" w:space="0" w:color="000000"/>
              <w:left w:val="single" w:sz="4" w:space="0" w:color="000000"/>
              <w:bottom w:val="single" w:sz="4" w:space="0" w:color="000000"/>
              <w:right w:val="single" w:sz="4" w:space="0" w:color="000000"/>
            </w:tcBorders>
          </w:tcPr>
          <w:p w:rsidR="00AD416B" w:rsidRDefault="009A160B">
            <w:pPr>
              <w:spacing w:line="232" w:lineRule="auto"/>
              <w:ind w:left="23" w:right="2802"/>
            </w:pPr>
            <w:r>
              <w:rPr>
                <w:rFonts w:ascii="Twinkl" w:eastAsia="Twinkl" w:hAnsi="Twinkl" w:cs="Twinkl"/>
                <w:sz w:val="20"/>
              </w:rPr>
              <w:t xml:space="preserve">Possible activities/ classroom enhancements: PSHE activities (Decision 1) </w:t>
            </w:r>
          </w:p>
          <w:p w:rsidR="00AD416B" w:rsidRDefault="009A160B">
            <w:pPr>
              <w:ind w:left="23"/>
            </w:pPr>
            <w:r>
              <w:rPr>
                <w:rFonts w:ascii="Twinkl" w:eastAsia="Twinkl" w:hAnsi="Twinkl" w:cs="Twinkl"/>
                <w:sz w:val="20"/>
              </w:rPr>
              <w:t xml:space="preserve">Encourage children to cut up their own food  </w:t>
            </w:r>
          </w:p>
          <w:p w:rsidR="00AD416B" w:rsidRDefault="009A160B">
            <w:pPr>
              <w:ind w:left="23"/>
            </w:pPr>
            <w:r>
              <w:rPr>
                <w:rFonts w:ascii="Twinkl" w:eastAsia="Twinkl" w:hAnsi="Twinkl" w:cs="Twinkl"/>
                <w:sz w:val="20"/>
              </w:rPr>
              <w:t xml:space="preserve">Encourage children to zip up their own coats </w:t>
            </w:r>
          </w:p>
          <w:p w:rsidR="00AD416B" w:rsidRDefault="009A160B">
            <w:pPr>
              <w:spacing w:line="232" w:lineRule="auto"/>
              <w:ind w:left="23" w:right="456"/>
            </w:pPr>
            <w:r>
              <w:rPr>
                <w:rFonts w:ascii="Twinkl" w:eastAsia="Twinkl" w:hAnsi="Twinkl" w:cs="Twinkl"/>
                <w:sz w:val="20"/>
              </w:rPr>
              <w:t xml:space="preserve">Fine motor activities – doing up buttons, using tweezers, peg boards, pegging items on a washing line Time to Talk interventions </w:t>
            </w:r>
          </w:p>
          <w:p w:rsidR="00AD416B" w:rsidRDefault="009A160B">
            <w:pPr>
              <w:ind w:left="23"/>
            </w:pPr>
            <w:r>
              <w:rPr>
                <w:rFonts w:ascii="Twinkl" w:eastAsia="Twinkl" w:hAnsi="Twinkl" w:cs="Twinkl"/>
                <w:sz w:val="20"/>
              </w:rPr>
              <w:t xml:space="preserve">Using puppets to act out stories </w:t>
            </w:r>
          </w:p>
          <w:p w:rsidR="00AD416B" w:rsidRDefault="009A160B">
            <w:pPr>
              <w:ind w:left="23"/>
            </w:pPr>
            <w:r>
              <w:rPr>
                <w:rFonts w:ascii="Twinkl" w:eastAsia="Twinkl" w:hAnsi="Twinkl" w:cs="Twinkl"/>
                <w:sz w:val="20"/>
              </w:rPr>
              <w:t xml:space="preserve">Role-playing activities for resolving </w:t>
            </w:r>
            <w:proofErr w:type="spellStart"/>
            <w:r>
              <w:rPr>
                <w:rFonts w:ascii="Twinkl" w:eastAsia="Twinkl" w:hAnsi="Twinkl" w:cs="Twinkl"/>
                <w:sz w:val="20"/>
              </w:rPr>
              <w:t>conflists</w:t>
            </w:r>
            <w:proofErr w:type="spellEnd"/>
            <w:r>
              <w:rPr>
                <w:rFonts w:ascii="Twinkl" w:eastAsia="Twinkl" w:hAnsi="Twinkl" w:cs="Twinkl"/>
                <w:sz w:val="20"/>
              </w:rPr>
              <w:t xml:space="preserve">-- </w:t>
            </w:r>
          </w:p>
        </w:tc>
      </w:tr>
      <w:tr w:rsidR="00AD416B">
        <w:trPr>
          <w:trHeight w:val="729"/>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28"/>
              <w:jc w:val="center"/>
            </w:pPr>
            <w:r>
              <w:rPr>
                <w:rFonts w:ascii="Twinkl" w:eastAsia="Twinkl" w:hAnsi="Twinkl" w:cs="Twinkl"/>
                <w:b/>
                <w:sz w:val="20"/>
              </w:rPr>
              <w:lastRenderedPageBreak/>
              <w:t xml:space="preserve">Physical </w:t>
            </w:r>
          </w:p>
          <w:p w:rsidR="00AD416B" w:rsidRDefault="009A160B">
            <w:pPr>
              <w:ind w:left="61"/>
            </w:pPr>
            <w:proofErr w:type="spellStart"/>
            <w:r>
              <w:rPr>
                <w:rFonts w:ascii="Twinkl" w:eastAsia="Twinkl" w:hAnsi="Twinkl" w:cs="Twinkl"/>
                <w:b/>
                <w:sz w:val="20"/>
              </w:rPr>
              <w:t>Developme</w:t>
            </w:r>
            <w:proofErr w:type="spellEnd"/>
          </w:p>
          <w:p w:rsidR="00AD416B" w:rsidRDefault="009A160B">
            <w:pPr>
              <w:ind w:right="32"/>
              <w:jc w:val="center"/>
            </w:pPr>
            <w:proofErr w:type="spellStart"/>
            <w:r>
              <w:rPr>
                <w:rFonts w:ascii="Twinkl" w:eastAsia="Twinkl" w:hAnsi="Twinkl" w:cs="Twinkl"/>
                <w:b/>
                <w:sz w:val="20"/>
              </w:rPr>
              <w:t>nt</w:t>
            </w:r>
            <w:proofErr w:type="spellEnd"/>
            <w:r>
              <w:rPr>
                <w:rFonts w:ascii="Twinkl" w:eastAsia="Twinkl" w:hAnsi="Twinkl" w:cs="Twinkl"/>
                <w:b/>
                <w:sz w:val="20"/>
              </w:rPr>
              <w:t xml:space="preserve"> </w:t>
            </w:r>
          </w:p>
        </w:tc>
        <w:tc>
          <w:tcPr>
            <w:tcW w:w="7442" w:type="dxa"/>
            <w:gridSpan w:val="3"/>
            <w:tcBorders>
              <w:top w:val="single" w:sz="4" w:space="0" w:color="000000"/>
              <w:left w:val="single" w:sz="4" w:space="0" w:color="000000"/>
              <w:bottom w:val="single" w:sz="4" w:space="0" w:color="000000"/>
              <w:right w:val="single" w:sz="4" w:space="0" w:color="000000"/>
            </w:tcBorders>
          </w:tcPr>
          <w:p w:rsidR="00AD416B" w:rsidRDefault="009A160B">
            <w:pPr>
              <w:ind w:left="24"/>
            </w:pPr>
            <w:r>
              <w:rPr>
                <w:rFonts w:ascii="Twinkl" w:eastAsia="Twinkl" w:hAnsi="Twinkl" w:cs="Twinkl"/>
                <w:sz w:val="20"/>
              </w:rPr>
              <w:t xml:space="preserve">Objectives we will be covering: </w:t>
            </w:r>
          </w:p>
          <w:p w:rsidR="00AD416B" w:rsidRDefault="009A160B">
            <w:pPr>
              <w:ind w:left="24"/>
            </w:pPr>
            <w:r>
              <w:rPr>
                <w:rFonts w:ascii="Twinkl" w:eastAsia="Twinkl" w:hAnsi="Twinkl" w:cs="Twinkl"/>
                <w:sz w:val="20"/>
              </w:rPr>
              <w:t xml:space="preserve">To use core muscle strength to achieve good posture when sitting down </w:t>
            </w:r>
          </w:p>
          <w:p w:rsidR="00AD416B" w:rsidRDefault="009A160B">
            <w:pPr>
              <w:ind w:left="24"/>
            </w:pPr>
            <w:r>
              <w:rPr>
                <w:rFonts w:ascii="Twinkl" w:eastAsia="Twinkl" w:hAnsi="Twinkl" w:cs="Twinkl"/>
                <w:sz w:val="20"/>
              </w:rPr>
              <w:t xml:space="preserve">To use scissors to cut straight lines </w:t>
            </w:r>
          </w:p>
        </w:tc>
        <w:tc>
          <w:tcPr>
            <w:tcW w:w="7442" w:type="dxa"/>
            <w:gridSpan w:val="2"/>
            <w:tcBorders>
              <w:top w:val="single" w:sz="4" w:space="0" w:color="000000"/>
              <w:left w:val="single" w:sz="4" w:space="0" w:color="000000"/>
              <w:bottom w:val="single" w:sz="4" w:space="0" w:color="000000"/>
              <w:right w:val="single" w:sz="4" w:space="0" w:color="000000"/>
            </w:tcBorders>
          </w:tcPr>
          <w:p w:rsidR="00AD416B" w:rsidRDefault="009A160B">
            <w:pPr>
              <w:ind w:left="23"/>
            </w:pPr>
            <w:r>
              <w:rPr>
                <w:rFonts w:ascii="Twinkl" w:eastAsia="Twinkl" w:hAnsi="Twinkl" w:cs="Twinkl"/>
                <w:sz w:val="20"/>
              </w:rPr>
              <w:t xml:space="preserve">Possible activities/ classroom enhancements: </w:t>
            </w:r>
          </w:p>
          <w:p w:rsidR="00AD416B" w:rsidRDefault="009A160B">
            <w:pPr>
              <w:ind w:left="23"/>
            </w:pPr>
            <w:r>
              <w:rPr>
                <w:rFonts w:ascii="Twinkl" w:eastAsia="Twinkl" w:hAnsi="Twinkl" w:cs="Twinkl"/>
                <w:sz w:val="20"/>
              </w:rPr>
              <w:t xml:space="preserve">Dream Big – PE </w:t>
            </w:r>
          </w:p>
          <w:p w:rsidR="00AD416B" w:rsidRDefault="009A160B">
            <w:pPr>
              <w:ind w:left="23"/>
            </w:pPr>
            <w:r>
              <w:rPr>
                <w:rFonts w:ascii="Twinkl" w:eastAsia="Twinkl" w:hAnsi="Twinkl" w:cs="Twinkl"/>
                <w:sz w:val="20"/>
              </w:rPr>
              <w:t xml:space="preserve">Squiggle Whilst You Wiggle </w:t>
            </w:r>
          </w:p>
        </w:tc>
      </w:tr>
    </w:tbl>
    <w:p w:rsidR="00AD416B" w:rsidRDefault="00AD416B">
      <w:pPr>
        <w:spacing w:after="0"/>
        <w:ind w:left="-1440" w:right="15398"/>
      </w:pPr>
    </w:p>
    <w:tbl>
      <w:tblPr>
        <w:tblStyle w:val="TableGrid"/>
        <w:tblW w:w="16162" w:type="dxa"/>
        <w:tblInd w:w="-1145" w:type="dxa"/>
        <w:tblCellMar>
          <w:left w:w="108" w:type="dxa"/>
          <w:right w:w="77" w:type="dxa"/>
        </w:tblCellMar>
        <w:tblLook w:val="04A0" w:firstRow="1" w:lastRow="0" w:firstColumn="1" w:lastColumn="0" w:noHBand="0" w:noVBand="1"/>
      </w:tblPr>
      <w:tblGrid>
        <w:gridCol w:w="1276"/>
        <w:gridCol w:w="7442"/>
        <w:gridCol w:w="7444"/>
      </w:tblGrid>
      <w:tr w:rsidR="00AD416B" w:rsidTr="00797A53">
        <w:trPr>
          <w:trHeight w:val="1929"/>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AD416B"/>
        </w:tc>
        <w:tc>
          <w:tcPr>
            <w:tcW w:w="7442" w:type="dxa"/>
            <w:tcBorders>
              <w:top w:val="single" w:sz="4" w:space="0" w:color="000000"/>
              <w:left w:val="single" w:sz="4" w:space="0" w:color="000000"/>
              <w:bottom w:val="single" w:sz="4" w:space="0" w:color="000000"/>
              <w:right w:val="single" w:sz="4" w:space="0" w:color="000000"/>
            </w:tcBorders>
          </w:tcPr>
          <w:p w:rsidR="00AD416B" w:rsidRDefault="009A160B">
            <w:pPr>
              <w:ind w:left="1"/>
            </w:pPr>
            <w:r>
              <w:rPr>
                <w:rFonts w:ascii="Twinkl" w:eastAsia="Twinkl" w:hAnsi="Twinkl" w:cs="Twinkl"/>
                <w:sz w:val="20"/>
              </w:rPr>
              <w:t xml:space="preserve">To begin to use scissors to cut curved lines </w:t>
            </w:r>
          </w:p>
          <w:p w:rsidR="00AD416B" w:rsidRDefault="009A160B">
            <w:pPr>
              <w:ind w:left="1"/>
            </w:pPr>
            <w:r>
              <w:rPr>
                <w:rFonts w:ascii="Twinkl" w:eastAsia="Twinkl" w:hAnsi="Twinkl" w:cs="Twinkl"/>
                <w:sz w:val="20"/>
              </w:rPr>
              <w:t xml:space="preserve">To use tweezers to pick up objects </w:t>
            </w:r>
          </w:p>
          <w:p w:rsidR="00AD416B" w:rsidRDefault="009A160B">
            <w:pPr>
              <w:ind w:left="1"/>
            </w:pPr>
            <w:r>
              <w:rPr>
                <w:rFonts w:ascii="Twinkl" w:eastAsia="Twinkl" w:hAnsi="Twinkl" w:cs="Twinkl"/>
                <w:sz w:val="20"/>
              </w:rPr>
              <w:t xml:space="preserve">To use a knife and fork </w:t>
            </w:r>
          </w:p>
          <w:p w:rsidR="00AD416B" w:rsidRDefault="009A160B">
            <w:pPr>
              <w:ind w:left="1"/>
            </w:pPr>
            <w:r>
              <w:rPr>
                <w:rFonts w:ascii="Twinkl" w:eastAsia="Twinkl" w:hAnsi="Twinkl" w:cs="Twinkl"/>
                <w:sz w:val="20"/>
              </w:rPr>
              <w:t xml:space="preserve">To begin to use a tripod grip </w:t>
            </w:r>
          </w:p>
          <w:p w:rsidR="00AD416B" w:rsidRDefault="009A160B">
            <w:pPr>
              <w:ind w:left="1"/>
            </w:pPr>
            <w:r>
              <w:rPr>
                <w:rFonts w:ascii="Twinkl" w:eastAsia="Twinkl" w:hAnsi="Twinkl" w:cs="Twinkl"/>
                <w:sz w:val="20"/>
              </w:rPr>
              <w:t xml:space="preserve">To throw a ball/ beanbag at a given target </w:t>
            </w:r>
          </w:p>
          <w:p w:rsidR="00AD416B" w:rsidRDefault="009A160B">
            <w:pPr>
              <w:ind w:left="1"/>
            </w:pPr>
            <w:r>
              <w:rPr>
                <w:rFonts w:ascii="Twinkl" w:eastAsia="Twinkl" w:hAnsi="Twinkl" w:cs="Twinkl"/>
                <w:sz w:val="20"/>
              </w:rPr>
              <w:t xml:space="preserve">To catch smaller items from a longer distance </w:t>
            </w:r>
          </w:p>
          <w:p w:rsidR="00AD416B" w:rsidRDefault="009A160B">
            <w:pPr>
              <w:ind w:left="1"/>
            </w:pPr>
            <w:r>
              <w:rPr>
                <w:rFonts w:ascii="Twinkl" w:eastAsia="Twinkl" w:hAnsi="Twinkl" w:cs="Twinkl"/>
                <w:sz w:val="20"/>
              </w:rPr>
              <w:t xml:space="preserve">To walk, run, climb, crawl, hop, jump and skip with increasing control </w:t>
            </w:r>
          </w:p>
          <w:p w:rsidR="00AD416B" w:rsidRDefault="009A160B">
            <w:pPr>
              <w:ind w:left="1"/>
            </w:pPr>
            <w:r>
              <w:rPr>
                <w:rFonts w:ascii="Twinkl" w:eastAsia="Twinkl" w:hAnsi="Twinkl" w:cs="Twinkl"/>
                <w:sz w:val="20"/>
              </w:rPr>
              <w:t xml:space="preserve"> </w:t>
            </w:r>
          </w:p>
        </w:tc>
        <w:tc>
          <w:tcPr>
            <w:tcW w:w="7444" w:type="dxa"/>
            <w:tcBorders>
              <w:top w:val="single" w:sz="4" w:space="0" w:color="000000"/>
              <w:left w:val="single" w:sz="4" w:space="0" w:color="000000"/>
              <w:bottom w:val="single" w:sz="4" w:space="0" w:color="000000"/>
              <w:right w:val="single" w:sz="4" w:space="0" w:color="000000"/>
            </w:tcBorders>
          </w:tcPr>
          <w:p w:rsidR="00AD416B" w:rsidRDefault="009A160B">
            <w:r>
              <w:rPr>
                <w:rFonts w:ascii="Twinkl" w:eastAsia="Twinkl" w:hAnsi="Twinkl" w:cs="Twinkl"/>
                <w:sz w:val="20"/>
              </w:rPr>
              <w:t xml:space="preserve">Dough Disco </w:t>
            </w:r>
          </w:p>
          <w:p w:rsidR="00AD416B" w:rsidRDefault="009A160B">
            <w:r>
              <w:rPr>
                <w:rFonts w:ascii="Twinkl" w:eastAsia="Twinkl" w:hAnsi="Twinkl" w:cs="Twinkl"/>
                <w:sz w:val="20"/>
              </w:rPr>
              <w:t xml:space="preserve">Fine motor interventions </w:t>
            </w:r>
          </w:p>
          <w:p w:rsidR="00AD416B" w:rsidRDefault="009A160B">
            <w:r>
              <w:rPr>
                <w:rFonts w:ascii="Twinkl" w:eastAsia="Twinkl" w:hAnsi="Twinkl" w:cs="Twinkl"/>
                <w:sz w:val="20"/>
              </w:rPr>
              <w:t xml:space="preserve">Range of cutting activities </w:t>
            </w:r>
          </w:p>
          <w:p w:rsidR="00AD416B" w:rsidRDefault="009A160B">
            <w:r>
              <w:rPr>
                <w:rFonts w:ascii="Twinkl" w:eastAsia="Twinkl" w:hAnsi="Twinkl" w:cs="Twinkl"/>
                <w:sz w:val="20"/>
              </w:rPr>
              <w:t xml:space="preserve">Have a range of balls available in the outdoor area </w:t>
            </w:r>
          </w:p>
          <w:p w:rsidR="00AD416B" w:rsidRDefault="009A160B">
            <w:r>
              <w:rPr>
                <w:rFonts w:ascii="Twinkl" w:eastAsia="Twinkl" w:hAnsi="Twinkl" w:cs="Twinkl"/>
                <w:sz w:val="20"/>
              </w:rPr>
              <w:t xml:space="preserve">Throwing/ catching games e.g. Piggy in the middle, throw the ball without dropping it </w:t>
            </w:r>
          </w:p>
        </w:tc>
      </w:tr>
      <w:tr w:rsidR="00AD416B" w:rsidTr="00797A53">
        <w:trPr>
          <w:trHeight w:val="4332"/>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40"/>
              <w:jc w:val="center"/>
            </w:pPr>
            <w:r>
              <w:rPr>
                <w:rFonts w:ascii="Twinkl" w:eastAsia="Twinkl" w:hAnsi="Twinkl" w:cs="Twinkl"/>
                <w:b/>
                <w:sz w:val="20"/>
              </w:rPr>
              <w:t xml:space="preserve">Literacy </w:t>
            </w:r>
          </w:p>
        </w:tc>
        <w:tc>
          <w:tcPr>
            <w:tcW w:w="7442" w:type="dxa"/>
            <w:tcBorders>
              <w:top w:val="single" w:sz="4" w:space="0" w:color="000000"/>
              <w:left w:val="single" w:sz="4" w:space="0" w:color="000000"/>
              <w:bottom w:val="single" w:sz="4" w:space="0" w:color="000000"/>
              <w:right w:val="single" w:sz="4" w:space="0" w:color="000000"/>
            </w:tcBorders>
          </w:tcPr>
          <w:p w:rsidR="00AD416B" w:rsidRDefault="009A160B">
            <w:pPr>
              <w:ind w:left="1"/>
            </w:pPr>
            <w:r>
              <w:rPr>
                <w:rFonts w:ascii="Twinkl" w:eastAsia="Twinkl" w:hAnsi="Twinkl" w:cs="Twinkl"/>
                <w:sz w:val="20"/>
              </w:rPr>
              <w:t xml:space="preserve">Objectives we will be covering: </w:t>
            </w:r>
          </w:p>
          <w:p w:rsidR="00AD416B" w:rsidRDefault="009A160B">
            <w:pPr>
              <w:ind w:left="1"/>
            </w:pPr>
            <w:r>
              <w:rPr>
                <w:rFonts w:ascii="Twinkl" w:eastAsia="Twinkl" w:hAnsi="Twinkl" w:cs="Twinkl"/>
                <w:sz w:val="20"/>
              </w:rPr>
              <w:t xml:space="preserve">To know where to find the blurb and know what the blurb is </w:t>
            </w:r>
          </w:p>
          <w:p w:rsidR="00AD416B" w:rsidRDefault="009A160B">
            <w:pPr>
              <w:ind w:left="1"/>
            </w:pPr>
            <w:r>
              <w:rPr>
                <w:rFonts w:ascii="Twinkl" w:eastAsia="Twinkl" w:hAnsi="Twinkl" w:cs="Twinkl"/>
                <w:sz w:val="20"/>
              </w:rPr>
              <w:t xml:space="preserve">To ask questions about stories </w:t>
            </w:r>
          </w:p>
          <w:p w:rsidR="00AD416B" w:rsidRDefault="009A160B">
            <w:pPr>
              <w:ind w:left="1"/>
            </w:pPr>
            <w:r>
              <w:rPr>
                <w:rFonts w:ascii="Twinkl" w:eastAsia="Twinkl" w:hAnsi="Twinkl" w:cs="Twinkl"/>
                <w:sz w:val="20"/>
              </w:rPr>
              <w:t xml:space="preserve">To retell a story using Tales Toolkit </w:t>
            </w:r>
          </w:p>
          <w:p w:rsidR="00AD416B" w:rsidRDefault="009A160B">
            <w:pPr>
              <w:ind w:left="1"/>
            </w:pPr>
            <w:r>
              <w:rPr>
                <w:rFonts w:ascii="Twinkl" w:eastAsia="Twinkl" w:hAnsi="Twinkl" w:cs="Twinkl"/>
                <w:sz w:val="20"/>
              </w:rPr>
              <w:t xml:space="preserve">To predict what might happen next in a story </w:t>
            </w:r>
          </w:p>
          <w:p w:rsidR="00AD416B" w:rsidRDefault="009A160B">
            <w:pPr>
              <w:ind w:left="1"/>
            </w:pPr>
            <w:r>
              <w:rPr>
                <w:rFonts w:ascii="Twinkl" w:eastAsia="Twinkl" w:hAnsi="Twinkl" w:cs="Twinkl"/>
                <w:sz w:val="20"/>
              </w:rPr>
              <w:t xml:space="preserve">To re-enact stories during play </w:t>
            </w:r>
          </w:p>
          <w:p w:rsidR="00AD416B" w:rsidRDefault="009A160B">
            <w:pPr>
              <w:ind w:left="1"/>
            </w:pPr>
            <w:r>
              <w:rPr>
                <w:rFonts w:ascii="Twinkl" w:eastAsia="Twinkl" w:hAnsi="Twinkl" w:cs="Twinkl"/>
                <w:sz w:val="20"/>
              </w:rPr>
              <w:t xml:space="preserve">To repeat words and phrases from familiar stories </w:t>
            </w:r>
          </w:p>
          <w:p w:rsidR="00AD416B" w:rsidRDefault="009A160B">
            <w:pPr>
              <w:ind w:left="1"/>
            </w:pPr>
            <w:r>
              <w:rPr>
                <w:rFonts w:ascii="Twinkl" w:eastAsia="Twinkl" w:hAnsi="Twinkl" w:cs="Twinkl"/>
                <w:sz w:val="20"/>
              </w:rPr>
              <w:t xml:space="preserve">To recognise all Set 1 sounds, including special friends </w:t>
            </w:r>
          </w:p>
          <w:p w:rsidR="00AD416B" w:rsidRDefault="009A160B">
            <w:pPr>
              <w:ind w:left="1"/>
            </w:pPr>
            <w:r>
              <w:rPr>
                <w:rFonts w:ascii="Twinkl" w:eastAsia="Twinkl" w:hAnsi="Twinkl" w:cs="Twinkl"/>
                <w:sz w:val="20"/>
              </w:rPr>
              <w:t xml:space="preserve">To blend CVC words </w:t>
            </w:r>
          </w:p>
          <w:p w:rsidR="00AD416B" w:rsidRDefault="009A160B">
            <w:pPr>
              <w:ind w:left="1"/>
            </w:pPr>
            <w:r>
              <w:rPr>
                <w:rFonts w:ascii="Twinkl" w:eastAsia="Twinkl" w:hAnsi="Twinkl" w:cs="Twinkl"/>
                <w:sz w:val="20"/>
              </w:rPr>
              <w:t xml:space="preserve">To recognise rhyming words </w:t>
            </w:r>
          </w:p>
          <w:p w:rsidR="00AD416B" w:rsidRDefault="009A160B">
            <w:pPr>
              <w:ind w:left="1"/>
            </w:pPr>
            <w:r>
              <w:rPr>
                <w:rFonts w:ascii="Twinkl" w:eastAsia="Twinkl" w:hAnsi="Twinkl" w:cs="Twinkl"/>
                <w:sz w:val="20"/>
              </w:rPr>
              <w:t xml:space="preserve">To recognise Red Words: I, the, to, no, of, go, my, he </w:t>
            </w:r>
          </w:p>
          <w:p w:rsidR="00AD416B" w:rsidRDefault="009A160B">
            <w:pPr>
              <w:spacing w:line="233" w:lineRule="auto"/>
              <w:ind w:left="1" w:right="29"/>
            </w:pPr>
            <w:r>
              <w:rPr>
                <w:rFonts w:ascii="Twinkl" w:eastAsia="Twinkl" w:hAnsi="Twinkl" w:cs="Twinkl"/>
                <w:sz w:val="20"/>
              </w:rPr>
              <w:t xml:space="preserve">To begin to read simple sentences containing known letter-sound correspondences containing 1 or 2 common exception words </w:t>
            </w:r>
          </w:p>
          <w:p w:rsidR="00AD416B" w:rsidRDefault="009A160B">
            <w:pPr>
              <w:ind w:left="1"/>
            </w:pPr>
            <w:r>
              <w:rPr>
                <w:rFonts w:ascii="Twinkl" w:eastAsia="Twinkl" w:hAnsi="Twinkl" w:cs="Twinkl"/>
                <w:sz w:val="20"/>
              </w:rPr>
              <w:t xml:space="preserve">To form </w:t>
            </w:r>
            <w:proofErr w:type="gramStart"/>
            <w:r>
              <w:rPr>
                <w:rFonts w:ascii="Twinkl" w:eastAsia="Twinkl" w:hAnsi="Twinkl" w:cs="Twinkl"/>
                <w:sz w:val="20"/>
              </w:rPr>
              <w:t>the some</w:t>
            </w:r>
            <w:proofErr w:type="gramEnd"/>
            <w:r>
              <w:rPr>
                <w:rFonts w:ascii="Twinkl" w:eastAsia="Twinkl" w:hAnsi="Twinkl" w:cs="Twinkl"/>
                <w:sz w:val="20"/>
              </w:rPr>
              <w:t xml:space="preserve"> letters correctly: m n h r b p c a o g d e s f l </w:t>
            </w:r>
            <w:proofErr w:type="spellStart"/>
            <w:r>
              <w:rPr>
                <w:rFonts w:ascii="Twinkl" w:eastAsia="Twinkl" w:hAnsi="Twinkl" w:cs="Twinkl"/>
                <w:sz w:val="20"/>
              </w:rPr>
              <w:t>i</w:t>
            </w:r>
            <w:proofErr w:type="spellEnd"/>
            <w:r>
              <w:rPr>
                <w:rFonts w:ascii="Twinkl" w:eastAsia="Twinkl" w:hAnsi="Twinkl" w:cs="Twinkl"/>
                <w:sz w:val="20"/>
              </w:rPr>
              <w:t xml:space="preserve"> t j y u  </w:t>
            </w:r>
          </w:p>
          <w:p w:rsidR="00AD416B" w:rsidRDefault="009A160B">
            <w:pPr>
              <w:ind w:left="1"/>
            </w:pPr>
            <w:r>
              <w:rPr>
                <w:rFonts w:ascii="Twinkl" w:eastAsia="Twinkl" w:hAnsi="Twinkl" w:cs="Twinkl"/>
                <w:sz w:val="20"/>
              </w:rPr>
              <w:t xml:space="preserve">To confidently segment CVC words </w:t>
            </w:r>
          </w:p>
          <w:p w:rsidR="00AD416B" w:rsidRDefault="009A160B">
            <w:pPr>
              <w:ind w:left="1"/>
            </w:pPr>
            <w:r>
              <w:rPr>
                <w:rFonts w:ascii="Twinkl" w:eastAsia="Twinkl" w:hAnsi="Twinkl" w:cs="Twinkl"/>
                <w:sz w:val="20"/>
              </w:rPr>
              <w:t xml:space="preserve">To begin to segment CCVC and CVCC words </w:t>
            </w:r>
          </w:p>
          <w:p w:rsidR="00AD416B" w:rsidRDefault="009A160B">
            <w:pPr>
              <w:ind w:left="1"/>
            </w:pPr>
            <w:r>
              <w:rPr>
                <w:rFonts w:ascii="Twinkl" w:eastAsia="Twinkl" w:hAnsi="Twinkl" w:cs="Twinkl"/>
                <w:sz w:val="20"/>
              </w:rPr>
              <w:t xml:space="preserve">To begin to use finger spaces </w:t>
            </w:r>
          </w:p>
          <w:p w:rsidR="00AD416B" w:rsidRDefault="009A160B">
            <w:pPr>
              <w:ind w:left="1"/>
            </w:pPr>
            <w:r>
              <w:rPr>
                <w:rFonts w:ascii="Twinkl" w:eastAsia="Twinkl" w:hAnsi="Twinkl" w:cs="Twinkl"/>
                <w:sz w:val="20"/>
              </w:rPr>
              <w:t xml:space="preserve">To write CVC words independently  </w:t>
            </w:r>
          </w:p>
        </w:tc>
        <w:tc>
          <w:tcPr>
            <w:tcW w:w="7444" w:type="dxa"/>
            <w:tcBorders>
              <w:top w:val="single" w:sz="4" w:space="0" w:color="000000"/>
              <w:left w:val="single" w:sz="4" w:space="0" w:color="000000"/>
              <w:bottom w:val="single" w:sz="4" w:space="0" w:color="000000"/>
              <w:right w:val="single" w:sz="4" w:space="0" w:color="000000"/>
            </w:tcBorders>
          </w:tcPr>
          <w:p w:rsidR="00AD416B" w:rsidRDefault="009A160B">
            <w:r>
              <w:rPr>
                <w:rFonts w:ascii="Twinkl" w:eastAsia="Twinkl" w:hAnsi="Twinkl" w:cs="Twinkl"/>
                <w:sz w:val="20"/>
              </w:rPr>
              <w:t xml:space="preserve">Possible activities/ classroom enhancements: </w:t>
            </w:r>
          </w:p>
          <w:p w:rsidR="00AD416B" w:rsidRDefault="009A160B">
            <w:r>
              <w:rPr>
                <w:rFonts w:ascii="Twinkl" w:eastAsia="Twinkl" w:hAnsi="Twinkl" w:cs="Twinkl"/>
                <w:sz w:val="20"/>
              </w:rPr>
              <w:t xml:space="preserve">Puppets in Reading Area </w:t>
            </w:r>
          </w:p>
          <w:p w:rsidR="00AD416B" w:rsidRDefault="009A160B">
            <w:r>
              <w:rPr>
                <w:rFonts w:ascii="Twinkl" w:eastAsia="Twinkl" w:hAnsi="Twinkl" w:cs="Twinkl"/>
                <w:sz w:val="20"/>
              </w:rPr>
              <w:t xml:space="preserve">Story spoons </w:t>
            </w:r>
          </w:p>
          <w:p w:rsidR="00AD416B" w:rsidRDefault="009A160B">
            <w:r>
              <w:rPr>
                <w:rFonts w:ascii="Twinkl" w:eastAsia="Twinkl" w:hAnsi="Twinkl" w:cs="Twinkl"/>
                <w:sz w:val="20"/>
              </w:rPr>
              <w:t xml:space="preserve">Tales Toolkit </w:t>
            </w:r>
          </w:p>
          <w:p w:rsidR="00AD416B" w:rsidRDefault="009A160B">
            <w:proofErr w:type="spellStart"/>
            <w:r>
              <w:rPr>
                <w:rFonts w:ascii="Twinkl" w:eastAsia="Twinkl" w:hAnsi="Twinkl" w:cs="Twinkl"/>
                <w:sz w:val="20"/>
              </w:rPr>
              <w:t>Pinny</w:t>
            </w:r>
            <w:proofErr w:type="spellEnd"/>
            <w:r>
              <w:rPr>
                <w:rFonts w:ascii="Twinkl" w:eastAsia="Twinkl" w:hAnsi="Twinkl" w:cs="Twinkl"/>
                <w:sz w:val="20"/>
              </w:rPr>
              <w:t xml:space="preserve"> Time (RWI) </w:t>
            </w:r>
          </w:p>
          <w:p w:rsidR="00AD416B" w:rsidRDefault="009A160B">
            <w:r>
              <w:rPr>
                <w:rFonts w:ascii="Twinkl" w:eastAsia="Twinkl" w:hAnsi="Twinkl" w:cs="Twinkl"/>
                <w:sz w:val="20"/>
              </w:rPr>
              <w:t xml:space="preserve">Additional daily RWI sessions  </w:t>
            </w:r>
          </w:p>
          <w:p w:rsidR="00AD416B" w:rsidRDefault="009A160B">
            <w:pPr>
              <w:spacing w:line="232" w:lineRule="auto"/>
            </w:pPr>
            <w:r>
              <w:rPr>
                <w:rFonts w:ascii="Twinkl" w:eastAsia="Twinkl" w:hAnsi="Twinkl" w:cs="Twinkl"/>
                <w:sz w:val="20"/>
              </w:rPr>
              <w:t xml:space="preserve">Words of the week – children to practise reading and spelling the HFWs across the week </w:t>
            </w:r>
          </w:p>
          <w:p w:rsidR="00AD416B" w:rsidRDefault="009A160B">
            <w:r>
              <w:rPr>
                <w:rFonts w:ascii="Twinkl" w:eastAsia="Twinkl" w:hAnsi="Twinkl" w:cs="Twinkl"/>
                <w:sz w:val="20"/>
              </w:rPr>
              <w:t xml:space="preserve">Rhyming games </w:t>
            </w:r>
          </w:p>
          <w:p w:rsidR="00AD416B" w:rsidRDefault="009A160B">
            <w:r>
              <w:rPr>
                <w:rFonts w:ascii="Twinkl" w:eastAsia="Twinkl" w:hAnsi="Twinkl" w:cs="Twinkl"/>
                <w:sz w:val="20"/>
              </w:rPr>
              <w:t xml:space="preserve">Play Fred Talk games e.g. Fred says… </w:t>
            </w:r>
          </w:p>
          <w:p w:rsidR="00AD416B" w:rsidRDefault="009A160B">
            <w:r>
              <w:rPr>
                <w:rFonts w:ascii="Twinkl" w:eastAsia="Twinkl" w:hAnsi="Twinkl" w:cs="Twinkl"/>
                <w:sz w:val="20"/>
              </w:rPr>
              <w:t xml:space="preserve">Writing post cards </w:t>
            </w:r>
          </w:p>
          <w:p w:rsidR="00AD416B" w:rsidRDefault="009A160B">
            <w:r>
              <w:rPr>
                <w:rFonts w:ascii="Twinkl" w:eastAsia="Twinkl" w:hAnsi="Twinkl" w:cs="Twinkl"/>
                <w:sz w:val="20"/>
              </w:rPr>
              <w:t xml:space="preserve">Writing CVC words </w:t>
            </w:r>
          </w:p>
          <w:p w:rsidR="00AD416B" w:rsidRDefault="009A160B">
            <w:r>
              <w:rPr>
                <w:rFonts w:ascii="Twinkl" w:eastAsia="Twinkl" w:hAnsi="Twinkl" w:cs="Twinkl"/>
                <w:sz w:val="20"/>
              </w:rPr>
              <w:t xml:space="preserve">Caption writing </w:t>
            </w:r>
          </w:p>
          <w:p w:rsidR="00AD416B" w:rsidRDefault="009A160B">
            <w:r>
              <w:rPr>
                <w:rFonts w:ascii="Twinkl" w:eastAsia="Twinkl" w:hAnsi="Twinkl" w:cs="Twinkl"/>
                <w:sz w:val="20"/>
              </w:rPr>
              <w:t xml:space="preserve">Use objects e.g. </w:t>
            </w:r>
            <w:proofErr w:type="spellStart"/>
            <w:r>
              <w:rPr>
                <w:rFonts w:ascii="Twinkl" w:eastAsia="Twinkl" w:hAnsi="Twinkl" w:cs="Twinkl"/>
                <w:sz w:val="20"/>
              </w:rPr>
              <w:t>lego</w:t>
            </w:r>
            <w:proofErr w:type="spellEnd"/>
            <w:r>
              <w:rPr>
                <w:rFonts w:ascii="Twinkl" w:eastAsia="Twinkl" w:hAnsi="Twinkl" w:cs="Twinkl"/>
                <w:sz w:val="20"/>
              </w:rPr>
              <w:t xml:space="preserve"> for finger spaces </w:t>
            </w:r>
          </w:p>
        </w:tc>
      </w:tr>
      <w:tr w:rsidR="00AD416B">
        <w:trPr>
          <w:trHeight w:val="971"/>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right="40"/>
              <w:jc w:val="center"/>
            </w:pPr>
            <w:r>
              <w:rPr>
                <w:rFonts w:ascii="Twinkl" w:eastAsia="Twinkl" w:hAnsi="Twinkl" w:cs="Twinkl"/>
                <w:b/>
                <w:sz w:val="20"/>
              </w:rPr>
              <w:t xml:space="preserve">Maths: </w:t>
            </w:r>
          </w:p>
          <w:p w:rsidR="00AD416B" w:rsidRDefault="009A160B">
            <w:pPr>
              <w:jc w:val="center"/>
            </w:pPr>
            <w:r>
              <w:rPr>
                <w:rFonts w:ascii="Twinkl" w:eastAsia="Twinkl" w:hAnsi="Twinkl" w:cs="Twinkl"/>
                <w:b/>
                <w:sz w:val="20"/>
              </w:rPr>
              <w:t xml:space="preserve">White Rose Scheme </w:t>
            </w:r>
          </w:p>
        </w:tc>
        <w:tc>
          <w:tcPr>
            <w:tcW w:w="14886" w:type="dxa"/>
            <w:gridSpan w:val="2"/>
            <w:tcBorders>
              <w:top w:val="single" w:sz="4" w:space="0" w:color="000000"/>
              <w:left w:val="single" w:sz="4" w:space="0" w:color="000000"/>
              <w:bottom w:val="single" w:sz="4" w:space="0" w:color="000000"/>
              <w:right w:val="single" w:sz="4" w:space="0" w:color="000000"/>
            </w:tcBorders>
          </w:tcPr>
          <w:p w:rsidR="00BF76EA" w:rsidRDefault="009A160B">
            <w:pPr>
              <w:spacing w:line="232" w:lineRule="auto"/>
              <w:ind w:left="1" w:right="7258"/>
              <w:rPr>
                <w:rFonts w:ascii="Twinkl" w:eastAsia="Twinkl" w:hAnsi="Twinkl" w:cs="Twinkl"/>
                <w:sz w:val="20"/>
              </w:rPr>
            </w:pPr>
            <w:r>
              <w:rPr>
                <w:rFonts w:ascii="Twinkl" w:eastAsia="Twinkl" w:hAnsi="Twinkl" w:cs="Twinkl"/>
                <w:sz w:val="20"/>
              </w:rPr>
              <w:t xml:space="preserve">For Maths we follow ‘White Rose’. We will be covering the following topics: </w:t>
            </w:r>
          </w:p>
          <w:p w:rsidR="00AD416B" w:rsidRDefault="00BF76EA">
            <w:pPr>
              <w:spacing w:line="232" w:lineRule="auto"/>
              <w:ind w:left="1" w:right="7258"/>
            </w:pPr>
            <w:r>
              <w:rPr>
                <w:rFonts w:ascii="Twinkl" w:eastAsia="Twinkl" w:hAnsi="Twinkl" w:cs="Twinkl"/>
                <w:sz w:val="20"/>
              </w:rPr>
              <w:t>Alive in 5</w:t>
            </w:r>
            <w:r w:rsidR="009A160B">
              <w:rPr>
                <w:rFonts w:ascii="Twinkl" w:eastAsia="Twinkl" w:hAnsi="Twinkl" w:cs="Twinkl"/>
                <w:sz w:val="20"/>
              </w:rPr>
              <w:t xml:space="preserve"> </w:t>
            </w:r>
          </w:p>
          <w:p w:rsidR="00AD416B" w:rsidRPr="00BF76EA" w:rsidRDefault="00BF76EA">
            <w:pPr>
              <w:ind w:left="1"/>
              <w:rPr>
                <w:rFonts w:ascii="Twinkl" w:hAnsi="Twinkl"/>
                <w:sz w:val="20"/>
                <w:szCs w:val="20"/>
              </w:rPr>
            </w:pPr>
            <w:r w:rsidRPr="00BF76EA">
              <w:rPr>
                <w:rFonts w:ascii="Twinkl" w:hAnsi="Twinkl"/>
                <w:sz w:val="20"/>
                <w:szCs w:val="20"/>
              </w:rPr>
              <w:t>Mass &amp; Capacity</w:t>
            </w:r>
          </w:p>
          <w:p w:rsidR="00AD416B" w:rsidRPr="00BF76EA" w:rsidRDefault="00BF76EA">
            <w:pPr>
              <w:ind w:left="1"/>
              <w:rPr>
                <w:rFonts w:ascii="Twinkl" w:eastAsia="Twinkl" w:hAnsi="Twinkl" w:cs="Twinkl"/>
                <w:sz w:val="20"/>
                <w:szCs w:val="20"/>
              </w:rPr>
            </w:pPr>
            <w:r w:rsidRPr="00BF76EA">
              <w:rPr>
                <w:rFonts w:ascii="Twinkl" w:eastAsia="Twinkl" w:hAnsi="Twinkl" w:cs="Twinkl"/>
                <w:sz w:val="20"/>
                <w:szCs w:val="20"/>
              </w:rPr>
              <w:t>Growing 6, 7, 8</w:t>
            </w:r>
          </w:p>
          <w:p w:rsidR="00BF76EA" w:rsidRDefault="00BF76EA">
            <w:pPr>
              <w:ind w:left="1"/>
            </w:pPr>
            <w:r w:rsidRPr="00BF76EA">
              <w:rPr>
                <w:rFonts w:ascii="Twinkl" w:hAnsi="Twinkl"/>
                <w:sz w:val="20"/>
                <w:szCs w:val="20"/>
              </w:rPr>
              <w:t>Length and Height</w:t>
            </w:r>
          </w:p>
        </w:tc>
      </w:tr>
      <w:tr w:rsidR="00797A53" w:rsidTr="00AD20AB">
        <w:trPr>
          <w:trHeight w:val="3212"/>
        </w:trPr>
        <w:tc>
          <w:tcPr>
            <w:tcW w:w="1276" w:type="dxa"/>
            <w:tcBorders>
              <w:top w:val="single" w:sz="4" w:space="0" w:color="000000"/>
              <w:left w:val="single" w:sz="4" w:space="0" w:color="000000"/>
              <w:right w:val="single" w:sz="4" w:space="0" w:color="000000"/>
            </w:tcBorders>
            <w:shd w:val="clear" w:color="auto" w:fill="C6D9F1"/>
          </w:tcPr>
          <w:p w:rsidR="00797A53" w:rsidRDefault="00797A53">
            <w:pPr>
              <w:ind w:left="53"/>
            </w:pPr>
            <w:proofErr w:type="spellStart"/>
            <w:r>
              <w:rPr>
                <w:rFonts w:ascii="Twinkl" w:eastAsia="Twinkl" w:hAnsi="Twinkl" w:cs="Twinkl"/>
                <w:b/>
                <w:sz w:val="20"/>
              </w:rPr>
              <w:lastRenderedPageBreak/>
              <w:t>Understan</w:t>
            </w:r>
            <w:proofErr w:type="spellEnd"/>
          </w:p>
          <w:p w:rsidR="00797A53" w:rsidRDefault="00797A53">
            <w:pPr>
              <w:ind w:left="36"/>
            </w:pPr>
            <w:r>
              <w:rPr>
                <w:rFonts w:ascii="Twinkl" w:eastAsia="Twinkl" w:hAnsi="Twinkl" w:cs="Twinkl"/>
                <w:b/>
                <w:sz w:val="20"/>
              </w:rPr>
              <w:t xml:space="preserve">ding of the </w:t>
            </w:r>
          </w:p>
          <w:p w:rsidR="00797A53" w:rsidRDefault="00797A53">
            <w:pPr>
              <w:ind w:right="37"/>
              <w:jc w:val="center"/>
            </w:pPr>
            <w:r>
              <w:rPr>
                <w:rFonts w:ascii="Twinkl" w:eastAsia="Twinkl" w:hAnsi="Twinkl" w:cs="Twinkl"/>
                <w:b/>
                <w:sz w:val="20"/>
              </w:rPr>
              <w:t xml:space="preserve">World </w:t>
            </w:r>
          </w:p>
        </w:tc>
        <w:tc>
          <w:tcPr>
            <w:tcW w:w="7442" w:type="dxa"/>
            <w:tcBorders>
              <w:top w:val="single" w:sz="4" w:space="0" w:color="000000"/>
              <w:left w:val="single" w:sz="4" w:space="0" w:color="000000"/>
              <w:right w:val="single" w:sz="4" w:space="0" w:color="000000"/>
            </w:tcBorders>
          </w:tcPr>
          <w:p w:rsidR="00797A53" w:rsidRDefault="00797A53">
            <w:pPr>
              <w:ind w:left="1"/>
            </w:pPr>
            <w:r>
              <w:rPr>
                <w:rFonts w:ascii="Twinkl" w:eastAsia="Twinkl" w:hAnsi="Twinkl" w:cs="Twinkl"/>
                <w:sz w:val="20"/>
              </w:rPr>
              <w:t xml:space="preserve">Objectives we will be covering: </w:t>
            </w:r>
          </w:p>
          <w:p w:rsidR="00797A53" w:rsidRDefault="00797A53">
            <w:pPr>
              <w:ind w:left="1"/>
            </w:pPr>
            <w:r>
              <w:rPr>
                <w:rFonts w:ascii="Twinkl" w:eastAsia="Twinkl" w:hAnsi="Twinkl" w:cs="Twinkl"/>
                <w:sz w:val="20"/>
              </w:rPr>
              <w:t xml:space="preserve">To begin to talk about past and upcoming events with their immediate family </w:t>
            </w:r>
          </w:p>
          <w:p w:rsidR="00797A53" w:rsidRDefault="00797A53">
            <w:pPr>
              <w:ind w:left="1"/>
            </w:pPr>
            <w:r>
              <w:rPr>
                <w:rFonts w:ascii="Twinkl" w:eastAsia="Twinkl" w:hAnsi="Twinkl" w:cs="Twinkl"/>
                <w:sz w:val="20"/>
              </w:rPr>
              <w:t xml:space="preserve">To talk about different religions and celebrations </w:t>
            </w:r>
          </w:p>
          <w:p w:rsidR="00797A53" w:rsidRDefault="00797A53">
            <w:pPr>
              <w:spacing w:line="232" w:lineRule="auto"/>
              <w:ind w:left="1" w:right="335"/>
            </w:pPr>
            <w:r>
              <w:rPr>
                <w:rFonts w:ascii="Twinkl" w:eastAsia="Twinkl" w:hAnsi="Twinkl" w:cs="Twinkl"/>
                <w:sz w:val="20"/>
              </w:rPr>
              <w:t xml:space="preserve">To comment on experiences of a wide range of experiences and celebrations </w:t>
            </w:r>
            <w:proofErr w:type="gramStart"/>
            <w:r>
              <w:rPr>
                <w:rFonts w:ascii="Twinkl" w:eastAsia="Twinkl" w:hAnsi="Twinkl" w:cs="Twinkl"/>
                <w:sz w:val="20"/>
              </w:rPr>
              <w:t>To</w:t>
            </w:r>
            <w:proofErr w:type="gramEnd"/>
            <w:r>
              <w:rPr>
                <w:rFonts w:ascii="Twinkl" w:eastAsia="Twinkl" w:hAnsi="Twinkl" w:cs="Twinkl"/>
                <w:sz w:val="20"/>
              </w:rPr>
              <w:t xml:space="preserve"> compare and contrast historical figures and objects from non-fiction texts, sharing similarities and differences </w:t>
            </w:r>
          </w:p>
          <w:p w:rsidR="00797A53" w:rsidRDefault="00797A53">
            <w:pPr>
              <w:ind w:left="1"/>
            </w:pPr>
            <w:r>
              <w:rPr>
                <w:rFonts w:ascii="Twinkl" w:eastAsia="Twinkl" w:hAnsi="Twinkl" w:cs="Twinkl"/>
                <w:sz w:val="20"/>
              </w:rPr>
              <w:t xml:space="preserve">To share some similarities between characters, figures or objects </w:t>
            </w:r>
          </w:p>
          <w:p w:rsidR="00797A53" w:rsidRDefault="00797A53">
            <w:pPr>
              <w:ind w:left="1"/>
            </w:pPr>
            <w:r>
              <w:rPr>
                <w:rFonts w:ascii="Twinkl" w:eastAsia="Twinkl" w:hAnsi="Twinkl" w:cs="Twinkl"/>
                <w:sz w:val="20"/>
              </w:rPr>
              <w:t xml:space="preserve">To identify features on a simple map (trees, house, river, mountain) </w:t>
            </w:r>
          </w:p>
          <w:p w:rsidR="00797A53" w:rsidRDefault="00797A53">
            <w:pPr>
              <w:ind w:left="1"/>
            </w:pPr>
            <w:r>
              <w:rPr>
                <w:rFonts w:ascii="Twinkl" w:eastAsia="Twinkl" w:hAnsi="Twinkl" w:cs="Twinkl"/>
                <w:sz w:val="20"/>
              </w:rPr>
              <w:t xml:space="preserve">To draw own map </w:t>
            </w:r>
          </w:p>
          <w:p w:rsidR="00797A53" w:rsidRDefault="00797A53">
            <w:pPr>
              <w:ind w:left="1"/>
            </w:pPr>
            <w:r>
              <w:rPr>
                <w:rFonts w:ascii="Twinkl" w:eastAsia="Twinkl" w:hAnsi="Twinkl" w:cs="Twinkl"/>
                <w:sz w:val="20"/>
              </w:rPr>
              <w:t xml:space="preserve">To name at least 2 countries not in the UK and talk about what they are like </w:t>
            </w:r>
          </w:p>
          <w:p w:rsidR="00797A53" w:rsidRDefault="00797A53">
            <w:pPr>
              <w:ind w:left="1"/>
            </w:pPr>
            <w:r>
              <w:rPr>
                <w:rFonts w:ascii="Twinkl" w:eastAsia="Twinkl" w:hAnsi="Twinkl" w:cs="Twinkl"/>
                <w:sz w:val="20"/>
              </w:rPr>
              <w:t xml:space="preserve">To about how life might be different in other countries </w:t>
            </w:r>
          </w:p>
          <w:p w:rsidR="00797A53" w:rsidRDefault="00797A53">
            <w:pPr>
              <w:ind w:left="1"/>
            </w:pPr>
            <w:proofErr w:type="gramStart"/>
            <w:r>
              <w:rPr>
                <w:rFonts w:ascii="Twinkl" w:eastAsia="Twinkl" w:hAnsi="Twinkl" w:cs="Twinkl"/>
                <w:sz w:val="20"/>
              </w:rPr>
              <w:t>To  identify</w:t>
            </w:r>
            <w:proofErr w:type="gramEnd"/>
            <w:r>
              <w:rPr>
                <w:rFonts w:ascii="Twinkl" w:eastAsia="Twinkl" w:hAnsi="Twinkl" w:cs="Twinkl"/>
                <w:sz w:val="20"/>
              </w:rPr>
              <w:t xml:space="preserve"> whether an objects floats or sinks </w:t>
            </w:r>
          </w:p>
          <w:p w:rsidR="00797A53" w:rsidRDefault="00797A53" w:rsidP="00E96315">
            <w:pPr>
              <w:ind w:left="1"/>
            </w:pPr>
            <w:r>
              <w:rPr>
                <w:rFonts w:ascii="Twinkl" w:eastAsia="Twinkl" w:hAnsi="Twinkl" w:cs="Twinkl"/>
                <w:sz w:val="20"/>
              </w:rPr>
              <w:t xml:space="preserve">To give an explanation as to why something floats or sinks </w:t>
            </w:r>
          </w:p>
        </w:tc>
        <w:tc>
          <w:tcPr>
            <w:tcW w:w="7444" w:type="dxa"/>
            <w:tcBorders>
              <w:top w:val="single" w:sz="4" w:space="0" w:color="000000"/>
              <w:left w:val="single" w:sz="4" w:space="0" w:color="000000"/>
              <w:right w:val="single" w:sz="4" w:space="0" w:color="000000"/>
            </w:tcBorders>
          </w:tcPr>
          <w:p w:rsidR="00797A53" w:rsidRDefault="00797A53">
            <w:r>
              <w:rPr>
                <w:rFonts w:ascii="Twinkl" w:eastAsia="Twinkl" w:hAnsi="Twinkl" w:cs="Twinkl"/>
                <w:sz w:val="20"/>
              </w:rPr>
              <w:t xml:space="preserve">Possible activities/ classroom enhancements: </w:t>
            </w:r>
          </w:p>
          <w:p w:rsidR="00797A53" w:rsidRDefault="00797A53">
            <w:r>
              <w:rPr>
                <w:rFonts w:ascii="Twinkl" w:eastAsia="Twinkl" w:hAnsi="Twinkl" w:cs="Twinkl"/>
                <w:sz w:val="20"/>
              </w:rPr>
              <w:t xml:space="preserve">Making maps </w:t>
            </w:r>
          </w:p>
          <w:p w:rsidR="00797A53" w:rsidRDefault="00797A53">
            <w:r>
              <w:rPr>
                <w:rFonts w:ascii="Twinkl" w:eastAsia="Twinkl" w:hAnsi="Twinkl" w:cs="Twinkl"/>
                <w:sz w:val="20"/>
              </w:rPr>
              <w:t xml:space="preserve">Exploring different countries </w:t>
            </w:r>
          </w:p>
          <w:p w:rsidR="00797A53" w:rsidRDefault="00797A53">
            <w:r>
              <w:rPr>
                <w:rFonts w:ascii="Twinkl" w:eastAsia="Twinkl" w:hAnsi="Twinkl" w:cs="Twinkl"/>
                <w:sz w:val="20"/>
              </w:rPr>
              <w:t xml:space="preserve">Writing postcards </w:t>
            </w:r>
          </w:p>
          <w:p w:rsidR="00797A53" w:rsidRDefault="00797A53">
            <w:r>
              <w:rPr>
                <w:rFonts w:ascii="Twinkl" w:eastAsia="Twinkl" w:hAnsi="Twinkl" w:cs="Twinkl"/>
                <w:sz w:val="20"/>
              </w:rPr>
              <w:t xml:space="preserve">Looking at historical figures: Anne Bonny, Captain Blackbeard </w:t>
            </w:r>
          </w:p>
          <w:p w:rsidR="00797A53" w:rsidRDefault="00797A53">
            <w:pPr>
              <w:ind w:right="1490"/>
            </w:pPr>
            <w:r>
              <w:rPr>
                <w:rFonts w:ascii="Twinkl" w:eastAsia="Twinkl" w:hAnsi="Twinkl" w:cs="Twinkl"/>
                <w:sz w:val="20"/>
              </w:rPr>
              <w:t xml:space="preserve">Floating and sinking – make boats and see if they float Recycling  </w:t>
            </w:r>
          </w:p>
        </w:tc>
      </w:tr>
      <w:tr w:rsidR="00AD416B" w:rsidTr="00797A53">
        <w:trPr>
          <w:trHeight w:val="2650"/>
        </w:trPr>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AD416B" w:rsidRDefault="009A160B">
            <w:pPr>
              <w:ind w:left="55"/>
            </w:pPr>
            <w:r>
              <w:rPr>
                <w:rFonts w:ascii="Twinkl" w:eastAsia="Twinkl" w:hAnsi="Twinkl" w:cs="Twinkl"/>
                <w:b/>
                <w:sz w:val="20"/>
              </w:rPr>
              <w:t xml:space="preserve">Expressive </w:t>
            </w:r>
          </w:p>
          <w:p w:rsidR="00AD416B" w:rsidRDefault="009A160B">
            <w:pPr>
              <w:ind w:right="1"/>
              <w:jc w:val="center"/>
            </w:pPr>
            <w:r>
              <w:rPr>
                <w:rFonts w:ascii="Twinkl" w:eastAsia="Twinkl" w:hAnsi="Twinkl" w:cs="Twinkl"/>
                <w:b/>
                <w:sz w:val="20"/>
              </w:rPr>
              <w:t xml:space="preserve">Arts and </w:t>
            </w:r>
          </w:p>
          <w:p w:rsidR="00AD416B" w:rsidRDefault="009A160B">
            <w:pPr>
              <w:ind w:right="3"/>
              <w:jc w:val="center"/>
            </w:pPr>
            <w:r>
              <w:rPr>
                <w:rFonts w:ascii="Twinkl" w:eastAsia="Twinkl" w:hAnsi="Twinkl" w:cs="Twinkl"/>
                <w:b/>
                <w:sz w:val="20"/>
              </w:rPr>
              <w:t xml:space="preserve">Design </w:t>
            </w:r>
          </w:p>
        </w:tc>
        <w:tc>
          <w:tcPr>
            <w:tcW w:w="7442" w:type="dxa"/>
            <w:tcBorders>
              <w:top w:val="single" w:sz="4" w:space="0" w:color="000000"/>
              <w:left w:val="single" w:sz="4" w:space="0" w:color="000000"/>
              <w:bottom w:val="single" w:sz="4" w:space="0" w:color="000000"/>
              <w:right w:val="single" w:sz="4" w:space="0" w:color="000000"/>
            </w:tcBorders>
          </w:tcPr>
          <w:p w:rsidR="00AD416B" w:rsidRDefault="009A160B">
            <w:pPr>
              <w:ind w:left="1"/>
            </w:pPr>
            <w:r>
              <w:rPr>
                <w:rFonts w:ascii="Twinkl" w:eastAsia="Twinkl" w:hAnsi="Twinkl" w:cs="Twinkl"/>
                <w:sz w:val="20"/>
              </w:rPr>
              <w:t xml:space="preserve">Objectives we will be covering: </w:t>
            </w:r>
          </w:p>
          <w:p w:rsidR="00AD416B" w:rsidRDefault="009A160B">
            <w:pPr>
              <w:spacing w:line="232" w:lineRule="auto"/>
              <w:ind w:left="1"/>
            </w:pPr>
            <w:r>
              <w:rPr>
                <w:rFonts w:ascii="Twinkl" w:eastAsia="Twinkl" w:hAnsi="Twinkl" w:cs="Twinkl"/>
                <w:sz w:val="20"/>
              </w:rPr>
              <w:t xml:space="preserve">To draw bodies with detail e.g. bodies with sausage limbs and additional features </w:t>
            </w:r>
          </w:p>
          <w:p w:rsidR="00AD416B" w:rsidRDefault="009A160B">
            <w:pPr>
              <w:ind w:left="1"/>
            </w:pPr>
            <w:r>
              <w:rPr>
                <w:rFonts w:ascii="Twinkl" w:eastAsia="Twinkl" w:hAnsi="Twinkl" w:cs="Twinkl"/>
                <w:sz w:val="20"/>
              </w:rPr>
              <w:t xml:space="preserve">To mix primary colours to make secondary colours </w:t>
            </w:r>
          </w:p>
          <w:p w:rsidR="00AD416B" w:rsidRDefault="009A160B">
            <w:pPr>
              <w:ind w:left="1"/>
            </w:pPr>
            <w:r>
              <w:rPr>
                <w:rFonts w:ascii="Twinkl" w:eastAsia="Twinkl" w:hAnsi="Twinkl" w:cs="Twinkl"/>
                <w:sz w:val="20"/>
              </w:rPr>
              <w:t xml:space="preserve">To enhance small world play with simple resources </w:t>
            </w:r>
          </w:p>
          <w:p w:rsidR="00AD416B" w:rsidRDefault="009A160B">
            <w:pPr>
              <w:ind w:left="1"/>
            </w:pPr>
            <w:r>
              <w:rPr>
                <w:rFonts w:ascii="Twinkl" w:eastAsia="Twinkl" w:hAnsi="Twinkl" w:cs="Twinkl"/>
                <w:sz w:val="20"/>
              </w:rPr>
              <w:t xml:space="preserve">To use imagination to develop own storylines </w:t>
            </w:r>
          </w:p>
          <w:p w:rsidR="00AD416B" w:rsidRDefault="009A160B">
            <w:pPr>
              <w:ind w:left="1"/>
            </w:pPr>
            <w:r>
              <w:rPr>
                <w:rFonts w:ascii="Twinkl" w:eastAsia="Twinkl" w:hAnsi="Twinkl" w:cs="Twinkl"/>
                <w:sz w:val="20"/>
              </w:rPr>
              <w:t xml:space="preserve">To print with small blocks, small sponges, fruit, shapes and other resources </w:t>
            </w:r>
          </w:p>
          <w:p w:rsidR="00AD416B" w:rsidRDefault="009A160B">
            <w:pPr>
              <w:ind w:left="1"/>
            </w:pPr>
            <w:r>
              <w:rPr>
                <w:rFonts w:ascii="Twinkl" w:eastAsia="Twinkl" w:hAnsi="Twinkl" w:cs="Twinkl"/>
                <w:sz w:val="20"/>
              </w:rPr>
              <w:t xml:space="preserve">To draw simple things from memory </w:t>
            </w:r>
          </w:p>
          <w:p w:rsidR="00AD416B" w:rsidRDefault="009A160B">
            <w:pPr>
              <w:ind w:left="1"/>
            </w:pPr>
            <w:r>
              <w:rPr>
                <w:rFonts w:ascii="Twinkl" w:eastAsia="Twinkl" w:hAnsi="Twinkl" w:cs="Twinkl"/>
                <w:sz w:val="20"/>
              </w:rPr>
              <w:t xml:space="preserve">To talk about the process of how they made something </w:t>
            </w:r>
          </w:p>
          <w:p w:rsidR="00AD416B" w:rsidRDefault="009A160B">
            <w:pPr>
              <w:ind w:left="1"/>
            </w:pPr>
            <w:r>
              <w:rPr>
                <w:rFonts w:ascii="Twinkl" w:eastAsia="Twinkl" w:hAnsi="Twinkl" w:cs="Twinkl"/>
                <w:sz w:val="20"/>
              </w:rPr>
              <w:t xml:space="preserve">To name a wide variety of instruments </w:t>
            </w:r>
          </w:p>
          <w:p w:rsidR="00AD416B" w:rsidRDefault="009A160B">
            <w:pPr>
              <w:ind w:left="1"/>
            </w:pPr>
            <w:r>
              <w:rPr>
                <w:rFonts w:ascii="Twinkl" w:eastAsia="Twinkl" w:hAnsi="Twinkl" w:cs="Twinkl"/>
                <w:sz w:val="20"/>
              </w:rPr>
              <w:t xml:space="preserve">To select an instrument and play in time to music </w:t>
            </w:r>
          </w:p>
        </w:tc>
        <w:tc>
          <w:tcPr>
            <w:tcW w:w="7444" w:type="dxa"/>
            <w:tcBorders>
              <w:top w:val="single" w:sz="4" w:space="0" w:color="000000"/>
              <w:left w:val="single" w:sz="4" w:space="0" w:color="000000"/>
              <w:bottom w:val="single" w:sz="4" w:space="0" w:color="000000"/>
              <w:right w:val="single" w:sz="4" w:space="0" w:color="000000"/>
            </w:tcBorders>
          </w:tcPr>
          <w:p w:rsidR="00AD416B" w:rsidRDefault="009A160B">
            <w:r>
              <w:rPr>
                <w:rFonts w:ascii="Twinkl" w:eastAsia="Twinkl" w:hAnsi="Twinkl" w:cs="Twinkl"/>
                <w:sz w:val="20"/>
              </w:rPr>
              <w:t xml:space="preserve">Possible activities/ classroom enhancements: </w:t>
            </w:r>
          </w:p>
          <w:p w:rsidR="00AD416B" w:rsidRDefault="009A160B">
            <w:r>
              <w:rPr>
                <w:rFonts w:ascii="Twinkl" w:eastAsia="Twinkl" w:hAnsi="Twinkl" w:cs="Twinkl"/>
                <w:sz w:val="20"/>
              </w:rPr>
              <w:t xml:space="preserve">Making boats </w:t>
            </w:r>
          </w:p>
          <w:p w:rsidR="00AD416B" w:rsidRDefault="009A160B">
            <w:r>
              <w:rPr>
                <w:rFonts w:ascii="Twinkl" w:eastAsia="Twinkl" w:hAnsi="Twinkl" w:cs="Twinkl"/>
                <w:sz w:val="20"/>
              </w:rPr>
              <w:t xml:space="preserve">Fruit printing </w:t>
            </w:r>
          </w:p>
          <w:p w:rsidR="00AD416B" w:rsidRDefault="009A160B">
            <w:pPr>
              <w:spacing w:line="232" w:lineRule="auto"/>
              <w:ind w:right="659"/>
            </w:pPr>
            <w:r>
              <w:rPr>
                <w:rFonts w:ascii="Twinkl" w:eastAsia="Twinkl" w:hAnsi="Twinkl" w:cs="Twinkl"/>
                <w:sz w:val="20"/>
              </w:rPr>
              <w:t xml:space="preserve">Show pictures &amp; take it away, children to then attempt to draw the object themselves from memory Underwater scene – weaving </w:t>
            </w:r>
          </w:p>
          <w:p w:rsidR="00AD416B" w:rsidRDefault="009A160B">
            <w:r>
              <w:rPr>
                <w:rFonts w:ascii="Twinkl" w:eastAsia="Twinkl" w:hAnsi="Twinkl" w:cs="Twinkl"/>
                <w:sz w:val="20"/>
              </w:rPr>
              <w:t xml:space="preserve">Charanga (Music Scheme): Big Bear Funk </w:t>
            </w:r>
          </w:p>
        </w:tc>
      </w:tr>
    </w:tbl>
    <w:p w:rsidR="00AD416B" w:rsidRDefault="009A160B">
      <w:pPr>
        <w:spacing w:after="0"/>
        <w:ind w:left="-720"/>
        <w:jc w:val="both"/>
      </w:pPr>
      <w:r>
        <w:rPr>
          <w:rFonts w:ascii="Twinkl" w:eastAsia="Twinkl" w:hAnsi="Twinkl" w:cs="Twinkl"/>
          <w:sz w:val="20"/>
        </w:rPr>
        <w:t xml:space="preserve"> </w:t>
      </w:r>
    </w:p>
    <w:sectPr w:rsidR="00AD416B">
      <w:footerReference w:type="even" r:id="rId6"/>
      <w:footerReference w:type="default" r:id="rId7"/>
      <w:footerReference w:type="first" r:id="rId8"/>
      <w:pgSz w:w="16838" w:h="11906" w:orient="landscape"/>
      <w:pgMar w:top="726" w:right="1440" w:bottom="1300"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BE1" w:rsidRDefault="00831BE1">
      <w:pPr>
        <w:spacing w:after="0" w:line="240" w:lineRule="auto"/>
      </w:pPr>
      <w:r>
        <w:separator/>
      </w:r>
    </w:p>
  </w:endnote>
  <w:endnote w:type="continuationSeparator" w:id="0">
    <w:p w:rsidR="00831BE1" w:rsidRDefault="0083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6B" w:rsidRDefault="009A160B">
    <w:pPr>
      <w:spacing w:after="0" w:line="232" w:lineRule="auto"/>
      <w:ind w:left="-720" w:right="-442"/>
    </w:pPr>
    <w:r>
      <w:rPr>
        <w:rFonts w:ascii="Twinkl" w:eastAsia="Twinkl" w:hAnsi="Twinkl" w:cs="Twinkl"/>
        <w:sz w:val="20"/>
      </w:rPr>
      <w:t xml:space="preserve">Please note this overview will be adapted to suit the children’s interests and needs. If you would like to see in more detail what we cover, then please look at the Key Skills documents for each area of learning.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6B" w:rsidRDefault="009A160B">
    <w:pPr>
      <w:spacing w:after="0" w:line="232" w:lineRule="auto"/>
      <w:ind w:left="-720" w:right="-442"/>
    </w:pPr>
    <w:r>
      <w:rPr>
        <w:rFonts w:ascii="Twinkl" w:eastAsia="Twinkl" w:hAnsi="Twinkl" w:cs="Twinkl"/>
        <w:sz w:val="20"/>
      </w:rPr>
      <w:t xml:space="preserve">Please note this overview will be adapted to suit the children’s interests and needs. If you would like to see in more detail what we cover, then please look at the Key Skills documents for each area of learning.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16B" w:rsidRDefault="009A160B">
    <w:pPr>
      <w:spacing w:after="0" w:line="232" w:lineRule="auto"/>
      <w:ind w:left="-720" w:right="-442"/>
    </w:pPr>
    <w:r>
      <w:rPr>
        <w:rFonts w:ascii="Twinkl" w:eastAsia="Twinkl" w:hAnsi="Twinkl" w:cs="Twinkl"/>
        <w:sz w:val="20"/>
      </w:rPr>
      <w:t xml:space="preserve">Please note this overview will be adapted to suit the children’s interests and needs. If you would like to see in more detail what we cover, then please look at the Key Skills documents for each area of learning.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BE1" w:rsidRDefault="00831BE1">
      <w:pPr>
        <w:spacing w:after="0" w:line="240" w:lineRule="auto"/>
      </w:pPr>
      <w:r>
        <w:separator/>
      </w:r>
    </w:p>
  </w:footnote>
  <w:footnote w:type="continuationSeparator" w:id="0">
    <w:p w:rsidR="00831BE1" w:rsidRDefault="00831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6B"/>
    <w:rsid w:val="00797A53"/>
    <w:rsid w:val="00831BE1"/>
    <w:rsid w:val="00981EBE"/>
    <w:rsid w:val="009A160B"/>
    <w:rsid w:val="00A43B04"/>
    <w:rsid w:val="00AD416B"/>
    <w:rsid w:val="00BF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9FC9"/>
  <w15:docId w15:val="{9BDB7FB8-05FA-4FFC-A170-06879950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1006</Words>
  <Characters>5740</Characters>
  <Application>Microsoft Office Word</Application>
  <DocSecurity>0</DocSecurity>
  <Lines>47</Lines>
  <Paragraphs>13</Paragraphs>
  <ScaleCrop>false</ScaleCrop>
  <Company>St Clare's RC Primary School</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j.o'keefe</dc:creator>
  <cp:keywords/>
  <cp:lastModifiedBy>A Drury</cp:lastModifiedBy>
  <cp:revision>5</cp:revision>
  <dcterms:created xsi:type="dcterms:W3CDTF">2023-12-18T11:10:00Z</dcterms:created>
  <dcterms:modified xsi:type="dcterms:W3CDTF">2024-12-03T17:59:00Z</dcterms:modified>
</cp:coreProperties>
</file>