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1237706" w14:textId="77777777" w:rsidR="00127C34" w:rsidRDefault="00127C34">
      <w:pPr>
        <w:autoSpaceDE w:val="0"/>
        <w:autoSpaceDN w:val="0"/>
        <w:spacing w:after="138" w:line="220" w:lineRule="exact"/>
      </w:pPr>
      <w:bookmarkStart w:id="0" w:name="_GoBack"/>
      <w:bookmarkEnd w:id="0"/>
    </w:p>
    <w:p w14:paraId="289A170B" w14:textId="77777777" w:rsidR="00127C34" w:rsidRPr="002B03B9" w:rsidRDefault="00493E3C">
      <w:pPr>
        <w:autoSpaceDE w:val="0"/>
        <w:autoSpaceDN w:val="0"/>
        <w:spacing w:after="0" w:line="269" w:lineRule="auto"/>
        <w:jc w:val="center"/>
        <w:rPr>
          <w:rFonts w:ascii="Century Gothic" w:hAnsi="Century Gothic"/>
        </w:rPr>
      </w:pPr>
      <w:r w:rsidRPr="002B03B9">
        <w:rPr>
          <w:rFonts w:ascii="Century Gothic" w:hAnsi="Century Gothic"/>
          <w:b/>
          <w:color w:val="000000"/>
          <w:sz w:val="74"/>
        </w:rPr>
        <w:t xml:space="preserve">Special Educational Needs and Disabilities (SEND) Policy </w:t>
      </w:r>
    </w:p>
    <w:p w14:paraId="3A72D01F" w14:textId="77777777" w:rsidR="00127C34" w:rsidRDefault="00493E3C">
      <w:pPr>
        <w:autoSpaceDE w:val="0"/>
        <w:autoSpaceDN w:val="0"/>
        <w:spacing w:before="2472" w:after="0" w:line="216" w:lineRule="auto"/>
        <w:jc w:val="center"/>
      </w:pPr>
      <w:r>
        <w:rPr>
          <w:color w:val="000000"/>
          <w:sz w:val="38"/>
        </w:rPr>
        <w:t xml:space="preserve">St Cuthbert’s Catholic Primary </w:t>
      </w:r>
    </w:p>
    <w:p w14:paraId="61A707E8" w14:textId="77777777" w:rsidR="00127C34" w:rsidRDefault="00493E3C">
      <w:pPr>
        <w:autoSpaceDE w:val="0"/>
        <w:autoSpaceDN w:val="0"/>
        <w:spacing w:before="390" w:after="2544" w:line="240" w:lineRule="auto"/>
        <w:ind w:right="3254"/>
        <w:jc w:val="right"/>
      </w:pPr>
      <w:r>
        <w:rPr>
          <w:noProof/>
        </w:rPr>
        <w:drawing>
          <wp:inline distT="0" distB="0" distL="0" distR="0" wp14:anchorId="638572A4" wp14:editId="118BF851">
            <wp:extent cx="2678430" cy="27203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png"/>
                    <pic:cNvPicPr/>
                  </pic:nvPicPr>
                  <pic:blipFill>
                    <a:blip r:embed="rId7"/>
                    <a:stretch>
                      <a:fillRect/>
                    </a:stretch>
                  </pic:blipFill>
                  <pic:spPr>
                    <a:xfrm>
                      <a:off x="0" y="0"/>
                      <a:ext cx="2678430" cy="2720340"/>
                    </a:xfrm>
                    <a:prstGeom prst="rect">
                      <a:avLst/>
                    </a:prstGeom>
                  </pic:spPr>
                </pic:pic>
              </a:graphicData>
            </a:graphic>
          </wp:inline>
        </w:drawing>
      </w:r>
    </w:p>
    <w:tbl>
      <w:tblPr>
        <w:tblW w:w="0" w:type="auto"/>
        <w:tblInd w:w="398" w:type="dxa"/>
        <w:tblLayout w:type="fixed"/>
        <w:tblLook w:val="04A0" w:firstRow="1" w:lastRow="0" w:firstColumn="1" w:lastColumn="0" w:noHBand="0" w:noVBand="1"/>
      </w:tblPr>
      <w:tblGrid>
        <w:gridCol w:w="2150"/>
        <w:gridCol w:w="3140"/>
        <w:gridCol w:w="4430"/>
      </w:tblGrid>
      <w:tr w:rsidR="00127C34" w14:paraId="74BA557F" w14:textId="77777777">
        <w:trPr>
          <w:trHeight w:hRule="exact" w:val="492"/>
        </w:trPr>
        <w:tc>
          <w:tcPr>
            <w:tcW w:w="2150" w:type="dxa"/>
            <w:tcBorders>
              <w:bottom w:val="single" w:sz="17" w:space="0" w:color="FFFFFF"/>
            </w:tcBorders>
            <w:shd w:val="clear" w:color="auto" w:fill="D6DFDD"/>
            <w:tcMar>
              <w:left w:w="0" w:type="dxa"/>
              <w:right w:w="0" w:type="dxa"/>
            </w:tcMar>
          </w:tcPr>
          <w:p w14:paraId="5FE73688" w14:textId="77777777" w:rsidR="00127C34" w:rsidRDefault="00493E3C">
            <w:pPr>
              <w:autoSpaceDE w:val="0"/>
              <w:autoSpaceDN w:val="0"/>
              <w:spacing w:before="104" w:after="0" w:line="216" w:lineRule="auto"/>
              <w:ind w:left="110"/>
            </w:pPr>
            <w:r>
              <w:rPr>
                <w:b/>
                <w:color w:val="000000"/>
              </w:rPr>
              <w:t xml:space="preserve">Approved by: </w:t>
            </w:r>
          </w:p>
        </w:tc>
        <w:tc>
          <w:tcPr>
            <w:tcW w:w="3140" w:type="dxa"/>
            <w:tcBorders>
              <w:bottom w:val="single" w:sz="17" w:space="0" w:color="FFFFFF"/>
            </w:tcBorders>
            <w:shd w:val="clear" w:color="auto" w:fill="D6DFDD"/>
            <w:tcMar>
              <w:left w:w="0" w:type="dxa"/>
              <w:right w:w="0" w:type="dxa"/>
            </w:tcMar>
          </w:tcPr>
          <w:p w14:paraId="4423E4C9" w14:textId="77777777" w:rsidR="00127C34" w:rsidRDefault="00493E3C">
            <w:pPr>
              <w:autoSpaceDE w:val="0"/>
              <w:autoSpaceDN w:val="0"/>
              <w:spacing w:before="114" w:after="0" w:line="216" w:lineRule="auto"/>
              <w:ind w:left="542"/>
            </w:pPr>
            <w:r>
              <w:rPr>
                <w:color w:val="000000"/>
                <w:sz w:val="24"/>
              </w:rPr>
              <w:t xml:space="preserve">Governing Body </w:t>
            </w:r>
          </w:p>
        </w:tc>
        <w:tc>
          <w:tcPr>
            <w:tcW w:w="4430" w:type="dxa"/>
            <w:tcBorders>
              <w:bottom w:val="single" w:sz="17" w:space="0" w:color="FFFFFF"/>
            </w:tcBorders>
            <w:shd w:val="clear" w:color="auto" w:fill="D6DFDD"/>
            <w:tcMar>
              <w:left w:w="0" w:type="dxa"/>
              <w:right w:w="0" w:type="dxa"/>
            </w:tcMar>
          </w:tcPr>
          <w:p w14:paraId="300CC3A5" w14:textId="77777777" w:rsidR="00127C34" w:rsidRDefault="00493E3C">
            <w:pPr>
              <w:autoSpaceDE w:val="0"/>
              <w:autoSpaceDN w:val="0"/>
              <w:spacing w:before="114" w:after="0" w:line="216" w:lineRule="auto"/>
              <w:ind w:left="672"/>
            </w:pPr>
            <w:r>
              <w:rPr>
                <w:b/>
                <w:color w:val="000000"/>
                <w:sz w:val="24"/>
              </w:rPr>
              <w:t>Date:</w:t>
            </w:r>
            <w:r>
              <w:rPr>
                <w:color w:val="000000"/>
                <w:sz w:val="24"/>
              </w:rPr>
              <w:t xml:space="preserve">  September 2025 </w:t>
            </w:r>
          </w:p>
        </w:tc>
      </w:tr>
    </w:tbl>
    <w:p w14:paraId="2B6EF10F" w14:textId="77777777" w:rsidR="00127C34" w:rsidRDefault="00127C34">
      <w:pPr>
        <w:autoSpaceDE w:val="0"/>
        <w:autoSpaceDN w:val="0"/>
        <w:spacing w:after="0" w:line="22" w:lineRule="exact"/>
      </w:pPr>
    </w:p>
    <w:tbl>
      <w:tblPr>
        <w:tblW w:w="0" w:type="auto"/>
        <w:tblInd w:w="398" w:type="dxa"/>
        <w:tblLayout w:type="fixed"/>
        <w:tblLook w:val="04A0" w:firstRow="1" w:lastRow="0" w:firstColumn="1" w:lastColumn="0" w:noHBand="0" w:noVBand="1"/>
      </w:tblPr>
      <w:tblGrid>
        <w:gridCol w:w="2490"/>
        <w:gridCol w:w="7230"/>
      </w:tblGrid>
      <w:tr w:rsidR="00127C34" w14:paraId="6C99DAF7" w14:textId="77777777">
        <w:trPr>
          <w:trHeight w:hRule="exact" w:val="488"/>
        </w:trPr>
        <w:tc>
          <w:tcPr>
            <w:tcW w:w="2490" w:type="dxa"/>
            <w:tcBorders>
              <w:bottom w:val="single" w:sz="16" w:space="0" w:color="FFFFFF"/>
            </w:tcBorders>
            <w:shd w:val="clear" w:color="auto" w:fill="D6DFDD"/>
            <w:tcMar>
              <w:left w:w="0" w:type="dxa"/>
              <w:right w:w="0" w:type="dxa"/>
            </w:tcMar>
          </w:tcPr>
          <w:p w14:paraId="5A22931B" w14:textId="77777777" w:rsidR="00127C34" w:rsidRDefault="00493E3C">
            <w:pPr>
              <w:autoSpaceDE w:val="0"/>
              <w:autoSpaceDN w:val="0"/>
              <w:spacing w:before="102" w:after="0" w:line="218" w:lineRule="auto"/>
              <w:ind w:left="110"/>
            </w:pPr>
            <w:r>
              <w:rPr>
                <w:b/>
                <w:color w:val="000000"/>
              </w:rPr>
              <w:t xml:space="preserve">Last reviewed on: </w:t>
            </w:r>
          </w:p>
        </w:tc>
        <w:tc>
          <w:tcPr>
            <w:tcW w:w="7230" w:type="dxa"/>
            <w:tcBorders>
              <w:bottom w:val="single" w:sz="16" w:space="0" w:color="FFFFFF"/>
            </w:tcBorders>
            <w:shd w:val="clear" w:color="auto" w:fill="D6DFDD"/>
            <w:tcMar>
              <w:left w:w="0" w:type="dxa"/>
              <w:right w:w="0" w:type="dxa"/>
            </w:tcMar>
          </w:tcPr>
          <w:p w14:paraId="7B7257A9" w14:textId="77777777" w:rsidR="00127C34" w:rsidRDefault="00493E3C" w:rsidP="00493E3C">
            <w:pPr>
              <w:autoSpaceDE w:val="0"/>
              <w:autoSpaceDN w:val="0"/>
              <w:spacing w:before="114" w:after="0" w:line="216" w:lineRule="auto"/>
              <w:ind w:left="202"/>
            </w:pPr>
            <w:r>
              <w:rPr>
                <w:color w:val="000000"/>
                <w:sz w:val="24"/>
              </w:rPr>
              <w:t>September 2023</w:t>
            </w:r>
          </w:p>
        </w:tc>
      </w:tr>
      <w:tr w:rsidR="00127C34" w14:paraId="19E0A13A" w14:textId="77777777">
        <w:trPr>
          <w:trHeight w:hRule="exact" w:val="492"/>
        </w:trPr>
        <w:tc>
          <w:tcPr>
            <w:tcW w:w="2490" w:type="dxa"/>
            <w:tcBorders>
              <w:top w:val="single" w:sz="16" w:space="0" w:color="FFFFFF"/>
            </w:tcBorders>
            <w:shd w:val="clear" w:color="auto" w:fill="D6DFDD"/>
            <w:tcMar>
              <w:left w:w="0" w:type="dxa"/>
              <w:right w:w="0" w:type="dxa"/>
            </w:tcMar>
          </w:tcPr>
          <w:p w14:paraId="65721736" w14:textId="77777777" w:rsidR="00127C34" w:rsidRDefault="00493E3C">
            <w:pPr>
              <w:autoSpaceDE w:val="0"/>
              <w:autoSpaceDN w:val="0"/>
              <w:spacing w:before="108" w:after="0" w:line="218" w:lineRule="auto"/>
              <w:jc w:val="center"/>
            </w:pPr>
            <w:r>
              <w:rPr>
                <w:b/>
                <w:color w:val="000000"/>
              </w:rPr>
              <w:t xml:space="preserve">Next review due by: </w:t>
            </w:r>
          </w:p>
        </w:tc>
        <w:tc>
          <w:tcPr>
            <w:tcW w:w="7230" w:type="dxa"/>
            <w:tcBorders>
              <w:top w:val="single" w:sz="16" w:space="0" w:color="FFFFFF"/>
            </w:tcBorders>
            <w:shd w:val="clear" w:color="auto" w:fill="D6DFDD"/>
            <w:tcMar>
              <w:left w:w="0" w:type="dxa"/>
              <w:right w:w="0" w:type="dxa"/>
            </w:tcMar>
          </w:tcPr>
          <w:p w14:paraId="64F15898" w14:textId="77777777" w:rsidR="00127C34" w:rsidRDefault="00127C34">
            <w:pPr>
              <w:autoSpaceDE w:val="0"/>
              <w:autoSpaceDN w:val="0"/>
              <w:spacing w:before="120" w:after="0" w:line="216" w:lineRule="auto"/>
              <w:ind w:left="202"/>
            </w:pPr>
          </w:p>
        </w:tc>
      </w:tr>
    </w:tbl>
    <w:p w14:paraId="11FF16FF" w14:textId="77777777" w:rsidR="00127C34" w:rsidRDefault="00127C34">
      <w:pPr>
        <w:autoSpaceDE w:val="0"/>
        <w:autoSpaceDN w:val="0"/>
        <w:spacing w:after="196" w:line="220" w:lineRule="exact"/>
        <w:rPr>
          <w:color w:val="000000"/>
          <w:sz w:val="16"/>
        </w:rPr>
      </w:pPr>
    </w:p>
    <w:p w14:paraId="5F516AAD" w14:textId="77777777" w:rsidR="000E0ECE" w:rsidRDefault="000E0ECE">
      <w:pPr>
        <w:autoSpaceDE w:val="0"/>
        <w:autoSpaceDN w:val="0"/>
        <w:spacing w:after="196" w:line="220" w:lineRule="exact"/>
        <w:rPr>
          <w:color w:val="000000"/>
          <w:sz w:val="16"/>
        </w:rPr>
      </w:pPr>
    </w:p>
    <w:p w14:paraId="517651FA" w14:textId="77777777" w:rsidR="000E0ECE" w:rsidRDefault="000E0ECE">
      <w:pPr>
        <w:autoSpaceDE w:val="0"/>
        <w:autoSpaceDN w:val="0"/>
        <w:spacing w:after="196" w:line="220" w:lineRule="exact"/>
        <w:rPr>
          <w:color w:val="000000"/>
          <w:sz w:val="16"/>
        </w:rPr>
      </w:pPr>
    </w:p>
    <w:p w14:paraId="4333C993" w14:textId="77777777" w:rsidR="000E0ECE" w:rsidRDefault="000E0ECE">
      <w:pPr>
        <w:autoSpaceDE w:val="0"/>
        <w:autoSpaceDN w:val="0"/>
        <w:spacing w:after="196" w:line="220" w:lineRule="exact"/>
        <w:rPr>
          <w:color w:val="000000"/>
          <w:sz w:val="16"/>
        </w:rPr>
      </w:pPr>
    </w:p>
    <w:p w14:paraId="34C8D981" w14:textId="77777777" w:rsidR="000E0ECE" w:rsidRDefault="000E0ECE">
      <w:pPr>
        <w:autoSpaceDE w:val="0"/>
        <w:autoSpaceDN w:val="0"/>
        <w:spacing w:after="196" w:line="220" w:lineRule="exact"/>
        <w:rPr>
          <w:color w:val="000000"/>
          <w:sz w:val="16"/>
        </w:rPr>
      </w:pPr>
    </w:p>
    <w:p w14:paraId="184D002F" w14:textId="77777777" w:rsidR="000E0ECE" w:rsidRDefault="000E0ECE">
      <w:pPr>
        <w:autoSpaceDE w:val="0"/>
        <w:autoSpaceDN w:val="0"/>
        <w:spacing w:after="196" w:line="220" w:lineRule="exact"/>
        <w:rPr>
          <w:color w:val="000000"/>
          <w:sz w:val="16"/>
        </w:rPr>
      </w:pPr>
    </w:p>
    <w:p w14:paraId="5D0CC824" w14:textId="77777777" w:rsidR="000E0ECE" w:rsidRDefault="000E0ECE">
      <w:pPr>
        <w:autoSpaceDE w:val="0"/>
        <w:autoSpaceDN w:val="0"/>
        <w:spacing w:after="196" w:line="220" w:lineRule="exact"/>
      </w:pPr>
    </w:p>
    <w:p w14:paraId="0222002B" w14:textId="77777777" w:rsidR="00127C34" w:rsidRPr="00AE4140" w:rsidRDefault="00493E3C">
      <w:pPr>
        <w:autoSpaceDE w:val="0"/>
        <w:autoSpaceDN w:val="0"/>
        <w:spacing w:after="0" w:line="216" w:lineRule="auto"/>
        <w:ind w:left="28"/>
        <w:rPr>
          <w:rFonts w:ascii="Century Gothic" w:hAnsi="Century Gothic"/>
        </w:rPr>
      </w:pPr>
      <w:r w:rsidRPr="00AE4140">
        <w:rPr>
          <w:rFonts w:ascii="Century Gothic" w:hAnsi="Century Gothic"/>
          <w:b/>
          <w:color w:val="0C1B2E"/>
          <w:sz w:val="32"/>
        </w:rPr>
        <w:t xml:space="preserve">Contents </w:t>
      </w:r>
    </w:p>
    <w:p w14:paraId="14E1607B" w14:textId="0A181453" w:rsidR="00AE4140" w:rsidRDefault="00493E3C">
      <w:pPr>
        <w:autoSpaceDE w:val="0"/>
        <w:autoSpaceDN w:val="0"/>
        <w:spacing w:before="150" w:after="0" w:line="358" w:lineRule="auto"/>
        <w:ind w:left="28" w:right="20"/>
        <w:jc w:val="both"/>
        <w:rPr>
          <w:rFonts w:ascii="Century Gothic" w:hAnsi="Century Gothic"/>
          <w:color w:val="000000"/>
          <w:sz w:val="20"/>
        </w:rPr>
      </w:pPr>
      <w:r w:rsidRPr="00AE4140">
        <w:rPr>
          <w:rFonts w:ascii="Century Gothic" w:hAnsi="Century Gothic"/>
          <w:color w:val="000000"/>
          <w:sz w:val="20"/>
        </w:rPr>
        <w:t>1. Introduction ................................................................................................................................................................ 2 2. Educational Inclusion .................................................................................................................</w:t>
      </w:r>
      <w:r w:rsidR="00AE4140">
        <w:rPr>
          <w:rFonts w:ascii="Century Gothic" w:hAnsi="Century Gothic"/>
          <w:color w:val="000000"/>
          <w:sz w:val="20"/>
        </w:rPr>
        <w:t>...............................</w:t>
      </w:r>
      <w:r w:rsidRPr="00AE4140">
        <w:rPr>
          <w:rFonts w:ascii="Century Gothic" w:hAnsi="Century Gothic"/>
          <w:color w:val="000000"/>
          <w:sz w:val="20"/>
        </w:rPr>
        <w:t xml:space="preserve"> 4 </w:t>
      </w:r>
    </w:p>
    <w:p w14:paraId="58D06BAC" w14:textId="0B00F4B3" w:rsidR="00AE4140" w:rsidRDefault="00493E3C">
      <w:pPr>
        <w:autoSpaceDE w:val="0"/>
        <w:autoSpaceDN w:val="0"/>
        <w:spacing w:before="150" w:after="0" w:line="358" w:lineRule="auto"/>
        <w:ind w:left="28" w:right="20"/>
        <w:jc w:val="both"/>
        <w:rPr>
          <w:rFonts w:ascii="Century Gothic" w:hAnsi="Century Gothic"/>
          <w:color w:val="000000"/>
          <w:sz w:val="20"/>
        </w:rPr>
      </w:pPr>
      <w:r w:rsidRPr="00AE4140">
        <w:rPr>
          <w:rFonts w:ascii="Century Gothic" w:hAnsi="Century Gothic"/>
          <w:color w:val="000000"/>
          <w:sz w:val="20"/>
        </w:rPr>
        <w:t>3. Definition of SEND .......................................................................................................................</w:t>
      </w:r>
      <w:r w:rsidR="00AE4140">
        <w:rPr>
          <w:rFonts w:ascii="Century Gothic" w:hAnsi="Century Gothic"/>
          <w:color w:val="000000"/>
          <w:sz w:val="20"/>
        </w:rPr>
        <w:t>...............................</w:t>
      </w:r>
      <w:r w:rsidRPr="00AE4140">
        <w:rPr>
          <w:rFonts w:ascii="Century Gothic" w:hAnsi="Century Gothic"/>
          <w:color w:val="000000"/>
          <w:sz w:val="20"/>
        </w:rPr>
        <w:t xml:space="preserve"> 4 </w:t>
      </w:r>
    </w:p>
    <w:p w14:paraId="5F70A7F6" w14:textId="5D565543" w:rsidR="00AE4140" w:rsidRDefault="00493E3C" w:rsidP="00AE4140">
      <w:pPr>
        <w:autoSpaceDE w:val="0"/>
        <w:autoSpaceDN w:val="0"/>
        <w:spacing w:before="150" w:after="0" w:line="358" w:lineRule="auto"/>
        <w:ind w:left="28" w:right="20"/>
        <w:jc w:val="both"/>
        <w:rPr>
          <w:rFonts w:ascii="Century Gothic" w:hAnsi="Century Gothic"/>
          <w:color w:val="000000"/>
          <w:sz w:val="20"/>
        </w:rPr>
      </w:pPr>
      <w:r w:rsidRPr="00AE4140">
        <w:rPr>
          <w:rFonts w:ascii="Century Gothic" w:hAnsi="Century Gothic"/>
          <w:color w:val="000000"/>
          <w:sz w:val="20"/>
        </w:rPr>
        <w:t>4. Identification, Assessment and Provision ..................................................................................</w:t>
      </w:r>
      <w:r w:rsidR="00AE4140">
        <w:rPr>
          <w:rFonts w:ascii="Century Gothic" w:hAnsi="Century Gothic"/>
          <w:color w:val="000000"/>
          <w:sz w:val="20"/>
        </w:rPr>
        <w:t>............................</w:t>
      </w:r>
      <w:r w:rsidRPr="00AE4140">
        <w:rPr>
          <w:rFonts w:ascii="Century Gothic" w:hAnsi="Century Gothic"/>
          <w:color w:val="000000"/>
          <w:sz w:val="20"/>
        </w:rPr>
        <w:t>5 5. Educational Health and Care Plan ...........................................................................................</w:t>
      </w:r>
      <w:r w:rsidR="00AE4140">
        <w:rPr>
          <w:rFonts w:ascii="Century Gothic" w:hAnsi="Century Gothic"/>
          <w:color w:val="000000"/>
          <w:sz w:val="20"/>
        </w:rPr>
        <w:t>...............................</w:t>
      </w:r>
      <w:r w:rsidRPr="00AE4140">
        <w:rPr>
          <w:rFonts w:ascii="Century Gothic" w:hAnsi="Century Gothic"/>
          <w:color w:val="000000"/>
          <w:sz w:val="20"/>
        </w:rPr>
        <w:t xml:space="preserve">6 </w:t>
      </w:r>
    </w:p>
    <w:p w14:paraId="6D6D28B1" w14:textId="03586457" w:rsidR="00127C34" w:rsidRPr="00AE4140" w:rsidRDefault="00493E3C" w:rsidP="00AE4140">
      <w:pPr>
        <w:autoSpaceDE w:val="0"/>
        <w:autoSpaceDN w:val="0"/>
        <w:spacing w:before="150" w:after="0" w:line="358" w:lineRule="auto"/>
        <w:ind w:left="28" w:right="20"/>
        <w:jc w:val="both"/>
        <w:rPr>
          <w:rFonts w:ascii="Century Gothic" w:hAnsi="Century Gothic"/>
          <w:color w:val="000000"/>
          <w:sz w:val="20"/>
        </w:rPr>
      </w:pPr>
      <w:r w:rsidRPr="00AE4140">
        <w:rPr>
          <w:rFonts w:ascii="Century Gothic" w:hAnsi="Century Gothic"/>
          <w:color w:val="000000"/>
          <w:sz w:val="20"/>
        </w:rPr>
        <w:t>6. Roles and Responsibilites ...........................................................................................................</w:t>
      </w:r>
      <w:r w:rsidR="00AE4140">
        <w:rPr>
          <w:rFonts w:ascii="Century Gothic" w:hAnsi="Century Gothic"/>
          <w:color w:val="000000"/>
          <w:sz w:val="20"/>
        </w:rPr>
        <w:t>...............................</w:t>
      </w:r>
      <w:r w:rsidRPr="00AE4140">
        <w:rPr>
          <w:rFonts w:ascii="Century Gothic" w:hAnsi="Century Gothic"/>
          <w:color w:val="000000"/>
          <w:sz w:val="20"/>
        </w:rPr>
        <w:t xml:space="preserve"> 6 7. Supporting pupils and parents ................................................................................................................................. 8 8. Transition ......................................................................................................................................</w:t>
      </w:r>
      <w:r w:rsidR="00AE4140">
        <w:rPr>
          <w:rFonts w:ascii="Century Gothic" w:hAnsi="Century Gothic"/>
          <w:color w:val="000000"/>
          <w:sz w:val="20"/>
        </w:rPr>
        <w:t>...............................</w:t>
      </w:r>
      <w:r w:rsidRPr="00AE4140">
        <w:rPr>
          <w:rFonts w:ascii="Century Gothic" w:hAnsi="Century Gothic"/>
          <w:color w:val="000000"/>
          <w:sz w:val="20"/>
        </w:rPr>
        <w:t xml:space="preserve"> 8 </w:t>
      </w:r>
    </w:p>
    <w:p w14:paraId="5085C54A" w14:textId="77777777" w:rsidR="00AE4140" w:rsidRDefault="00493E3C" w:rsidP="00AE4140">
      <w:pPr>
        <w:autoSpaceDE w:val="0"/>
        <w:autoSpaceDN w:val="0"/>
        <w:spacing w:before="140" w:after="0" w:line="221" w:lineRule="auto"/>
        <w:jc w:val="center"/>
        <w:rPr>
          <w:rFonts w:ascii="Century Gothic" w:hAnsi="Century Gothic"/>
        </w:rPr>
      </w:pPr>
      <w:r w:rsidRPr="00AE4140">
        <w:rPr>
          <w:rFonts w:ascii="Century Gothic" w:hAnsi="Century Gothic"/>
          <w:color w:val="000000"/>
          <w:sz w:val="20"/>
        </w:rPr>
        <w:t xml:space="preserve">9. Monitoring and </w:t>
      </w:r>
      <w:proofErr w:type="gramStart"/>
      <w:r w:rsidRPr="00AE4140">
        <w:rPr>
          <w:rFonts w:ascii="Century Gothic" w:hAnsi="Century Gothic"/>
          <w:color w:val="000000"/>
          <w:sz w:val="20"/>
        </w:rPr>
        <w:t>Evaluation</w:t>
      </w:r>
      <w:r w:rsidRPr="00AE4140">
        <w:rPr>
          <w:rFonts w:ascii="Century Gothic" w:hAnsi="Century Gothic"/>
          <w:color w:val="000000"/>
          <w:w w:val="101"/>
          <w:sz w:val="18"/>
        </w:rPr>
        <w:t xml:space="preserve"> ……………………………………………………………………………………………………………</w:t>
      </w:r>
      <w:r w:rsidRPr="00AE4140">
        <w:rPr>
          <w:rFonts w:ascii="Century Gothic" w:hAnsi="Century Gothic"/>
          <w:color w:val="000000"/>
          <w:sz w:val="20"/>
        </w:rPr>
        <w:t>..</w:t>
      </w:r>
      <w:proofErr w:type="gramEnd"/>
      <w:r w:rsidRPr="00AE4140">
        <w:rPr>
          <w:rFonts w:ascii="Century Gothic" w:hAnsi="Century Gothic"/>
          <w:color w:val="000000"/>
          <w:sz w:val="20"/>
        </w:rPr>
        <w:t>9</w:t>
      </w:r>
    </w:p>
    <w:p w14:paraId="2CC51455" w14:textId="36EE8C70" w:rsidR="00127C34" w:rsidRPr="00AE4140" w:rsidRDefault="00493E3C" w:rsidP="00AE4140">
      <w:pPr>
        <w:autoSpaceDE w:val="0"/>
        <w:autoSpaceDN w:val="0"/>
        <w:spacing w:before="140" w:after="0" w:line="221" w:lineRule="auto"/>
        <w:rPr>
          <w:rFonts w:ascii="Century Gothic" w:hAnsi="Century Gothic"/>
        </w:rPr>
      </w:pPr>
      <w:r w:rsidRPr="00AE4140">
        <w:rPr>
          <w:rFonts w:ascii="Century Gothic" w:hAnsi="Century Gothic"/>
          <w:b/>
          <w:color w:val="FF1E63"/>
          <w:sz w:val="30"/>
        </w:rPr>
        <w:t xml:space="preserve">1. Introduction </w:t>
      </w:r>
    </w:p>
    <w:p w14:paraId="1FA9DEFE" w14:textId="77777777" w:rsidR="00127C34" w:rsidRPr="00AE4140" w:rsidRDefault="00493E3C">
      <w:pPr>
        <w:autoSpaceDE w:val="0"/>
        <w:autoSpaceDN w:val="0"/>
        <w:spacing w:before="196" w:after="0" w:line="216" w:lineRule="auto"/>
        <w:jc w:val="center"/>
        <w:rPr>
          <w:rFonts w:ascii="Century Gothic" w:hAnsi="Century Gothic"/>
        </w:rPr>
      </w:pPr>
      <w:r w:rsidRPr="00AE4140">
        <w:rPr>
          <w:rFonts w:ascii="Century Gothic" w:hAnsi="Century Gothic"/>
          <w:b/>
          <w:color w:val="000000"/>
          <w:sz w:val="26"/>
        </w:rPr>
        <w:t xml:space="preserve">You are unique, talented and loved by God </w:t>
      </w:r>
    </w:p>
    <w:p w14:paraId="52DC6F25" w14:textId="77777777" w:rsidR="00127C34" w:rsidRPr="00AE4140" w:rsidRDefault="00493E3C">
      <w:pPr>
        <w:autoSpaceDE w:val="0"/>
        <w:autoSpaceDN w:val="0"/>
        <w:spacing w:before="246" w:after="0" w:line="216" w:lineRule="auto"/>
        <w:jc w:val="center"/>
        <w:rPr>
          <w:rFonts w:ascii="Century Gothic" w:hAnsi="Century Gothic"/>
        </w:rPr>
      </w:pPr>
      <w:r w:rsidRPr="00AE4140">
        <w:rPr>
          <w:rFonts w:ascii="Century Gothic" w:hAnsi="Century Gothic"/>
          <w:b/>
          <w:color w:val="000000"/>
          <w:sz w:val="26"/>
        </w:rPr>
        <w:t xml:space="preserve">Every child has the right to an education. (Article 28 UNCRC) </w:t>
      </w:r>
    </w:p>
    <w:p w14:paraId="6DA0B31C" w14:textId="77777777" w:rsidR="00127C34" w:rsidRPr="00AE4140" w:rsidRDefault="00493E3C">
      <w:pPr>
        <w:autoSpaceDE w:val="0"/>
        <w:autoSpaceDN w:val="0"/>
        <w:spacing w:before="246" w:after="0" w:line="266" w:lineRule="auto"/>
        <w:ind w:left="288" w:right="288"/>
        <w:jc w:val="center"/>
        <w:rPr>
          <w:rFonts w:ascii="Century Gothic" w:hAnsi="Century Gothic"/>
        </w:rPr>
      </w:pPr>
      <w:r w:rsidRPr="00AE4140">
        <w:rPr>
          <w:rFonts w:ascii="Century Gothic" w:hAnsi="Century Gothic"/>
          <w:b/>
          <w:color w:val="000000"/>
          <w:sz w:val="26"/>
        </w:rPr>
        <w:t xml:space="preserve">Education must develop every child’s personality, talents &amp; abilities to the full. (Article 29 UNCRC) </w:t>
      </w:r>
    </w:p>
    <w:p w14:paraId="49041CC0" w14:textId="68AA7775" w:rsidR="00127C34" w:rsidRPr="00AE4140" w:rsidRDefault="00493E3C">
      <w:pPr>
        <w:autoSpaceDE w:val="0"/>
        <w:autoSpaceDN w:val="0"/>
        <w:spacing w:before="240" w:after="0" w:line="298" w:lineRule="auto"/>
        <w:ind w:left="28" w:right="288"/>
        <w:rPr>
          <w:rFonts w:ascii="Century Gothic" w:hAnsi="Century Gothic"/>
        </w:rPr>
      </w:pPr>
      <w:r w:rsidRPr="00AE4140">
        <w:rPr>
          <w:rFonts w:ascii="Century Gothic" w:hAnsi="Century Gothic"/>
          <w:color w:val="000000"/>
          <w:sz w:val="24"/>
        </w:rPr>
        <w:t xml:space="preserve">This policy is written with consideration for the Gospel values of our Catholic school and for our ongoing commitment to the Rights of the </w:t>
      </w:r>
      <w:r w:rsidR="00AE4140" w:rsidRPr="00AE4140">
        <w:rPr>
          <w:rFonts w:ascii="Century Gothic" w:hAnsi="Century Gothic"/>
          <w:color w:val="000000"/>
          <w:sz w:val="24"/>
        </w:rPr>
        <w:t>Child, which</w:t>
      </w:r>
      <w:r w:rsidRPr="00AE4140">
        <w:rPr>
          <w:rFonts w:ascii="Century Gothic" w:hAnsi="Century Gothic"/>
          <w:color w:val="000000"/>
          <w:sz w:val="24"/>
        </w:rPr>
        <w:t xml:space="preserve"> underpins our day-to-day practice and ethos.  Although direct reference to these considerations are not continuously made, the policy has been written with full awareness of our responsibility and commitment to the faith and rights of our pupils. </w:t>
      </w:r>
    </w:p>
    <w:p w14:paraId="3DCFDB06" w14:textId="77777777" w:rsidR="00127C34" w:rsidRPr="00AE4140" w:rsidRDefault="00493E3C">
      <w:pPr>
        <w:tabs>
          <w:tab w:val="left" w:pos="388"/>
          <w:tab w:val="left" w:pos="748"/>
        </w:tabs>
        <w:autoSpaceDE w:val="0"/>
        <w:autoSpaceDN w:val="0"/>
        <w:spacing w:before="114" w:after="0" w:line="293" w:lineRule="auto"/>
        <w:ind w:left="28" w:right="144"/>
        <w:rPr>
          <w:rFonts w:ascii="Century Gothic" w:hAnsi="Century Gothic"/>
        </w:rPr>
      </w:pPr>
      <w:r w:rsidRPr="00AE4140">
        <w:rPr>
          <w:rFonts w:ascii="Century Gothic" w:hAnsi="Century Gothic"/>
          <w:color w:val="000000"/>
          <w:sz w:val="24"/>
        </w:rPr>
        <w:t xml:space="preserve">As part of the Bishop Chadwick Catholic Education Trust (BCCET), we are committed to upholding the key values of our family of schools in the teaching of children with SEND: </w:t>
      </w:r>
      <w:r w:rsidRPr="00AE4140">
        <w:rPr>
          <w:rFonts w:ascii="Century Gothic" w:hAnsi="Century Gothic"/>
        </w:rPr>
        <w:tab/>
      </w:r>
      <w:r w:rsidRPr="00AE4140">
        <w:rPr>
          <w:rFonts w:ascii="Century Gothic" w:hAnsi="Century Gothic"/>
          <w:color w:val="000000"/>
          <w:sz w:val="24"/>
        </w:rPr>
        <w:t>•</w:t>
      </w:r>
      <w:r w:rsidRPr="00AE4140">
        <w:rPr>
          <w:rFonts w:ascii="Century Gothic" w:hAnsi="Century Gothic"/>
          <w:b/>
          <w:color w:val="000000"/>
          <w:sz w:val="24"/>
        </w:rPr>
        <w:t>Excellence</w:t>
      </w:r>
      <w:r w:rsidRPr="00AE4140">
        <w:rPr>
          <w:rFonts w:ascii="Century Gothic" w:hAnsi="Century Gothic"/>
          <w:color w:val="000000"/>
          <w:sz w:val="24"/>
        </w:rPr>
        <w:t xml:space="preserve">: lessons are planned, taught and monitored to enable staff and pupils </w:t>
      </w:r>
      <w:r w:rsidRPr="00AE4140">
        <w:rPr>
          <w:rFonts w:ascii="Century Gothic" w:hAnsi="Century Gothic"/>
        </w:rPr>
        <w:tab/>
      </w:r>
      <w:r w:rsidRPr="00AE4140">
        <w:rPr>
          <w:rFonts w:ascii="Century Gothic" w:hAnsi="Century Gothic"/>
        </w:rPr>
        <w:tab/>
      </w:r>
      <w:r w:rsidRPr="00AE4140">
        <w:rPr>
          <w:rFonts w:ascii="Century Gothic" w:hAnsi="Century Gothic"/>
          <w:color w:val="000000"/>
          <w:sz w:val="24"/>
        </w:rPr>
        <w:t xml:space="preserve">to achieve regardless of need. </w:t>
      </w:r>
    </w:p>
    <w:p w14:paraId="6A1256E2" w14:textId="0BAD5159" w:rsidR="00127C34" w:rsidRPr="00AE4140" w:rsidRDefault="00493E3C" w:rsidP="00AE4140">
      <w:pPr>
        <w:autoSpaceDE w:val="0"/>
        <w:autoSpaceDN w:val="0"/>
        <w:spacing w:before="58" w:after="0" w:line="305" w:lineRule="auto"/>
        <w:ind w:left="426" w:hanging="38"/>
        <w:rPr>
          <w:rFonts w:ascii="Century Gothic" w:hAnsi="Century Gothic"/>
        </w:rPr>
      </w:pPr>
      <w:r w:rsidRPr="00AE4140">
        <w:rPr>
          <w:rFonts w:ascii="Century Gothic" w:hAnsi="Century Gothic"/>
          <w:color w:val="000000"/>
          <w:sz w:val="24"/>
        </w:rPr>
        <w:t>•</w:t>
      </w:r>
      <w:r w:rsidRPr="00AE4140">
        <w:rPr>
          <w:rFonts w:ascii="Century Gothic" w:hAnsi="Century Gothic"/>
          <w:b/>
          <w:color w:val="000000"/>
          <w:sz w:val="24"/>
        </w:rPr>
        <w:t>Respect</w:t>
      </w:r>
      <w:r w:rsidRPr="00AE4140">
        <w:rPr>
          <w:rFonts w:ascii="Century Gothic" w:hAnsi="Century Gothic"/>
          <w:color w:val="000000"/>
          <w:sz w:val="24"/>
        </w:rPr>
        <w:t xml:space="preserve">: all of our school family are created in the </w:t>
      </w:r>
      <w:r w:rsidR="00AE4140">
        <w:rPr>
          <w:rFonts w:ascii="Century Gothic" w:hAnsi="Century Gothic"/>
          <w:color w:val="000000"/>
          <w:sz w:val="24"/>
        </w:rPr>
        <w:t xml:space="preserve">image of Christ and are treated </w:t>
      </w:r>
      <w:r w:rsidRPr="00AE4140">
        <w:rPr>
          <w:rFonts w:ascii="Century Gothic" w:hAnsi="Century Gothic"/>
          <w:color w:val="000000"/>
          <w:sz w:val="24"/>
        </w:rPr>
        <w:t xml:space="preserve">with equity and fairness. We are committed to providing support, high expectations and challenge for our staff and pupils, no matter their starting point, to help them develop to the full. </w:t>
      </w:r>
    </w:p>
    <w:p w14:paraId="5C9C16E8" w14:textId="626C0DBC" w:rsidR="00127C34" w:rsidRPr="00AE4140" w:rsidRDefault="00493E3C">
      <w:pPr>
        <w:tabs>
          <w:tab w:val="left" w:pos="748"/>
        </w:tabs>
        <w:autoSpaceDE w:val="0"/>
        <w:autoSpaceDN w:val="0"/>
        <w:spacing w:before="60" w:after="0" w:line="293" w:lineRule="auto"/>
        <w:ind w:left="388"/>
        <w:rPr>
          <w:rFonts w:ascii="Century Gothic" w:hAnsi="Century Gothic"/>
        </w:rPr>
      </w:pPr>
      <w:r w:rsidRPr="00AE4140">
        <w:rPr>
          <w:rFonts w:ascii="Century Gothic" w:hAnsi="Century Gothic"/>
          <w:color w:val="000000"/>
          <w:sz w:val="24"/>
        </w:rPr>
        <w:t>•</w:t>
      </w:r>
      <w:r w:rsidRPr="00AE4140">
        <w:rPr>
          <w:rFonts w:ascii="Century Gothic" w:hAnsi="Century Gothic"/>
          <w:b/>
          <w:color w:val="000000"/>
          <w:sz w:val="24"/>
        </w:rPr>
        <w:t>Community</w:t>
      </w:r>
      <w:r w:rsidRPr="00AE4140">
        <w:rPr>
          <w:rFonts w:ascii="Century Gothic" w:hAnsi="Century Gothic"/>
          <w:color w:val="000000"/>
          <w:sz w:val="24"/>
        </w:rPr>
        <w:t xml:space="preserve">: we work as a community to achieve our aims and teach our pupils the value of collaboration and </w:t>
      </w:r>
      <w:r w:rsidR="00AE4140" w:rsidRPr="00AE4140">
        <w:rPr>
          <w:rFonts w:ascii="Century Gothic" w:hAnsi="Century Gothic"/>
          <w:color w:val="000000"/>
          <w:sz w:val="24"/>
        </w:rPr>
        <w:t>teamwork</w:t>
      </w:r>
      <w:r w:rsidRPr="00AE4140">
        <w:rPr>
          <w:rFonts w:ascii="Century Gothic" w:hAnsi="Century Gothic"/>
          <w:color w:val="000000"/>
          <w:sz w:val="24"/>
        </w:rPr>
        <w:t xml:space="preserve">. </w:t>
      </w:r>
    </w:p>
    <w:p w14:paraId="6B27B751" w14:textId="77777777" w:rsidR="00127C34" w:rsidRPr="00AE4140" w:rsidRDefault="00493E3C">
      <w:pPr>
        <w:autoSpaceDE w:val="0"/>
        <w:autoSpaceDN w:val="0"/>
        <w:spacing w:before="64" w:after="0" w:line="264" w:lineRule="auto"/>
        <w:ind w:left="388"/>
        <w:rPr>
          <w:rFonts w:ascii="Century Gothic" w:hAnsi="Century Gothic"/>
        </w:rPr>
      </w:pPr>
      <w:r w:rsidRPr="00AE4140">
        <w:rPr>
          <w:rFonts w:ascii="Century Gothic" w:hAnsi="Century Gothic"/>
          <w:color w:val="000000"/>
          <w:sz w:val="24"/>
        </w:rPr>
        <w:t>•</w:t>
      </w:r>
      <w:r w:rsidRPr="00AE4140">
        <w:rPr>
          <w:rFonts w:ascii="Century Gothic" w:hAnsi="Century Gothic"/>
          <w:b/>
          <w:color w:val="000000"/>
          <w:sz w:val="24"/>
        </w:rPr>
        <w:t>Gifts</w:t>
      </w:r>
      <w:r w:rsidRPr="00AE4140">
        <w:rPr>
          <w:rFonts w:ascii="Century Gothic" w:hAnsi="Century Gothic"/>
          <w:color w:val="000000"/>
          <w:sz w:val="24"/>
        </w:rPr>
        <w:t xml:space="preserve">: we support all staff and pupils to enable them to fulfil their potential. </w:t>
      </w:r>
    </w:p>
    <w:p w14:paraId="6DB093FC" w14:textId="5F6899EA" w:rsidR="00127C34" w:rsidRPr="00AE4140" w:rsidRDefault="00493E3C">
      <w:pPr>
        <w:tabs>
          <w:tab w:val="left" w:pos="748"/>
        </w:tabs>
        <w:autoSpaceDE w:val="0"/>
        <w:autoSpaceDN w:val="0"/>
        <w:spacing w:before="58" w:after="0" w:line="293" w:lineRule="auto"/>
        <w:ind w:left="388" w:right="720"/>
        <w:rPr>
          <w:rFonts w:ascii="Century Gothic" w:hAnsi="Century Gothic"/>
        </w:rPr>
      </w:pPr>
      <w:r w:rsidRPr="00AE4140">
        <w:rPr>
          <w:rFonts w:ascii="Century Gothic" w:hAnsi="Century Gothic"/>
          <w:color w:val="000000"/>
          <w:sz w:val="24"/>
        </w:rPr>
        <w:t>•</w:t>
      </w:r>
      <w:r w:rsidRPr="00AE4140">
        <w:rPr>
          <w:rFonts w:ascii="Century Gothic" w:hAnsi="Century Gothic"/>
          <w:b/>
          <w:color w:val="000000"/>
          <w:sz w:val="24"/>
        </w:rPr>
        <w:t xml:space="preserve">Aspiration: </w:t>
      </w:r>
      <w:r w:rsidRPr="00AE4140">
        <w:rPr>
          <w:rFonts w:ascii="Century Gothic" w:hAnsi="Century Gothic"/>
          <w:color w:val="000000"/>
          <w:sz w:val="24"/>
        </w:rPr>
        <w:t xml:space="preserve">staff and pupils are supported to be the best they can be and we ensure the needs of every individual are met. </w:t>
      </w:r>
    </w:p>
    <w:p w14:paraId="2A2A2A9A" w14:textId="77777777" w:rsidR="00127C34" w:rsidRPr="00AE4140" w:rsidRDefault="00493E3C">
      <w:pPr>
        <w:autoSpaceDE w:val="0"/>
        <w:autoSpaceDN w:val="0"/>
        <w:spacing w:before="58" w:after="0" w:line="264" w:lineRule="auto"/>
        <w:ind w:left="388"/>
        <w:rPr>
          <w:rFonts w:ascii="Century Gothic" w:hAnsi="Century Gothic"/>
        </w:rPr>
      </w:pPr>
      <w:r w:rsidRPr="00AE4140">
        <w:rPr>
          <w:rFonts w:ascii="Century Gothic" w:hAnsi="Century Gothic"/>
          <w:color w:val="000000"/>
          <w:sz w:val="24"/>
        </w:rPr>
        <w:t>•</w:t>
      </w:r>
      <w:r w:rsidRPr="00AE4140">
        <w:rPr>
          <w:rFonts w:ascii="Century Gothic" w:hAnsi="Century Gothic"/>
          <w:b/>
          <w:color w:val="000000"/>
          <w:sz w:val="24"/>
        </w:rPr>
        <w:t>Celebration</w:t>
      </w:r>
      <w:r w:rsidRPr="00AE4140">
        <w:rPr>
          <w:rFonts w:ascii="Century Gothic" w:hAnsi="Century Gothic"/>
          <w:color w:val="000000"/>
          <w:sz w:val="24"/>
        </w:rPr>
        <w:t xml:space="preserve">: we recognise and celebrate success, resilience and positivity. </w:t>
      </w:r>
    </w:p>
    <w:p w14:paraId="2EB119C2" w14:textId="77777777" w:rsidR="00127C34" w:rsidRPr="00AE4140" w:rsidRDefault="00493E3C">
      <w:pPr>
        <w:autoSpaceDE w:val="0"/>
        <w:autoSpaceDN w:val="0"/>
        <w:spacing w:before="466" w:after="0" w:line="286" w:lineRule="auto"/>
        <w:ind w:left="748"/>
        <w:rPr>
          <w:rFonts w:ascii="Century Gothic" w:hAnsi="Century Gothic"/>
        </w:rPr>
      </w:pPr>
      <w:r w:rsidRPr="00AE4140">
        <w:rPr>
          <w:rFonts w:ascii="Century Gothic" w:hAnsi="Century Gothic"/>
          <w:color w:val="000000"/>
          <w:sz w:val="24"/>
        </w:rPr>
        <w:t xml:space="preserve">Our pupils are all unique individuals with their own strengths, aptitudes, interests and dreams. As a Catholic school community, we support each child to make the most of every opportunity we offer. </w:t>
      </w:r>
    </w:p>
    <w:p w14:paraId="31FF16EA" w14:textId="77777777" w:rsidR="00127C34" w:rsidRPr="00AE4140" w:rsidRDefault="00127C34">
      <w:pPr>
        <w:autoSpaceDE w:val="0"/>
        <w:autoSpaceDN w:val="0"/>
        <w:spacing w:after="222" w:line="220" w:lineRule="exact"/>
        <w:rPr>
          <w:rFonts w:ascii="Century Gothic" w:hAnsi="Century Gothic"/>
        </w:rPr>
      </w:pPr>
    </w:p>
    <w:p w14:paraId="221EDA50" w14:textId="77777777" w:rsidR="00127C34" w:rsidRPr="00AE4140" w:rsidRDefault="00493E3C">
      <w:pPr>
        <w:autoSpaceDE w:val="0"/>
        <w:autoSpaceDN w:val="0"/>
        <w:spacing w:after="0" w:line="286" w:lineRule="auto"/>
        <w:ind w:left="748"/>
        <w:rPr>
          <w:rFonts w:ascii="Century Gothic" w:hAnsi="Century Gothic"/>
        </w:rPr>
      </w:pPr>
      <w:r w:rsidRPr="00AE4140">
        <w:rPr>
          <w:rFonts w:ascii="Century Gothic" w:hAnsi="Century Gothic"/>
          <w:color w:val="000000"/>
          <w:sz w:val="24"/>
        </w:rPr>
        <w:t xml:space="preserve">This policy was reviewed and updated in line with the Special Educational Needs Code of Practice 2014 and the Children and families Act of 2014, which the school has a statutory obligation to adhere to. </w:t>
      </w:r>
    </w:p>
    <w:p w14:paraId="14A9F799" w14:textId="77777777" w:rsidR="00127C34" w:rsidRPr="00AE4140" w:rsidRDefault="00493E3C">
      <w:pPr>
        <w:autoSpaceDE w:val="0"/>
        <w:autoSpaceDN w:val="0"/>
        <w:spacing w:before="466" w:after="0" w:line="266" w:lineRule="auto"/>
        <w:ind w:left="748" w:right="720"/>
        <w:rPr>
          <w:rFonts w:ascii="Century Gothic" w:hAnsi="Century Gothic"/>
        </w:rPr>
      </w:pPr>
      <w:r w:rsidRPr="00AE4140">
        <w:rPr>
          <w:rFonts w:ascii="Century Gothic" w:hAnsi="Century Gothic"/>
          <w:color w:val="000000"/>
          <w:sz w:val="24"/>
        </w:rPr>
        <w:t xml:space="preserve">The Governing Body and the Head Teacher have overall responsibility for the school’s Special Educational Needs policy. </w:t>
      </w:r>
    </w:p>
    <w:p w14:paraId="578C5577" w14:textId="35E9A450" w:rsidR="00127C34" w:rsidRPr="00AE4140" w:rsidRDefault="00493E3C" w:rsidP="00AE4140">
      <w:pPr>
        <w:autoSpaceDE w:val="0"/>
        <w:autoSpaceDN w:val="0"/>
        <w:spacing w:before="466" w:after="0" w:line="286" w:lineRule="auto"/>
        <w:ind w:left="748" w:right="4464"/>
        <w:rPr>
          <w:rFonts w:ascii="Century Gothic" w:hAnsi="Century Gothic"/>
          <w:color w:val="000000"/>
          <w:sz w:val="24"/>
        </w:rPr>
      </w:pPr>
      <w:r w:rsidRPr="00AE4140">
        <w:rPr>
          <w:rFonts w:ascii="Century Gothic" w:hAnsi="Century Gothic"/>
          <w:color w:val="000000"/>
          <w:sz w:val="24"/>
        </w:rPr>
        <w:t>Head teacher: Mrs N Noble</w:t>
      </w:r>
      <w:r w:rsidR="00AE4140">
        <w:rPr>
          <w:rFonts w:ascii="Century Gothic" w:hAnsi="Century Gothic"/>
          <w:color w:val="000000"/>
          <w:sz w:val="24"/>
        </w:rPr>
        <w:t xml:space="preserve"> </w:t>
      </w:r>
      <w:r w:rsidRPr="00AE4140">
        <w:rPr>
          <w:rFonts w:ascii="Century Gothic" w:hAnsi="Century Gothic"/>
        </w:rPr>
        <w:br/>
      </w:r>
      <w:r w:rsidRPr="00AE4140">
        <w:rPr>
          <w:rFonts w:ascii="Century Gothic" w:hAnsi="Century Gothic"/>
          <w:color w:val="000000"/>
          <w:sz w:val="24"/>
        </w:rPr>
        <w:t xml:space="preserve">SENDCo: Mrs S Lambert </w:t>
      </w:r>
      <w:r w:rsidRPr="00AE4140">
        <w:rPr>
          <w:rFonts w:ascii="Century Gothic" w:hAnsi="Century Gothic"/>
        </w:rPr>
        <w:br/>
      </w:r>
      <w:r w:rsidRPr="00AE4140">
        <w:rPr>
          <w:rFonts w:ascii="Century Gothic" w:hAnsi="Century Gothic"/>
          <w:color w:val="000000"/>
          <w:sz w:val="24"/>
        </w:rPr>
        <w:t>Governor responsible for SEND: Mrs K Lamond</w:t>
      </w:r>
    </w:p>
    <w:p w14:paraId="44FC8146" w14:textId="77777777" w:rsidR="00127C34" w:rsidRDefault="00127C34">
      <w:pPr>
        <w:sectPr w:rsidR="00127C34">
          <w:pgSz w:w="11899" w:h="16838"/>
          <w:pgMar w:top="440" w:right="672" w:bottom="60" w:left="692" w:header="720" w:footer="720" w:gutter="0"/>
          <w:cols w:space="720"/>
          <w:docGrid w:linePitch="360"/>
        </w:sectPr>
      </w:pPr>
    </w:p>
    <w:p w14:paraId="25F82E0D" w14:textId="77777777" w:rsidR="00127C34" w:rsidRPr="000E0ECE" w:rsidRDefault="00127C34">
      <w:pPr>
        <w:autoSpaceDE w:val="0"/>
        <w:autoSpaceDN w:val="0"/>
        <w:spacing w:after="226" w:line="220" w:lineRule="exact"/>
        <w:rPr>
          <w:rFonts w:ascii="Century Gothic" w:hAnsi="Century Gothic"/>
        </w:rPr>
      </w:pPr>
    </w:p>
    <w:p w14:paraId="3D0B7779" w14:textId="77777777" w:rsidR="00127C34" w:rsidRPr="000E0ECE" w:rsidRDefault="00493E3C">
      <w:pPr>
        <w:autoSpaceDE w:val="0"/>
        <w:autoSpaceDN w:val="0"/>
        <w:spacing w:after="0" w:line="218" w:lineRule="auto"/>
        <w:ind w:left="28"/>
        <w:rPr>
          <w:rFonts w:ascii="Century Gothic" w:hAnsi="Century Gothic"/>
        </w:rPr>
      </w:pPr>
      <w:r w:rsidRPr="000E0ECE">
        <w:rPr>
          <w:rFonts w:ascii="Century Gothic" w:hAnsi="Century Gothic"/>
          <w:b/>
          <w:color w:val="FF1E63"/>
          <w:sz w:val="28"/>
        </w:rPr>
        <w:t xml:space="preserve">2. Educational Inclusion </w:t>
      </w:r>
    </w:p>
    <w:p w14:paraId="7BF3331F" w14:textId="77777777" w:rsidR="00127C34" w:rsidRPr="000E0ECE" w:rsidRDefault="00493E3C">
      <w:pPr>
        <w:tabs>
          <w:tab w:val="left" w:pos="1022"/>
        </w:tabs>
        <w:autoSpaceDE w:val="0"/>
        <w:autoSpaceDN w:val="0"/>
        <w:spacing w:before="194" w:after="0" w:line="240" w:lineRule="auto"/>
        <w:ind w:left="312"/>
        <w:rPr>
          <w:rFonts w:ascii="Century Gothic" w:hAnsi="Century Gothic"/>
        </w:rPr>
      </w:pPr>
      <w:r w:rsidRPr="000E0ECE">
        <w:rPr>
          <w:rFonts w:ascii="Century Gothic" w:hAnsi="Century Gothic"/>
          <w:noProof/>
        </w:rPr>
        <w:drawing>
          <wp:inline distT="0" distB="0" distL="0" distR="0" wp14:anchorId="41C1EB28" wp14:editId="47672C0E">
            <wp:extent cx="161289" cy="252729"/>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png"/>
                    <pic:cNvPicPr/>
                  </pic:nvPicPr>
                  <pic:blipFill>
                    <a:blip r:embed="rId8"/>
                    <a:stretch>
                      <a:fillRect/>
                    </a:stretch>
                  </pic:blipFill>
                  <pic:spPr>
                    <a:xfrm>
                      <a:off x="0" y="0"/>
                      <a:ext cx="161289" cy="252729"/>
                    </a:xfrm>
                    <a:prstGeom prst="rect">
                      <a:avLst/>
                    </a:prstGeom>
                  </pic:spPr>
                </pic:pic>
              </a:graphicData>
            </a:graphic>
          </wp:inline>
        </w:drawing>
      </w:r>
      <w:r w:rsidRPr="000E0ECE">
        <w:rPr>
          <w:rFonts w:ascii="Century Gothic" w:hAnsi="Century Gothic"/>
        </w:rPr>
        <w:tab/>
      </w:r>
      <w:r w:rsidRPr="000E0ECE">
        <w:rPr>
          <w:rFonts w:ascii="Century Gothic" w:hAnsi="Century Gothic"/>
          <w:color w:val="000000"/>
          <w:sz w:val="24"/>
        </w:rPr>
        <w:t xml:space="preserve">In our school we aim to offer excellence and choice to all our children, whatever </w:t>
      </w:r>
      <w:r w:rsidRPr="000E0ECE">
        <w:rPr>
          <w:rFonts w:ascii="Century Gothic" w:hAnsi="Century Gothic"/>
        </w:rPr>
        <w:tab/>
      </w:r>
      <w:r w:rsidRPr="000E0ECE">
        <w:rPr>
          <w:rFonts w:ascii="Century Gothic" w:hAnsi="Century Gothic"/>
          <w:color w:val="000000"/>
          <w:sz w:val="24"/>
        </w:rPr>
        <w:t xml:space="preserve">their ability or needs. We have high expectations of all our children. We aim to </w:t>
      </w:r>
      <w:r w:rsidRPr="000E0ECE">
        <w:rPr>
          <w:rFonts w:ascii="Century Gothic" w:hAnsi="Century Gothic"/>
        </w:rPr>
        <w:tab/>
      </w:r>
      <w:r w:rsidRPr="000E0ECE">
        <w:rPr>
          <w:rFonts w:ascii="Century Gothic" w:hAnsi="Century Gothic"/>
          <w:color w:val="000000"/>
          <w:sz w:val="24"/>
        </w:rPr>
        <w:t xml:space="preserve">achieve this through the removal of barriers to learning and participation. We </w:t>
      </w:r>
      <w:r w:rsidRPr="000E0ECE">
        <w:rPr>
          <w:rFonts w:ascii="Century Gothic" w:hAnsi="Century Gothic"/>
        </w:rPr>
        <w:tab/>
      </w:r>
      <w:r w:rsidRPr="000E0ECE">
        <w:rPr>
          <w:rFonts w:ascii="Century Gothic" w:hAnsi="Century Gothic"/>
          <w:color w:val="000000"/>
          <w:sz w:val="24"/>
        </w:rPr>
        <w:t xml:space="preserve">want all our children to feel that they are a valued member of our school </w:t>
      </w:r>
      <w:r w:rsidRPr="000E0ECE">
        <w:rPr>
          <w:rFonts w:ascii="Century Gothic" w:hAnsi="Century Gothic"/>
        </w:rPr>
        <w:tab/>
      </w:r>
      <w:r w:rsidRPr="000E0ECE">
        <w:rPr>
          <w:rFonts w:ascii="Century Gothic" w:hAnsi="Century Gothic"/>
          <w:color w:val="000000"/>
          <w:sz w:val="24"/>
        </w:rPr>
        <w:t xml:space="preserve">community. Through appropriate curricular provision, we respect the fact that </w:t>
      </w:r>
      <w:r w:rsidRPr="000E0ECE">
        <w:rPr>
          <w:rFonts w:ascii="Century Gothic" w:hAnsi="Century Gothic"/>
        </w:rPr>
        <w:tab/>
      </w:r>
      <w:r w:rsidRPr="000E0ECE">
        <w:rPr>
          <w:rFonts w:ascii="Century Gothic" w:hAnsi="Century Gothic"/>
          <w:color w:val="000000"/>
          <w:sz w:val="24"/>
        </w:rPr>
        <w:t xml:space="preserve">children: </w:t>
      </w:r>
    </w:p>
    <w:p w14:paraId="3BFD281E" w14:textId="77777777" w:rsidR="00127C34" w:rsidRPr="000E0ECE" w:rsidRDefault="00493E3C">
      <w:pPr>
        <w:autoSpaceDE w:val="0"/>
        <w:autoSpaceDN w:val="0"/>
        <w:spacing w:before="184" w:after="0" w:line="264" w:lineRule="auto"/>
        <w:ind w:left="1022"/>
        <w:rPr>
          <w:rFonts w:ascii="Century Gothic" w:hAnsi="Century Gothic"/>
        </w:rPr>
      </w:pPr>
      <w:r w:rsidRPr="000E0ECE">
        <w:rPr>
          <w:rFonts w:ascii="Century Gothic" w:hAnsi="Century Gothic"/>
          <w:color w:val="000000"/>
          <w:sz w:val="24"/>
        </w:rPr>
        <w:t xml:space="preserve">•  have different educational and behavioural needs and aspirations </w:t>
      </w:r>
    </w:p>
    <w:p w14:paraId="79F8EA7A" w14:textId="77777777" w:rsidR="00127C34" w:rsidRPr="000E0ECE" w:rsidRDefault="00493E3C">
      <w:pPr>
        <w:autoSpaceDE w:val="0"/>
        <w:autoSpaceDN w:val="0"/>
        <w:spacing w:before="178" w:after="0" w:line="264" w:lineRule="auto"/>
        <w:ind w:left="1022"/>
        <w:rPr>
          <w:rFonts w:ascii="Century Gothic" w:hAnsi="Century Gothic"/>
        </w:rPr>
      </w:pPr>
      <w:r w:rsidRPr="000E0ECE">
        <w:rPr>
          <w:rFonts w:ascii="Century Gothic" w:hAnsi="Century Gothic"/>
          <w:color w:val="000000"/>
          <w:sz w:val="24"/>
        </w:rPr>
        <w:t xml:space="preserve">•  require different strategies for learning </w:t>
      </w:r>
    </w:p>
    <w:p w14:paraId="5D483385" w14:textId="77777777" w:rsidR="00127C34" w:rsidRPr="000E0ECE" w:rsidRDefault="00493E3C">
      <w:pPr>
        <w:autoSpaceDE w:val="0"/>
        <w:autoSpaceDN w:val="0"/>
        <w:spacing w:before="182" w:after="0" w:line="264" w:lineRule="auto"/>
        <w:ind w:left="1022"/>
        <w:rPr>
          <w:rFonts w:ascii="Century Gothic" w:hAnsi="Century Gothic"/>
        </w:rPr>
      </w:pPr>
      <w:r w:rsidRPr="000E0ECE">
        <w:rPr>
          <w:rFonts w:ascii="Century Gothic" w:hAnsi="Century Gothic"/>
          <w:color w:val="000000"/>
          <w:sz w:val="24"/>
        </w:rPr>
        <w:t xml:space="preserve">•  aquire, assimilate and communicate information at different rates </w:t>
      </w:r>
    </w:p>
    <w:p w14:paraId="35ED500E" w14:textId="77777777" w:rsidR="00127C34" w:rsidRPr="000E0ECE" w:rsidRDefault="00493E3C">
      <w:pPr>
        <w:autoSpaceDE w:val="0"/>
        <w:autoSpaceDN w:val="0"/>
        <w:spacing w:before="180" w:after="0" w:line="264" w:lineRule="auto"/>
        <w:ind w:left="1022"/>
        <w:rPr>
          <w:rFonts w:ascii="Century Gothic" w:hAnsi="Century Gothic"/>
        </w:rPr>
      </w:pPr>
      <w:r w:rsidRPr="000E0ECE">
        <w:rPr>
          <w:rFonts w:ascii="Century Gothic" w:hAnsi="Century Gothic"/>
          <w:color w:val="000000"/>
          <w:sz w:val="24"/>
        </w:rPr>
        <w:t xml:space="preserve">•  need a range of different teaching approaches and experiences </w:t>
      </w:r>
    </w:p>
    <w:p w14:paraId="6C2501A6" w14:textId="77777777" w:rsidR="00127C34" w:rsidRPr="000E0ECE" w:rsidRDefault="00493E3C">
      <w:pPr>
        <w:autoSpaceDE w:val="0"/>
        <w:autoSpaceDN w:val="0"/>
        <w:spacing w:before="710" w:after="0" w:line="216" w:lineRule="auto"/>
        <w:ind w:left="1020"/>
        <w:rPr>
          <w:rFonts w:ascii="Century Gothic" w:hAnsi="Century Gothic"/>
        </w:rPr>
      </w:pPr>
      <w:r w:rsidRPr="000E0ECE">
        <w:rPr>
          <w:rFonts w:ascii="Century Gothic" w:hAnsi="Century Gothic"/>
          <w:color w:val="000000"/>
          <w:sz w:val="24"/>
        </w:rPr>
        <w:t xml:space="preserve">Teachers </w:t>
      </w:r>
    </w:p>
    <w:p w14:paraId="62BD31F7" w14:textId="77777777" w:rsidR="00127C34" w:rsidRPr="000E0ECE" w:rsidRDefault="00493E3C">
      <w:pPr>
        <w:autoSpaceDE w:val="0"/>
        <w:autoSpaceDN w:val="0"/>
        <w:spacing w:before="178" w:after="0" w:line="293" w:lineRule="auto"/>
        <w:ind w:left="1020" w:right="288" w:firstLine="2"/>
        <w:rPr>
          <w:rFonts w:ascii="Century Gothic" w:hAnsi="Century Gothic"/>
        </w:rPr>
      </w:pPr>
      <w:r w:rsidRPr="000E0ECE">
        <w:rPr>
          <w:rFonts w:ascii="Century Gothic" w:hAnsi="Century Gothic"/>
          <w:color w:val="000000"/>
          <w:sz w:val="24"/>
        </w:rPr>
        <w:t xml:space="preserve">•  provide support for children who need help with communication, language and literacy </w:t>
      </w:r>
    </w:p>
    <w:p w14:paraId="0F32C9E5" w14:textId="77777777" w:rsidR="00127C34" w:rsidRPr="000E0ECE" w:rsidRDefault="00493E3C">
      <w:pPr>
        <w:autoSpaceDE w:val="0"/>
        <w:autoSpaceDN w:val="0"/>
        <w:spacing w:before="178" w:after="0" w:line="293" w:lineRule="auto"/>
        <w:ind w:left="1020" w:right="720" w:firstLine="2"/>
        <w:rPr>
          <w:rFonts w:ascii="Century Gothic" w:hAnsi="Century Gothic"/>
        </w:rPr>
      </w:pPr>
      <w:r w:rsidRPr="000E0ECE">
        <w:rPr>
          <w:rFonts w:ascii="Century Gothic" w:hAnsi="Century Gothic"/>
          <w:color w:val="000000"/>
          <w:sz w:val="24"/>
        </w:rPr>
        <w:t xml:space="preserve">•  plan to develop children’s understanding through the use of all available senses and experiences </w:t>
      </w:r>
    </w:p>
    <w:p w14:paraId="2A77FEA8" w14:textId="77777777" w:rsidR="00127C34" w:rsidRPr="000E0ECE" w:rsidRDefault="00493E3C">
      <w:pPr>
        <w:autoSpaceDE w:val="0"/>
        <w:autoSpaceDN w:val="0"/>
        <w:spacing w:before="180" w:after="0" w:line="293" w:lineRule="auto"/>
        <w:ind w:left="1020" w:right="288" w:firstLine="2"/>
        <w:rPr>
          <w:rFonts w:ascii="Century Gothic" w:hAnsi="Century Gothic"/>
        </w:rPr>
      </w:pPr>
      <w:r w:rsidRPr="000E0ECE">
        <w:rPr>
          <w:rFonts w:ascii="Century Gothic" w:hAnsi="Century Gothic"/>
          <w:color w:val="000000"/>
          <w:sz w:val="24"/>
        </w:rPr>
        <w:t xml:space="preserve">•  plan for children’s full participation in learning, and in physical and practical activities </w:t>
      </w:r>
    </w:p>
    <w:p w14:paraId="587129CD" w14:textId="77777777" w:rsidR="00127C34" w:rsidRPr="000E0ECE" w:rsidRDefault="00493E3C">
      <w:pPr>
        <w:autoSpaceDE w:val="0"/>
        <w:autoSpaceDN w:val="0"/>
        <w:spacing w:before="184" w:after="0" w:line="290" w:lineRule="auto"/>
        <w:ind w:left="1022" w:right="864"/>
        <w:rPr>
          <w:rFonts w:ascii="Century Gothic" w:hAnsi="Century Gothic"/>
        </w:rPr>
      </w:pPr>
      <w:r w:rsidRPr="000E0ECE">
        <w:rPr>
          <w:rFonts w:ascii="Century Gothic" w:hAnsi="Century Gothic"/>
          <w:color w:val="000000"/>
          <w:sz w:val="24"/>
        </w:rPr>
        <w:t xml:space="preserve">•  helping children to manage their behaviour and to take part in learning effectively and safely </w:t>
      </w:r>
    </w:p>
    <w:p w14:paraId="085D9536" w14:textId="77777777" w:rsidR="00127C34" w:rsidRPr="000E0ECE" w:rsidRDefault="00493E3C">
      <w:pPr>
        <w:autoSpaceDE w:val="0"/>
        <w:autoSpaceDN w:val="0"/>
        <w:spacing w:before="184" w:after="0" w:line="290" w:lineRule="auto"/>
        <w:ind w:left="1022"/>
        <w:rPr>
          <w:rFonts w:ascii="Century Gothic" w:hAnsi="Century Gothic"/>
        </w:rPr>
      </w:pPr>
      <w:r w:rsidRPr="000E0ECE">
        <w:rPr>
          <w:rFonts w:ascii="Century Gothic" w:hAnsi="Century Gothic"/>
          <w:color w:val="000000"/>
          <w:sz w:val="24"/>
        </w:rPr>
        <w:t xml:space="preserve">•  help individuals to manage their emotions, particularly trauma or stress, and to take part in learning </w:t>
      </w:r>
    </w:p>
    <w:p w14:paraId="0931F623" w14:textId="77777777" w:rsidR="00127C34" w:rsidRPr="000E0ECE" w:rsidRDefault="00493E3C">
      <w:pPr>
        <w:autoSpaceDE w:val="0"/>
        <w:autoSpaceDN w:val="0"/>
        <w:spacing w:before="1188" w:after="0" w:line="218" w:lineRule="auto"/>
        <w:ind w:left="28"/>
        <w:rPr>
          <w:rFonts w:ascii="Century Gothic" w:hAnsi="Century Gothic"/>
        </w:rPr>
      </w:pPr>
      <w:r w:rsidRPr="000E0ECE">
        <w:rPr>
          <w:rFonts w:ascii="Century Gothic" w:hAnsi="Century Gothic"/>
          <w:b/>
          <w:color w:val="FF1E63"/>
          <w:sz w:val="28"/>
        </w:rPr>
        <w:t xml:space="preserve">3. Definition of SEND </w:t>
      </w:r>
    </w:p>
    <w:p w14:paraId="5CBC550F" w14:textId="77777777" w:rsidR="00127C34" w:rsidRPr="000E0ECE" w:rsidRDefault="00493E3C">
      <w:pPr>
        <w:tabs>
          <w:tab w:val="left" w:pos="1022"/>
        </w:tabs>
        <w:autoSpaceDE w:val="0"/>
        <w:autoSpaceDN w:val="0"/>
        <w:spacing w:before="544" w:after="0" w:line="240" w:lineRule="auto"/>
        <w:ind w:left="312"/>
        <w:rPr>
          <w:rFonts w:ascii="Century Gothic" w:hAnsi="Century Gothic"/>
        </w:rPr>
      </w:pPr>
      <w:r w:rsidRPr="000E0ECE">
        <w:rPr>
          <w:rFonts w:ascii="Century Gothic" w:hAnsi="Century Gothic"/>
          <w:noProof/>
        </w:rPr>
        <w:drawing>
          <wp:inline distT="0" distB="0" distL="0" distR="0" wp14:anchorId="5C11FCB6" wp14:editId="3918B3F9">
            <wp:extent cx="161289" cy="252729"/>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png"/>
                    <pic:cNvPicPr/>
                  </pic:nvPicPr>
                  <pic:blipFill>
                    <a:blip r:embed="rId8"/>
                    <a:stretch>
                      <a:fillRect/>
                    </a:stretch>
                  </pic:blipFill>
                  <pic:spPr>
                    <a:xfrm>
                      <a:off x="0" y="0"/>
                      <a:ext cx="161289" cy="252729"/>
                    </a:xfrm>
                    <a:prstGeom prst="rect">
                      <a:avLst/>
                    </a:prstGeom>
                  </pic:spPr>
                </pic:pic>
              </a:graphicData>
            </a:graphic>
          </wp:inline>
        </w:drawing>
      </w:r>
      <w:r w:rsidRPr="000E0ECE">
        <w:rPr>
          <w:rFonts w:ascii="Century Gothic" w:hAnsi="Century Gothic"/>
        </w:rPr>
        <w:tab/>
      </w:r>
      <w:r w:rsidRPr="000E0ECE">
        <w:rPr>
          <w:rFonts w:ascii="Century Gothic" w:hAnsi="Century Gothic"/>
          <w:color w:val="000000"/>
          <w:sz w:val="24"/>
        </w:rPr>
        <w:t xml:space="preserve">A child or young person has a special educational need if they have a learning </w:t>
      </w:r>
      <w:r w:rsidRPr="000E0ECE">
        <w:rPr>
          <w:rFonts w:ascii="Century Gothic" w:hAnsi="Century Gothic"/>
        </w:rPr>
        <w:tab/>
      </w:r>
      <w:r w:rsidRPr="000E0ECE">
        <w:rPr>
          <w:rFonts w:ascii="Century Gothic" w:hAnsi="Century Gothic"/>
          <w:color w:val="000000"/>
          <w:sz w:val="24"/>
        </w:rPr>
        <w:t xml:space="preserve">difficulty or disability, which calls for special educational provision to be made for </w:t>
      </w:r>
      <w:r w:rsidRPr="000E0ECE">
        <w:rPr>
          <w:rFonts w:ascii="Century Gothic" w:hAnsi="Century Gothic"/>
        </w:rPr>
        <w:tab/>
      </w:r>
      <w:r w:rsidRPr="000E0ECE">
        <w:rPr>
          <w:rFonts w:ascii="Century Gothic" w:hAnsi="Century Gothic"/>
          <w:color w:val="000000"/>
          <w:sz w:val="24"/>
        </w:rPr>
        <w:t xml:space="preserve">him or her. </w:t>
      </w:r>
    </w:p>
    <w:p w14:paraId="40181111" w14:textId="77777777" w:rsidR="00127C34" w:rsidRPr="000E0ECE" w:rsidRDefault="00493E3C">
      <w:pPr>
        <w:tabs>
          <w:tab w:val="left" w:pos="1022"/>
        </w:tabs>
        <w:autoSpaceDE w:val="0"/>
        <w:autoSpaceDN w:val="0"/>
        <w:spacing w:before="182" w:after="0" w:line="240" w:lineRule="auto"/>
        <w:ind w:left="312" w:right="288"/>
        <w:rPr>
          <w:rFonts w:ascii="Century Gothic" w:hAnsi="Century Gothic"/>
        </w:rPr>
      </w:pPr>
      <w:r w:rsidRPr="000E0ECE">
        <w:rPr>
          <w:rFonts w:ascii="Century Gothic" w:hAnsi="Century Gothic"/>
          <w:noProof/>
        </w:rPr>
        <w:drawing>
          <wp:inline distT="0" distB="0" distL="0" distR="0" wp14:anchorId="03BD39D8" wp14:editId="0D60B38B">
            <wp:extent cx="161289" cy="2540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png"/>
                    <pic:cNvPicPr/>
                  </pic:nvPicPr>
                  <pic:blipFill>
                    <a:blip r:embed="rId8"/>
                    <a:stretch>
                      <a:fillRect/>
                    </a:stretch>
                  </pic:blipFill>
                  <pic:spPr>
                    <a:xfrm>
                      <a:off x="0" y="0"/>
                      <a:ext cx="161289" cy="254000"/>
                    </a:xfrm>
                    <a:prstGeom prst="rect">
                      <a:avLst/>
                    </a:prstGeom>
                  </pic:spPr>
                </pic:pic>
              </a:graphicData>
            </a:graphic>
          </wp:inline>
        </w:drawing>
      </w:r>
      <w:r w:rsidRPr="000E0ECE">
        <w:rPr>
          <w:rFonts w:ascii="Century Gothic" w:hAnsi="Century Gothic"/>
        </w:rPr>
        <w:tab/>
      </w:r>
      <w:r w:rsidRPr="000E0ECE">
        <w:rPr>
          <w:rFonts w:ascii="Century Gothic" w:hAnsi="Century Gothic"/>
          <w:color w:val="000000"/>
          <w:sz w:val="24"/>
        </w:rPr>
        <w:t xml:space="preserve">A child of compulsory school age or a young person has a learning difficulty or </w:t>
      </w:r>
      <w:r w:rsidRPr="000E0ECE">
        <w:rPr>
          <w:rFonts w:ascii="Century Gothic" w:hAnsi="Century Gothic"/>
        </w:rPr>
        <w:tab/>
      </w:r>
      <w:r w:rsidRPr="000E0ECE">
        <w:rPr>
          <w:rFonts w:ascii="Century Gothic" w:hAnsi="Century Gothic"/>
          <w:color w:val="000000"/>
          <w:sz w:val="24"/>
        </w:rPr>
        <w:t xml:space="preserve">disability if he or she: </w:t>
      </w:r>
    </w:p>
    <w:p w14:paraId="7653933D" w14:textId="77777777" w:rsidR="00127C34" w:rsidRPr="000E0ECE" w:rsidRDefault="00493E3C">
      <w:pPr>
        <w:tabs>
          <w:tab w:val="left" w:pos="1022"/>
        </w:tabs>
        <w:autoSpaceDE w:val="0"/>
        <w:autoSpaceDN w:val="0"/>
        <w:spacing w:before="226" w:after="0" w:line="245" w:lineRule="auto"/>
        <w:ind w:left="966" w:right="288"/>
        <w:rPr>
          <w:rFonts w:ascii="Century Gothic" w:hAnsi="Century Gothic"/>
        </w:rPr>
      </w:pPr>
      <w:r w:rsidRPr="000E0ECE">
        <w:rPr>
          <w:rFonts w:ascii="Century Gothic" w:hAnsi="Century Gothic"/>
          <w:color w:val="000000"/>
          <w:sz w:val="24"/>
        </w:rPr>
        <w:t xml:space="preserve"> has a significantly greater difficulty in learning than the majority of others the     same age, or </w:t>
      </w:r>
    </w:p>
    <w:p w14:paraId="7FCC2CC2" w14:textId="77777777" w:rsidR="00127C34" w:rsidRDefault="00127C34">
      <w:pPr>
        <w:sectPr w:rsidR="00127C34">
          <w:pgSz w:w="11899" w:h="16838"/>
          <w:pgMar w:top="444" w:right="672" w:bottom="60" w:left="692" w:header="720" w:footer="720" w:gutter="0"/>
          <w:cols w:space="720"/>
          <w:docGrid w:linePitch="360"/>
        </w:sectPr>
      </w:pPr>
    </w:p>
    <w:p w14:paraId="56DE0B3B" w14:textId="77777777" w:rsidR="00127C34" w:rsidRPr="000E0ECE" w:rsidRDefault="00127C34">
      <w:pPr>
        <w:autoSpaceDE w:val="0"/>
        <w:autoSpaceDN w:val="0"/>
        <w:spacing w:after="194" w:line="220" w:lineRule="exact"/>
        <w:rPr>
          <w:rFonts w:ascii="Century Gothic" w:hAnsi="Century Gothic"/>
        </w:rPr>
      </w:pPr>
    </w:p>
    <w:p w14:paraId="1F61C0E9" w14:textId="77777777" w:rsidR="00127C34" w:rsidRPr="000E0ECE" w:rsidRDefault="00493E3C">
      <w:pPr>
        <w:tabs>
          <w:tab w:val="left" w:pos="1022"/>
        </w:tabs>
        <w:autoSpaceDE w:val="0"/>
        <w:autoSpaceDN w:val="0"/>
        <w:spacing w:before="52" w:after="0" w:line="245" w:lineRule="auto"/>
        <w:ind w:left="966" w:right="144"/>
        <w:rPr>
          <w:rFonts w:ascii="Century Gothic" w:hAnsi="Century Gothic"/>
        </w:rPr>
      </w:pPr>
      <w:r w:rsidRPr="000E0ECE">
        <w:rPr>
          <w:rFonts w:ascii="Century Gothic" w:hAnsi="Century Gothic"/>
          <w:color w:val="000000"/>
          <w:sz w:val="24"/>
        </w:rPr>
        <w:t xml:space="preserve"> has a disability which prevents or hinders him or her from making use of facilities of a kind generally provided for others of the same age in mainstream. </w:t>
      </w:r>
    </w:p>
    <w:p w14:paraId="04326265" w14:textId="77777777" w:rsidR="00127C34" w:rsidRPr="000E0ECE" w:rsidRDefault="00493E3C">
      <w:pPr>
        <w:tabs>
          <w:tab w:val="left" w:pos="1022"/>
        </w:tabs>
        <w:autoSpaceDE w:val="0"/>
        <w:autoSpaceDN w:val="0"/>
        <w:spacing w:before="124" w:after="0" w:line="240" w:lineRule="auto"/>
        <w:ind w:left="312"/>
        <w:rPr>
          <w:rFonts w:ascii="Century Gothic" w:hAnsi="Century Gothic"/>
        </w:rPr>
      </w:pPr>
      <w:r w:rsidRPr="000E0ECE">
        <w:rPr>
          <w:rFonts w:ascii="Century Gothic" w:hAnsi="Century Gothic"/>
          <w:noProof/>
        </w:rPr>
        <w:drawing>
          <wp:inline distT="0" distB="0" distL="0" distR="0" wp14:anchorId="51D48515" wp14:editId="61024933">
            <wp:extent cx="161289" cy="2540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png"/>
                    <pic:cNvPicPr/>
                  </pic:nvPicPr>
                  <pic:blipFill>
                    <a:blip r:embed="rId8"/>
                    <a:stretch>
                      <a:fillRect/>
                    </a:stretch>
                  </pic:blipFill>
                  <pic:spPr>
                    <a:xfrm>
                      <a:off x="0" y="0"/>
                      <a:ext cx="161289" cy="254000"/>
                    </a:xfrm>
                    <a:prstGeom prst="rect">
                      <a:avLst/>
                    </a:prstGeom>
                  </pic:spPr>
                </pic:pic>
              </a:graphicData>
            </a:graphic>
          </wp:inline>
        </w:drawing>
      </w:r>
      <w:r w:rsidRPr="000E0ECE">
        <w:rPr>
          <w:rFonts w:ascii="Century Gothic" w:hAnsi="Century Gothic"/>
        </w:rPr>
        <w:tab/>
      </w:r>
      <w:r w:rsidRPr="000E0ECE">
        <w:rPr>
          <w:rFonts w:ascii="Century Gothic" w:hAnsi="Century Gothic"/>
          <w:color w:val="000000"/>
          <w:sz w:val="24"/>
        </w:rPr>
        <w:t xml:space="preserve">A child with SEN may have difficulties in one or more of the four areas of need. </w:t>
      </w:r>
      <w:r w:rsidRPr="000E0ECE">
        <w:rPr>
          <w:rFonts w:ascii="Century Gothic" w:hAnsi="Century Gothic"/>
        </w:rPr>
        <w:tab/>
      </w:r>
      <w:r w:rsidRPr="000E0ECE">
        <w:rPr>
          <w:rFonts w:ascii="Century Gothic" w:hAnsi="Century Gothic"/>
          <w:color w:val="000000"/>
          <w:sz w:val="24"/>
        </w:rPr>
        <w:t xml:space="preserve">These may be difficulties in communication &amp; interaction, cognition and learning, </w:t>
      </w:r>
      <w:r w:rsidRPr="000E0ECE">
        <w:rPr>
          <w:rFonts w:ascii="Century Gothic" w:hAnsi="Century Gothic"/>
        </w:rPr>
        <w:tab/>
      </w:r>
      <w:r w:rsidRPr="000E0ECE">
        <w:rPr>
          <w:rFonts w:ascii="Century Gothic" w:hAnsi="Century Gothic"/>
          <w:color w:val="000000"/>
          <w:sz w:val="24"/>
        </w:rPr>
        <w:t xml:space="preserve">social, emotional and mental health or sensory &amp; physical. </w:t>
      </w:r>
    </w:p>
    <w:p w14:paraId="1BF57591" w14:textId="77777777" w:rsidR="00127C34" w:rsidRPr="000E0ECE" w:rsidRDefault="00493E3C">
      <w:pPr>
        <w:tabs>
          <w:tab w:val="left" w:pos="1022"/>
        </w:tabs>
        <w:autoSpaceDE w:val="0"/>
        <w:autoSpaceDN w:val="0"/>
        <w:spacing w:before="184" w:after="0" w:line="240" w:lineRule="auto"/>
        <w:ind w:left="312"/>
        <w:rPr>
          <w:rFonts w:ascii="Century Gothic" w:hAnsi="Century Gothic"/>
        </w:rPr>
      </w:pPr>
      <w:r w:rsidRPr="000E0ECE">
        <w:rPr>
          <w:rFonts w:ascii="Century Gothic" w:hAnsi="Century Gothic"/>
          <w:noProof/>
        </w:rPr>
        <w:drawing>
          <wp:inline distT="0" distB="0" distL="0" distR="0" wp14:anchorId="2FBF09D0" wp14:editId="4EE833B3">
            <wp:extent cx="161289" cy="25273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png"/>
                    <pic:cNvPicPr/>
                  </pic:nvPicPr>
                  <pic:blipFill>
                    <a:blip r:embed="rId8"/>
                    <a:stretch>
                      <a:fillRect/>
                    </a:stretch>
                  </pic:blipFill>
                  <pic:spPr>
                    <a:xfrm>
                      <a:off x="0" y="0"/>
                      <a:ext cx="161289" cy="252730"/>
                    </a:xfrm>
                    <a:prstGeom prst="rect">
                      <a:avLst/>
                    </a:prstGeom>
                  </pic:spPr>
                </pic:pic>
              </a:graphicData>
            </a:graphic>
          </wp:inline>
        </w:drawing>
      </w:r>
      <w:r w:rsidRPr="000E0ECE">
        <w:rPr>
          <w:rFonts w:ascii="Century Gothic" w:hAnsi="Century Gothic"/>
        </w:rPr>
        <w:tab/>
      </w:r>
      <w:r w:rsidRPr="000E0ECE">
        <w:rPr>
          <w:rFonts w:ascii="Century Gothic" w:hAnsi="Century Gothic"/>
          <w:color w:val="000000"/>
          <w:sz w:val="24"/>
        </w:rPr>
        <w:t xml:space="preserve">SEND Code of Practice (2014) has 4 broad areas of need: </w:t>
      </w:r>
    </w:p>
    <w:p w14:paraId="3C663205" w14:textId="73FA85A8" w:rsidR="000E0ECE" w:rsidRDefault="00493E3C" w:rsidP="000E0ECE">
      <w:pPr>
        <w:tabs>
          <w:tab w:val="left" w:pos="834"/>
          <w:tab w:val="left" w:pos="902"/>
          <w:tab w:val="left" w:pos="974"/>
          <w:tab w:val="left" w:pos="1162"/>
        </w:tabs>
        <w:autoSpaceDE w:val="0"/>
        <w:autoSpaceDN w:val="0"/>
        <w:spacing w:before="174" w:after="0" w:line="307" w:lineRule="auto"/>
        <w:ind w:left="768" w:right="288"/>
        <w:rPr>
          <w:rFonts w:ascii="Century Gothic" w:hAnsi="Century Gothic"/>
        </w:rPr>
      </w:pPr>
      <w:r w:rsidRPr="000E0ECE">
        <w:rPr>
          <w:rFonts w:ascii="Century Gothic" w:hAnsi="Century Gothic"/>
          <w:color w:val="000000"/>
          <w:sz w:val="24"/>
        </w:rPr>
        <w:t xml:space="preserve">•  Communication and Interaction (including speech and language difficulties, </w:t>
      </w:r>
      <w:r w:rsidRPr="000E0ECE">
        <w:rPr>
          <w:rFonts w:ascii="Century Gothic" w:hAnsi="Century Gothic"/>
        </w:rPr>
        <w:tab/>
      </w:r>
      <w:r w:rsidRPr="000E0ECE">
        <w:rPr>
          <w:rFonts w:ascii="Century Gothic" w:hAnsi="Century Gothic"/>
        </w:rPr>
        <w:tab/>
      </w:r>
      <w:r w:rsidRPr="000E0ECE">
        <w:rPr>
          <w:rFonts w:ascii="Century Gothic" w:hAnsi="Century Gothic"/>
        </w:rPr>
        <w:tab/>
      </w:r>
      <w:r w:rsidRPr="000E0ECE">
        <w:rPr>
          <w:rFonts w:ascii="Century Gothic" w:hAnsi="Century Gothic"/>
        </w:rPr>
        <w:tab/>
      </w:r>
      <w:r w:rsidRPr="000E0ECE">
        <w:rPr>
          <w:rFonts w:ascii="Century Gothic" w:hAnsi="Century Gothic"/>
          <w:color w:val="000000"/>
          <w:sz w:val="24"/>
        </w:rPr>
        <w:t xml:space="preserve">Autistic spectrum disorder and Asperger’s syndrome) </w:t>
      </w:r>
      <w:r w:rsidRPr="000E0ECE">
        <w:rPr>
          <w:rFonts w:ascii="Century Gothic" w:hAnsi="Century Gothic"/>
        </w:rPr>
        <w:br/>
      </w:r>
      <w:proofErr w:type="gramStart"/>
      <w:r w:rsidR="000E0ECE">
        <w:rPr>
          <w:rFonts w:ascii="Century Gothic" w:hAnsi="Century Gothic"/>
          <w:color w:val="000000"/>
          <w:sz w:val="24"/>
        </w:rPr>
        <w:t xml:space="preserve">•  </w:t>
      </w:r>
      <w:r w:rsidRPr="000E0ECE">
        <w:rPr>
          <w:rFonts w:ascii="Century Gothic" w:hAnsi="Century Gothic"/>
          <w:color w:val="000000"/>
          <w:sz w:val="24"/>
        </w:rPr>
        <w:t>Cognition</w:t>
      </w:r>
      <w:proofErr w:type="gramEnd"/>
      <w:r w:rsidRPr="000E0ECE">
        <w:rPr>
          <w:rFonts w:ascii="Century Gothic" w:hAnsi="Century Gothic"/>
          <w:color w:val="000000"/>
          <w:sz w:val="24"/>
        </w:rPr>
        <w:t xml:space="preserve"> and Learning (including moderate, severe and profound learning </w:t>
      </w:r>
      <w:r w:rsidRPr="000E0ECE">
        <w:rPr>
          <w:rFonts w:ascii="Century Gothic" w:hAnsi="Century Gothic"/>
        </w:rPr>
        <w:tab/>
      </w:r>
      <w:r w:rsidRPr="000E0ECE">
        <w:rPr>
          <w:rFonts w:ascii="Century Gothic" w:hAnsi="Century Gothic"/>
        </w:rPr>
        <w:tab/>
      </w:r>
      <w:r w:rsidRPr="000E0ECE">
        <w:rPr>
          <w:rFonts w:ascii="Century Gothic" w:hAnsi="Century Gothic"/>
        </w:rPr>
        <w:tab/>
      </w:r>
      <w:r w:rsidRPr="000E0ECE">
        <w:rPr>
          <w:rFonts w:ascii="Century Gothic" w:hAnsi="Century Gothic"/>
        </w:rPr>
        <w:tab/>
      </w:r>
      <w:r w:rsidRPr="000E0ECE">
        <w:rPr>
          <w:rFonts w:ascii="Century Gothic" w:hAnsi="Century Gothic"/>
          <w:color w:val="000000"/>
          <w:sz w:val="24"/>
        </w:rPr>
        <w:t xml:space="preserve">difficulties and specific learning difficulties such as dyslexia or dyspraxia) </w:t>
      </w:r>
      <w:r w:rsidRPr="000E0ECE">
        <w:rPr>
          <w:rFonts w:ascii="Century Gothic" w:hAnsi="Century Gothic"/>
        </w:rPr>
        <w:tab/>
      </w:r>
    </w:p>
    <w:p w14:paraId="32ABE9FC" w14:textId="5E7A9884" w:rsidR="00127C34" w:rsidRPr="000E0ECE" w:rsidRDefault="00493E3C" w:rsidP="000E0ECE">
      <w:pPr>
        <w:tabs>
          <w:tab w:val="left" w:pos="834"/>
          <w:tab w:val="left" w:pos="902"/>
          <w:tab w:val="left" w:pos="974"/>
          <w:tab w:val="left" w:pos="1162"/>
        </w:tabs>
        <w:autoSpaceDE w:val="0"/>
        <w:autoSpaceDN w:val="0"/>
        <w:spacing w:before="174" w:after="0" w:line="307" w:lineRule="auto"/>
        <w:ind w:left="768" w:right="288"/>
        <w:rPr>
          <w:rFonts w:ascii="Century Gothic" w:hAnsi="Century Gothic"/>
        </w:rPr>
      </w:pPr>
      <w:r w:rsidRPr="000E0ECE">
        <w:rPr>
          <w:rFonts w:ascii="Century Gothic" w:hAnsi="Century Gothic"/>
          <w:color w:val="000000"/>
          <w:sz w:val="24"/>
        </w:rPr>
        <w:t xml:space="preserve">•  Social, emotional and mental health (including attachment disorder and </w:t>
      </w:r>
      <w:r w:rsidRPr="000E0ECE">
        <w:rPr>
          <w:rFonts w:ascii="Century Gothic" w:hAnsi="Century Gothic"/>
        </w:rPr>
        <w:tab/>
      </w:r>
      <w:r w:rsidRPr="000E0ECE">
        <w:rPr>
          <w:rFonts w:ascii="Century Gothic" w:hAnsi="Century Gothic"/>
        </w:rPr>
        <w:tab/>
      </w:r>
      <w:r w:rsidRPr="000E0ECE">
        <w:rPr>
          <w:rFonts w:ascii="Century Gothic" w:hAnsi="Century Gothic"/>
        </w:rPr>
        <w:tab/>
      </w:r>
      <w:r w:rsidRPr="000E0ECE">
        <w:rPr>
          <w:rFonts w:ascii="Century Gothic" w:hAnsi="Century Gothic"/>
        </w:rPr>
        <w:tab/>
      </w:r>
      <w:r w:rsidRPr="000E0ECE">
        <w:rPr>
          <w:rFonts w:ascii="Century Gothic" w:hAnsi="Century Gothic"/>
          <w:color w:val="000000"/>
          <w:sz w:val="24"/>
        </w:rPr>
        <w:t xml:space="preserve">attention deficit (hyperactivity) disorder) </w:t>
      </w:r>
      <w:r w:rsidRPr="000E0ECE">
        <w:rPr>
          <w:rFonts w:ascii="Century Gothic" w:hAnsi="Century Gothic"/>
        </w:rPr>
        <w:br/>
      </w:r>
      <w:proofErr w:type="gramStart"/>
      <w:r w:rsidR="000E0ECE">
        <w:rPr>
          <w:rFonts w:ascii="Century Gothic" w:hAnsi="Century Gothic"/>
          <w:color w:val="000000"/>
          <w:sz w:val="24"/>
        </w:rPr>
        <w:t xml:space="preserve">•   </w:t>
      </w:r>
      <w:r w:rsidRPr="000E0ECE">
        <w:rPr>
          <w:rFonts w:ascii="Century Gothic" w:hAnsi="Century Gothic"/>
          <w:color w:val="000000"/>
          <w:sz w:val="24"/>
        </w:rPr>
        <w:t>Sensory</w:t>
      </w:r>
      <w:proofErr w:type="gramEnd"/>
      <w:r w:rsidRPr="000E0ECE">
        <w:rPr>
          <w:rFonts w:ascii="Century Gothic" w:hAnsi="Century Gothic"/>
          <w:color w:val="000000"/>
          <w:sz w:val="24"/>
        </w:rPr>
        <w:t xml:space="preserve"> and/or physical (including visual impairment, hearing impairment or </w:t>
      </w:r>
      <w:r w:rsidRPr="000E0ECE">
        <w:rPr>
          <w:rFonts w:ascii="Century Gothic" w:hAnsi="Century Gothic"/>
        </w:rPr>
        <w:tab/>
      </w:r>
      <w:r w:rsidRPr="000E0ECE">
        <w:rPr>
          <w:rFonts w:ascii="Century Gothic" w:hAnsi="Century Gothic"/>
        </w:rPr>
        <w:tab/>
      </w:r>
      <w:r w:rsidRPr="000E0ECE">
        <w:rPr>
          <w:rFonts w:ascii="Century Gothic" w:hAnsi="Century Gothic"/>
        </w:rPr>
        <w:tab/>
      </w:r>
      <w:r w:rsidRPr="000E0ECE">
        <w:rPr>
          <w:rFonts w:ascii="Century Gothic" w:hAnsi="Century Gothic"/>
        </w:rPr>
        <w:tab/>
      </w:r>
      <w:r w:rsidRPr="000E0ECE">
        <w:rPr>
          <w:rFonts w:ascii="Century Gothic" w:hAnsi="Century Gothic"/>
          <w:color w:val="000000"/>
          <w:sz w:val="24"/>
        </w:rPr>
        <w:t xml:space="preserve">physical disability) </w:t>
      </w:r>
    </w:p>
    <w:p w14:paraId="083C25C4" w14:textId="77777777" w:rsidR="00127C34" w:rsidRPr="000E0ECE" w:rsidRDefault="00493E3C">
      <w:pPr>
        <w:autoSpaceDE w:val="0"/>
        <w:autoSpaceDN w:val="0"/>
        <w:spacing w:before="656" w:after="0" w:line="216" w:lineRule="auto"/>
        <w:ind w:left="28"/>
        <w:rPr>
          <w:rFonts w:ascii="Century Gothic" w:hAnsi="Century Gothic"/>
        </w:rPr>
      </w:pPr>
      <w:r w:rsidRPr="000E0ECE">
        <w:rPr>
          <w:rFonts w:ascii="Century Gothic" w:hAnsi="Century Gothic"/>
          <w:b/>
          <w:color w:val="FF1E63"/>
          <w:sz w:val="28"/>
        </w:rPr>
        <w:t xml:space="preserve">4. Identification, Assessment and Provision </w:t>
      </w:r>
    </w:p>
    <w:p w14:paraId="0681930B" w14:textId="77777777" w:rsidR="00127C34" w:rsidRPr="000E0ECE" w:rsidRDefault="00493E3C">
      <w:pPr>
        <w:tabs>
          <w:tab w:val="left" w:pos="1022"/>
        </w:tabs>
        <w:autoSpaceDE w:val="0"/>
        <w:autoSpaceDN w:val="0"/>
        <w:spacing w:before="670" w:after="0" w:line="240" w:lineRule="auto"/>
        <w:ind w:left="312" w:right="144"/>
        <w:rPr>
          <w:rFonts w:ascii="Century Gothic" w:hAnsi="Century Gothic"/>
        </w:rPr>
      </w:pPr>
      <w:r w:rsidRPr="000E0ECE">
        <w:rPr>
          <w:rFonts w:ascii="Century Gothic" w:hAnsi="Century Gothic"/>
          <w:noProof/>
        </w:rPr>
        <w:drawing>
          <wp:inline distT="0" distB="0" distL="0" distR="0" wp14:anchorId="3D142A47" wp14:editId="49A6ADE0">
            <wp:extent cx="161289" cy="25273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png"/>
                    <pic:cNvPicPr/>
                  </pic:nvPicPr>
                  <pic:blipFill>
                    <a:blip r:embed="rId8"/>
                    <a:stretch>
                      <a:fillRect/>
                    </a:stretch>
                  </pic:blipFill>
                  <pic:spPr>
                    <a:xfrm>
                      <a:off x="0" y="0"/>
                      <a:ext cx="161289" cy="252730"/>
                    </a:xfrm>
                    <a:prstGeom prst="rect">
                      <a:avLst/>
                    </a:prstGeom>
                  </pic:spPr>
                </pic:pic>
              </a:graphicData>
            </a:graphic>
          </wp:inline>
        </w:drawing>
      </w:r>
      <w:r w:rsidRPr="000E0ECE">
        <w:rPr>
          <w:rFonts w:ascii="Century Gothic" w:hAnsi="Century Gothic"/>
        </w:rPr>
        <w:tab/>
      </w:r>
      <w:r w:rsidRPr="000E0ECE">
        <w:rPr>
          <w:rFonts w:ascii="Century Gothic" w:hAnsi="Century Gothic"/>
          <w:color w:val="000000"/>
          <w:sz w:val="24"/>
        </w:rPr>
        <w:t xml:space="preserve">Many of the children who join our school have already attended an early years </w:t>
      </w:r>
      <w:r w:rsidRPr="000E0ECE">
        <w:rPr>
          <w:rFonts w:ascii="Century Gothic" w:hAnsi="Century Gothic"/>
        </w:rPr>
        <w:tab/>
      </w:r>
      <w:r w:rsidRPr="000E0ECE">
        <w:rPr>
          <w:rFonts w:ascii="Century Gothic" w:hAnsi="Century Gothic"/>
          <w:color w:val="000000"/>
          <w:sz w:val="24"/>
        </w:rPr>
        <w:t xml:space="preserve">education setting. In many cases children join us with their needs already </w:t>
      </w:r>
      <w:r w:rsidRPr="000E0ECE">
        <w:rPr>
          <w:rFonts w:ascii="Century Gothic" w:hAnsi="Century Gothic"/>
        </w:rPr>
        <w:tab/>
      </w:r>
      <w:r w:rsidRPr="000E0ECE">
        <w:rPr>
          <w:rFonts w:ascii="Century Gothic" w:hAnsi="Century Gothic"/>
          <w:color w:val="000000"/>
          <w:sz w:val="24"/>
        </w:rPr>
        <w:t xml:space="preserve">assessed. All our children are assessed when they join our school, so that we can </w:t>
      </w:r>
      <w:r w:rsidRPr="000E0ECE">
        <w:rPr>
          <w:rFonts w:ascii="Century Gothic" w:hAnsi="Century Gothic"/>
        </w:rPr>
        <w:tab/>
      </w:r>
      <w:r w:rsidRPr="000E0ECE">
        <w:rPr>
          <w:rFonts w:ascii="Century Gothic" w:hAnsi="Century Gothic"/>
          <w:color w:val="000000"/>
          <w:sz w:val="24"/>
        </w:rPr>
        <w:t xml:space="preserve">build upon their prior learning. We use this information as a starting point for the </w:t>
      </w:r>
      <w:r w:rsidRPr="000E0ECE">
        <w:rPr>
          <w:rFonts w:ascii="Century Gothic" w:hAnsi="Century Gothic"/>
        </w:rPr>
        <w:tab/>
      </w:r>
      <w:r w:rsidRPr="000E0ECE">
        <w:rPr>
          <w:rFonts w:ascii="Century Gothic" w:hAnsi="Century Gothic"/>
          <w:color w:val="000000"/>
          <w:sz w:val="24"/>
        </w:rPr>
        <w:t xml:space="preserve">development of an appropriate curriculum for all our children. </w:t>
      </w:r>
    </w:p>
    <w:p w14:paraId="33F2C15F" w14:textId="77777777" w:rsidR="00127C34" w:rsidRPr="000E0ECE" w:rsidRDefault="00493E3C">
      <w:pPr>
        <w:tabs>
          <w:tab w:val="left" w:pos="1022"/>
        </w:tabs>
        <w:autoSpaceDE w:val="0"/>
        <w:autoSpaceDN w:val="0"/>
        <w:spacing w:before="182" w:after="0" w:line="240" w:lineRule="auto"/>
        <w:ind w:left="312"/>
        <w:rPr>
          <w:rFonts w:ascii="Century Gothic" w:hAnsi="Century Gothic"/>
        </w:rPr>
      </w:pPr>
      <w:r w:rsidRPr="000E0ECE">
        <w:rPr>
          <w:rFonts w:ascii="Century Gothic" w:hAnsi="Century Gothic"/>
          <w:noProof/>
        </w:rPr>
        <w:drawing>
          <wp:inline distT="0" distB="0" distL="0" distR="0" wp14:anchorId="1A693A2D" wp14:editId="51E994FB">
            <wp:extent cx="161289" cy="25400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png"/>
                    <pic:cNvPicPr/>
                  </pic:nvPicPr>
                  <pic:blipFill>
                    <a:blip r:embed="rId8"/>
                    <a:stretch>
                      <a:fillRect/>
                    </a:stretch>
                  </pic:blipFill>
                  <pic:spPr>
                    <a:xfrm>
                      <a:off x="0" y="0"/>
                      <a:ext cx="161289" cy="254000"/>
                    </a:xfrm>
                    <a:prstGeom prst="rect">
                      <a:avLst/>
                    </a:prstGeom>
                  </pic:spPr>
                </pic:pic>
              </a:graphicData>
            </a:graphic>
          </wp:inline>
        </w:drawing>
      </w:r>
      <w:r w:rsidRPr="000E0ECE">
        <w:rPr>
          <w:rFonts w:ascii="Century Gothic" w:hAnsi="Century Gothic"/>
        </w:rPr>
        <w:tab/>
      </w:r>
      <w:r w:rsidRPr="000E0ECE">
        <w:rPr>
          <w:rFonts w:ascii="Century Gothic" w:hAnsi="Century Gothic"/>
          <w:color w:val="000000"/>
          <w:sz w:val="24"/>
        </w:rPr>
        <w:t xml:space="preserve">If our assessments show that a child may have a learning difficulty, we use a </w:t>
      </w:r>
      <w:r w:rsidRPr="000E0ECE">
        <w:rPr>
          <w:rFonts w:ascii="Century Gothic" w:hAnsi="Century Gothic"/>
        </w:rPr>
        <w:tab/>
      </w:r>
      <w:r w:rsidRPr="000E0ECE">
        <w:rPr>
          <w:rFonts w:ascii="Century Gothic" w:hAnsi="Century Gothic"/>
          <w:color w:val="000000"/>
          <w:sz w:val="24"/>
        </w:rPr>
        <w:t xml:space="preserve">range of strategies that make full use of all available classroom and school </w:t>
      </w:r>
      <w:r w:rsidRPr="000E0ECE">
        <w:rPr>
          <w:rFonts w:ascii="Century Gothic" w:hAnsi="Century Gothic"/>
        </w:rPr>
        <w:tab/>
      </w:r>
      <w:r w:rsidRPr="000E0ECE">
        <w:rPr>
          <w:rFonts w:ascii="Century Gothic" w:hAnsi="Century Gothic"/>
          <w:color w:val="000000"/>
          <w:sz w:val="24"/>
        </w:rPr>
        <w:t xml:space="preserve">resources. This level is called Quality Teaching First. The child’s class teacher will </w:t>
      </w:r>
      <w:r w:rsidRPr="000E0ECE">
        <w:rPr>
          <w:rFonts w:ascii="Century Gothic" w:hAnsi="Century Gothic"/>
        </w:rPr>
        <w:tab/>
      </w:r>
      <w:r w:rsidRPr="000E0ECE">
        <w:rPr>
          <w:rFonts w:ascii="Century Gothic" w:hAnsi="Century Gothic"/>
          <w:color w:val="000000"/>
          <w:sz w:val="24"/>
        </w:rPr>
        <w:t xml:space="preserve">offer interventions that are different or additional to those provided as part of the </w:t>
      </w:r>
      <w:r w:rsidRPr="000E0ECE">
        <w:rPr>
          <w:rFonts w:ascii="Century Gothic" w:hAnsi="Century Gothic"/>
        </w:rPr>
        <w:tab/>
      </w:r>
      <w:r w:rsidRPr="000E0ECE">
        <w:rPr>
          <w:rFonts w:ascii="Century Gothic" w:hAnsi="Century Gothic"/>
          <w:color w:val="000000"/>
          <w:sz w:val="24"/>
        </w:rPr>
        <w:t xml:space="preserve">school’s working practices. The class teacher will keep parents informed and </w:t>
      </w:r>
      <w:r w:rsidRPr="000E0ECE">
        <w:rPr>
          <w:rFonts w:ascii="Century Gothic" w:hAnsi="Century Gothic"/>
        </w:rPr>
        <w:tab/>
      </w:r>
      <w:r w:rsidRPr="000E0ECE">
        <w:rPr>
          <w:rFonts w:ascii="Century Gothic" w:hAnsi="Century Gothic"/>
          <w:color w:val="000000"/>
          <w:sz w:val="24"/>
        </w:rPr>
        <w:t xml:space="preserve">draw on them for additional information.  The revised code of practice focuses </w:t>
      </w:r>
      <w:r w:rsidRPr="000E0ECE">
        <w:rPr>
          <w:rFonts w:ascii="Century Gothic" w:hAnsi="Century Gothic"/>
        </w:rPr>
        <w:tab/>
      </w:r>
      <w:r w:rsidRPr="000E0ECE">
        <w:rPr>
          <w:rFonts w:ascii="Century Gothic" w:hAnsi="Century Gothic"/>
          <w:color w:val="000000"/>
          <w:sz w:val="24"/>
        </w:rPr>
        <w:t xml:space="preserve">on meeting the needs of the children within the class therefore all staff has a </w:t>
      </w:r>
      <w:r w:rsidRPr="000E0ECE">
        <w:rPr>
          <w:rFonts w:ascii="Century Gothic" w:hAnsi="Century Gothic"/>
        </w:rPr>
        <w:tab/>
      </w:r>
      <w:r w:rsidRPr="000E0ECE">
        <w:rPr>
          <w:rFonts w:ascii="Century Gothic" w:hAnsi="Century Gothic"/>
          <w:color w:val="000000"/>
          <w:sz w:val="24"/>
        </w:rPr>
        <w:t xml:space="preserve">responsibility for identifying children with SEN. </w:t>
      </w:r>
    </w:p>
    <w:p w14:paraId="02F13215" w14:textId="3D1C451A" w:rsidR="00127C34" w:rsidRPr="000E0ECE" w:rsidRDefault="00493E3C" w:rsidP="000E0ECE">
      <w:pPr>
        <w:tabs>
          <w:tab w:val="left" w:pos="1022"/>
        </w:tabs>
        <w:autoSpaceDE w:val="0"/>
        <w:autoSpaceDN w:val="0"/>
        <w:spacing w:before="178" w:after="0" w:line="240" w:lineRule="auto"/>
        <w:ind w:left="993" w:hanging="681"/>
        <w:rPr>
          <w:rFonts w:ascii="Century Gothic" w:hAnsi="Century Gothic"/>
        </w:rPr>
      </w:pPr>
      <w:r w:rsidRPr="000E0ECE">
        <w:rPr>
          <w:rFonts w:ascii="Century Gothic" w:hAnsi="Century Gothic"/>
          <w:noProof/>
        </w:rPr>
        <w:drawing>
          <wp:inline distT="0" distB="0" distL="0" distR="0" wp14:anchorId="090549B6" wp14:editId="2AE98D81">
            <wp:extent cx="161289" cy="252729"/>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png"/>
                    <pic:cNvPicPr/>
                  </pic:nvPicPr>
                  <pic:blipFill>
                    <a:blip r:embed="rId8"/>
                    <a:stretch>
                      <a:fillRect/>
                    </a:stretch>
                  </pic:blipFill>
                  <pic:spPr>
                    <a:xfrm>
                      <a:off x="0" y="0"/>
                      <a:ext cx="161289" cy="252729"/>
                    </a:xfrm>
                    <a:prstGeom prst="rect">
                      <a:avLst/>
                    </a:prstGeom>
                  </pic:spPr>
                </pic:pic>
              </a:graphicData>
            </a:graphic>
          </wp:inline>
        </w:drawing>
      </w:r>
      <w:r w:rsidRPr="000E0ECE">
        <w:rPr>
          <w:rFonts w:ascii="Century Gothic" w:hAnsi="Century Gothic"/>
        </w:rPr>
        <w:tab/>
      </w:r>
      <w:r w:rsidRPr="000E0ECE">
        <w:rPr>
          <w:rFonts w:ascii="Century Gothic" w:hAnsi="Century Gothic"/>
          <w:color w:val="000000"/>
          <w:sz w:val="24"/>
        </w:rPr>
        <w:t>If there is an on going concern, a meeting with the SENDCO</w:t>
      </w:r>
      <w:r w:rsidR="000E0ECE">
        <w:rPr>
          <w:rFonts w:ascii="Century Gothic" w:hAnsi="Century Gothic"/>
          <w:color w:val="000000"/>
          <w:sz w:val="24"/>
        </w:rPr>
        <w:t>, teacher</w:t>
      </w:r>
      <w:r w:rsidRPr="000E0ECE">
        <w:rPr>
          <w:rFonts w:ascii="Century Gothic" w:hAnsi="Century Gothic"/>
          <w:color w:val="000000"/>
          <w:sz w:val="24"/>
        </w:rPr>
        <w:t xml:space="preserve"> and parents </w:t>
      </w:r>
      <w:r w:rsidR="000E0ECE">
        <w:rPr>
          <w:rFonts w:ascii="Century Gothic" w:hAnsi="Century Gothic"/>
          <w:color w:val="000000"/>
          <w:sz w:val="24"/>
        </w:rPr>
        <w:t xml:space="preserve">                     </w:t>
      </w:r>
      <w:r w:rsidRPr="000E0ECE">
        <w:rPr>
          <w:rFonts w:ascii="Century Gothic" w:hAnsi="Century Gothic"/>
          <w:color w:val="000000"/>
          <w:sz w:val="24"/>
        </w:rPr>
        <w:t xml:space="preserve">will take place. The SENDCo will then take the lead in further assessments of the child’s needs. </w:t>
      </w:r>
    </w:p>
    <w:p w14:paraId="7A1AF790" w14:textId="77777777" w:rsidR="00127C34" w:rsidRPr="000E0ECE" w:rsidRDefault="00493E3C">
      <w:pPr>
        <w:tabs>
          <w:tab w:val="left" w:pos="1022"/>
        </w:tabs>
        <w:autoSpaceDE w:val="0"/>
        <w:autoSpaceDN w:val="0"/>
        <w:spacing w:before="182" w:after="0" w:line="240" w:lineRule="auto"/>
        <w:ind w:left="312" w:right="288"/>
        <w:rPr>
          <w:rFonts w:ascii="Century Gothic" w:hAnsi="Century Gothic"/>
        </w:rPr>
      </w:pPr>
      <w:r w:rsidRPr="000E0ECE">
        <w:rPr>
          <w:rFonts w:ascii="Century Gothic" w:hAnsi="Century Gothic"/>
          <w:noProof/>
        </w:rPr>
        <w:drawing>
          <wp:inline distT="0" distB="0" distL="0" distR="0" wp14:anchorId="5CE66527" wp14:editId="0DC37A77">
            <wp:extent cx="161289" cy="25400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png"/>
                    <pic:cNvPicPr/>
                  </pic:nvPicPr>
                  <pic:blipFill>
                    <a:blip r:embed="rId8"/>
                    <a:stretch>
                      <a:fillRect/>
                    </a:stretch>
                  </pic:blipFill>
                  <pic:spPr>
                    <a:xfrm>
                      <a:off x="0" y="0"/>
                      <a:ext cx="161289" cy="254000"/>
                    </a:xfrm>
                    <a:prstGeom prst="rect">
                      <a:avLst/>
                    </a:prstGeom>
                  </pic:spPr>
                </pic:pic>
              </a:graphicData>
            </a:graphic>
          </wp:inline>
        </w:drawing>
      </w:r>
      <w:r w:rsidRPr="000E0ECE">
        <w:rPr>
          <w:rFonts w:ascii="Century Gothic" w:hAnsi="Century Gothic"/>
        </w:rPr>
        <w:tab/>
      </w:r>
      <w:r w:rsidRPr="000E0ECE">
        <w:rPr>
          <w:rFonts w:ascii="Century Gothic" w:hAnsi="Century Gothic"/>
          <w:color w:val="000000"/>
          <w:sz w:val="24"/>
        </w:rPr>
        <w:t xml:space="preserve">The assessment of children reflects as far as possible their participation in the </w:t>
      </w:r>
      <w:r w:rsidRPr="000E0ECE">
        <w:rPr>
          <w:rFonts w:ascii="Century Gothic" w:hAnsi="Century Gothic"/>
        </w:rPr>
        <w:tab/>
      </w:r>
      <w:r w:rsidRPr="000E0ECE">
        <w:rPr>
          <w:rFonts w:ascii="Century Gothic" w:hAnsi="Century Gothic"/>
          <w:color w:val="000000"/>
          <w:sz w:val="24"/>
        </w:rPr>
        <w:t xml:space="preserve">whole curriculum of the school. The class teacher and the SENDCo can break </w:t>
      </w:r>
      <w:r w:rsidRPr="000E0ECE">
        <w:rPr>
          <w:rFonts w:ascii="Century Gothic" w:hAnsi="Century Gothic"/>
        </w:rPr>
        <w:tab/>
      </w:r>
      <w:r w:rsidRPr="000E0ECE">
        <w:rPr>
          <w:rFonts w:ascii="Century Gothic" w:hAnsi="Century Gothic"/>
          <w:color w:val="000000"/>
          <w:sz w:val="24"/>
        </w:rPr>
        <w:t xml:space="preserve">assessment into smaller steps in order to aid progress and provide detailed and </w:t>
      </w:r>
      <w:r w:rsidRPr="000E0ECE">
        <w:rPr>
          <w:rFonts w:ascii="Century Gothic" w:hAnsi="Century Gothic"/>
        </w:rPr>
        <w:tab/>
      </w:r>
      <w:r w:rsidRPr="000E0ECE">
        <w:rPr>
          <w:rFonts w:ascii="Century Gothic" w:hAnsi="Century Gothic"/>
          <w:color w:val="000000"/>
          <w:sz w:val="24"/>
        </w:rPr>
        <w:t xml:space="preserve">accurate indicators. </w:t>
      </w:r>
    </w:p>
    <w:p w14:paraId="77984865" w14:textId="77777777" w:rsidR="00127C34" w:rsidRDefault="00493E3C">
      <w:pPr>
        <w:autoSpaceDE w:val="0"/>
        <w:autoSpaceDN w:val="0"/>
        <w:spacing w:before="742" w:after="0" w:line="216" w:lineRule="auto"/>
        <w:ind w:left="28"/>
      </w:pPr>
      <w:r>
        <w:rPr>
          <w:color w:val="000000"/>
          <w:sz w:val="16"/>
        </w:rPr>
        <w:t>Page</w:t>
      </w:r>
      <w:r>
        <w:rPr>
          <w:b/>
          <w:color w:val="FF1E63"/>
          <w:sz w:val="16"/>
        </w:rPr>
        <w:t>|</w:t>
      </w:r>
      <w:r>
        <w:rPr>
          <w:color w:val="000000"/>
          <w:sz w:val="16"/>
        </w:rPr>
        <w:t>5</w:t>
      </w:r>
    </w:p>
    <w:p w14:paraId="281E4FFE" w14:textId="77777777" w:rsidR="00127C34" w:rsidRDefault="00127C34">
      <w:pPr>
        <w:sectPr w:rsidR="00127C34">
          <w:pgSz w:w="11899" w:h="16838"/>
          <w:pgMar w:top="412" w:right="656" w:bottom="60" w:left="692" w:header="720" w:footer="720" w:gutter="0"/>
          <w:cols w:space="720"/>
          <w:docGrid w:linePitch="360"/>
        </w:sectPr>
      </w:pPr>
    </w:p>
    <w:p w14:paraId="2DEF7C25" w14:textId="77777777" w:rsidR="00127C34" w:rsidRDefault="00127C34">
      <w:pPr>
        <w:autoSpaceDE w:val="0"/>
        <w:autoSpaceDN w:val="0"/>
        <w:spacing w:after="194" w:line="220" w:lineRule="exact"/>
      </w:pPr>
    </w:p>
    <w:p w14:paraId="577A6C1C" w14:textId="77777777" w:rsidR="00127C34" w:rsidRPr="0092655A" w:rsidRDefault="00493E3C">
      <w:pPr>
        <w:tabs>
          <w:tab w:val="left" w:pos="1022"/>
        </w:tabs>
        <w:autoSpaceDE w:val="0"/>
        <w:autoSpaceDN w:val="0"/>
        <w:spacing w:before="4" w:after="0" w:line="240" w:lineRule="auto"/>
        <w:ind w:left="312" w:right="144"/>
        <w:rPr>
          <w:rFonts w:ascii="Century Gothic" w:hAnsi="Century Gothic"/>
        </w:rPr>
      </w:pPr>
      <w:r w:rsidRPr="0092655A">
        <w:rPr>
          <w:rFonts w:ascii="Century Gothic" w:hAnsi="Century Gothic"/>
          <w:noProof/>
        </w:rPr>
        <w:drawing>
          <wp:inline distT="0" distB="0" distL="0" distR="0" wp14:anchorId="1F3DCCEC" wp14:editId="20EB3B39">
            <wp:extent cx="161289" cy="252729"/>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png"/>
                    <pic:cNvPicPr/>
                  </pic:nvPicPr>
                  <pic:blipFill>
                    <a:blip r:embed="rId8"/>
                    <a:stretch>
                      <a:fillRect/>
                    </a:stretch>
                  </pic:blipFill>
                  <pic:spPr>
                    <a:xfrm>
                      <a:off x="0" y="0"/>
                      <a:ext cx="161289" cy="252729"/>
                    </a:xfrm>
                    <a:prstGeom prst="rect">
                      <a:avLst/>
                    </a:prstGeom>
                  </pic:spPr>
                </pic:pic>
              </a:graphicData>
            </a:graphic>
          </wp:inline>
        </w:drawing>
      </w:r>
      <w:r w:rsidRPr="0092655A">
        <w:rPr>
          <w:rFonts w:ascii="Century Gothic" w:hAnsi="Century Gothic"/>
        </w:rPr>
        <w:tab/>
      </w:r>
      <w:r w:rsidRPr="0092655A">
        <w:rPr>
          <w:rFonts w:ascii="Century Gothic" w:hAnsi="Century Gothic"/>
          <w:color w:val="000000"/>
          <w:sz w:val="24"/>
        </w:rPr>
        <w:t xml:space="preserve">Teachers use the graduated approach, which forms a four-part cycle (assess, </w:t>
      </w:r>
      <w:r w:rsidRPr="0092655A">
        <w:rPr>
          <w:rFonts w:ascii="Century Gothic" w:hAnsi="Century Gothic"/>
        </w:rPr>
        <w:tab/>
      </w:r>
      <w:r w:rsidRPr="0092655A">
        <w:rPr>
          <w:rFonts w:ascii="Century Gothic" w:hAnsi="Century Gothic"/>
          <w:color w:val="000000"/>
          <w:sz w:val="24"/>
        </w:rPr>
        <w:t xml:space="preserve">plan, do, review). Through this cycle, actions are reviewed and refined and the </w:t>
      </w:r>
      <w:r w:rsidRPr="0092655A">
        <w:rPr>
          <w:rFonts w:ascii="Century Gothic" w:hAnsi="Century Gothic"/>
        </w:rPr>
        <w:tab/>
      </w:r>
      <w:r w:rsidRPr="0092655A">
        <w:rPr>
          <w:rFonts w:ascii="Century Gothic" w:hAnsi="Century Gothic"/>
          <w:color w:val="000000"/>
          <w:sz w:val="24"/>
        </w:rPr>
        <w:t xml:space="preserve">impact of support assessed. </w:t>
      </w:r>
    </w:p>
    <w:p w14:paraId="0E9251C1" w14:textId="77777777" w:rsidR="00127C34" w:rsidRPr="0092655A" w:rsidRDefault="00493E3C">
      <w:pPr>
        <w:tabs>
          <w:tab w:val="left" w:pos="1022"/>
        </w:tabs>
        <w:autoSpaceDE w:val="0"/>
        <w:autoSpaceDN w:val="0"/>
        <w:spacing w:before="178" w:after="0" w:line="240" w:lineRule="auto"/>
        <w:ind w:left="312"/>
        <w:rPr>
          <w:rFonts w:ascii="Century Gothic" w:hAnsi="Century Gothic"/>
        </w:rPr>
      </w:pPr>
      <w:r w:rsidRPr="0092655A">
        <w:rPr>
          <w:rFonts w:ascii="Century Gothic" w:hAnsi="Century Gothic"/>
          <w:noProof/>
        </w:rPr>
        <w:drawing>
          <wp:inline distT="0" distB="0" distL="0" distR="0" wp14:anchorId="7B4BCA1A" wp14:editId="259543D4">
            <wp:extent cx="161289" cy="25273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png"/>
                    <pic:cNvPicPr/>
                  </pic:nvPicPr>
                  <pic:blipFill>
                    <a:blip r:embed="rId8"/>
                    <a:stretch>
                      <a:fillRect/>
                    </a:stretch>
                  </pic:blipFill>
                  <pic:spPr>
                    <a:xfrm>
                      <a:off x="0" y="0"/>
                      <a:ext cx="161289" cy="252730"/>
                    </a:xfrm>
                    <a:prstGeom prst="rect">
                      <a:avLst/>
                    </a:prstGeom>
                  </pic:spPr>
                </pic:pic>
              </a:graphicData>
            </a:graphic>
          </wp:inline>
        </w:drawing>
      </w:r>
      <w:r w:rsidRPr="0092655A">
        <w:rPr>
          <w:rFonts w:ascii="Century Gothic" w:hAnsi="Century Gothic"/>
        </w:rPr>
        <w:tab/>
      </w:r>
      <w:r w:rsidRPr="0092655A">
        <w:rPr>
          <w:rFonts w:ascii="Century Gothic" w:hAnsi="Century Gothic"/>
          <w:color w:val="000000"/>
          <w:sz w:val="24"/>
        </w:rPr>
        <w:t xml:space="preserve">We will record the strategies used to support the child within an Individual </w:t>
      </w:r>
      <w:r w:rsidRPr="0092655A">
        <w:rPr>
          <w:rFonts w:ascii="Century Gothic" w:hAnsi="Century Gothic"/>
        </w:rPr>
        <w:tab/>
      </w:r>
      <w:r w:rsidRPr="0092655A">
        <w:rPr>
          <w:rFonts w:ascii="Century Gothic" w:hAnsi="Century Gothic"/>
          <w:color w:val="000000"/>
          <w:sz w:val="24"/>
        </w:rPr>
        <w:t xml:space="preserve">Support Plan. The Support Plan will show the short-term outcomes set for the child </w:t>
      </w:r>
      <w:r w:rsidRPr="0092655A">
        <w:rPr>
          <w:rFonts w:ascii="Century Gothic" w:hAnsi="Century Gothic"/>
        </w:rPr>
        <w:tab/>
      </w:r>
      <w:r w:rsidRPr="0092655A">
        <w:rPr>
          <w:rFonts w:ascii="Century Gothic" w:hAnsi="Century Gothic"/>
          <w:color w:val="000000"/>
          <w:sz w:val="24"/>
        </w:rPr>
        <w:t xml:space="preserve">and the teaching strategies to be used. It will also indicate the date the plan was </w:t>
      </w:r>
      <w:r w:rsidRPr="0092655A">
        <w:rPr>
          <w:rFonts w:ascii="Century Gothic" w:hAnsi="Century Gothic"/>
        </w:rPr>
        <w:tab/>
      </w:r>
      <w:r w:rsidRPr="0092655A">
        <w:rPr>
          <w:rFonts w:ascii="Century Gothic" w:hAnsi="Century Gothic"/>
          <w:color w:val="000000"/>
          <w:sz w:val="24"/>
        </w:rPr>
        <w:t xml:space="preserve">implemented and when it is to be reviewed. In most cases the review will take </w:t>
      </w:r>
      <w:r w:rsidRPr="0092655A">
        <w:rPr>
          <w:rFonts w:ascii="Century Gothic" w:hAnsi="Century Gothic"/>
        </w:rPr>
        <w:tab/>
      </w:r>
      <w:r w:rsidRPr="0092655A">
        <w:rPr>
          <w:rFonts w:ascii="Century Gothic" w:hAnsi="Century Gothic"/>
          <w:color w:val="000000"/>
          <w:sz w:val="24"/>
        </w:rPr>
        <w:t xml:space="preserve">place once a term with parents. </w:t>
      </w:r>
    </w:p>
    <w:p w14:paraId="1E571BF4" w14:textId="77777777" w:rsidR="00127C34" w:rsidRPr="0092655A" w:rsidRDefault="00493E3C">
      <w:pPr>
        <w:tabs>
          <w:tab w:val="left" w:pos="1022"/>
        </w:tabs>
        <w:autoSpaceDE w:val="0"/>
        <w:autoSpaceDN w:val="0"/>
        <w:spacing w:before="178" w:after="0" w:line="240" w:lineRule="auto"/>
        <w:ind w:left="312" w:right="144"/>
        <w:rPr>
          <w:rFonts w:ascii="Century Gothic" w:hAnsi="Century Gothic"/>
        </w:rPr>
      </w:pPr>
      <w:r w:rsidRPr="0092655A">
        <w:rPr>
          <w:rFonts w:ascii="Century Gothic" w:hAnsi="Century Gothic"/>
          <w:noProof/>
        </w:rPr>
        <w:drawing>
          <wp:inline distT="0" distB="0" distL="0" distR="0" wp14:anchorId="6A57E392" wp14:editId="48C243C9">
            <wp:extent cx="161289" cy="25273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png"/>
                    <pic:cNvPicPr/>
                  </pic:nvPicPr>
                  <pic:blipFill>
                    <a:blip r:embed="rId8"/>
                    <a:stretch>
                      <a:fillRect/>
                    </a:stretch>
                  </pic:blipFill>
                  <pic:spPr>
                    <a:xfrm>
                      <a:off x="0" y="0"/>
                      <a:ext cx="161289" cy="252730"/>
                    </a:xfrm>
                    <a:prstGeom prst="rect">
                      <a:avLst/>
                    </a:prstGeom>
                  </pic:spPr>
                </pic:pic>
              </a:graphicData>
            </a:graphic>
          </wp:inline>
        </w:drawing>
      </w:r>
      <w:r w:rsidRPr="0092655A">
        <w:rPr>
          <w:rFonts w:ascii="Century Gothic" w:hAnsi="Century Gothic"/>
        </w:rPr>
        <w:tab/>
      </w:r>
      <w:r w:rsidRPr="0092655A">
        <w:rPr>
          <w:rFonts w:ascii="Century Gothic" w:hAnsi="Century Gothic"/>
          <w:color w:val="000000"/>
          <w:sz w:val="24"/>
        </w:rPr>
        <w:t xml:space="preserve">If the SP review identifies that support is needed from external services, we </w:t>
      </w:r>
      <w:r w:rsidRPr="0092655A">
        <w:rPr>
          <w:rFonts w:ascii="Century Gothic" w:hAnsi="Century Gothic"/>
        </w:rPr>
        <w:tab/>
      </w:r>
      <w:r w:rsidRPr="0092655A">
        <w:rPr>
          <w:rFonts w:ascii="Century Gothic" w:hAnsi="Century Gothic"/>
          <w:color w:val="000000"/>
          <w:sz w:val="24"/>
        </w:rPr>
        <w:t xml:space="preserve">consult parents prior to any support being actioned. In most cases, children will </w:t>
      </w:r>
      <w:r w:rsidRPr="0092655A">
        <w:rPr>
          <w:rFonts w:ascii="Century Gothic" w:hAnsi="Century Gothic"/>
        </w:rPr>
        <w:tab/>
      </w:r>
      <w:r w:rsidRPr="0092655A">
        <w:rPr>
          <w:rFonts w:ascii="Century Gothic" w:hAnsi="Century Gothic"/>
          <w:color w:val="000000"/>
          <w:sz w:val="24"/>
        </w:rPr>
        <w:t xml:space="preserve">be seen in school by external services after a referral has been submitted. </w:t>
      </w:r>
      <w:r w:rsidRPr="0092655A">
        <w:rPr>
          <w:rFonts w:ascii="Century Gothic" w:hAnsi="Century Gothic"/>
        </w:rPr>
        <w:tab/>
      </w:r>
      <w:r w:rsidRPr="0092655A">
        <w:rPr>
          <w:rFonts w:ascii="Century Gothic" w:hAnsi="Century Gothic"/>
          <w:color w:val="000000"/>
          <w:sz w:val="24"/>
        </w:rPr>
        <w:t xml:space="preserve">External support services will provide information for the child’s new SP. The new </w:t>
      </w:r>
      <w:r w:rsidRPr="0092655A">
        <w:rPr>
          <w:rFonts w:ascii="Century Gothic" w:hAnsi="Century Gothic"/>
        </w:rPr>
        <w:tab/>
      </w:r>
      <w:r w:rsidRPr="0092655A">
        <w:rPr>
          <w:rFonts w:ascii="Century Gothic" w:hAnsi="Century Gothic"/>
          <w:color w:val="000000"/>
          <w:sz w:val="24"/>
        </w:rPr>
        <w:t xml:space="preserve">strategies within the SP will, wherever possible, be implemented in the child’s </w:t>
      </w:r>
      <w:r w:rsidRPr="0092655A">
        <w:rPr>
          <w:rFonts w:ascii="Century Gothic" w:hAnsi="Century Gothic"/>
        </w:rPr>
        <w:tab/>
      </w:r>
      <w:r w:rsidRPr="0092655A">
        <w:rPr>
          <w:rFonts w:ascii="Century Gothic" w:hAnsi="Century Gothic"/>
          <w:color w:val="000000"/>
          <w:sz w:val="24"/>
        </w:rPr>
        <w:t xml:space="preserve">classroom setting. </w:t>
      </w:r>
    </w:p>
    <w:p w14:paraId="0ED81405" w14:textId="77777777" w:rsidR="00127C34" w:rsidRDefault="00493E3C">
      <w:pPr>
        <w:tabs>
          <w:tab w:val="left" w:pos="1022"/>
        </w:tabs>
        <w:autoSpaceDE w:val="0"/>
        <w:autoSpaceDN w:val="0"/>
        <w:spacing w:before="182" w:after="0" w:line="240" w:lineRule="auto"/>
        <w:ind w:left="312"/>
        <w:rPr>
          <w:rFonts w:ascii="Century Gothic" w:hAnsi="Century Gothic"/>
          <w:color w:val="000000"/>
          <w:sz w:val="24"/>
        </w:rPr>
      </w:pPr>
      <w:r w:rsidRPr="0092655A">
        <w:rPr>
          <w:rFonts w:ascii="Century Gothic" w:hAnsi="Century Gothic"/>
          <w:noProof/>
        </w:rPr>
        <w:drawing>
          <wp:inline distT="0" distB="0" distL="0" distR="0" wp14:anchorId="5FAF5780" wp14:editId="64BCAF67">
            <wp:extent cx="161289" cy="25273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png"/>
                    <pic:cNvPicPr/>
                  </pic:nvPicPr>
                  <pic:blipFill>
                    <a:blip r:embed="rId8"/>
                    <a:stretch>
                      <a:fillRect/>
                    </a:stretch>
                  </pic:blipFill>
                  <pic:spPr>
                    <a:xfrm>
                      <a:off x="0" y="0"/>
                      <a:ext cx="161289" cy="252730"/>
                    </a:xfrm>
                    <a:prstGeom prst="rect">
                      <a:avLst/>
                    </a:prstGeom>
                  </pic:spPr>
                </pic:pic>
              </a:graphicData>
            </a:graphic>
          </wp:inline>
        </w:drawing>
      </w:r>
      <w:r w:rsidRPr="0092655A">
        <w:rPr>
          <w:rFonts w:ascii="Century Gothic" w:hAnsi="Century Gothic"/>
        </w:rPr>
        <w:tab/>
      </w:r>
      <w:r w:rsidRPr="0092655A">
        <w:rPr>
          <w:rFonts w:ascii="Century Gothic" w:hAnsi="Century Gothic"/>
          <w:color w:val="000000"/>
          <w:sz w:val="24"/>
        </w:rPr>
        <w:t xml:space="preserve">If the child continues to demonstrate significant cause for concern, a request for </w:t>
      </w:r>
      <w:r w:rsidRPr="0092655A">
        <w:rPr>
          <w:rFonts w:ascii="Century Gothic" w:hAnsi="Century Gothic"/>
        </w:rPr>
        <w:tab/>
      </w:r>
      <w:r w:rsidRPr="0092655A">
        <w:rPr>
          <w:rFonts w:ascii="Century Gothic" w:hAnsi="Century Gothic"/>
          <w:color w:val="000000"/>
          <w:sz w:val="24"/>
        </w:rPr>
        <w:t xml:space="preserve">statutory assessment (EHCP) will be made to LEA. A range of written evidence </w:t>
      </w:r>
      <w:r w:rsidRPr="0092655A">
        <w:rPr>
          <w:rFonts w:ascii="Century Gothic" w:hAnsi="Century Gothic"/>
        </w:rPr>
        <w:tab/>
      </w:r>
      <w:r w:rsidRPr="0092655A">
        <w:rPr>
          <w:rFonts w:ascii="Century Gothic" w:hAnsi="Century Gothic"/>
          <w:color w:val="000000"/>
          <w:sz w:val="24"/>
        </w:rPr>
        <w:t xml:space="preserve">about the child will support the request. </w:t>
      </w:r>
    </w:p>
    <w:p w14:paraId="15AF98BC" w14:textId="1AF09C5D" w:rsidR="004120D4" w:rsidRPr="003B6459" w:rsidRDefault="004120D4" w:rsidP="003B6459">
      <w:pPr>
        <w:tabs>
          <w:tab w:val="left" w:pos="1022"/>
        </w:tabs>
        <w:autoSpaceDE w:val="0"/>
        <w:autoSpaceDN w:val="0"/>
        <w:spacing w:before="182" w:after="0" w:line="240" w:lineRule="auto"/>
        <w:ind w:left="993" w:hanging="681"/>
        <w:rPr>
          <w:rFonts w:ascii="Century Gothic" w:hAnsi="Century Gothic"/>
          <w:sz w:val="24"/>
          <w:szCs w:val="24"/>
        </w:rPr>
      </w:pPr>
      <w:r w:rsidRPr="0092655A">
        <w:rPr>
          <w:rFonts w:ascii="Century Gothic" w:hAnsi="Century Gothic"/>
          <w:noProof/>
        </w:rPr>
        <w:drawing>
          <wp:inline distT="0" distB="0" distL="0" distR="0" wp14:anchorId="4837C809" wp14:editId="1F01D006">
            <wp:extent cx="161289" cy="25273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png"/>
                    <pic:cNvPicPr/>
                  </pic:nvPicPr>
                  <pic:blipFill>
                    <a:blip r:embed="rId8"/>
                    <a:stretch>
                      <a:fillRect/>
                    </a:stretch>
                  </pic:blipFill>
                  <pic:spPr>
                    <a:xfrm>
                      <a:off x="0" y="0"/>
                      <a:ext cx="161289" cy="252730"/>
                    </a:xfrm>
                    <a:prstGeom prst="rect">
                      <a:avLst/>
                    </a:prstGeom>
                  </pic:spPr>
                </pic:pic>
              </a:graphicData>
            </a:graphic>
          </wp:inline>
        </w:drawing>
      </w:r>
      <w:r>
        <w:rPr>
          <w:rFonts w:ascii="Century Gothic" w:hAnsi="Century Gothic"/>
        </w:rPr>
        <w:t xml:space="preserve">       </w:t>
      </w:r>
      <w:r w:rsidR="003B6459">
        <w:rPr>
          <w:rFonts w:ascii="Century Gothic" w:hAnsi="Century Gothic"/>
          <w:sz w:val="24"/>
          <w:szCs w:val="24"/>
        </w:rPr>
        <w:t>The Special Needs Register conforms to The Special Educational Needs and             Disability Code of Practice: 0 to 25 tears. Provision for SEND pupils is either in the category of SEND support or EHCP.</w:t>
      </w:r>
    </w:p>
    <w:p w14:paraId="1284B605" w14:textId="77777777" w:rsidR="00127C34" w:rsidRPr="0092655A" w:rsidRDefault="00493E3C">
      <w:pPr>
        <w:autoSpaceDE w:val="0"/>
        <w:autoSpaceDN w:val="0"/>
        <w:spacing w:before="772" w:after="0" w:line="216" w:lineRule="auto"/>
        <w:ind w:left="28"/>
        <w:rPr>
          <w:rFonts w:ascii="Century Gothic" w:hAnsi="Century Gothic"/>
        </w:rPr>
      </w:pPr>
      <w:r w:rsidRPr="0092655A">
        <w:rPr>
          <w:rFonts w:ascii="Century Gothic" w:hAnsi="Century Gothic"/>
          <w:b/>
          <w:color w:val="FF1E63"/>
          <w:sz w:val="28"/>
        </w:rPr>
        <w:t xml:space="preserve">5. Educational Health and Care Plan </w:t>
      </w:r>
    </w:p>
    <w:p w14:paraId="0847AC1F" w14:textId="6510280B" w:rsidR="00127C34" w:rsidRPr="0092655A" w:rsidRDefault="00493E3C">
      <w:pPr>
        <w:autoSpaceDE w:val="0"/>
        <w:autoSpaceDN w:val="0"/>
        <w:spacing w:before="242" w:after="0" w:line="252" w:lineRule="auto"/>
        <w:jc w:val="center"/>
        <w:rPr>
          <w:rFonts w:ascii="Century Gothic" w:hAnsi="Century Gothic"/>
        </w:rPr>
      </w:pPr>
      <w:r w:rsidRPr="0092655A">
        <w:rPr>
          <w:rFonts w:ascii="Century Gothic" w:hAnsi="Century Gothic"/>
          <w:color w:val="000000"/>
          <w:sz w:val="24"/>
        </w:rPr>
        <w:t>An education, health and care plan (EHCP) is for child</w:t>
      </w:r>
      <w:r w:rsidR="0092655A">
        <w:rPr>
          <w:rFonts w:ascii="Century Gothic" w:hAnsi="Century Gothic"/>
          <w:color w:val="000000"/>
          <w:sz w:val="24"/>
        </w:rPr>
        <w:t xml:space="preserve">ren and young people aged up to </w:t>
      </w:r>
      <w:r w:rsidRPr="0092655A">
        <w:rPr>
          <w:rFonts w:ascii="Century Gothic" w:hAnsi="Century Gothic"/>
          <w:color w:val="000000"/>
          <w:sz w:val="24"/>
        </w:rPr>
        <w:t xml:space="preserve">25 who need more support than is available through special educational needs support. </w:t>
      </w:r>
    </w:p>
    <w:p w14:paraId="397F8BF3" w14:textId="77777777" w:rsidR="00FC0374" w:rsidRDefault="007D236F" w:rsidP="00FC0374">
      <w:pPr>
        <w:autoSpaceDE w:val="0"/>
        <w:autoSpaceDN w:val="0"/>
        <w:spacing w:before="318" w:after="0" w:line="274" w:lineRule="auto"/>
        <w:ind w:left="28" w:right="288"/>
        <w:rPr>
          <w:rFonts w:ascii="Century Gothic" w:hAnsi="Century Gothic"/>
        </w:rPr>
      </w:pPr>
      <w:r>
        <w:rPr>
          <w:rFonts w:ascii="Century Gothic" w:hAnsi="Century Gothic"/>
          <w:color w:val="000000"/>
          <w:sz w:val="24"/>
        </w:rPr>
        <w:t xml:space="preserve"> </w:t>
      </w:r>
      <w:r w:rsidR="00493E3C" w:rsidRPr="0092655A">
        <w:rPr>
          <w:rFonts w:ascii="Century Gothic" w:hAnsi="Century Gothic"/>
          <w:color w:val="000000"/>
          <w:sz w:val="24"/>
        </w:rPr>
        <w:t xml:space="preserve">It is a legal document that describes a child or young person’s special educational, health and social care needs. It explains the extra help that will be given to meet those needs and how that help will support the child or young person to achieve what they want to do in their life. The </w:t>
      </w:r>
      <w:proofErr w:type="gramStart"/>
      <w:r w:rsidR="00493E3C" w:rsidRPr="0092655A">
        <w:rPr>
          <w:rFonts w:ascii="Century Gothic" w:hAnsi="Century Gothic"/>
          <w:color w:val="000000"/>
          <w:sz w:val="24"/>
        </w:rPr>
        <w:t>plan is drawn up by the council</w:t>
      </w:r>
      <w:proofErr w:type="gramEnd"/>
      <w:r w:rsidR="00493E3C" w:rsidRPr="0092655A">
        <w:rPr>
          <w:rFonts w:ascii="Century Gothic" w:hAnsi="Century Gothic"/>
          <w:color w:val="000000"/>
          <w:sz w:val="24"/>
        </w:rPr>
        <w:t xml:space="preserve"> after an EHC needs assessment. </w:t>
      </w:r>
    </w:p>
    <w:p w14:paraId="40B7149E" w14:textId="6D28AFB5" w:rsidR="00127C34" w:rsidRPr="0092655A" w:rsidRDefault="00493E3C" w:rsidP="00FC0374">
      <w:pPr>
        <w:autoSpaceDE w:val="0"/>
        <w:autoSpaceDN w:val="0"/>
        <w:spacing w:before="318" w:after="0" w:line="274" w:lineRule="auto"/>
        <w:ind w:left="28" w:right="288"/>
        <w:rPr>
          <w:rFonts w:ascii="Century Gothic" w:hAnsi="Century Gothic"/>
        </w:rPr>
      </w:pPr>
      <w:r w:rsidRPr="0092655A">
        <w:rPr>
          <w:rFonts w:ascii="Century Gothic" w:hAnsi="Century Gothic"/>
          <w:b/>
          <w:color w:val="FF1E63"/>
          <w:sz w:val="28"/>
        </w:rPr>
        <w:t xml:space="preserve">6. Roles and Responsibilities </w:t>
      </w:r>
    </w:p>
    <w:p w14:paraId="4A9ED2A8" w14:textId="77777777" w:rsidR="00127C34" w:rsidRPr="0092655A" w:rsidRDefault="00493E3C">
      <w:pPr>
        <w:autoSpaceDE w:val="0"/>
        <w:autoSpaceDN w:val="0"/>
        <w:spacing w:before="242" w:after="0" w:line="264" w:lineRule="auto"/>
        <w:ind w:left="28" w:right="144"/>
        <w:rPr>
          <w:rFonts w:ascii="Century Gothic" w:hAnsi="Century Gothic"/>
        </w:rPr>
      </w:pPr>
      <w:r w:rsidRPr="0092655A">
        <w:rPr>
          <w:rFonts w:ascii="Century Gothic" w:hAnsi="Century Gothic"/>
          <w:color w:val="000000"/>
          <w:sz w:val="24"/>
        </w:rPr>
        <w:t xml:space="preserve">As a school community, we share the responsibility for addressing the needs of the children with SEN. The headteacher, Governing Body, SENDCo, class teachers, teaching assistants and parents all have important roles to play. </w:t>
      </w:r>
    </w:p>
    <w:p w14:paraId="4A044807" w14:textId="741F187B" w:rsidR="00127C34" w:rsidRPr="0092655A" w:rsidRDefault="002B0171">
      <w:pPr>
        <w:autoSpaceDE w:val="0"/>
        <w:autoSpaceDN w:val="0"/>
        <w:spacing w:before="316" w:after="0" w:line="216" w:lineRule="auto"/>
        <w:ind w:left="28"/>
        <w:rPr>
          <w:rFonts w:ascii="Century Gothic" w:hAnsi="Century Gothic"/>
        </w:rPr>
      </w:pPr>
      <w:r>
        <w:rPr>
          <w:rFonts w:ascii="Century Gothic" w:hAnsi="Century Gothic"/>
          <w:b/>
          <w:color w:val="000000"/>
          <w:sz w:val="24"/>
        </w:rPr>
        <w:t xml:space="preserve">      </w:t>
      </w:r>
      <w:proofErr w:type="spellStart"/>
      <w:r w:rsidR="00493E3C" w:rsidRPr="0092655A">
        <w:rPr>
          <w:rFonts w:ascii="Century Gothic" w:hAnsi="Century Gothic"/>
          <w:b/>
          <w:color w:val="000000"/>
          <w:sz w:val="24"/>
        </w:rPr>
        <w:t>Headteacher</w:t>
      </w:r>
      <w:proofErr w:type="spellEnd"/>
      <w:r w:rsidR="00493E3C" w:rsidRPr="0092655A">
        <w:rPr>
          <w:rFonts w:ascii="Century Gothic" w:hAnsi="Century Gothic"/>
          <w:b/>
          <w:color w:val="000000"/>
          <w:sz w:val="24"/>
        </w:rPr>
        <w:t xml:space="preserve"> </w:t>
      </w:r>
    </w:p>
    <w:p w14:paraId="6C889F00" w14:textId="77777777" w:rsidR="0092655A" w:rsidRDefault="00493E3C" w:rsidP="0092655A">
      <w:pPr>
        <w:autoSpaceDE w:val="0"/>
        <w:autoSpaceDN w:val="0"/>
        <w:spacing w:before="270" w:after="0" w:line="346" w:lineRule="auto"/>
        <w:ind w:left="368" w:right="1584"/>
        <w:rPr>
          <w:rFonts w:ascii="Century Gothic" w:hAnsi="Century Gothic"/>
          <w:color w:val="000000"/>
          <w:sz w:val="24"/>
        </w:rPr>
      </w:pPr>
      <w:r w:rsidRPr="0092655A">
        <w:rPr>
          <w:rFonts w:ascii="Century Gothic" w:hAnsi="Century Gothic"/>
          <w:color w:val="000000"/>
          <w:sz w:val="24"/>
        </w:rPr>
        <w:t xml:space="preserve">•  Allocate roles and responsibilities to staff so that special needs are met </w:t>
      </w:r>
      <w:proofErr w:type="gramStart"/>
      <w:r w:rsidRPr="0092655A">
        <w:rPr>
          <w:rFonts w:ascii="Century Gothic" w:hAnsi="Century Gothic"/>
          <w:color w:val="000000"/>
          <w:sz w:val="24"/>
        </w:rPr>
        <w:t>•  Liase</w:t>
      </w:r>
      <w:proofErr w:type="gramEnd"/>
      <w:r w:rsidRPr="0092655A">
        <w:rPr>
          <w:rFonts w:ascii="Century Gothic" w:hAnsi="Century Gothic"/>
          <w:color w:val="000000"/>
          <w:sz w:val="24"/>
        </w:rPr>
        <w:t xml:space="preserve"> with staff, SENDCo, support services, parents and pupils </w:t>
      </w:r>
      <w:r w:rsidRPr="0092655A">
        <w:rPr>
          <w:rFonts w:ascii="Century Gothic" w:hAnsi="Century Gothic"/>
        </w:rPr>
        <w:br/>
      </w:r>
      <w:r w:rsidRPr="0092655A">
        <w:rPr>
          <w:rFonts w:ascii="Century Gothic" w:hAnsi="Century Gothic"/>
          <w:color w:val="000000"/>
          <w:sz w:val="24"/>
        </w:rPr>
        <w:t xml:space="preserve">•  Report to governors on the needs of the SEN children in her care </w:t>
      </w:r>
    </w:p>
    <w:p w14:paraId="214C1BF2" w14:textId="5048AB00" w:rsidR="00127C34" w:rsidRPr="0092655A" w:rsidRDefault="00493E3C" w:rsidP="0092655A">
      <w:pPr>
        <w:autoSpaceDE w:val="0"/>
        <w:autoSpaceDN w:val="0"/>
        <w:spacing w:before="270" w:after="0" w:line="346" w:lineRule="auto"/>
        <w:ind w:left="368" w:right="1584"/>
        <w:rPr>
          <w:rFonts w:ascii="Century Gothic" w:hAnsi="Century Gothic"/>
          <w:color w:val="000000"/>
          <w:sz w:val="24"/>
        </w:rPr>
      </w:pPr>
      <w:r w:rsidRPr="0092655A">
        <w:rPr>
          <w:rFonts w:ascii="Century Gothic" w:hAnsi="Century Gothic"/>
          <w:color w:val="000000"/>
          <w:sz w:val="24"/>
        </w:rPr>
        <w:t xml:space="preserve">•  Delegate the organisiation of review meetings to the SENDCo </w:t>
      </w:r>
    </w:p>
    <w:p w14:paraId="3E111008" w14:textId="77777777" w:rsidR="00127C34" w:rsidRDefault="00127C34">
      <w:pPr>
        <w:sectPr w:rsidR="00127C34">
          <w:pgSz w:w="11899" w:h="16838"/>
          <w:pgMar w:top="412" w:right="672" w:bottom="60" w:left="692" w:header="720" w:footer="720" w:gutter="0"/>
          <w:cols w:space="720"/>
          <w:docGrid w:linePitch="360"/>
        </w:sectPr>
      </w:pPr>
    </w:p>
    <w:p w14:paraId="2FA0C85E" w14:textId="77777777" w:rsidR="00127C34" w:rsidRDefault="00127C34">
      <w:pPr>
        <w:autoSpaceDE w:val="0"/>
        <w:autoSpaceDN w:val="0"/>
        <w:spacing w:after="194" w:line="220" w:lineRule="exact"/>
      </w:pPr>
    </w:p>
    <w:p w14:paraId="1C079A05" w14:textId="77777777" w:rsidR="0092655A" w:rsidRDefault="00493E3C" w:rsidP="0092655A">
      <w:pPr>
        <w:autoSpaceDE w:val="0"/>
        <w:autoSpaceDN w:val="0"/>
        <w:spacing w:after="0" w:line="264" w:lineRule="auto"/>
        <w:ind w:left="368"/>
        <w:rPr>
          <w:rFonts w:ascii="Century Gothic" w:hAnsi="Century Gothic"/>
        </w:rPr>
      </w:pPr>
      <w:r w:rsidRPr="0092655A">
        <w:rPr>
          <w:rFonts w:ascii="Century Gothic" w:hAnsi="Century Gothic"/>
          <w:color w:val="000000"/>
          <w:sz w:val="24"/>
        </w:rPr>
        <w:t xml:space="preserve">•  Ensure that the needs of SEN children are met within the school </w:t>
      </w:r>
    </w:p>
    <w:p w14:paraId="75D5DBF6" w14:textId="77777777" w:rsidR="0092655A" w:rsidRDefault="0092655A" w:rsidP="0092655A">
      <w:pPr>
        <w:autoSpaceDE w:val="0"/>
        <w:autoSpaceDN w:val="0"/>
        <w:spacing w:after="0" w:line="264" w:lineRule="auto"/>
        <w:ind w:left="368"/>
        <w:rPr>
          <w:rFonts w:ascii="Century Gothic" w:hAnsi="Century Gothic"/>
        </w:rPr>
      </w:pPr>
    </w:p>
    <w:p w14:paraId="2864715E" w14:textId="77777777" w:rsidR="0092655A" w:rsidRDefault="0092655A" w:rsidP="0092655A">
      <w:pPr>
        <w:autoSpaceDE w:val="0"/>
        <w:autoSpaceDN w:val="0"/>
        <w:spacing w:after="0" w:line="264" w:lineRule="auto"/>
        <w:ind w:left="368"/>
        <w:rPr>
          <w:rFonts w:ascii="Century Gothic" w:hAnsi="Century Gothic"/>
        </w:rPr>
      </w:pPr>
    </w:p>
    <w:p w14:paraId="305DE683" w14:textId="77777777" w:rsidR="0092655A" w:rsidRDefault="0092655A" w:rsidP="0092655A">
      <w:pPr>
        <w:autoSpaceDE w:val="0"/>
        <w:autoSpaceDN w:val="0"/>
        <w:spacing w:after="0" w:line="264" w:lineRule="auto"/>
        <w:ind w:left="368"/>
        <w:rPr>
          <w:rFonts w:ascii="Century Gothic" w:hAnsi="Century Gothic"/>
        </w:rPr>
      </w:pPr>
    </w:p>
    <w:p w14:paraId="0BB71B0E" w14:textId="67FB201A" w:rsidR="00602AA5" w:rsidRDefault="002B0171" w:rsidP="002B0171">
      <w:pPr>
        <w:autoSpaceDE w:val="0"/>
        <w:autoSpaceDN w:val="0"/>
        <w:spacing w:after="0" w:line="264" w:lineRule="auto"/>
        <w:rPr>
          <w:rFonts w:ascii="Century Gothic" w:hAnsi="Century Gothic"/>
        </w:rPr>
      </w:pPr>
      <w:r>
        <w:rPr>
          <w:rFonts w:ascii="Century Gothic" w:hAnsi="Century Gothic"/>
          <w:b/>
          <w:color w:val="000000"/>
          <w:sz w:val="24"/>
        </w:rPr>
        <w:t xml:space="preserve">      </w:t>
      </w:r>
      <w:proofErr w:type="spellStart"/>
      <w:r w:rsidR="00493E3C" w:rsidRPr="0092655A">
        <w:rPr>
          <w:rFonts w:ascii="Century Gothic" w:hAnsi="Century Gothic"/>
          <w:b/>
          <w:color w:val="000000"/>
          <w:sz w:val="24"/>
        </w:rPr>
        <w:t>SENDCo</w:t>
      </w:r>
      <w:proofErr w:type="spellEnd"/>
      <w:r w:rsidR="00493E3C" w:rsidRPr="0092655A">
        <w:rPr>
          <w:rFonts w:ascii="Century Gothic" w:hAnsi="Century Gothic"/>
          <w:b/>
          <w:color w:val="000000"/>
          <w:sz w:val="24"/>
        </w:rPr>
        <w:t xml:space="preserve"> </w:t>
      </w:r>
      <w:r w:rsidR="00493E3C" w:rsidRPr="0092655A">
        <w:rPr>
          <w:rFonts w:ascii="Century Gothic" w:hAnsi="Century Gothic"/>
        </w:rPr>
        <w:br/>
      </w:r>
      <w:r w:rsidR="00493E3C" w:rsidRPr="0092655A">
        <w:rPr>
          <w:rFonts w:ascii="Century Gothic" w:hAnsi="Century Gothic"/>
        </w:rPr>
        <w:tab/>
      </w:r>
    </w:p>
    <w:p w14:paraId="7641E53E" w14:textId="280B68E0" w:rsidR="00602AA5" w:rsidRDefault="002B0171" w:rsidP="00602AA5">
      <w:pPr>
        <w:autoSpaceDE w:val="0"/>
        <w:autoSpaceDN w:val="0"/>
        <w:spacing w:after="0" w:line="264" w:lineRule="auto"/>
        <w:rPr>
          <w:rFonts w:ascii="Century Gothic" w:hAnsi="Century Gothic"/>
        </w:rPr>
      </w:pPr>
      <w:r>
        <w:rPr>
          <w:rFonts w:ascii="Century Gothic" w:hAnsi="Century Gothic"/>
          <w:color w:val="000000"/>
          <w:sz w:val="24"/>
        </w:rPr>
        <w:t xml:space="preserve">     </w:t>
      </w:r>
      <w:r w:rsidR="00493E3C" w:rsidRPr="0092655A">
        <w:rPr>
          <w:rFonts w:ascii="Century Gothic" w:hAnsi="Century Gothic"/>
          <w:color w:val="000000"/>
          <w:sz w:val="24"/>
        </w:rPr>
        <w:t xml:space="preserve">•  </w:t>
      </w:r>
      <w:proofErr w:type="gramStart"/>
      <w:r w:rsidR="00493E3C" w:rsidRPr="0092655A">
        <w:rPr>
          <w:rFonts w:ascii="Century Gothic" w:hAnsi="Century Gothic"/>
          <w:color w:val="000000"/>
          <w:sz w:val="24"/>
        </w:rPr>
        <w:t>Manages</w:t>
      </w:r>
      <w:proofErr w:type="gramEnd"/>
      <w:r w:rsidR="00493E3C" w:rsidRPr="0092655A">
        <w:rPr>
          <w:rFonts w:ascii="Century Gothic" w:hAnsi="Century Gothic"/>
          <w:color w:val="000000"/>
          <w:sz w:val="24"/>
        </w:rPr>
        <w:t xml:space="preserve"> the day-to-day operation of the policy </w:t>
      </w:r>
      <w:r w:rsidR="00493E3C" w:rsidRPr="0092655A">
        <w:rPr>
          <w:rFonts w:ascii="Century Gothic" w:hAnsi="Century Gothic"/>
        </w:rPr>
        <w:br/>
      </w:r>
      <w:r w:rsidR="00493E3C" w:rsidRPr="0092655A">
        <w:rPr>
          <w:rFonts w:ascii="Century Gothic" w:hAnsi="Century Gothic"/>
        </w:rPr>
        <w:tab/>
      </w:r>
    </w:p>
    <w:p w14:paraId="40CB5F94" w14:textId="129B6681" w:rsidR="00127C34" w:rsidRPr="0092655A" w:rsidRDefault="002B0171" w:rsidP="007D236F">
      <w:pPr>
        <w:autoSpaceDE w:val="0"/>
        <w:autoSpaceDN w:val="0"/>
        <w:spacing w:after="0" w:line="264" w:lineRule="auto"/>
        <w:rPr>
          <w:rFonts w:ascii="Century Gothic" w:hAnsi="Century Gothic"/>
        </w:rPr>
      </w:pPr>
      <w:r>
        <w:rPr>
          <w:rFonts w:ascii="Century Gothic" w:hAnsi="Century Gothic"/>
          <w:color w:val="000000"/>
          <w:sz w:val="24"/>
        </w:rPr>
        <w:t xml:space="preserve">     </w:t>
      </w:r>
      <w:r w:rsidR="00493E3C" w:rsidRPr="0092655A">
        <w:rPr>
          <w:rFonts w:ascii="Century Gothic" w:hAnsi="Century Gothic"/>
          <w:color w:val="000000"/>
          <w:sz w:val="24"/>
        </w:rPr>
        <w:t xml:space="preserve">•  Co-ordinates the provision for and manages the responses to children’s special </w:t>
      </w:r>
      <w:r>
        <w:rPr>
          <w:rFonts w:ascii="Century Gothic" w:hAnsi="Century Gothic"/>
          <w:color w:val="000000"/>
          <w:sz w:val="24"/>
        </w:rPr>
        <w:t xml:space="preserve">       </w:t>
      </w:r>
      <w:r w:rsidR="007D236F">
        <w:rPr>
          <w:rFonts w:ascii="Century Gothic" w:hAnsi="Century Gothic"/>
          <w:color w:val="000000"/>
          <w:sz w:val="24"/>
        </w:rPr>
        <w:t xml:space="preserve">  </w:t>
      </w:r>
      <w:r w:rsidR="00493E3C" w:rsidRPr="0092655A">
        <w:rPr>
          <w:rFonts w:ascii="Century Gothic" w:hAnsi="Century Gothic"/>
          <w:color w:val="000000"/>
          <w:sz w:val="24"/>
        </w:rPr>
        <w:t xml:space="preserve">needs </w:t>
      </w:r>
      <w:r w:rsidR="00493E3C" w:rsidRPr="0092655A">
        <w:rPr>
          <w:rFonts w:ascii="Century Gothic" w:hAnsi="Century Gothic"/>
        </w:rPr>
        <w:br/>
      </w:r>
      <w:r>
        <w:rPr>
          <w:rFonts w:ascii="Century Gothic" w:hAnsi="Century Gothic"/>
          <w:color w:val="000000"/>
          <w:sz w:val="24"/>
        </w:rPr>
        <w:t xml:space="preserve">     </w:t>
      </w:r>
      <w:proofErr w:type="gramStart"/>
      <w:r w:rsidR="00493E3C" w:rsidRPr="0092655A">
        <w:rPr>
          <w:rFonts w:ascii="Century Gothic" w:hAnsi="Century Gothic"/>
          <w:color w:val="000000"/>
          <w:sz w:val="24"/>
        </w:rPr>
        <w:t>•  Supports</w:t>
      </w:r>
      <w:proofErr w:type="gramEnd"/>
      <w:r w:rsidR="00493E3C" w:rsidRPr="0092655A">
        <w:rPr>
          <w:rFonts w:ascii="Century Gothic" w:hAnsi="Century Gothic"/>
          <w:color w:val="000000"/>
          <w:sz w:val="24"/>
        </w:rPr>
        <w:t xml:space="preserve"> and advices colleagues </w:t>
      </w:r>
      <w:r w:rsidR="00493E3C" w:rsidRPr="0092655A">
        <w:rPr>
          <w:rFonts w:ascii="Century Gothic" w:hAnsi="Century Gothic"/>
        </w:rPr>
        <w:br/>
      </w:r>
      <w:r>
        <w:rPr>
          <w:rFonts w:ascii="Century Gothic" w:hAnsi="Century Gothic"/>
          <w:color w:val="000000"/>
          <w:sz w:val="24"/>
        </w:rPr>
        <w:t xml:space="preserve">     </w:t>
      </w:r>
      <w:r w:rsidR="00493E3C" w:rsidRPr="0092655A">
        <w:rPr>
          <w:rFonts w:ascii="Century Gothic" w:hAnsi="Century Gothic"/>
          <w:color w:val="000000"/>
          <w:sz w:val="24"/>
        </w:rPr>
        <w:t xml:space="preserve">•  Oversees the records of all children with special educational needs </w:t>
      </w:r>
      <w:r w:rsidR="00602AA5">
        <w:rPr>
          <w:rFonts w:ascii="Century Gothic" w:hAnsi="Century Gothic"/>
        </w:rPr>
        <w:br/>
      </w:r>
      <w:r>
        <w:rPr>
          <w:rFonts w:ascii="Century Gothic" w:hAnsi="Century Gothic"/>
          <w:color w:val="000000"/>
          <w:sz w:val="24"/>
        </w:rPr>
        <w:t xml:space="preserve">     </w:t>
      </w:r>
      <w:r w:rsidR="00493E3C" w:rsidRPr="0092655A">
        <w:rPr>
          <w:rFonts w:ascii="Century Gothic" w:hAnsi="Century Gothic"/>
          <w:color w:val="000000"/>
          <w:sz w:val="24"/>
        </w:rPr>
        <w:t xml:space="preserve">•  Ensure Support Plans are written and reviewed termly </w:t>
      </w:r>
      <w:r w:rsidR="00602AA5">
        <w:rPr>
          <w:rFonts w:ascii="Century Gothic" w:hAnsi="Century Gothic"/>
        </w:rPr>
        <w:br/>
      </w:r>
      <w:r>
        <w:rPr>
          <w:rFonts w:ascii="Century Gothic" w:hAnsi="Century Gothic"/>
          <w:color w:val="000000"/>
          <w:sz w:val="24"/>
        </w:rPr>
        <w:t xml:space="preserve">     </w:t>
      </w:r>
      <w:r w:rsidR="00493E3C" w:rsidRPr="0092655A">
        <w:rPr>
          <w:rFonts w:ascii="Century Gothic" w:hAnsi="Century Gothic"/>
          <w:color w:val="000000"/>
          <w:sz w:val="24"/>
        </w:rPr>
        <w:t xml:space="preserve">•  Ensure that the school’s SEN register is updated termly </w:t>
      </w:r>
      <w:r w:rsidR="00602AA5">
        <w:rPr>
          <w:rFonts w:ascii="Century Gothic" w:hAnsi="Century Gothic"/>
        </w:rPr>
        <w:br/>
      </w:r>
      <w:r>
        <w:rPr>
          <w:rFonts w:ascii="Century Gothic" w:hAnsi="Century Gothic"/>
          <w:color w:val="000000"/>
          <w:sz w:val="24"/>
        </w:rPr>
        <w:t xml:space="preserve">     </w:t>
      </w:r>
      <w:r w:rsidR="00493E3C" w:rsidRPr="0092655A">
        <w:rPr>
          <w:rFonts w:ascii="Century Gothic" w:hAnsi="Century Gothic"/>
          <w:color w:val="000000"/>
          <w:sz w:val="24"/>
        </w:rPr>
        <w:t xml:space="preserve">•  Acts as a link to parents </w:t>
      </w:r>
      <w:r w:rsidR="00493E3C" w:rsidRPr="0092655A">
        <w:rPr>
          <w:rFonts w:ascii="Century Gothic" w:hAnsi="Century Gothic"/>
        </w:rPr>
        <w:br/>
      </w:r>
      <w:r>
        <w:rPr>
          <w:rFonts w:ascii="Century Gothic" w:hAnsi="Century Gothic"/>
          <w:color w:val="000000"/>
          <w:sz w:val="24"/>
        </w:rPr>
        <w:t xml:space="preserve">     </w:t>
      </w:r>
      <w:r w:rsidR="00493E3C" w:rsidRPr="0092655A">
        <w:rPr>
          <w:rFonts w:ascii="Century Gothic" w:hAnsi="Century Gothic"/>
          <w:color w:val="000000"/>
          <w:sz w:val="24"/>
        </w:rPr>
        <w:t xml:space="preserve">•  Acts as a link with external agencies and other support agencies </w:t>
      </w:r>
      <w:r w:rsidR="00602AA5">
        <w:rPr>
          <w:rFonts w:ascii="Century Gothic" w:hAnsi="Century Gothic"/>
        </w:rPr>
        <w:br/>
      </w:r>
      <w:r>
        <w:rPr>
          <w:rFonts w:ascii="Century Gothic" w:hAnsi="Century Gothic"/>
          <w:color w:val="000000"/>
          <w:sz w:val="24"/>
        </w:rPr>
        <w:t xml:space="preserve">     </w:t>
      </w:r>
      <w:r w:rsidR="00493E3C" w:rsidRPr="0092655A">
        <w:rPr>
          <w:rFonts w:ascii="Century Gothic" w:hAnsi="Century Gothic"/>
          <w:color w:val="000000"/>
          <w:sz w:val="24"/>
        </w:rPr>
        <w:t xml:space="preserve">•  Meets regularly with the SLT to discuss individual children, resources and use of time </w:t>
      </w:r>
      <w:r>
        <w:rPr>
          <w:rFonts w:ascii="Century Gothic" w:hAnsi="Century Gothic"/>
          <w:color w:val="000000"/>
          <w:sz w:val="24"/>
        </w:rPr>
        <w:t xml:space="preserve">                       </w:t>
      </w:r>
      <w:r w:rsidR="007D236F">
        <w:rPr>
          <w:rFonts w:ascii="Century Gothic" w:hAnsi="Century Gothic"/>
          <w:color w:val="000000"/>
          <w:sz w:val="24"/>
        </w:rPr>
        <w:t xml:space="preserve">       </w:t>
      </w:r>
      <w:r w:rsidR="00493E3C" w:rsidRPr="0092655A">
        <w:rPr>
          <w:rFonts w:ascii="Century Gothic" w:hAnsi="Century Gothic"/>
          <w:color w:val="000000"/>
          <w:sz w:val="24"/>
        </w:rPr>
        <w:t xml:space="preserve">•  Monitors and evaluates the special educational needs provision and reports to the </w:t>
      </w:r>
      <w:r w:rsidR="00602AA5">
        <w:rPr>
          <w:rFonts w:ascii="Century Gothic" w:hAnsi="Century Gothic"/>
        </w:rPr>
        <w:t xml:space="preserve">    </w:t>
      </w:r>
      <w:r>
        <w:rPr>
          <w:rFonts w:ascii="Century Gothic" w:hAnsi="Century Gothic"/>
        </w:rPr>
        <w:t xml:space="preserve">    </w:t>
      </w:r>
      <w:r w:rsidR="00493E3C" w:rsidRPr="0092655A">
        <w:rPr>
          <w:rFonts w:ascii="Century Gothic" w:hAnsi="Century Gothic"/>
          <w:color w:val="000000"/>
          <w:sz w:val="24"/>
        </w:rPr>
        <w:t xml:space="preserve">governing body </w:t>
      </w:r>
      <w:r w:rsidR="00602AA5">
        <w:rPr>
          <w:rFonts w:ascii="Century Gothic" w:hAnsi="Century Gothic"/>
        </w:rPr>
        <w:br/>
      </w:r>
      <w:r>
        <w:rPr>
          <w:rFonts w:ascii="Century Gothic" w:hAnsi="Century Gothic"/>
          <w:color w:val="000000"/>
          <w:sz w:val="24"/>
        </w:rPr>
        <w:t xml:space="preserve">     </w:t>
      </w:r>
      <w:r w:rsidR="00493E3C" w:rsidRPr="0092655A">
        <w:rPr>
          <w:rFonts w:ascii="Century Gothic" w:hAnsi="Century Gothic"/>
          <w:color w:val="000000"/>
          <w:sz w:val="24"/>
        </w:rPr>
        <w:t xml:space="preserve">•  Manages a range of resources, human and material, to enable appropriate provision for children with special educational needs </w:t>
      </w:r>
      <w:r w:rsidR="00602AA5">
        <w:rPr>
          <w:rFonts w:ascii="Century Gothic" w:hAnsi="Century Gothic"/>
        </w:rPr>
        <w:br/>
      </w:r>
      <w:r>
        <w:rPr>
          <w:rFonts w:ascii="Century Gothic" w:hAnsi="Century Gothic"/>
          <w:color w:val="000000"/>
          <w:sz w:val="24"/>
        </w:rPr>
        <w:t xml:space="preserve">      </w:t>
      </w:r>
      <w:r w:rsidR="00493E3C" w:rsidRPr="0092655A">
        <w:rPr>
          <w:rFonts w:ascii="Century Gothic" w:hAnsi="Century Gothic"/>
          <w:color w:val="000000"/>
          <w:sz w:val="24"/>
        </w:rPr>
        <w:t xml:space="preserve">•  Contributes to the professional development of staff </w:t>
      </w:r>
    </w:p>
    <w:p w14:paraId="551E8C2D" w14:textId="77777777" w:rsidR="00127C34" w:rsidRPr="00602AA5" w:rsidRDefault="00493E3C">
      <w:pPr>
        <w:tabs>
          <w:tab w:val="left" w:pos="594"/>
        </w:tabs>
        <w:autoSpaceDE w:val="0"/>
        <w:autoSpaceDN w:val="0"/>
        <w:spacing w:before="590" w:after="0" w:line="348" w:lineRule="auto"/>
        <w:ind w:left="368" w:right="432"/>
        <w:rPr>
          <w:rFonts w:ascii="Century Gothic" w:hAnsi="Century Gothic"/>
        </w:rPr>
      </w:pPr>
      <w:r w:rsidRPr="00602AA5">
        <w:rPr>
          <w:rFonts w:ascii="Century Gothic" w:hAnsi="Century Gothic"/>
          <w:b/>
          <w:color w:val="000000"/>
          <w:sz w:val="24"/>
        </w:rPr>
        <w:t xml:space="preserve">Teachers </w:t>
      </w:r>
      <w:r w:rsidRPr="00602AA5">
        <w:rPr>
          <w:rFonts w:ascii="Century Gothic" w:hAnsi="Century Gothic"/>
        </w:rPr>
        <w:br/>
      </w:r>
      <w:r w:rsidRPr="00602AA5">
        <w:rPr>
          <w:rFonts w:ascii="Century Gothic" w:hAnsi="Century Gothic"/>
          <w:color w:val="000000"/>
          <w:sz w:val="24"/>
        </w:rPr>
        <w:t xml:space="preserve">•  Identify the Special Educational Needs of individual children in their class •  Know which pupils are on the SEN register </w:t>
      </w:r>
      <w:r w:rsidRPr="00602AA5">
        <w:rPr>
          <w:rFonts w:ascii="Century Gothic" w:hAnsi="Century Gothic"/>
        </w:rPr>
        <w:br/>
      </w:r>
      <w:r w:rsidRPr="00602AA5">
        <w:rPr>
          <w:rFonts w:ascii="Century Gothic" w:hAnsi="Century Gothic"/>
          <w:color w:val="000000"/>
          <w:sz w:val="24"/>
        </w:rPr>
        <w:t xml:space="preserve">•  Write individual Support Plans </w:t>
      </w:r>
      <w:r w:rsidRPr="00602AA5">
        <w:rPr>
          <w:rFonts w:ascii="Century Gothic" w:hAnsi="Century Gothic"/>
        </w:rPr>
        <w:br/>
      </w:r>
      <w:r w:rsidRPr="00602AA5">
        <w:rPr>
          <w:rFonts w:ascii="Century Gothic" w:hAnsi="Century Gothic"/>
          <w:color w:val="000000"/>
          <w:sz w:val="24"/>
        </w:rPr>
        <w:t xml:space="preserve">•  Ensure Support Plans are reviewed with parents (and child if appropriate) at least three times a year </w:t>
      </w:r>
      <w:r w:rsidRPr="00602AA5">
        <w:rPr>
          <w:rFonts w:ascii="Century Gothic" w:hAnsi="Century Gothic"/>
        </w:rPr>
        <w:br/>
      </w:r>
      <w:r w:rsidRPr="00602AA5">
        <w:rPr>
          <w:rFonts w:ascii="Century Gothic" w:hAnsi="Century Gothic"/>
          <w:color w:val="000000"/>
          <w:sz w:val="24"/>
        </w:rPr>
        <w:t xml:space="preserve">•  Ensure TA’s support pupils appropriately </w:t>
      </w:r>
      <w:r w:rsidRPr="00602AA5">
        <w:rPr>
          <w:rFonts w:ascii="Century Gothic" w:hAnsi="Century Gothic"/>
        </w:rPr>
        <w:br/>
      </w:r>
      <w:r w:rsidRPr="00602AA5">
        <w:rPr>
          <w:rFonts w:ascii="Century Gothic" w:hAnsi="Century Gothic"/>
          <w:color w:val="000000"/>
          <w:sz w:val="24"/>
        </w:rPr>
        <w:t xml:space="preserve">•  Ensure that the SENDCo are aware of children’s needs </w:t>
      </w:r>
      <w:r w:rsidRPr="00602AA5">
        <w:rPr>
          <w:rFonts w:ascii="Century Gothic" w:hAnsi="Century Gothic"/>
        </w:rPr>
        <w:br/>
      </w:r>
      <w:r w:rsidRPr="00602AA5">
        <w:rPr>
          <w:rFonts w:ascii="Century Gothic" w:hAnsi="Century Gothic"/>
          <w:color w:val="000000"/>
          <w:sz w:val="24"/>
        </w:rPr>
        <w:t xml:space="preserve">•  Provide learning experiences, which are appropriate to the needs of the child •  Attend appropriate INSET and courses </w:t>
      </w:r>
    </w:p>
    <w:p w14:paraId="0FF48B45" w14:textId="77777777" w:rsidR="00127C34" w:rsidRPr="00602AA5" w:rsidRDefault="00493E3C">
      <w:pPr>
        <w:tabs>
          <w:tab w:val="left" w:pos="594"/>
        </w:tabs>
        <w:autoSpaceDE w:val="0"/>
        <w:autoSpaceDN w:val="0"/>
        <w:spacing w:before="586" w:after="0" w:line="329" w:lineRule="auto"/>
        <w:ind w:left="368" w:right="432"/>
        <w:rPr>
          <w:rFonts w:ascii="Century Gothic" w:hAnsi="Century Gothic"/>
        </w:rPr>
      </w:pPr>
      <w:r w:rsidRPr="00602AA5">
        <w:rPr>
          <w:rFonts w:ascii="Century Gothic" w:hAnsi="Century Gothic"/>
          <w:b/>
          <w:color w:val="000000"/>
          <w:sz w:val="24"/>
        </w:rPr>
        <w:t xml:space="preserve">Teaching Assistants: Under the guidance of the class teacher to: </w:t>
      </w:r>
      <w:r w:rsidRPr="00602AA5">
        <w:rPr>
          <w:rFonts w:ascii="Century Gothic" w:hAnsi="Century Gothic"/>
        </w:rPr>
        <w:br/>
      </w:r>
      <w:r w:rsidRPr="00602AA5">
        <w:rPr>
          <w:rFonts w:ascii="Century Gothic" w:hAnsi="Century Gothic"/>
          <w:color w:val="000000"/>
          <w:sz w:val="24"/>
        </w:rPr>
        <w:t xml:space="preserve">•  Carry out activities and learning programmes planned by the class teacher and SENDCo </w:t>
      </w:r>
      <w:r w:rsidRPr="00602AA5">
        <w:rPr>
          <w:rFonts w:ascii="Century Gothic" w:hAnsi="Century Gothic"/>
        </w:rPr>
        <w:br/>
      </w:r>
      <w:r w:rsidRPr="00602AA5">
        <w:rPr>
          <w:rFonts w:ascii="Century Gothic" w:hAnsi="Century Gothic"/>
          <w:color w:val="000000"/>
          <w:sz w:val="24"/>
        </w:rPr>
        <w:t xml:space="preserve">•  Keep records of work as requested </w:t>
      </w:r>
      <w:r w:rsidRPr="00602AA5">
        <w:rPr>
          <w:rFonts w:ascii="Century Gothic" w:hAnsi="Century Gothic"/>
        </w:rPr>
        <w:br/>
      </w:r>
      <w:r w:rsidRPr="00602AA5">
        <w:rPr>
          <w:rFonts w:ascii="Century Gothic" w:hAnsi="Century Gothic"/>
          <w:color w:val="000000"/>
          <w:sz w:val="24"/>
        </w:rPr>
        <w:t xml:space="preserve">•  Support children in class or by withdrawing individuals and small groups </w:t>
      </w:r>
      <w:r w:rsidRPr="00602AA5">
        <w:rPr>
          <w:rFonts w:ascii="Century Gothic" w:hAnsi="Century Gothic"/>
        </w:rPr>
        <w:br/>
      </w:r>
      <w:r w:rsidRPr="00602AA5">
        <w:rPr>
          <w:rFonts w:ascii="Century Gothic" w:hAnsi="Century Gothic"/>
          <w:color w:val="000000"/>
          <w:sz w:val="24"/>
        </w:rPr>
        <w:t xml:space="preserve">•  Attend INSET and courses where appropriate </w:t>
      </w:r>
    </w:p>
    <w:p w14:paraId="23129CE3" w14:textId="77777777" w:rsidR="00127C34" w:rsidRDefault="00127C34">
      <w:pPr>
        <w:sectPr w:rsidR="00127C34" w:rsidSect="002B0171">
          <w:pgSz w:w="11899" w:h="16838"/>
          <w:pgMar w:top="412" w:right="672" w:bottom="60" w:left="851" w:header="720" w:footer="720" w:gutter="0"/>
          <w:cols w:space="720"/>
          <w:docGrid w:linePitch="360"/>
        </w:sectPr>
      </w:pPr>
    </w:p>
    <w:p w14:paraId="1C197EFE" w14:textId="77777777" w:rsidR="00127C34" w:rsidRDefault="00127C34">
      <w:pPr>
        <w:autoSpaceDE w:val="0"/>
        <w:autoSpaceDN w:val="0"/>
        <w:spacing w:after="194" w:line="220" w:lineRule="exact"/>
      </w:pPr>
    </w:p>
    <w:p w14:paraId="1929978A" w14:textId="77777777" w:rsidR="00127C34" w:rsidRPr="009A2AF9" w:rsidRDefault="00493E3C">
      <w:pPr>
        <w:autoSpaceDE w:val="0"/>
        <w:autoSpaceDN w:val="0"/>
        <w:spacing w:after="0" w:line="264" w:lineRule="auto"/>
        <w:ind w:left="368"/>
        <w:rPr>
          <w:rFonts w:ascii="Century Gothic" w:hAnsi="Century Gothic"/>
        </w:rPr>
      </w:pPr>
      <w:r w:rsidRPr="009A2AF9">
        <w:rPr>
          <w:rFonts w:ascii="Century Gothic" w:hAnsi="Century Gothic"/>
          <w:color w:val="000000"/>
          <w:sz w:val="24"/>
        </w:rPr>
        <w:t xml:space="preserve">•  Be aware of the school’s SEN policy </w:t>
      </w:r>
    </w:p>
    <w:p w14:paraId="6BA744A0" w14:textId="77777777" w:rsidR="00127C34" w:rsidRPr="009A2AF9" w:rsidRDefault="00493E3C">
      <w:pPr>
        <w:tabs>
          <w:tab w:val="left" w:pos="456"/>
          <w:tab w:val="left" w:pos="594"/>
        </w:tabs>
        <w:autoSpaceDE w:val="0"/>
        <w:autoSpaceDN w:val="0"/>
        <w:spacing w:before="1420" w:after="0" w:line="300" w:lineRule="auto"/>
        <w:ind w:left="368"/>
        <w:rPr>
          <w:rFonts w:ascii="Century Gothic" w:hAnsi="Century Gothic"/>
        </w:rPr>
      </w:pPr>
      <w:r w:rsidRPr="009A2AF9">
        <w:rPr>
          <w:rFonts w:ascii="Century Gothic" w:hAnsi="Century Gothic"/>
          <w:b/>
          <w:color w:val="000000"/>
          <w:sz w:val="24"/>
        </w:rPr>
        <w:t xml:space="preserve">Governors </w:t>
      </w:r>
      <w:r w:rsidRPr="009A2AF9">
        <w:rPr>
          <w:rFonts w:ascii="Century Gothic" w:hAnsi="Century Gothic"/>
        </w:rPr>
        <w:br/>
      </w:r>
      <w:r w:rsidRPr="009A2AF9">
        <w:rPr>
          <w:rFonts w:ascii="Century Gothic" w:hAnsi="Century Gothic"/>
          <w:color w:val="000000"/>
          <w:sz w:val="24"/>
        </w:rPr>
        <w:t xml:space="preserve">•  The governing body has due regard to the Code of Practice when carrying out its </w:t>
      </w:r>
      <w:r w:rsidRPr="009A2AF9">
        <w:rPr>
          <w:rFonts w:ascii="Century Gothic" w:hAnsi="Century Gothic"/>
        </w:rPr>
        <w:tab/>
      </w:r>
      <w:r w:rsidRPr="009A2AF9">
        <w:rPr>
          <w:rFonts w:ascii="Century Gothic" w:hAnsi="Century Gothic"/>
          <w:color w:val="000000"/>
          <w:sz w:val="24"/>
        </w:rPr>
        <w:t xml:space="preserve">duties towards all pupils with special educational needs </w:t>
      </w:r>
      <w:r w:rsidRPr="009A2AF9">
        <w:rPr>
          <w:rFonts w:ascii="Century Gothic" w:hAnsi="Century Gothic"/>
        </w:rPr>
        <w:br/>
      </w:r>
      <w:r w:rsidRPr="009A2AF9">
        <w:rPr>
          <w:rFonts w:ascii="Century Gothic" w:hAnsi="Century Gothic"/>
          <w:color w:val="000000"/>
          <w:sz w:val="24"/>
        </w:rPr>
        <w:t xml:space="preserve">• A named governor to have specific oversight of the school’s provision for pupils with </w:t>
      </w:r>
      <w:r w:rsidRPr="009A2AF9">
        <w:rPr>
          <w:rFonts w:ascii="Century Gothic" w:hAnsi="Century Gothic"/>
        </w:rPr>
        <w:tab/>
      </w:r>
      <w:r w:rsidRPr="009A2AF9">
        <w:rPr>
          <w:rFonts w:ascii="Century Gothic" w:hAnsi="Century Gothic"/>
          <w:color w:val="000000"/>
          <w:sz w:val="24"/>
        </w:rPr>
        <w:t xml:space="preserve">special educational needs. </w:t>
      </w:r>
    </w:p>
    <w:p w14:paraId="0B009082" w14:textId="77777777" w:rsidR="00127C34" w:rsidRPr="009A2AF9" w:rsidRDefault="00493E3C">
      <w:pPr>
        <w:tabs>
          <w:tab w:val="left" w:pos="426"/>
          <w:tab w:val="left" w:pos="596"/>
        </w:tabs>
        <w:autoSpaceDE w:val="0"/>
        <w:autoSpaceDN w:val="0"/>
        <w:spacing w:before="122" w:after="0" w:line="302" w:lineRule="auto"/>
        <w:ind w:left="368" w:right="432"/>
        <w:rPr>
          <w:rFonts w:ascii="Century Gothic" w:hAnsi="Century Gothic"/>
        </w:rPr>
      </w:pPr>
      <w:r w:rsidRPr="009A2AF9">
        <w:rPr>
          <w:rFonts w:ascii="Century Gothic" w:hAnsi="Century Gothic"/>
          <w:color w:val="000000"/>
          <w:sz w:val="24"/>
        </w:rPr>
        <w:t xml:space="preserve">•  Ensures that parents are notified of a decision by the school that SEN provision is </w:t>
      </w:r>
      <w:r w:rsidRPr="009A2AF9">
        <w:rPr>
          <w:rFonts w:ascii="Century Gothic" w:hAnsi="Century Gothic"/>
        </w:rPr>
        <w:tab/>
      </w:r>
      <w:r w:rsidRPr="009A2AF9">
        <w:rPr>
          <w:rFonts w:ascii="Century Gothic" w:hAnsi="Century Gothic"/>
        </w:rPr>
        <w:tab/>
      </w:r>
      <w:r w:rsidRPr="009A2AF9">
        <w:rPr>
          <w:rFonts w:ascii="Century Gothic" w:hAnsi="Century Gothic"/>
          <w:color w:val="000000"/>
          <w:sz w:val="24"/>
        </w:rPr>
        <w:t xml:space="preserve">being made for their child </w:t>
      </w:r>
      <w:r w:rsidRPr="009A2AF9">
        <w:rPr>
          <w:rFonts w:ascii="Century Gothic" w:hAnsi="Century Gothic"/>
        </w:rPr>
        <w:br/>
      </w:r>
      <w:r w:rsidRPr="009A2AF9">
        <w:rPr>
          <w:rFonts w:ascii="Century Gothic" w:hAnsi="Century Gothic"/>
          <w:color w:val="000000"/>
          <w:sz w:val="24"/>
        </w:rPr>
        <w:t xml:space="preserve">•  Have up to date knowledge about the school’s SEND provision including funding </w:t>
      </w:r>
    </w:p>
    <w:p w14:paraId="2FB491BC" w14:textId="77777777" w:rsidR="00127C34" w:rsidRPr="009A2AF9" w:rsidRDefault="00493E3C">
      <w:pPr>
        <w:autoSpaceDE w:val="0"/>
        <w:autoSpaceDN w:val="0"/>
        <w:spacing w:before="598" w:after="0" w:line="334" w:lineRule="auto"/>
        <w:ind w:left="28" w:right="144"/>
        <w:rPr>
          <w:rFonts w:ascii="Century Gothic" w:hAnsi="Century Gothic"/>
        </w:rPr>
      </w:pPr>
      <w:r w:rsidRPr="009A2AF9">
        <w:rPr>
          <w:rFonts w:ascii="Century Gothic" w:hAnsi="Century Gothic"/>
          <w:b/>
          <w:color w:val="FF1E63"/>
          <w:sz w:val="28"/>
        </w:rPr>
        <w:t>7. Supporting Pupils and Parents</w:t>
      </w:r>
      <w:r>
        <w:rPr>
          <w:b/>
          <w:color w:val="FF1E63"/>
          <w:sz w:val="28"/>
        </w:rPr>
        <w:t xml:space="preserve"> </w:t>
      </w:r>
      <w:r>
        <w:br/>
      </w:r>
      <w:r w:rsidRPr="009A2AF9">
        <w:rPr>
          <w:rFonts w:ascii="Century Gothic" w:hAnsi="Century Gothic"/>
          <w:b/>
          <w:color w:val="000000"/>
          <w:sz w:val="24"/>
        </w:rPr>
        <w:t xml:space="preserve">Parents </w:t>
      </w:r>
      <w:r w:rsidRPr="009A2AF9">
        <w:rPr>
          <w:rFonts w:ascii="Century Gothic" w:hAnsi="Century Gothic"/>
        </w:rPr>
        <w:br/>
      </w:r>
      <w:r w:rsidRPr="009A2AF9">
        <w:rPr>
          <w:rFonts w:ascii="Century Gothic" w:hAnsi="Century Gothic"/>
          <w:color w:val="000000"/>
          <w:sz w:val="24"/>
        </w:rPr>
        <w:t xml:space="preserve">The school works closely with parents in the support of those children with special educational needs. We encourage an active partnership through an ongoing dialogue with parents. The home-school agreement is central to this. Parents have much to contribute to our support for children with special needs. </w:t>
      </w:r>
    </w:p>
    <w:p w14:paraId="3D47B037" w14:textId="77777777" w:rsidR="00127C34" w:rsidRPr="009A2AF9" w:rsidRDefault="00493E3C">
      <w:pPr>
        <w:autoSpaceDE w:val="0"/>
        <w:autoSpaceDN w:val="0"/>
        <w:spacing w:before="316" w:after="0" w:line="269" w:lineRule="auto"/>
        <w:ind w:left="28"/>
        <w:rPr>
          <w:rFonts w:ascii="Century Gothic" w:hAnsi="Century Gothic"/>
        </w:rPr>
      </w:pPr>
      <w:r w:rsidRPr="009A2AF9">
        <w:rPr>
          <w:rFonts w:ascii="Century Gothic" w:hAnsi="Century Gothic"/>
          <w:color w:val="000000"/>
          <w:sz w:val="24"/>
        </w:rPr>
        <w:t xml:space="preserve">The school prospectus contains details of our policy for special educational needs, and the arrangements made for these children in our school. The Governors Annual Report to Parents contains an evaluation of the policy in action. A named governor takes a special interest in special needs and is always willing to talk to parents. </w:t>
      </w:r>
    </w:p>
    <w:p w14:paraId="023FFC6F" w14:textId="77777777" w:rsidR="00127C34" w:rsidRPr="009A2AF9" w:rsidRDefault="00493E3C">
      <w:pPr>
        <w:autoSpaceDE w:val="0"/>
        <w:autoSpaceDN w:val="0"/>
        <w:spacing w:before="316" w:after="0" w:line="269" w:lineRule="auto"/>
        <w:ind w:left="28"/>
        <w:rPr>
          <w:rFonts w:ascii="Century Gothic" w:hAnsi="Century Gothic"/>
        </w:rPr>
      </w:pPr>
      <w:r w:rsidRPr="009A2AF9">
        <w:rPr>
          <w:rFonts w:ascii="Century Gothic" w:hAnsi="Century Gothic"/>
          <w:color w:val="000000"/>
          <w:sz w:val="24"/>
        </w:rPr>
        <w:t xml:space="preserve">We have regular meetings each term to share the progress of special needs children with their parents. We inform the parents of any external intervention and we share the process of decision-making by providing clear information relating to the education of children with special educational needs. </w:t>
      </w:r>
    </w:p>
    <w:p w14:paraId="6BC3E89E" w14:textId="77777777" w:rsidR="00127C34" w:rsidRDefault="00493E3C">
      <w:pPr>
        <w:autoSpaceDE w:val="0"/>
        <w:autoSpaceDN w:val="0"/>
        <w:spacing w:before="316" w:after="0" w:line="331" w:lineRule="auto"/>
        <w:ind w:left="28"/>
        <w:rPr>
          <w:rFonts w:ascii="Century Gothic" w:hAnsi="Century Gothic"/>
          <w:color w:val="000000"/>
          <w:sz w:val="24"/>
        </w:rPr>
      </w:pPr>
      <w:r w:rsidRPr="009A2AF9">
        <w:rPr>
          <w:rFonts w:ascii="Century Gothic" w:hAnsi="Century Gothic"/>
          <w:b/>
          <w:color w:val="000000"/>
          <w:sz w:val="24"/>
        </w:rPr>
        <w:t xml:space="preserve">Pupils </w:t>
      </w:r>
      <w:r w:rsidRPr="009A2AF9">
        <w:rPr>
          <w:rFonts w:ascii="Century Gothic" w:hAnsi="Century Gothic"/>
        </w:rPr>
        <w:br/>
      </w:r>
      <w:r w:rsidRPr="009A2AF9">
        <w:rPr>
          <w:rFonts w:ascii="Century Gothic" w:hAnsi="Century Gothic"/>
          <w:color w:val="000000"/>
          <w:sz w:val="24"/>
        </w:rPr>
        <w:t xml:space="preserve">In our school we encourage children to take responsibility and to make decisions. This is part of our culture and relates to children of all ages. The work in the Foundation Stage recognises the importance of children developing social as well as educational skills. Children are involved at an appropriate level in setting outcomes in their SPs and in termly SP review meetings where appropriate. Children are encouraged to make judgements about their own performance against their SP targets. We recognise success here as we do in any other aspect of school life. </w:t>
      </w:r>
    </w:p>
    <w:p w14:paraId="115D762A" w14:textId="77777777" w:rsidR="009A2AF9" w:rsidRPr="009A2AF9" w:rsidRDefault="009A2AF9">
      <w:pPr>
        <w:autoSpaceDE w:val="0"/>
        <w:autoSpaceDN w:val="0"/>
        <w:spacing w:before="316" w:after="0" w:line="331" w:lineRule="auto"/>
        <w:ind w:left="28"/>
        <w:rPr>
          <w:rFonts w:ascii="Century Gothic" w:hAnsi="Century Gothic"/>
        </w:rPr>
      </w:pPr>
    </w:p>
    <w:p w14:paraId="6930DBAC" w14:textId="77777777" w:rsidR="009A2AF9" w:rsidRDefault="009A2AF9" w:rsidP="009A2AF9">
      <w:pPr>
        <w:autoSpaceDE w:val="0"/>
        <w:autoSpaceDN w:val="0"/>
        <w:spacing w:after="0" w:line="269" w:lineRule="auto"/>
        <w:ind w:left="28"/>
        <w:rPr>
          <w:rFonts w:ascii="Century Gothic" w:hAnsi="Century Gothic"/>
          <w:b/>
          <w:color w:val="FF1E63"/>
          <w:sz w:val="28"/>
        </w:rPr>
      </w:pPr>
    </w:p>
    <w:p w14:paraId="498AE008" w14:textId="77777777" w:rsidR="009A2AF9" w:rsidRDefault="00493E3C" w:rsidP="009A2AF9">
      <w:pPr>
        <w:autoSpaceDE w:val="0"/>
        <w:autoSpaceDN w:val="0"/>
        <w:spacing w:after="0" w:line="269" w:lineRule="auto"/>
        <w:ind w:left="28"/>
        <w:rPr>
          <w:rFonts w:ascii="Century Gothic" w:hAnsi="Century Gothic"/>
          <w:b/>
          <w:color w:val="FF1E63"/>
          <w:sz w:val="28"/>
        </w:rPr>
      </w:pPr>
      <w:r w:rsidRPr="009A2AF9">
        <w:rPr>
          <w:rFonts w:ascii="Century Gothic" w:hAnsi="Century Gothic"/>
          <w:b/>
          <w:color w:val="FF1E63"/>
          <w:sz w:val="28"/>
        </w:rPr>
        <w:t xml:space="preserve">8. Transition </w:t>
      </w:r>
    </w:p>
    <w:p w14:paraId="4092866A" w14:textId="6FC16447" w:rsidR="009A2AF9" w:rsidRPr="009A2AF9" w:rsidRDefault="00493E3C" w:rsidP="009A2AF9">
      <w:pPr>
        <w:autoSpaceDE w:val="0"/>
        <w:autoSpaceDN w:val="0"/>
        <w:spacing w:after="0" w:line="269" w:lineRule="auto"/>
        <w:rPr>
          <w:rFonts w:ascii="Century Gothic" w:hAnsi="Century Gothic"/>
        </w:rPr>
      </w:pPr>
      <w:r w:rsidRPr="009A2AF9">
        <w:rPr>
          <w:rFonts w:ascii="Century Gothic" w:hAnsi="Century Gothic"/>
        </w:rPr>
        <w:br/>
      </w:r>
      <w:r w:rsidRPr="009A2AF9">
        <w:rPr>
          <w:rFonts w:ascii="Century Gothic" w:hAnsi="Century Gothic"/>
          <w:color w:val="000000"/>
          <w:sz w:val="24"/>
        </w:rPr>
        <w:t>Provision is made to ensure transition between Key Stages and year groups are as smooth as possible. Information about children will be passed on to the new class teacher in</w:t>
      </w:r>
      <w:r w:rsidR="009A2AF9">
        <w:rPr>
          <w:color w:val="000000"/>
          <w:sz w:val="24"/>
        </w:rPr>
        <w:t xml:space="preserve"> </w:t>
      </w:r>
      <w:r w:rsidR="009A2AF9" w:rsidRPr="009A2AF9">
        <w:rPr>
          <w:rFonts w:ascii="Century Gothic" w:hAnsi="Century Gothic"/>
          <w:color w:val="000000"/>
          <w:sz w:val="24"/>
        </w:rPr>
        <w:t xml:space="preserve">advance and a planning meeting will take place between the new and current teacher. Children will spend time in their new classrooms to </w:t>
      </w:r>
      <w:proofErr w:type="spellStart"/>
      <w:r w:rsidR="009A2AF9" w:rsidRPr="009A2AF9">
        <w:rPr>
          <w:rFonts w:ascii="Century Gothic" w:hAnsi="Century Gothic"/>
          <w:color w:val="000000"/>
          <w:sz w:val="24"/>
        </w:rPr>
        <w:t>familiarise</w:t>
      </w:r>
      <w:proofErr w:type="spellEnd"/>
      <w:r w:rsidR="009A2AF9" w:rsidRPr="009A2AF9">
        <w:rPr>
          <w:rFonts w:ascii="Century Gothic" w:hAnsi="Century Gothic"/>
          <w:color w:val="000000"/>
          <w:sz w:val="24"/>
        </w:rPr>
        <w:t xml:space="preserve"> themselves with the layout and staff in the new environment. If necessary, additional time and provision will be afforded to ensure transitions are as easy as possible. </w:t>
      </w:r>
    </w:p>
    <w:p w14:paraId="503B634E" w14:textId="77777777" w:rsidR="009A2AF9" w:rsidRDefault="009A2AF9" w:rsidP="009A2AF9">
      <w:pPr>
        <w:autoSpaceDE w:val="0"/>
        <w:autoSpaceDN w:val="0"/>
        <w:spacing w:before="318" w:after="0" w:line="269" w:lineRule="auto"/>
        <w:ind w:left="28"/>
        <w:rPr>
          <w:rFonts w:ascii="Century Gothic" w:hAnsi="Century Gothic"/>
          <w:color w:val="000000"/>
          <w:sz w:val="24"/>
        </w:rPr>
      </w:pPr>
      <w:proofErr w:type="gramStart"/>
      <w:r w:rsidRPr="009A2AF9">
        <w:rPr>
          <w:rFonts w:ascii="Century Gothic" w:hAnsi="Century Gothic"/>
          <w:color w:val="000000"/>
          <w:sz w:val="24"/>
        </w:rPr>
        <w:t>Transitions for pupils to secondary school can be difficult for many pupils, but particularly so for pupils with SEN.</w:t>
      </w:r>
      <w:proofErr w:type="gramEnd"/>
      <w:r w:rsidRPr="009A2AF9">
        <w:rPr>
          <w:rFonts w:ascii="Century Gothic" w:hAnsi="Century Gothic"/>
          <w:color w:val="000000"/>
          <w:sz w:val="24"/>
        </w:rPr>
        <w:t xml:space="preserve"> During the final primary year, plans are made to make this transition as positive as possible for all involved. If extra transition is needed, plans will be made with the secondary school. </w:t>
      </w:r>
    </w:p>
    <w:p w14:paraId="57CF6F49" w14:textId="77777777" w:rsidR="00A65644" w:rsidRPr="009A2AF9" w:rsidRDefault="00A65644" w:rsidP="00A65644">
      <w:pPr>
        <w:autoSpaceDE w:val="0"/>
        <w:autoSpaceDN w:val="0"/>
        <w:spacing w:before="888" w:after="0" w:line="216" w:lineRule="auto"/>
        <w:rPr>
          <w:rFonts w:ascii="Century Gothic" w:hAnsi="Century Gothic"/>
        </w:rPr>
      </w:pPr>
      <w:r w:rsidRPr="009A2AF9">
        <w:rPr>
          <w:rFonts w:ascii="Century Gothic" w:hAnsi="Century Gothic"/>
          <w:b/>
          <w:color w:val="FF1E63"/>
          <w:sz w:val="28"/>
        </w:rPr>
        <w:t xml:space="preserve">9. Monitoring and evaluation </w:t>
      </w:r>
    </w:p>
    <w:p w14:paraId="4BED1A49" w14:textId="77777777" w:rsidR="00A65644" w:rsidRPr="009A2AF9" w:rsidRDefault="00A65644" w:rsidP="00A65644">
      <w:pPr>
        <w:autoSpaceDE w:val="0"/>
        <w:autoSpaceDN w:val="0"/>
        <w:spacing w:before="242" w:after="0" w:line="262" w:lineRule="auto"/>
        <w:ind w:left="28" w:right="144"/>
        <w:rPr>
          <w:rFonts w:ascii="Century Gothic" w:hAnsi="Century Gothic"/>
        </w:rPr>
      </w:pPr>
      <w:r w:rsidRPr="009A2AF9">
        <w:rPr>
          <w:rFonts w:ascii="Century Gothic" w:hAnsi="Century Gothic"/>
          <w:color w:val="000000"/>
          <w:sz w:val="24"/>
        </w:rPr>
        <w:t xml:space="preserve">The </w:t>
      </w:r>
      <w:proofErr w:type="spellStart"/>
      <w:r w:rsidRPr="009A2AF9">
        <w:rPr>
          <w:rFonts w:ascii="Century Gothic" w:hAnsi="Century Gothic"/>
          <w:color w:val="000000"/>
          <w:sz w:val="24"/>
        </w:rPr>
        <w:t>SENDCo</w:t>
      </w:r>
      <w:proofErr w:type="spellEnd"/>
      <w:r w:rsidRPr="009A2AF9">
        <w:rPr>
          <w:rFonts w:ascii="Century Gothic" w:hAnsi="Century Gothic"/>
          <w:color w:val="000000"/>
          <w:sz w:val="24"/>
        </w:rPr>
        <w:t xml:space="preserve"> monitors the movement of children within the SEN system in school. The </w:t>
      </w:r>
      <w:proofErr w:type="spellStart"/>
      <w:r w:rsidRPr="009A2AF9">
        <w:rPr>
          <w:rFonts w:ascii="Century Gothic" w:hAnsi="Century Gothic"/>
          <w:color w:val="000000"/>
          <w:sz w:val="24"/>
        </w:rPr>
        <w:t>SENDCo</w:t>
      </w:r>
      <w:proofErr w:type="spellEnd"/>
      <w:r w:rsidRPr="009A2AF9">
        <w:rPr>
          <w:rFonts w:ascii="Century Gothic" w:hAnsi="Century Gothic"/>
          <w:color w:val="000000"/>
          <w:sz w:val="24"/>
        </w:rPr>
        <w:t xml:space="preserve"> provides staff and governors with regular summaries of the impact of the policy on the practice of the school. </w:t>
      </w:r>
    </w:p>
    <w:p w14:paraId="62164965" w14:textId="77777777" w:rsidR="00A65644" w:rsidRPr="009A2AF9" w:rsidRDefault="00A65644" w:rsidP="00A65644">
      <w:pPr>
        <w:autoSpaceDE w:val="0"/>
        <w:autoSpaceDN w:val="0"/>
        <w:spacing w:before="318" w:after="0" w:line="269" w:lineRule="auto"/>
        <w:ind w:left="28"/>
        <w:rPr>
          <w:rFonts w:ascii="Century Gothic" w:hAnsi="Century Gothic"/>
        </w:rPr>
      </w:pPr>
      <w:r w:rsidRPr="009A2AF9">
        <w:rPr>
          <w:rFonts w:ascii="Century Gothic" w:hAnsi="Century Gothic"/>
          <w:color w:val="000000"/>
          <w:sz w:val="24"/>
        </w:rPr>
        <w:t xml:space="preserve">The </w:t>
      </w:r>
      <w:proofErr w:type="spellStart"/>
      <w:r w:rsidRPr="009A2AF9">
        <w:rPr>
          <w:rFonts w:ascii="Century Gothic" w:hAnsi="Century Gothic"/>
          <w:color w:val="000000"/>
          <w:sz w:val="24"/>
        </w:rPr>
        <w:t>SENDCo</w:t>
      </w:r>
      <w:proofErr w:type="spellEnd"/>
      <w:r w:rsidRPr="009A2AF9">
        <w:rPr>
          <w:rFonts w:ascii="Century Gothic" w:hAnsi="Century Gothic"/>
          <w:color w:val="000000"/>
          <w:sz w:val="24"/>
        </w:rPr>
        <w:t xml:space="preserve"> is involved in supporting teachers involved in drawing up Support Plans for children. The </w:t>
      </w:r>
      <w:proofErr w:type="spellStart"/>
      <w:r w:rsidRPr="009A2AF9">
        <w:rPr>
          <w:rFonts w:ascii="Century Gothic" w:hAnsi="Century Gothic"/>
          <w:color w:val="000000"/>
          <w:sz w:val="24"/>
        </w:rPr>
        <w:t>SENDCo</w:t>
      </w:r>
      <w:proofErr w:type="spellEnd"/>
      <w:r w:rsidRPr="009A2AF9">
        <w:rPr>
          <w:rFonts w:ascii="Century Gothic" w:hAnsi="Century Gothic"/>
          <w:color w:val="000000"/>
          <w:sz w:val="24"/>
        </w:rPr>
        <w:t xml:space="preserve"> and the </w:t>
      </w:r>
      <w:proofErr w:type="spellStart"/>
      <w:r w:rsidRPr="009A2AF9">
        <w:rPr>
          <w:rFonts w:ascii="Century Gothic" w:hAnsi="Century Gothic"/>
          <w:color w:val="000000"/>
          <w:sz w:val="24"/>
        </w:rPr>
        <w:t>headteacher</w:t>
      </w:r>
      <w:proofErr w:type="spellEnd"/>
      <w:r w:rsidRPr="009A2AF9">
        <w:rPr>
          <w:rFonts w:ascii="Century Gothic" w:hAnsi="Century Gothic"/>
          <w:color w:val="000000"/>
          <w:sz w:val="24"/>
        </w:rPr>
        <w:t xml:space="preserve"> hold regular meetings to review the work of the school in this area. The </w:t>
      </w:r>
      <w:proofErr w:type="spellStart"/>
      <w:r w:rsidRPr="009A2AF9">
        <w:rPr>
          <w:rFonts w:ascii="Century Gothic" w:hAnsi="Century Gothic"/>
          <w:color w:val="000000"/>
          <w:sz w:val="24"/>
        </w:rPr>
        <w:t>SENDCo</w:t>
      </w:r>
      <w:proofErr w:type="spellEnd"/>
      <w:r w:rsidRPr="009A2AF9">
        <w:rPr>
          <w:rFonts w:ascii="Century Gothic" w:hAnsi="Century Gothic"/>
          <w:color w:val="000000"/>
          <w:sz w:val="24"/>
        </w:rPr>
        <w:t xml:space="preserve"> and the named governor with responsibility for special needs also hold termly meetings. </w:t>
      </w:r>
    </w:p>
    <w:p w14:paraId="0C0A9098" w14:textId="77777777" w:rsidR="00A65644" w:rsidRPr="009A2AF9" w:rsidRDefault="00A65644" w:rsidP="00A65644">
      <w:pPr>
        <w:autoSpaceDE w:val="0"/>
        <w:autoSpaceDN w:val="0"/>
        <w:spacing w:before="318" w:after="0" w:line="252" w:lineRule="auto"/>
        <w:ind w:right="288"/>
        <w:jc w:val="center"/>
        <w:rPr>
          <w:rFonts w:ascii="Century Gothic" w:hAnsi="Century Gothic"/>
        </w:rPr>
      </w:pPr>
      <w:r w:rsidRPr="009A2AF9">
        <w:rPr>
          <w:rFonts w:ascii="Century Gothic" w:hAnsi="Century Gothic"/>
          <w:color w:val="000000"/>
          <w:sz w:val="24"/>
        </w:rPr>
        <w:t xml:space="preserve">The governing body reviews this policy annually and considers any amendments in the light of the annual meetings. The </w:t>
      </w:r>
      <w:proofErr w:type="spellStart"/>
      <w:r w:rsidRPr="009A2AF9">
        <w:rPr>
          <w:rFonts w:ascii="Century Gothic" w:hAnsi="Century Gothic"/>
          <w:color w:val="000000"/>
          <w:sz w:val="24"/>
        </w:rPr>
        <w:t>SENDCo</w:t>
      </w:r>
      <w:proofErr w:type="spellEnd"/>
      <w:r w:rsidRPr="009A2AF9">
        <w:rPr>
          <w:rFonts w:ascii="Century Gothic" w:hAnsi="Century Gothic"/>
          <w:color w:val="000000"/>
          <w:sz w:val="24"/>
        </w:rPr>
        <w:t xml:space="preserve"> reports the outcome to the governing body. </w:t>
      </w:r>
    </w:p>
    <w:p w14:paraId="60F2C75A" w14:textId="34912DB0" w:rsidR="00127C34" w:rsidRDefault="00127C34" w:rsidP="009A2AF9">
      <w:pPr>
        <w:autoSpaceDE w:val="0"/>
        <w:autoSpaceDN w:val="0"/>
        <w:spacing w:before="336" w:after="0" w:line="307" w:lineRule="auto"/>
        <w:ind w:left="28"/>
        <w:sectPr w:rsidR="00127C34">
          <w:pgSz w:w="11899" w:h="16838"/>
          <w:pgMar w:top="412" w:right="672" w:bottom="60" w:left="692" w:header="720" w:footer="720" w:gutter="0"/>
          <w:cols w:space="720"/>
          <w:docGrid w:linePitch="360"/>
        </w:sectPr>
      </w:pPr>
    </w:p>
    <w:p w14:paraId="753C39AB" w14:textId="77777777" w:rsidR="0096184E" w:rsidRPr="0096184E" w:rsidRDefault="0096184E" w:rsidP="0096184E">
      <w:pPr>
        <w:autoSpaceDE w:val="0"/>
        <w:autoSpaceDN w:val="0"/>
        <w:spacing w:after="0" w:line="250" w:lineRule="auto"/>
        <w:rPr>
          <w:rFonts w:ascii="Century Gothic" w:hAnsi="Century Gothic"/>
        </w:rPr>
      </w:pPr>
      <w:r w:rsidRPr="0096184E">
        <w:rPr>
          <w:rFonts w:ascii="Century Gothic" w:hAnsi="Century Gothic"/>
          <w:color w:val="000000"/>
          <w:sz w:val="24"/>
        </w:rPr>
        <w:t xml:space="preserve">This policy reflects the requirements for academies to provide a broad and balanced curriculum as per the </w:t>
      </w:r>
      <w:hyperlink r:id="rId9" w:history="1">
        <w:r w:rsidRPr="0096184E">
          <w:rPr>
            <w:rFonts w:ascii="Century Gothic" w:hAnsi="Century Gothic"/>
            <w:color w:val="0071CC"/>
            <w:sz w:val="24"/>
            <w:u w:val="single" w:color="0070CC"/>
          </w:rPr>
          <w:t>Academies Act 2010</w:t>
        </w:r>
      </w:hyperlink>
      <w:hyperlink r:id="rId10" w:history="1">
        <w:r w:rsidRPr="0096184E">
          <w:rPr>
            <w:rFonts w:ascii="Century Gothic" w:hAnsi="Century Gothic"/>
            <w:color w:val="000000"/>
            <w:sz w:val="24"/>
          </w:rPr>
          <w:t>,</w:t>
        </w:r>
      </w:hyperlink>
      <w:r w:rsidRPr="0096184E">
        <w:rPr>
          <w:rFonts w:ascii="Century Gothic" w:hAnsi="Century Gothic"/>
          <w:color w:val="000000"/>
          <w:sz w:val="24"/>
        </w:rPr>
        <w:t xml:space="preserve"> and the </w:t>
      </w:r>
      <w:hyperlink r:id="rId11" w:history="1">
        <w:r w:rsidRPr="0096184E">
          <w:rPr>
            <w:rFonts w:ascii="Century Gothic" w:hAnsi="Century Gothic"/>
            <w:color w:val="0071CC"/>
            <w:sz w:val="24"/>
            <w:u w:val="single" w:color="0070CC"/>
          </w:rPr>
          <w:t xml:space="preserve">National Curriculum </w:t>
        </w:r>
        <w:proofErr w:type="spellStart"/>
        <w:r w:rsidRPr="0096184E">
          <w:rPr>
            <w:rFonts w:ascii="Century Gothic" w:hAnsi="Century Gothic"/>
            <w:color w:val="0071CC"/>
            <w:sz w:val="24"/>
            <w:u w:val="single" w:color="0070CC"/>
          </w:rPr>
          <w:t>programmes</w:t>
        </w:r>
        <w:proofErr w:type="spellEnd"/>
        <w:r w:rsidRPr="0096184E">
          <w:rPr>
            <w:rFonts w:ascii="Century Gothic" w:hAnsi="Century Gothic"/>
            <w:color w:val="0071CC"/>
            <w:sz w:val="24"/>
            <w:u w:val="single" w:color="0070CC"/>
          </w:rPr>
          <w:t xml:space="preserve"> of</w:t>
        </w:r>
      </w:hyperlink>
      <w:r w:rsidRPr="0096184E">
        <w:rPr>
          <w:rFonts w:ascii="Century Gothic" w:hAnsi="Century Gothic"/>
          <w:color w:val="0071CC"/>
          <w:sz w:val="24"/>
        </w:rPr>
        <w:t xml:space="preserve"> </w:t>
      </w:r>
      <w:hyperlink r:id="rId12" w:history="1">
        <w:r w:rsidRPr="0096184E">
          <w:rPr>
            <w:rFonts w:ascii="Century Gothic" w:hAnsi="Century Gothic"/>
            <w:color w:val="0071CC"/>
            <w:sz w:val="24"/>
            <w:u w:val="single" w:color="0070CC"/>
          </w:rPr>
          <w:t>study</w:t>
        </w:r>
      </w:hyperlink>
      <w:r w:rsidRPr="0096184E">
        <w:rPr>
          <w:rFonts w:ascii="Century Gothic" w:hAnsi="Century Gothic"/>
          <w:color w:val="000000"/>
          <w:sz w:val="24"/>
        </w:rPr>
        <w:t xml:space="preserve"> which we have chosen to follow. </w:t>
      </w:r>
    </w:p>
    <w:p w14:paraId="227D4926" w14:textId="77777777" w:rsidR="0096184E" w:rsidRPr="0096184E" w:rsidRDefault="0096184E" w:rsidP="0096184E">
      <w:pPr>
        <w:autoSpaceDE w:val="0"/>
        <w:autoSpaceDN w:val="0"/>
        <w:spacing w:before="182" w:after="0" w:line="286" w:lineRule="auto"/>
        <w:ind w:left="28" w:right="432"/>
        <w:rPr>
          <w:rFonts w:ascii="Century Gothic" w:hAnsi="Century Gothic"/>
        </w:rPr>
      </w:pPr>
      <w:r w:rsidRPr="0096184E">
        <w:rPr>
          <w:rFonts w:ascii="Century Gothic" w:hAnsi="Century Gothic"/>
          <w:color w:val="000000"/>
          <w:sz w:val="24"/>
        </w:rPr>
        <w:t xml:space="preserve">In addition, this policy acknowledges the requirements for promoting the learning and development of children set out in the </w:t>
      </w:r>
      <w:hyperlink r:id="rId13" w:history="1">
        <w:r w:rsidRPr="0096184E">
          <w:rPr>
            <w:rFonts w:ascii="Century Gothic" w:hAnsi="Century Gothic"/>
            <w:color w:val="0071CC"/>
            <w:sz w:val="24"/>
            <w:u w:val="single" w:color="0070CC"/>
          </w:rPr>
          <w:t>Early Years Foundation Stage (EYFS) statutory</w:t>
        </w:r>
      </w:hyperlink>
      <w:r w:rsidRPr="0096184E">
        <w:rPr>
          <w:rFonts w:ascii="Century Gothic" w:hAnsi="Century Gothic"/>
          <w:color w:val="0071CC"/>
          <w:sz w:val="24"/>
        </w:rPr>
        <w:t xml:space="preserve"> </w:t>
      </w:r>
      <w:hyperlink r:id="rId14" w:history="1">
        <w:r w:rsidRPr="0096184E">
          <w:rPr>
            <w:rFonts w:ascii="Century Gothic" w:hAnsi="Century Gothic"/>
            <w:color w:val="0071CC"/>
            <w:sz w:val="24"/>
            <w:u w:val="single" w:color="0070CC"/>
          </w:rPr>
          <w:t>framework</w:t>
        </w:r>
      </w:hyperlink>
      <w:hyperlink r:id="rId15" w:history="1">
        <w:r w:rsidRPr="0096184E">
          <w:rPr>
            <w:rFonts w:ascii="Century Gothic" w:hAnsi="Century Gothic"/>
            <w:color w:val="000000"/>
            <w:sz w:val="24"/>
          </w:rPr>
          <w:t>.</w:t>
        </w:r>
      </w:hyperlink>
      <w:r w:rsidRPr="0096184E">
        <w:rPr>
          <w:rFonts w:ascii="Century Gothic" w:hAnsi="Century Gothic"/>
          <w:color w:val="000000"/>
          <w:sz w:val="24"/>
        </w:rPr>
        <w:t xml:space="preserve"> </w:t>
      </w:r>
    </w:p>
    <w:p w14:paraId="3B6C07F4" w14:textId="77777777" w:rsidR="0096184E" w:rsidRPr="0096184E" w:rsidRDefault="0096184E" w:rsidP="0096184E">
      <w:pPr>
        <w:autoSpaceDE w:val="0"/>
        <w:autoSpaceDN w:val="0"/>
        <w:spacing w:before="230" w:after="0" w:line="293" w:lineRule="auto"/>
        <w:ind w:left="28"/>
        <w:rPr>
          <w:rFonts w:ascii="Century Gothic" w:hAnsi="Century Gothic"/>
        </w:rPr>
      </w:pPr>
      <w:r w:rsidRPr="0096184E">
        <w:rPr>
          <w:rFonts w:ascii="Century Gothic" w:hAnsi="Century Gothic"/>
          <w:color w:val="000000"/>
          <w:sz w:val="24"/>
        </w:rPr>
        <w:t xml:space="preserve">It also reflects requirements for inclusion and equality as set out in the </w:t>
      </w:r>
      <w:hyperlink r:id="rId16" w:history="1">
        <w:r w:rsidRPr="0096184E">
          <w:rPr>
            <w:rFonts w:ascii="Century Gothic" w:hAnsi="Century Gothic"/>
            <w:color w:val="0071CC"/>
            <w:sz w:val="24"/>
            <w:u w:val="single" w:color="0070CC"/>
          </w:rPr>
          <w:t>Special Educational</w:t>
        </w:r>
      </w:hyperlink>
      <w:r w:rsidRPr="0096184E">
        <w:rPr>
          <w:rFonts w:ascii="Century Gothic" w:hAnsi="Century Gothic"/>
          <w:color w:val="0071CC"/>
          <w:sz w:val="24"/>
        </w:rPr>
        <w:t xml:space="preserve"> </w:t>
      </w:r>
      <w:hyperlink r:id="rId17" w:history="1">
        <w:r w:rsidRPr="0096184E">
          <w:rPr>
            <w:rFonts w:ascii="Century Gothic" w:hAnsi="Century Gothic"/>
            <w:color w:val="0071CC"/>
            <w:sz w:val="24"/>
            <w:u w:val="single" w:color="0070CC"/>
          </w:rPr>
          <w:t>Needs and Disability Code of Practice 2014</w:t>
        </w:r>
      </w:hyperlink>
      <w:r w:rsidRPr="0096184E">
        <w:rPr>
          <w:rFonts w:ascii="Century Gothic" w:hAnsi="Century Gothic"/>
          <w:color w:val="000000"/>
          <w:sz w:val="24"/>
        </w:rPr>
        <w:t xml:space="preserve"> and </w:t>
      </w:r>
      <w:hyperlink r:id="rId18" w:history="1">
        <w:r w:rsidRPr="0096184E">
          <w:rPr>
            <w:rFonts w:ascii="Century Gothic" w:hAnsi="Century Gothic"/>
            <w:color w:val="0071CC"/>
            <w:sz w:val="24"/>
            <w:u w:val="single" w:color="0070CC"/>
          </w:rPr>
          <w:t>Equality Act 2010</w:t>
        </w:r>
      </w:hyperlink>
      <w:hyperlink r:id="rId19" w:history="1">
        <w:r w:rsidRPr="0096184E">
          <w:rPr>
            <w:rFonts w:ascii="Century Gothic" w:hAnsi="Century Gothic"/>
            <w:color w:val="000000"/>
            <w:sz w:val="24"/>
          </w:rPr>
          <w:t>,</w:t>
        </w:r>
      </w:hyperlink>
      <w:r w:rsidRPr="0096184E">
        <w:rPr>
          <w:rFonts w:ascii="Century Gothic" w:hAnsi="Century Gothic"/>
          <w:color w:val="000000"/>
          <w:sz w:val="24"/>
        </w:rPr>
        <w:t xml:space="preserve"> and refers to </w:t>
      </w:r>
      <w:r w:rsidRPr="0096184E">
        <w:rPr>
          <w:rFonts w:ascii="Century Gothic" w:hAnsi="Century Gothic"/>
        </w:rPr>
        <w:br/>
      </w:r>
      <w:r w:rsidRPr="0096184E">
        <w:rPr>
          <w:rFonts w:ascii="Century Gothic" w:hAnsi="Century Gothic"/>
          <w:color w:val="000000"/>
          <w:sz w:val="24"/>
        </w:rPr>
        <w:t xml:space="preserve">curriculum-related expectations of governing boards set out in the Department for Education’s </w:t>
      </w:r>
      <w:hyperlink r:id="rId20" w:history="1">
        <w:r w:rsidRPr="0096184E">
          <w:rPr>
            <w:rFonts w:ascii="Century Gothic" w:hAnsi="Century Gothic"/>
            <w:color w:val="0071CC"/>
            <w:sz w:val="24"/>
            <w:u w:val="single" w:color="0070CC"/>
          </w:rPr>
          <w:t>Governance Handbook</w:t>
        </w:r>
      </w:hyperlink>
      <w:hyperlink r:id="rId21" w:history="1">
        <w:r w:rsidRPr="0096184E">
          <w:rPr>
            <w:rFonts w:ascii="Century Gothic" w:hAnsi="Century Gothic"/>
            <w:color w:val="000000"/>
            <w:sz w:val="24"/>
          </w:rPr>
          <w:t>.</w:t>
        </w:r>
      </w:hyperlink>
      <w:r w:rsidRPr="0096184E">
        <w:rPr>
          <w:rFonts w:ascii="Century Gothic" w:hAnsi="Century Gothic"/>
          <w:color w:val="000000"/>
          <w:sz w:val="24"/>
        </w:rPr>
        <w:t xml:space="preserve"> </w:t>
      </w:r>
    </w:p>
    <w:p w14:paraId="3A79EA9E" w14:textId="77777777" w:rsidR="0096184E" w:rsidRPr="0096184E" w:rsidRDefault="0096184E" w:rsidP="0096184E">
      <w:pPr>
        <w:autoSpaceDE w:val="0"/>
        <w:autoSpaceDN w:val="0"/>
        <w:spacing w:before="466" w:after="0" w:line="216" w:lineRule="auto"/>
        <w:ind w:left="28"/>
        <w:rPr>
          <w:rFonts w:ascii="Century Gothic" w:hAnsi="Century Gothic"/>
        </w:rPr>
      </w:pPr>
      <w:r w:rsidRPr="0096184E">
        <w:rPr>
          <w:rFonts w:ascii="Century Gothic" w:hAnsi="Century Gothic"/>
          <w:color w:val="000000"/>
          <w:sz w:val="24"/>
        </w:rPr>
        <w:t xml:space="preserve">This policy complies with BCCET Curriculum Vision </w:t>
      </w:r>
      <w:hyperlink r:id="rId22" w:history="1">
        <w:r w:rsidRPr="0096184E">
          <w:rPr>
            <w:rFonts w:ascii="Century Gothic" w:hAnsi="Century Gothic"/>
            <w:color w:val="0071CC"/>
            <w:sz w:val="24"/>
            <w:u w:val="single" w:color="0070CC"/>
          </w:rPr>
          <w:t>https://bccet.org.uk/key-documents/</w:t>
        </w:r>
      </w:hyperlink>
    </w:p>
    <w:p w14:paraId="50D53073" w14:textId="77777777" w:rsidR="00127C34" w:rsidRDefault="00127C34">
      <w:pPr>
        <w:sectPr w:rsidR="00127C34" w:rsidSect="009A2AF9">
          <w:pgSz w:w="11899" w:h="16838"/>
          <w:pgMar w:top="284" w:right="650" w:bottom="60" w:left="692" w:header="720" w:footer="720" w:gutter="0"/>
          <w:cols w:space="720"/>
          <w:docGrid w:linePitch="360"/>
        </w:sectPr>
      </w:pPr>
    </w:p>
    <w:p w14:paraId="3ED62D15" w14:textId="77777777" w:rsidR="00127C34" w:rsidRDefault="00493E3C">
      <w:pPr>
        <w:autoSpaceDE w:val="0"/>
        <w:autoSpaceDN w:val="0"/>
        <w:spacing w:before="8590" w:after="0" w:line="216" w:lineRule="auto"/>
        <w:ind w:left="28"/>
      </w:pPr>
      <w:r>
        <w:rPr>
          <w:color w:val="000000"/>
          <w:sz w:val="16"/>
        </w:rPr>
        <w:t>Page</w:t>
      </w:r>
      <w:r>
        <w:rPr>
          <w:b/>
          <w:color w:val="FF1E63"/>
          <w:sz w:val="16"/>
        </w:rPr>
        <w:t>|</w:t>
      </w:r>
      <w:r>
        <w:rPr>
          <w:color w:val="000000"/>
          <w:sz w:val="16"/>
        </w:rPr>
        <w:t>10</w:t>
      </w:r>
    </w:p>
    <w:p w14:paraId="398C4583" w14:textId="77777777" w:rsidR="00127C34" w:rsidRDefault="00127C34">
      <w:pPr>
        <w:sectPr w:rsidR="00127C34">
          <w:pgSz w:w="11899" w:h="16838"/>
          <w:pgMar w:top="1440" w:right="672" w:bottom="60" w:left="692" w:header="720" w:footer="720" w:gutter="0"/>
          <w:cols w:space="720"/>
          <w:docGrid w:linePitch="360"/>
        </w:sectPr>
      </w:pPr>
    </w:p>
    <w:p w14:paraId="555385FC" w14:textId="77777777" w:rsidR="00127C34" w:rsidRDefault="00127C34">
      <w:pPr>
        <w:autoSpaceDE w:val="0"/>
        <w:autoSpaceDN w:val="0"/>
        <w:spacing w:after="14876" w:line="220" w:lineRule="exact"/>
      </w:pPr>
    </w:p>
    <w:p w14:paraId="0047F4C2" w14:textId="77777777" w:rsidR="00127C34" w:rsidRDefault="00493E3C">
      <w:pPr>
        <w:autoSpaceDE w:val="0"/>
        <w:autoSpaceDN w:val="0"/>
        <w:spacing w:before="26" w:after="0" w:line="216" w:lineRule="auto"/>
        <w:ind w:left="28"/>
      </w:pPr>
      <w:r>
        <w:rPr>
          <w:color w:val="000000"/>
          <w:sz w:val="16"/>
        </w:rPr>
        <w:t>Page</w:t>
      </w:r>
      <w:r>
        <w:rPr>
          <w:b/>
          <w:color w:val="FF1E63"/>
          <w:sz w:val="16"/>
        </w:rPr>
        <w:t>|</w:t>
      </w:r>
      <w:r>
        <w:rPr>
          <w:color w:val="000000"/>
          <w:sz w:val="16"/>
        </w:rPr>
        <w:t>11</w:t>
      </w:r>
    </w:p>
    <w:sectPr w:rsidR="00127C34" w:rsidSect="00034616">
      <w:pgSz w:w="11899" w:h="16838"/>
      <w:pgMar w:top="1440" w:right="672" w:bottom="60" w:left="69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Courier">
    <w:panose1 w:val="02000500000000000000"/>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Century Gothic">
    <w:panose1 w:val="020B0502020202020204"/>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0E0ECE"/>
    <w:rsid w:val="00127C34"/>
    <w:rsid w:val="0015074B"/>
    <w:rsid w:val="0029639D"/>
    <w:rsid w:val="002B0171"/>
    <w:rsid w:val="002B03B9"/>
    <w:rsid w:val="00326F90"/>
    <w:rsid w:val="003B6459"/>
    <w:rsid w:val="004120D4"/>
    <w:rsid w:val="00415C2A"/>
    <w:rsid w:val="00493E3C"/>
    <w:rsid w:val="00602AA5"/>
    <w:rsid w:val="007D236F"/>
    <w:rsid w:val="0092655A"/>
    <w:rsid w:val="0096184E"/>
    <w:rsid w:val="009A2AF9"/>
    <w:rsid w:val="00A65644"/>
    <w:rsid w:val="00AA1D8D"/>
    <w:rsid w:val="00AE4140"/>
    <w:rsid w:val="00B47730"/>
    <w:rsid w:val="00CB0664"/>
    <w:rsid w:val="00E454CA"/>
    <w:rsid w:val="00FC037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DB99F95"/>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BalloonText">
    <w:name w:val="Balloon Text"/>
    <w:basedOn w:val="Normal"/>
    <w:link w:val="BalloonTextChar"/>
    <w:uiPriority w:val="99"/>
    <w:semiHidden/>
    <w:unhideWhenUsed/>
    <w:rsid w:val="00493E3C"/>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93E3C"/>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BalloonText">
    <w:name w:val="Balloon Text"/>
    <w:basedOn w:val="Normal"/>
    <w:link w:val="BalloonTextChar"/>
    <w:uiPriority w:val="99"/>
    <w:semiHidden/>
    <w:unhideWhenUsed/>
    <w:rsid w:val="00493E3C"/>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93E3C"/>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http://www.legislation.gov.uk/ukpga/2010/32/section/1A" TargetMode="External"/><Relationship Id="rId20" Type="http://schemas.openxmlformats.org/officeDocument/2006/relationships/hyperlink" Target="https://www.gov.uk/government/publications/governance-handbook" TargetMode="External"/><Relationship Id="rId21" Type="http://schemas.openxmlformats.org/officeDocument/2006/relationships/hyperlink" Target="https://www.gov.uk/government/publications/governance-handbook" TargetMode="External"/><Relationship Id="rId22" Type="http://schemas.openxmlformats.org/officeDocument/2006/relationships/hyperlink" Target="https://bccet.org.uk/key-documents/" TargetMode="External"/><Relationship Id="rId23" Type="http://schemas.openxmlformats.org/officeDocument/2006/relationships/fontTable" Target="fontTable.xml"/><Relationship Id="rId24" Type="http://schemas.openxmlformats.org/officeDocument/2006/relationships/theme" Target="theme/theme1.xml"/><Relationship Id="rId10" Type="http://schemas.openxmlformats.org/officeDocument/2006/relationships/hyperlink" Target="http://www.legislation.gov.uk/ukpga/2010/32/section/1A" TargetMode="External"/><Relationship Id="rId11" Type="http://schemas.openxmlformats.org/officeDocument/2006/relationships/hyperlink" Target="https://www.gov.uk/government/collections/national-curriculum" TargetMode="External"/><Relationship Id="rId12" Type="http://schemas.openxmlformats.org/officeDocument/2006/relationships/hyperlink" Target="https://www.gov.uk/government/collections/national-curriculum" TargetMode="External"/><Relationship Id="rId13" Type="http://schemas.openxmlformats.org/officeDocument/2006/relationships/hyperlink" Target="https://www.gov.uk/government/publications/early-years-foundation-stage-framework--2" TargetMode="External"/><Relationship Id="rId14" Type="http://schemas.openxmlformats.org/officeDocument/2006/relationships/hyperlink" Target="https://www.gov.uk/government/publications/early-years-foundation-stage-framework--2" TargetMode="External"/><Relationship Id="rId15" Type="http://schemas.openxmlformats.org/officeDocument/2006/relationships/hyperlink" Target="https://www.gov.uk/government/publications/early-years-foundation-stage-framework--2" TargetMode="External"/><Relationship Id="rId16" Type="http://schemas.openxmlformats.org/officeDocument/2006/relationships/hyperlink" Target="https://www.gov.uk/government/publications/send-code-of-practice-0-to-25" TargetMode="External"/><Relationship Id="rId17" Type="http://schemas.openxmlformats.org/officeDocument/2006/relationships/hyperlink" Target="https://www.gov.uk/government/publications/send-code-of-practice-0-to-25" TargetMode="External"/><Relationship Id="rId18" Type="http://schemas.openxmlformats.org/officeDocument/2006/relationships/hyperlink" Target="http://www.legislation.gov.uk/ukpga/2010/15/part/6/chapter/1" TargetMode="External"/><Relationship Id="rId19" Type="http://schemas.openxmlformats.org/officeDocument/2006/relationships/hyperlink" Target="http://www.legislation.gov.uk/ukpga/2010/15/part/6/chapter/1" TargetMode="Externa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image" Target="media/image1.png"/><Relationship Id="rId8"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40637E-AD1E-ED4F-9AD6-A0873D2767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2667</Words>
  <Characters>15207</Characters>
  <Application>Microsoft Macintosh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17839</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Susan Lambert</cp:lastModifiedBy>
  <cp:revision>2</cp:revision>
  <dcterms:created xsi:type="dcterms:W3CDTF">2025-10-16T06:21:00Z</dcterms:created>
  <dcterms:modified xsi:type="dcterms:W3CDTF">2025-10-16T06:21:00Z</dcterms:modified>
  <cp:category/>
</cp:coreProperties>
</file>