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81" w:rsidRDefault="00471781">
      <w:bookmarkStart w:id="0" w:name="_GoBack"/>
      <w:bookmarkEnd w:id="0"/>
    </w:p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9"/>
        <w:gridCol w:w="1749"/>
        <w:gridCol w:w="1749"/>
        <w:gridCol w:w="1748"/>
        <w:gridCol w:w="1728"/>
        <w:gridCol w:w="1751"/>
        <w:gridCol w:w="1770"/>
        <w:gridCol w:w="1710"/>
      </w:tblGrid>
      <w:tr w:rsidR="00471781">
        <w:trPr>
          <w:trHeight w:val="333"/>
        </w:trPr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Term</w:t>
            </w:r>
          </w:p>
        </w:tc>
        <w:tc>
          <w:tcPr>
            <w:tcW w:w="3496" w:type="dxa"/>
            <w:gridSpan w:val="2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Autumn</w:t>
            </w:r>
          </w:p>
        </w:tc>
        <w:tc>
          <w:tcPr>
            <w:tcW w:w="3476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Spring </w:t>
            </w:r>
          </w:p>
        </w:tc>
        <w:tc>
          <w:tcPr>
            <w:tcW w:w="3521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Summer</w:t>
            </w:r>
          </w:p>
        </w:tc>
        <w:tc>
          <w:tcPr>
            <w:tcW w:w="171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Nursery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Reception</w:t>
            </w:r>
          </w:p>
        </w:tc>
        <w:tc>
          <w:tcPr>
            <w:tcW w:w="174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Birth- 3 Years</w:t>
            </w:r>
          </w:p>
        </w:tc>
        <w:tc>
          <w:tcPr>
            <w:tcW w:w="174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</w:t>
            </w:r>
          </w:p>
        </w:tc>
        <w:tc>
          <w:tcPr>
            <w:tcW w:w="174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3-4 Year Olds</w:t>
            </w:r>
          </w:p>
        </w:tc>
        <w:tc>
          <w:tcPr>
            <w:tcW w:w="172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</w:t>
            </w:r>
          </w:p>
        </w:tc>
        <w:tc>
          <w:tcPr>
            <w:tcW w:w="17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3-4 Year Olds</w:t>
            </w:r>
          </w:p>
        </w:tc>
        <w:tc>
          <w:tcPr>
            <w:tcW w:w="17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</w:t>
            </w:r>
          </w:p>
        </w:tc>
        <w:tc>
          <w:tcPr>
            <w:tcW w:w="171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ELG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End of Reception</w:t>
            </w:r>
          </w:p>
        </w:tc>
      </w:tr>
      <w:tr w:rsidR="00471781">
        <w:trPr>
          <w:trHeight w:val="400"/>
        </w:trPr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Skills &amp; Knowledge</w:t>
            </w:r>
          </w:p>
        </w:tc>
        <w:tc>
          <w:tcPr>
            <w:tcW w:w="122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 xml:space="preserve">COMMUNICATION AND LANGUAGE 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Listening, Attention and Understanding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understand  simple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instructions like “give to nanny” or “stop”.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Recognise and point to objects if asked about them.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Generally focus on an activity of their own choice and find it difficult to be directed by an adult.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Listen to other people’s talk with i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nterest, but can easily be distracted by other things.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understand how to listen carefully.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understand why listening is important.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am beginning to follow directions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engage in story times, joining in with repeated phrases and actions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begin to understand how and why questions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respond to instructions with more than one step.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understand a question or instruction that has two parts, such as “Get your coat and wait at the door”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enjoy listening to l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onger stories and can remember much of what happens.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pay attention to more than one thing at a time, which can be difficult.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understand ‘why’ questions, like: “Why do you think the caterpillar got so fat?”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ask que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stions to find out more. I can begin to understand humour.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understand a range of complex sentence structures.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retell a story.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follow a story without pictures or props.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u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nderstand a question or instruction that has two parts, such as “Get your coat and wait at the door”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enjoy listening to longer stories and can remember much of what happens.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pay attention to more than one thing at a time, which can be difficult.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unde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rstand ‘why’ questions, like: “Why do you think the caterpillar got so fat?”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understand questions such as who, what, where, when, why and how.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have conversations with adults and peers with back and forth exchanges 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0"/>
                <w:szCs w:val="10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4"/>
                <w:szCs w:val="14"/>
                <w:highlight w:val="magenta"/>
              </w:rPr>
              <w:t xml:space="preserve">I can listen attentively </w:t>
            </w:r>
            <w:r>
              <w:rPr>
                <w:rFonts w:ascii="Century Gothic" w:eastAsia="Century Gothic" w:hAnsi="Century Gothic" w:cs="Century Gothic"/>
                <w:color w:val="0000FF"/>
                <w:sz w:val="14"/>
                <w:szCs w:val="14"/>
                <w:highlight w:val="magenta"/>
              </w:rPr>
              <w:t>and respond to what I hear with relevant questions, comments and actions when being read to and during whole class discussions and small group interactions. I can make comments about what I have heard and ask questions to clarify my understanding. I can ho</w:t>
            </w:r>
            <w:r>
              <w:rPr>
                <w:rFonts w:ascii="Century Gothic" w:eastAsia="Century Gothic" w:hAnsi="Century Gothic" w:cs="Century Gothic"/>
                <w:color w:val="0000FF"/>
                <w:sz w:val="14"/>
                <w:szCs w:val="14"/>
                <w:highlight w:val="magenta"/>
              </w:rPr>
              <w:t>ld conversations when engaged in back-and-forth exchanges with my teacher and peers.</w:t>
            </w:r>
            <w:r>
              <w:rPr>
                <w:rFonts w:ascii="Century Gothic" w:eastAsia="Century Gothic" w:hAnsi="Century Gothic" w:cs="Century Gothic"/>
                <w:color w:val="0000FF"/>
                <w:sz w:val="10"/>
                <w:szCs w:val="10"/>
                <w:highlight w:val="magenta"/>
              </w:rPr>
              <w:t xml:space="preserve"> 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 xml:space="preserve">Speaking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make myself understood, and can become frustrated when I cannot.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starting to say how I am feeling,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using words as well as actions.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starting to develop conversation, often jumping from topic to topic.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developing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with  pretend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play: ‘putting the baby to sleep’ or ‘driving the car to the shops’.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use the speech sounds p, b, m, w. • Pronounce: - l/r/w/y - s/sh/ch/dz/j - f/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th - multi-syllabic words such as ‘banana’ and ‘computer’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talk in front of a small group.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talk to class teacher and LSAs to learn new vocabulary.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I can answer questions in front of the whole class.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use new vocabulary throughout the day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am beginning to use a wider range of vocabulary.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some rhymes, and am able to talk about familiar books.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can say how I am feeling, using words as well as actions.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have a more focused conversation.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My pronunciation is beginning to deve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lop, but I may have problems saying: - some sounds: r, j, th, ch, and sh - multisyllabic words such as ‘pterodactyl’, ‘planetarium’ or ‘hippopotamus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use longer sentences of four to six words.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I am beginning to express a point of view and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to debate when I disagree with an adult or a friend, using words as well as actions.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start a conversation with an adult or a friend.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use talk to organise myself and my play: “Let’s go on a bus... you sit there... I’ll be the driver.”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develop the confidence to talk to other adults I see on a daily basis.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To talk in sentences using conjunctions e.g. and, becaus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e.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share my work to the class- standing up at the front.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use new vocabulary in different contexts.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engage in non-fiction books.</w:t>
            </w: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can use a wider range of vocabulary.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sing a large repertoire of songs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know many rhymes, am able to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talk about familiar books, and am able to tell a long story.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My communication is developing, but I may continue to have problems with irregular tenses and plurals, such as ‘runned’ for ‘ran’, ‘swimmed’ for ‘swam’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My pronuncia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tion is developing, but I may have problems saying: - some sounds: r, j, th, ch, and sh - multisyllabic words such as ‘pterodactyl’, ‘planetarium’ or ‘hippopotamus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use longer sentences of four to six words.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I am able to express a point of view and t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o debate when I disagree with an adult or a friend, using words as well as actions.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start a conversation with an adult or a friend and continue it for many turns.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use talk to organise myself and my play: “Let’s go on a bus... you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sit there...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I’ll be the driver.”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link statements and stick to a main theme.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use talk to organise, sequence and clarify thinking,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ideas, feelings and events.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talk to different adults around the school.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talk about why things happen.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talk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in sentences using a range of tenses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highlight w:val="magenta"/>
              </w:rPr>
              <w:lastRenderedPageBreak/>
              <w:t xml:space="preserve">I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can participate in small group, class and one-to-one discussions, offering my own ideas, using </w:t>
            </w:r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highlight w:val="magenta"/>
              </w:rPr>
              <w:t>recentl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lastRenderedPageBreak/>
              <w:t xml:space="preserve">introduced vocabulary.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4"/>
                <w:szCs w:val="14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highlight w:val="magenta"/>
              </w:rPr>
              <w:t xml:space="preserve">I can offer explanations for why things might happen, making use of recently introduced vocabulary from stories, non-fiction, rhymes and poems when appropriate. I can express my ideas and feelings about my experiences using full sentences including use of </w:t>
            </w:r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highlight w:val="magenta"/>
              </w:rPr>
              <w:t>past, present and future tenses and making use of conjunctions, with modelling and support from my teacher.</w:t>
            </w:r>
            <w:r>
              <w:rPr>
                <w:rFonts w:ascii="Century Gothic" w:eastAsia="Century Gothic" w:hAnsi="Century Gothic" w:cs="Century Gothic"/>
                <w:color w:val="0000FF"/>
                <w:sz w:val="14"/>
                <w:szCs w:val="14"/>
                <w:highlight w:val="magenta"/>
              </w:rPr>
              <w:t xml:space="preserve"> </w:t>
            </w:r>
          </w:p>
        </w:tc>
      </w:tr>
      <w:tr w:rsidR="00471781">
        <w:trPr>
          <w:trHeight w:val="400"/>
        </w:trPr>
        <w:tc>
          <w:tcPr>
            <w:tcW w:w="139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lastRenderedPageBreak/>
              <w:t xml:space="preserve">PERSONAL, SOCIAL AND EMOTIONAL DEVELOPMENT 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Self- Regulation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thrive as I develop self-assurance.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feel strong enough to express a range of emotions.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growing  in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independence, rejecting help (“me do it”). Sometimes this leads to feelings of frustration and tantrums.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establishing my sense of self.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express preferences and decisions. I also try new things and start establishing my autonomy.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find ways of managing transitions, for example from my parent to my key person/ from one part of the daily routine to another.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show ‘ef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fortful control’. For example, waiting for a turn and resisting the strong impulse to grab what I want or push my way to the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front.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increasingly able to talk about and manage my emotions.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safely explore my emotions beyond my normal range through pla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y and stories.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talk about my feelings in more elaborated ways: “I’m sad because...” or “I love it when ...”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recognise different emotions.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understand how people show emotions. I can focus during short whole class activities.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can follow one step instructions.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talk about how I am feeling.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can begin to consider the feelings of others.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adapt behaviour to a range of situations.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develop a sense of responsibility and membership of a community.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am beginning to find solutions to conflicts and rivalries. For example, accepting that not everyone can be Spider-Man in the game, and suggesting other ideas.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develop appropriate ways of being assertive.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talk with other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s to solve conflicts.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 about my feelings using words like ‘happy’, ‘sad’, ‘angry’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or ‘worried’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to  gradually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understand how others might be feeling.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focus during longer whole class lessons.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follow two step inst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ructions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identify and moderate my own feelings socially and emotionally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consider the feelings and needs of others </w:t>
            </w: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developing a sense of responsibility and membership of a community.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find solutions to conflicts and rivalries. For exam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ple, accepting that not everyone can be Spider-Man in the game, and suggesting other ideas.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developing appropriate ways of being assertive.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talk with others to solve conflicts.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talk about my feelings using words like ‘happy’, ‘sad’, ‘angry’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or ‘worried’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understand better how others might be feeling.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  <w:highlight w:val="yellow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  <w:highlight w:val="yellow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To control their emotions using a range of techniques To set a target and reflect on progress throughout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To maintain focus during extended whole class teaching To follow instructions of three steps or more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20"/>
                <w:szCs w:val="20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20"/>
                <w:szCs w:val="20"/>
                <w:highlight w:val="magenta"/>
              </w:rPr>
              <w:t>I can show an understanding of my own feelings and those of others, and begin to regulate my behaviour accordingly. I can set and work towards simple goal</w:t>
            </w:r>
            <w:r>
              <w:rPr>
                <w:rFonts w:ascii="Century Gothic" w:eastAsia="Century Gothic" w:hAnsi="Century Gothic" w:cs="Century Gothic"/>
                <w:color w:val="0000FF"/>
                <w:sz w:val="20"/>
                <w:szCs w:val="20"/>
                <w:highlight w:val="magenta"/>
              </w:rPr>
              <w:t xml:space="preserve">s, being able to wait for what I want and control my immediate impulses when appropriate. I can give focussed attention to what the teacher says, responding appropriately even when engaged in activity, and show an ability </w:t>
            </w:r>
            <w:r>
              <w:rPr>
                <w:rFonts w:ascii="Century Gothic" w:eastAsia="Century Gothic" w:hAnsi="Century Gothic" w:cs="Century Gothic"/>
                <w:color w:val="0000FF"/>
                <w:sz w:val="20"/>
                <w:szCs w:val="20"/>
                <w:highlight w:val="magenta"/>
              </w:rPr>
              <w:lastRenderedPageBreak/>
              <w:t xml:space="preserve">to follow instructions, involving </w:t>
            </w:r>
            <w:r>
              <w:rPr>
                <w:rFonts w:ascii="Century Gothic" w:eastAsia="Century Gothic" w:hAnsi="Century Gothic" w:cs="Century Gothic"/>
                <w:color w:val="0000FF"/>
                <w:sz w:val="20"/>
                <w:szCs w:val="20"/>
                <w:highlight w:val="magenta"/>
              </w:rPr>
              <w:t xml:space="preserve">several ideas or actions. 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lastRenderedPageBreak/>
              <w:t>Managing Self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feel confident when taken out around the local neighbourhood, and enjoy exploring new places with my key person.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learning to use the toilet with help, and then independently.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wash my hands independently.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can put my coat and socks on independently.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can put on dressing up clothes with some support. I can explore different areas within the environment.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use the toilet independently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develop class rules and understand the need to have rules.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can put dressing up clothes on independently.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can have confidence to try new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activities .</w:t>
            </w:r>
            <w:proofErr w:type="gramEnd"/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am beginning to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know how to keep myself healthy including; brushing my teeth and ‘screen time’.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am beginning to select and use activities and resources, with help when needed. This helps me to achieve a goal I have chosen, or one which is suggested to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me.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to  follow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rules, starting to understand why they are important. I usually need an adult to remind me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about  rules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be independent in meeting my own care needs, e.g brushing teeth, using the toilet, washing and drying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my hands thoroughly.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make healthy choices about food, drink, activity and toothbrushing.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begin to show resilience and perseverance in the face of challenge.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practise doing up a zipper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practise doing buttons.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pr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actise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doing up buckles.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develop independence when dressing and undressing.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how to keep myself healthy including; brushing my teeth and ‘screen time’.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select and use activities and resources, with help when needed. This helps me to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achieve a goal I have chosen, or one which is suggested to me.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increasingly follow rules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,understanding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why they are important.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usually remember rules without needing an adult to remind them.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becoming increasingly independent in meeting my own ca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re needs, e.g brushing teeth, using the toilet, washing and drying my hands thoroughly.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can make healthy choices about food, drink, activity and toothbrushing.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I can  identify and name healthy foods I can manage own basic needs independently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understand the importance of healthy food choices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show resilience and perseverance in the face of challenge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show a ‘can do’ attitude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put my uniform on and do up zippers, buttons and buckles with minimal support.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>Be confident to try n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ew activities and show independence, resilience and perseverance in the face of challenge. Explain the reasons for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>rules,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 know right from wrong and try to behave accordingly. Manage their own basic hygiene and personal needs, including dressing, going to t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>he toilet and understanding the importance of healthy food choices.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lastRenderedPageBreak/>
              <w:t xml:space="preserve">Building Relationships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find ways to calm myself, through being calmed and comforted by my key person.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engage with others through gestures, gaze and talk.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use that engagement to achieve a goal. For example, gesture towards their cup to say they want a drink.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look back as I walk away from my key person and look for clues about how to respond to something interesting.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play with increasing confidence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on my own and with other children, because I know mykey person is nearby and available.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starting to develop friendships with other children.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notice and ask questions about differences, such as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skin colour, types of hair, gender, special needs and di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sabilities, and so on.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I can seek support of adults when needed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 gain confidence to speak to peers and adults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play with children who are playing with the same activity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begin to develop friendships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have positive relationships wit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h peers and teachers.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become more outgoing with unfamiliar people, in the safe context of my setting.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show more confidence in new social situations.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play with one or more other children, extending and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elaborating play ideas.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begin to work as a group with support.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use taught strategies to support turn taking.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listen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to the ideas of other children and agree on a solution and compromise. </w:t>
            </w: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becoming more outgoing with unfamiliar peo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ple, in the safe context of my setting.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show more confidence in new social situations.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play with one or more other children, extending and elaborating play ideas.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work as a group.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begin to develop relationships with other adults around the school.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have confidence to communicate with adults around the school.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have strong friendships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Work and play cooperatively and take turns with others. Form positive attachments to adults and friendships with peers. Show sensitivity to their own and to others’ needs. </w:t>
            </w:r>
          </w:p>
        </w:tc>
      </w:tr>
      <w:tr w:rsidR="00471781">
        <w:trPr>
          <w:trHeight w:val="400"/>
        </w:trPr>
        <w:tc>
          <w:tcPr>
            <w:tcW w:w="139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lastRenderedPageBreak/>
              <w:t xml:space="preserve">PHYSICAL DEVELOPMENT 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 xml:space="preserve">Gross Motor Skills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walk, run, jump and climb – and start to use the stairs independently.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I can spin, roll and independently use ropes and swings (for example, tyre swings).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sit on a push-along wheeled toy, use a scooter or ride a tricycle.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use  large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and sma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ll motor skills to do things independently, for example manage buttons and zips, and pour drinks.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move safely in a space.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can stop safely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develop control when using equipment.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follow a path and take turns.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work cooperatively with a partner.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balance.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run and stop. I can change direction.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jump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hop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can explore different ways to travel using equipment.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develop my movement, balancing, riding (scooters, trikes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and bikes) and ball skills.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go up steps and stairs, or climb up apparatus, using alternate feet.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I am beginning to skip, hop, stand on one leg and hold a pose for a game like musical statues. I am beginning to use large-muscle movements to wave flags and streamers, paint and make marks.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have started taking part in some group activities which we mak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e up for ourselves, or in teams.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have started to use and remember sequences and patterns of movements which are related to music and rhythm.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am beginning to match my developing physical skills to tasks and activities in the setting. For example, I dec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ide whether to crawl, walk or run across a plank, depending on its length and width.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With support, I am beginning to choose the right resources to carry out my own plan. For example, choosing a spade to enlarge a small hole they dug with a trowel.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ginning to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collaborate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with others to manage large items, such as moving a long plank safely, carrying large hollow blocks.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roll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and track a ball.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develop accuracy when throwing to a target.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dribble using my hands.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throw and catch with a partner.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dribble a ball using my feet.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create short sequences using shapes, balances and travelling actions.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balance and safely use apparatus.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jump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and land safely from a height.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develop rocking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and rolling I can explore travelling around, over and through apparatus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create short sequences linking actions together and including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apparatus </w:t>
            </w: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am continuing to develop my movement, balancing, riding (scooters, trikes and bikes) and ball skills.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go  up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steps and stairs, or climb up apparatus, using alternate feet.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skip, hop, stand on one leg and hold a pose for a game like musical statues.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use large-muscle movements to wave flags and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streamers,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paint and make marks.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sometim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es take part in some group activities which we make up for ourselves, or in teams. 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increasingly able to use and remember sequences and patterns of movements which are related to music and rhythm.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match my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developing physical skills to tasks an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d activities in the setting. For example, I decide whether to crawl, walk or run across a plank, depending on its length and width.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choose the right resources to carry out my own plan. For example, choosing a spade to enlarge a small hole they dug wi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th a trowel.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collaborate with others to manage large items, such as moving a long plank safely, carrying large hollow blocks.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use counting to help to stay in time with the music when copying and creating actions.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move safely with confiden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ce and imagination, communicating ideas through movement.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explore movement using a prop with control and coordination.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move with control and coordination, expressing ideas through movement I can move with control and coordination, copying, link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ing and repeating actions.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 remember and repeat actions, exploring pathways and shapes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develop accuracy when throwing and practise keeping score.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follow instructions and move safely when playing tagging games.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learn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to play against an opponent.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play by the rules and develop coordination.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explore striking a ball and keeping score.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can work cooperatively as a team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2"/>
                <w:szCs w:val="12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2"/>
                <w:szCs w:val="12"/>
                <w:highlight w:val="magenta"/>
              </w:rPr>
              <w:lastRenderedPageBreak/>
              <w:t>Negotiate space and o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>bstacles safely, with consideration for themselves and others. Demonstrate strength, balance and coordination when playing. Move energetically, such as running, jumping, dancing, hopping, skipping and cli</w:t>
            </w:r>
            <w:r>
              <w:rPr>
                <w:rFonts w:ascii="Century Gothic" w:eastAsia="Century Gothic" w:hAnsi="Century Gothic" w:cs="Century Gothic"/>
                <w:color w:val="0000FF"/>
                <w:sz w:val="12"/>
                <w:szCs w:val="12"/>
                <w:highlight w:val="magenta"/>
              </w:rPr>
              <w:t xml:space="preserve">mbing. 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lastRenderedPageBreak/>
              <w:t>Fine Motor Skills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use large and small motor skills to do some things independently, for example manage buttons and zips, and pour drinks.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show an increasing desire to be independent, such as wanting to feed myself and dress or undress.  I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have started eating indepen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dently and learning how to use a knife and fork.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have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started  to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develop manipulation and control.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enjoy exploring different materials and tools.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use a dominant hand.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mark make using different shapes.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begin to use a tripod grip when using mark making tools.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 use tweezer to transfer objects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thread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large beads.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use large pegs.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begin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to copy letters.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hold scissors correctly and make snips in paper.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hold a fork and spoon correctly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begin to use anticlockwise movement and retrace vertical lines.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hold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scissors correctly and cut along straight and zig zagged lines.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use a tripod grip when using mark making tools.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accurately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draw lines, circles and shapes to draw pictures.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write taught letters using correct formation.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begin to hold a knife correctly and use it to cut food with support.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am beginning to use one-handed tools and equipment, for example, making snips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in paper with scissors.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use a comfortable grip with good control when holding pens and pencils.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am beginning to show a preference for a dominant hand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becoming increasingly independent as I get dressed and undressed, for example, p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utting coats on and doing up zips.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use a tripod grip when using mark making tools.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hold scissors correctly and cut along a curved line.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thread small beads.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use small pegs.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manipulate playdough.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write taught letters using correct formation.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use a hammer and saw.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hold scissors correctly and cut out large shapes.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write letters using the correct letter formation and control the size of letters.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use a hammer, saw and scr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ewdriver </w:t>
            </w: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 xml:space="preserve">I can use one-handed tools and equipment, for example, making snips in paper with scissors.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use a comfortable grip with good control when holding pens and pencils.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show a preference for a dominant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hand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increasingly independent as I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get dressed and undressed, for example, putting coats on and doing up zips.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hold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scissors correctly and cut out small shapes.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copy letters.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paint using thinner paint brushes.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hold scissors correctly and cut various materials.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an create drawings with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details.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copy letters.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independently use a knife, fork and spoon to eat a range of meals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2"/>
                <w:szCs w:val="12"/>
                <w:highlight w:val="magenta"/>
              </w:rPr>
              <w:lastRenderedPageBreak/>
              <w:t>H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old a pencil effectively in preparations for fluent writing- using the tripod grip in almost all cases. Use a range of small tools including scissors, paintbrushes and cutlery. Begin to show accuracy and care when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lastRenderedPageBreak/>
              <w:t>drawing.</w:t>
            </w:r>
          </w:p>
        </w:tc>
      </w:tr>
      <w:tr w:rsidR="00471781">
        <w:trPr>
          <w:trHeight w:val="400"/>
        </w:trPr>
        <w:tc>
          <w:tcPr>
            <w:tcW w:w="139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lastRenderedPageBreak/>
              <w:t xml:space="preserve">LITERACY 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Comprehension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enjoy songs and rhymes, tuning in and paying attention.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join in with songs and rhymes,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copying sounds, rhythms, tunes and tempo.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say some of the words in songs and rhymes.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copy finger movements and other gestures.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sing songs and say rhymes independently, for example, singing whilst playing.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enjoy sharing books with an adult.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pay attention and respond to the pictures or the words.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have favourite books and seek them out, to share with an adult, with anothe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r child, or to look at alone.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repeat words and phrases from familiar stories.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ask questions about the book.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make comments and share their own ideas.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develop play around favourite stories using props.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use pictures to tell stories.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sequence familiar stories.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independently look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at book, holding them the correct way and turning pages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engage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in story times, joining in with repeated phrases and actions.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begin to answer questions about the stories read to them T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o enjoy and increasing range of books including fiction, non-fiction, poems and rhymes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am beginning to engage in conversations about stories, learning new vocabulary.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act out stories I can begin to predict what may happen in the story I can suggest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how a story might end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retell a story.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follow a story without pictures or props.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talk about the characters in the books 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am  reading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. </w:t>
            </w: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engage in extended conversations about stories, learning new vocabulary.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begin to answer qu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estions about what I have read.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use vocabulary that is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influenced by my experiences of books.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answer questions about what I have read.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 know that information can be retrieved from books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2"/>
                <w:szCs w:val="12"/>
                <w:highlight w:val="magenta"/>
              </w:rPr>
              <w:lastRenderedPageBreak/>
              <w:t>I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 can demonstrate understanding of what has been read by retelling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>stories,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 and narratives using my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lastRenderedPageBreak/>
              <w:t>own words and recently introduced vocabulary. I can anticipate (where appropriate) key events in stories. I can use and understand recent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>;y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 introduced vocabu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lary during discussions about stories, non-fiction,rhymes and poems during role play. 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lastRenderedPageBreak/>
              <w:t xml:space="preserve">Word Reading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notice some print, such as the first letter of my name, a bus or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door number, or a familiar logo.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recognise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my name.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recognise taught Phase 2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sounds (s a t p i n m d g o c k ck e u r h b f l).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 recognise taught Phase 2 Tricky Words (the I is)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begin to blend sounds together to read words using the taught sounds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recognise taught Phase 2 sounds (s a t p i n m d g o c k ck e u r h b f l f ll ss j v w x y z zz qu ch sh th ng nk).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 recognise taught Phase 2 Tricky Words (the Ino go to the into)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blend sounds to read words using taught sounds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ad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words ending with s e.g. hats, sits.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read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words ending with s /z/ e.g. his, bags.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begin reading captions and sentences using taught sounds.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 read books matching my phonics ability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 xml:space="preserve">I am beginning to understand the five key concepts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about print: - print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has meaning - print can have different purposes - we read English text from left to right and from top to bottom - the names of the different parts of a book - page sequencing.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develop my phonological awareness, so th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at I can: - spot and suggest rhymes - count or clap syllables in a word - recognise words with the same initial sound, such as money and mother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I can recognise taught Phase 2 and 3 sounds (s a t p i n m d g o c k ck e u r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h b f l f ll ss j v w x y z zz qu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ch sh th ng nk ai ee igh oa oo oo ar or ur ow oi ear air er).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recognise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taught Phase 2 and 3 Tricky  Words.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read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words with double letters. I can begin to read longer words.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recognise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taught digraphs in words and blend the sounds together.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read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sentences containing tricky words and digraphs.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read books matching my phonics ability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recognise taught Phase 2 and 3 sounds (s a t p i n m d g o c k ck e u r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h b f l f ll ss j v w x y z zz qu ch sh th ng nk ai ee igh oa oo oo ar or ur ow oi ear air er).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recognise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taught Phase 2 and 3 Tricky Words.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read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longer words including those with double letters.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read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words with s/z/ in the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middle.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read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words with -es/z/ at the end.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read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words with s and s/z/ at the end.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read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sentences containing tricky words and digraphs.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read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books matching my phonics ability.</w:t>
            </w: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understand the five key concepts about print: - print has m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eaning - print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can have different purposes - we read English text from left to right and from top to bottom - the names of the different parts of a book - page sequencing.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developing my phonological awareness, so that I can: - spot and suggest rhymes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- count or clap syllables in a word - recognise words with the same initial sound, such as money and mother.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I can recognise taught Phase 2 and 3 sounds (s a t p i n m d g o c k ck e u r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h b f l f ll ss j v w x y z zz qu ch sh th ng nk ai ee igh oa oo oo a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r or ur ow oi ear air er).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recognise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taught Phase 2, 3 and 4 Tricky Words.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read words with short vowels and adjacent consonants.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read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longer words.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read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compound words. I can read words ending in suffixes (-ing, -ed /t/, -ed /id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/, -est).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read longer sentences containing Phase 4 words and Tricky Words.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 read books matching my phonics ability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recognise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taught Phase 2 and 3 sounds (s a t p i n m d g o c k ck e u r h b f l f ll ss j v w x y z zz qu ch sh th ng nk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ai ee igh oa oo oo ar or ur ow oi ear air er) To recognise taught Phase 2, 3 and 4 Tricky Words.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read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words with phase 3 long vowel sounds with adjacent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consonants.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read longer words.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read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compound words. I can read words ending in suff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ixes (-ing, -ed /t/, -ed /id/, -ed, - ed /d/, - er, -est).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read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longer sentences containing Phase 4 words and Tricky Words.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 read books matching my phonics ability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lastRenderedPageBreak/>
              <w:t xml:space="preserve">Say a sound for each letter in the alphabet and at least 10 digraphs.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lastRenderedPageBreak/>
              <w:t xml:space="preserve">Read words consistent with their phonic knowledge by sound-blending. Read aloud simple sentences and books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>that are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 consistent with their phonic knowledge, including some common exceptio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>n words.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lastRenderedPageBreak/>
              <w:t>Writing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Enjoy drawing freely. • Add some marks to their drawings, which they give meaning to. For example: “That says mummy.” • Make marks on their picture to stand for their name.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copy my name.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give meanings to the marks I make.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copy taught letters.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write initial sounds.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begin to write CVC words using taught sounds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write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my name.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use the correct letter formation of taught letters.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write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words and labels using taught sounds.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 begin to write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captions using taught sounds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 xml:space="preserve">I can ‘squiggle’ to the music - up and down, side to side, round and round, hump and curly whirly corkscrew.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make marks/’squiggle’ in lots of areas of my play.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to  use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some of my pr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int and letter knowledge in my early writing. For example: writing a pretend shopping list that starts at the top of the page; writing ‘m’ for mummy.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recognise my name.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can write some or all of my name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write some letters accurat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ely.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form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lowercase letters correctly.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begin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to write sentences using finger spaces.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understand that sentences start with a capital letter and end with a full stop.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spell words using taught sounds.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spell some taught tricky w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ords correctly.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form lowercase letters correctly and begin to form capital letters.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I am beginning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to  write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sentences using finger spaces and full stops.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spell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words using taught sounds.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 spell some taught tricky words correctly </w:t>
            </w: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 xml:space="preserve">I can use some of my print and letter knowledge in my early writing. For example: writing a pretend shopping list that starts at the top of the page; writing ‘m’ for mummy.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write some or all of my name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write some letters accurately.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form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lowercase and capital letters correctly.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begin to copy letters.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begin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to write longer words which are spelt phonetically.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begin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to use capital letters at the start of a sentence.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use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finger spaces and full stops when writing a s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entence.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spell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some taught tricky words correctly.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begin to read my writing back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form lowercase and capital letters correctly.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copy letters.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begin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to write longer words and compound words which are spelt phonetically. I ca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n write sentences using a capital letter, finger spaces and full stop.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spell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some taught tricky words correctly.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 read my work back and check it makes sense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highlight w:val="magenta"/>
              </w:rPr>
              <w:lastRenderedPageBreak/>
              <w:t>I can write recognisable letters, most of which are correctly formed. I can spell wo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magenta"/>
              </w:rPr>
              <w:t>rds by identifying sounds in them and representing the sounds with a letter or letters. I can write simple phrases and sentences that can be read by others.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471781">
        <w:trPr>
          <w:trHeight w:val="400"/>
        </w:trPr>
        <w:tc>
          <w:tcPr>
            <w:tcW w:w="139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lastRenderedPageBreak/>
              <w:t>MATHEMATICS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combine objects like stacking blocks and cups. Put objects inside others and take them out again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take part in finger rhymes with numbers.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react to changes of amount in a group of up to three items.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developing counting-like behaviour, such as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making sounds, pointing or saying some numbers in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sequence.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count in everyday contexts, sometimes skipping numbers - ‘1-2-3-5.’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recognise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numbers 1-3.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begin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to subitise to 3.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find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one more of numbers to 3.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To find one less of n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umbers to 3.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explore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the composition of 2 and 3.</w:t>
            </w: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recognise numbers 1-5.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begin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to subitise to 5.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find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one more of numbers to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5.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find one less of numbers to 5.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explore the composition of 4 and 5.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know number bonds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to 5.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know and can sing lots of number songs and rhymes.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starting to develop fast recognition of up to 3 objects, without having to count them individually (‘subitising’).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recite numbers past 5.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say one number for each item in order: 1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,2,3,4,5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understand that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 xml:space="preserve">the last number reached when counting a small set of objects tells you how many there are in total (‘cardinal principle’).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to  show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‘fing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er numbers’ up to 5.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to  link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numerals and amounts: for example, showing the right number of objects to match the numeral, up to 5.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recognise numbers 0-8.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subitise to 5.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find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one more of numbers to 8.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find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one less of numbers to 8.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explore the composition of 6, 7 and 8.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 match the number to quantity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recognise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numbers 0-10.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explore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the composition of 9 and 10.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practise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number bonds to 10.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addition facts to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make 5.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 find one more of numbers to 10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find one less of numbers to 10.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 estimate a number of objects </w:t>
            </w: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am developing fast recognition of up to 3 objects, without having to count them individually (‘subitising’).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recite numbers pa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st 5.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say one number for each item in order: 1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,2,3,4,5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know that the last number reached when counting a small set of objects tells you how many there are in total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 xml:space="preserve">(‘cardinal principle’).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show ‘finger numbers’ up to 5. 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link numera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ls and amounts: for example, showing the right number of objects to match the numeral, up to 5.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recognise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numbers to 20.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revise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number bonds to 5. 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explore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how to make numbers above ten using tens and ones.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match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the number to quantity.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solve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simple number problems.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 recap the composition of each number to 10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addition and subtraction facts to 10.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doubling facts.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2"/>
                <w:szCs w:val="12"/>
                <w:highlight w:val="magenta"/>
              </w:rPr>
              <w:lastRenderedPageBreak/>
              <w:t>I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 have a deep understanding of number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 to 10, including the composition of each number</w:t>
            </w:r>
            <w:r>
              <w:rPr>
                <w:rFonts w:ascii="Century Gothic" w:eastAsia="Century Gothic" w:hAnsi="Century Gothic" w:cs="Century Gothic"/>
                <w:color w:val="0000FF"/>
                <w:sz w:val="12"/>
                <w:szCs w:val="12"/>
                <w:highlight w:val="magenta"/>
              </w:rPr>
              <w:t xml:space="preserve">. I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>can subitise (recognise quantities without counting) up to 5. I can automatically recall (without reference to rhymes, counting or other aids) number bonds up to 5 (including subtraction facts)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lastRenderedPageBreak/>
              <w:t xml:space="preserve">Numerical Patterns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compare amounts, saying ‘lots’, ‘more’ or ‘same’.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climb and squeeze myself into different types of spaces.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build with a range of resources. I can complete inset puzzles.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say which group has more.I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say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wh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ich group has less.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compare quantities to 3.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count to 5.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compare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quantities to 5.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compare equal and unequal groups.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count to 10.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count in tens.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experiment with my own symbols and marks as well as numerals.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solve real world mathematical problems with numbers up to 5, with an adult.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count to 15 forwards and backwards.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count in tens and 2s.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can cou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nt objects to 10.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can compare quantities to 8.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begin to understand the difference between odd and even numbers up to 8.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combine two groups of objects.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count to 20. I can compare quantities to 10.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explore odd and even numbers. I can order numbers to 10.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count back from 10.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combine two groups of objects.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take away objects and count how many are left.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find the missing number </w:t>
            </w: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can experiment with my own symbols and marks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as well as numerals.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solve real world mathematical problems with numbers up to 5. 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count to 25.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count in 5s.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can add numbers.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subtract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numbers.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find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the missing number.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order numbers to 20.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order numbers e.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g. 13, 15, 19.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find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the missing number in an addition and subtraction sentence problems.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count to 30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and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am  beginning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to count higher (100). To know that 1, 3, 5, 7 and 9 are odd.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that 2, 4, 6, 8, 10 are even.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double numbers up to 10.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find half of numbers up to 10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share quantities equally.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combine groups of 2s, 5s and 10s.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lastRenderedPageBreak/>
              <w:t>I can verbally count beyond 20, recognising the pattern of the counting system. I can compare quantities up to 10 in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 different contexts, recognising when one quantity is greater than, less than or the same as the other quantity. I can explore and represent patterns within numbers up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lastRenderedPageBreak/>
              <w:t>to 10, including evens and odds, double facts and how quantities can be distributed equa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>lly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.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lastRenderedPageBreak/>
              <w:t xml:space="preserve">Shape, Space and Measure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compare sizes, weights etc. using gestures and language - ‘bigger/ little/smaller’, ‘high/low’, ‘tall’, ‘heavy’.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notice patterns and arrange things in patterns.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match objects.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sort objects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compare capacity, length, height, size.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finish a repeating pattern of 2 objects or colours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recognise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and name circle and triangle.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recognise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1p and 2p.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recognise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1 o’clock, 2 o’clock and 3 o’clock.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recognise and na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me square and rectangle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 recognise 5p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recognise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4 o’clock and 5 o’clock.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compare quantities using language: ‘more than’, ‘fewer than’.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talk about some 2D shapes (for example, circle, square, rectangle, triangle)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beginning to understand positional language, and talk about it using pointing and with visual support – for example, “Norman is behind the tree.”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say where something is situated: in the Book Corner, on the Country Road, around the corner, behind the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music area, under a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 xml:space="preserve">green crate.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to  use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comparison words, like ‘heavy’ and ‘light/long and short/thick and thin/full and empty.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select shapes appropriately: flat surfaces for building, a triangular prism for a roof, etc.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combine shapes to make new ones – an arch, a bigger triangle, etc.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to  talk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about and identify the patterns around me. For example: stripes on clothes, designs on rugs and wallpaper.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 use informal language like ‘pointy’, ‘spotty’, ‘blobs’, etc.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to  create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ABAB patterns – stick, leaf, stick, leaf.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understand a sequence of events, real or fictional, using words such as ‘first’, ‘then...’ (now and next)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order objects by height and length.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order the days of the week. I can measure height using cubes. I can measure time. I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recognise 6 o’clock, 7 o’clock and 8 o’clock.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begin to name 3D shapes.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explore the properties of 3D shapes.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recognise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9 o’clock and 10 o’clock.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recognise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10p.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begin to name 3D shapes To explore the properties of 3D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sh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apes </w:t>
            </w: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can compare quantities using language: ‘more than’, ‘fewer than’.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talk about and explore 2D and 3D shapes (for example, circles, rectangles, triangles and cuboids) using informal and mathematical language: ‘sides’, ‘corners’; ‘straight’, ‘fla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t’, ‘round’.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understand position through words alone – for example, “The bag is under the table,” – with no pointing.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describe a familiar route. 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  <w:highlight w:val="yellow"/>
              </w:rPr>
              <w:t xml:space="preserve">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discuss routes and locations, using words like ‘in front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of’ and ‘behind’.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make comparis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ons between objects relating to size, length, weight and capacity.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select shapes appropriately: flat surfaces for building, a triangular prism for a roof, etc. 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combine shapes to make new ones – an arch, a bigger triangle, etc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talk about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and identify the patterns around me. For example: stripes on clothes, designs on rugs and wallpaper.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  <w:highlight w:val="yellow"/>
              </w:rPr>
              <w:t xml:space="preserve">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use informal language like ‘pointy’, ‘spotty’, ‘blobs’, etc.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extend and create ABAB patterns – stick, leaf, stick, leaf.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notice and correct an error in a repeating pattern.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describe a sequence of events, real or fictional, using words such as ‘first’, ‘then...’ (now and next)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measure capacity.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describe the properties of 3D shapes.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make pictures with shape arrangements.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add money.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recognise the time to o’clock.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finish a repeating pattern.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make patterns using shapes.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name and describe 2D and 3D shapes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highlight w:val="magenta"/>
              </w:rPr>
              <w:t xml:space="preserve">There are no early learning goals that directly relate to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  <w:highlight w:val="magenta"/>
              </w:rPr>
              <w:t>shape,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  <w:highlight w:val="magenta"/>
              </w:rPr>
              <w:t xml:space="preserve"> space and measure objectives. However, children will have experienced rich opportunities to develop their spatial reasoning skills in shape, space and measure </w:t>
            </w:r>
          </w:p>
        </w:tc>
      </w:tr>
      <w:tr w:rsidR="00471781">
        <w:trPr>
          <w:trHeight w:val="400"/>
        </w:trPr>
        <w:tc>
          <w:tcPr>
            <w:tcW w:w="139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lastRenderedPageBreak/>
              <w:t>UNDERSTANDING THE WORLD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Past and Presen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repeat actions that have an effect.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know about my own life-story.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 know how I have changed </w:t>
            </w: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know about figures from the past.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am beginning to know some similarities and differences between things in the past and now, drawing on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experiences and what has been read in class.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make sense of my own life-story. I can talk about the things I did as a baby. 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talk about the lives of the people around us.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that the emergency services exist and what they do.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some similarities between things in the past and now, drawing on experiences and what has been read in class.</w:t>
            </w: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about the past through settings, characters and events encountered in books read in class and storytelling.</w:t>
            </w: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ma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ke sense of my own life-story and my family’s history.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know about the past through settings, characters and events encountered in books read in class and storytelling.</w:t>
            </w: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some similarities and differences between things in the past and now, drawing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on experiences and what has been read in class.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I can talk about the lives of the people around me and their roles in society.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I know some similarities and differences between things in the past and now, drawing on their experience and what has been read in class.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I understand the past through settings, characters and events encountered in books read in class and storytelling. 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 xml:space="preserve">People, Culture and Communities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make connections between the features of my family and other families.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notice differences between people.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about family structures and talk about who is part of my family.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identify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similarities and dif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ferences between myself and peers.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know the name of the town the school is in.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about features of the immediate environment.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that there are many countries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around the world.</w:t>
            </w: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talk about how Hindus celebrate Diwali.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talk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about the Christmas Story and how it is celebrated.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that people around the world have different religions.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 xml:space="preserve">I am beginning to show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an  interest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in different occupations.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explore how things work.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develop positive attitudes about the differences between people.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know that there are different countries in the world. I can talk about places I have been and seen in photos. </w:t>
            </w: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I can talk about Chinese New Year. I  know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about people who help us within the local community,</w:t>
            </w: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that Christians celebrate Easter.</w:t>
            </w: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show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an  interest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in different occupations.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explore how things work.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continue developing positive attitudes about the differences between people.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know t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hat there are different countries in the world and talk about the differences I have experienced or seen in photos.</w:t>
            </w: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I am beginning to know that people in other countries may speak different languages </w:t>
            </w: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that people in other countries may speak diff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erent languages I  know that simple symbols are used to identify features on a map. </w:t>
            </w: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recognise some environments are different to the one we live in.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I can describe their immediate environment using knowledge from observation, discussion, stories,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nonfiction, texts and maps.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I Know some similarities and differences between different religious and cultural communities in this country, drawing on my experiences and what has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lastRenderedPageBreak/>
              <w:t>been read in class. I can explain some similarities and differences between l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ife in this country and life in other countries drawing on knowledge from stories, non-fiction texts and (where appropriate) maps. 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lastRenderedPageBreak/>
              <w:t>The Natural World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Explore materials with different properties.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Explore natural materials, indoors and outside.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Explore and respond to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different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natural phenomena in their setting and on trips.</w:t>
            </w: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ask questions about the natural environment.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respect and care for the natural environments </w:t>
            </w: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know about and recognise the signs of Autumn.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about feat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ures of the world and Earth.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to  use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all my senses in hands-on exploration of natural materials.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explore collections of materials with similar and/or different properties. I am beginning talk about what I  see, using a wid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er vocabulary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plant seeds and care for growing plants, with help from an adult.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understand that living things (plants &amp; animals) need certain things to grow and survive.  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understand the need to respect and care for the natural environment and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all living things.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explore and talk about different forces I can feel.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to  talk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about the differences between materials and changes I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notice.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know about and recognise the signs of Winter.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 know some important processes and changes in the natural world including states of matter (freezing) </w:t>
            </w: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about and recognise the signs of Spring.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about features of my own immediate e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nvironment and how they might vary from another.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plant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seeds.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know the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difference  between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herbivores and carnivores.</w:t>
            </w: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use  all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my senses in hands-on exploration of natural materials.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explore collections of materials with similar and/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or different properties. I can talk about what I  see, using a wide vocabulary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plant seeds and care for growing plants.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understand the key features of the life cycle of a plant and an animal. 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understand the need to respect and c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are for the natural environment and all living things.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explore and talk about different forces I can feel.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talk about the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differences between materials and changes I notice.</w:t>
            </w: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observe the growth of seeds and talk about changes.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how to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care for growing plants.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learn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about life cycles of plants and animals.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 that some animals are nocturnal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 about different habitats</w:t>
            </w: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know about and recognise the signs of Summer.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that some things in the world are man-made and some things are natural.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harvest grown fruit and vegetables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some important processes and changes in the natural world including states of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matter (melting, floating and sinking).</w:t>
            </w:r>
          </w:p>
          <w:p w:rsidR="00471781" w:rsidRDefault="004717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lastRenderedPageBreak/>
              <w:t xml:space="preserve"> I can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 explore the natural world around me, making observations and drawing pictures of animals and plants. I Know some similarities and differences between the natural world around me and contrasting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>environments.,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 I can draw on my experiences and what has been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 read in class.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2"/>
                <w:szCs w:val="12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 I understand some important processes and changes in the natural world around me including the season and changing states of matter</w:t>
            </w:r>
            <w:r>
              <w:rPr>
                <w:rFonts w:ascii="Century Gothic" w:eastAsia="Century Gothic" w:hAnsi="Century Gothic" w:cs="Century Gothic"/>
                <w:color w:val="0000FF"/>
                <w:sz w:val="12"/>
                <w:szCs w:val="12"/>
                <w:highlight w:val="magenta"/>
              </w:rPr>
              <w:t>.</w:t>
            </w:r>
          </w:p>
        </w:tc>
      </w:tr>
      <w:tr w:rsidR="00471781">
        <w:trPr>
          <w:trHeight w:val="360"/>
        </w:trPr>
        <w:tc>
          <w:tcPr>
            <w:tcW w:w="139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lastRenderedPageBreak/>
              <w:t>EXPRESSIVE ARTS AND DESIGN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 xml:space="preserve">Creating with Materials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starting to make marks intentionally.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explore paint, using fingers and other parts of my body as well as brushes and other tools.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express ideas and feelings through making marks, and sometimes give a meaning to the marks I make.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explore different materials, using all my sense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s to investigate them.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manipulate and play with different materials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..</w:t>
            </w:r>
            <w:proofErr w:type="gramEnd"/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make simple models which express my ideas.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name colours I can experiment with mixing colours. I can create simple representations of people and objects.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draw and colour with pencils and crayons.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role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play using given props and costumes.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explore different techniques for joining materials (Glue Stick).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how to work safely and hygienically.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use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non-standard measures (spoons, cups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).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 use some cooking techniques (spreading, cutting) – Sandwiches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can use different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construction materials.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use colours for a particular purpose.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share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my creations.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explore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different techniques for joining materials (Glue St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ick, PVA.)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how to work safely and hygienically.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use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non statutory measures (spoons, cups).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use some cooking techniques (spreading, cutting, threading, coring) – Sandwiches, Fruit Kebab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am beginning to explore colour and colour-mi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xing.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explore different materials freely, to develop my ideas about how to use them and what to make.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develop my own ideas and then decide which materials to use to express them.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join different materials and explore different textures.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create closed shapes with continuous lines, and begin to use these shapes to represent objects.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draw with increasing complexity and detail, such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as representing a face with a circle and including details.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experiment with different mark making tools such as art pencils, pastels, chalk.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explore different techniques for joining materials (Glue Stick, PVA, Masking Tape,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Tape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).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how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to work safely and hygienically.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use non standard measures (spoons, cups) To use some cooking techniques (spreading, cutting, threading, coring, mixing) Sandwiches, Fruit Kebab, Biscuits.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use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tools to cut and join wood.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the names of t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ools.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use natural objects to make a piece of art.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share creations and talk about the process.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explore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different techniques for joining materials (Glue Stick, PVA, Masking Tape, Tape, Split Pins).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make props and costumes for different role play scenarios.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how to work safely and hygienically.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use non statutory measures (spoons, cups) To use some cooking techniques (spreading, cutting, threading, coring, mixing, grating) Sandwiches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,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Fruit Kebab, Biscuits, Salads.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use tools to cut and join wood using different nails and screws.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the names of tools.</w:t>
            </w: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can explore colour and colour-mixing.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explore different materials freely, to develop my ideas about how to use them and what to make.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develop my own ideas and then decide which materials to use to express them.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join different materials and explore different textures.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c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reate closed shapes with continuous lines, and begin to use these shapes to represent objects. I can draw with increasing complexity and detail, such as representing a face with a circle and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including details.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know which prime colours you mix together to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make secondary colours. I can plan what I am going to make (cooking, wood work, construction, junk modelling).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draw more detailed pictures of people and objects.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manipulate materials.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create observational drawings.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 know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how to work sa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fely and hygienically.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use non standard measures (spoons, cups) To use some cooking techniques (spreading, cutting, threading, coring, mixing, grating,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add.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know some similarities and differences between materials.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learn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about and compare a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rtists.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explore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, use and refine a variety of artistic effects to express my  ideas and feelings.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share creations, talk about process and evaluate my work.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can adapt work where necessary.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lastRenderedPageBreak/>
              <w:t>I can safely use and explore a variety of materials,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 tools and techniques, experimenting with colour, design, texture, form and function. I can share my creations, explaining the process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>I  have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 xml:space="preserve"> used. I can make use of props and materials when role playing characters in narratives and stories.</w:t>
            </w:r>
          </w:p>
        </w:tc>
      </w:tr>
      <w:tr w:rsidR="004717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lastRenderedPageBreak/>
              <w:t xml:space="preserve">Being Imaginative and Expressive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enjoy and take part in action songs, such as ‘Twinkle, Twinkle Little Star’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I am starting to develop pretend play, pretending that one object represents another. For example, a child holds a wooden block to her ear and p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retends it’s a phone.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use my imagination as I consider what I can do with different materials.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 xml:space="preserve">I am beginning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to  sing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and perform nursery rhymes.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experiment with different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instruments and their sounds.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talk about whether I like or dislike a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piece of music.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create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musical patterns using body percussion.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use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costumes and resources to act out narratives.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perform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a song in the Christmas Play.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 can begin to build up a repertoire of songs. I can use costumes and resources to act out narratives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 xml:space="preserve"> I am beginning to take part in simple pretend play, using an object to represent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 xml:space="preserve">something else even though they are not similar.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dev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elop simple stories using small world equipment like animal sets, dolls and dolls houses, etc.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make simple, imaginative ‘small worlds’ with blocks and construction kits.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</w:t>
            </w:r>
            <w:proofErr w:type="gramStart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to  use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drawing to represent ideas like movement or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loud noises.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show different emotions in my drawings and paintings, like happiness, sadness, fear, etc.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listen with increased attention to sounds. 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respond to what I have heard, expressing my thoughts a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nd feelings.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remember and sing one or two entire songs.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sing the pitch of a tone sung by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 xml:space="preserve">another person (‘pitch match’). 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sing the melodic shape (moving melody, such as up and down, down and up) of familiar songs.</w:t>
            </w:r>
          </w:p>
          <w:p w:rsidR="00471781" w:rsidRDefault="00E14A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create my own songs, or improvise a song around one I know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am beginning to play instruments with increasing control to express my feelings and ideas.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create musical patterns.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begin to create costumes and resources for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role p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lay. 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I can join in with whole school singing assemblies.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create costumes and resources for role play. </w:t>
            </w:r>
          </w:p>
        </w:tc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 xml:space="preserve">I can take part in simple pretend play, using an object to represent something else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 xml:space="preserve">even though they are not similar.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am beginning to develop complex stories using small world equipment like animal sets, dolls and dolls houses, etc.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make imaginative and complex ‘small worlds’ with blocks and construction kits, such as a city with different buildings and a park.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can use drawing to represent ideas like movement or loud noises.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show different emotions in my drawings and paintings, like happiness, sadness, fear, etc.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listen with increased attention to sounds.  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respond to what I have heard, express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ing my thoughts and feelings.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remember and sing entire songs.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I can sing the pitch of a tone sung by another person (‘pitch match’). I can sing the 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lastRenderedPageBreak/>
              <w:t>melodic shape (moving melody, such as up and down, down and up) of familiar songs.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create my own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songs, or improvise a song around one I know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I can play instruments with increasing control to express my feelings and ideas.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I can move in time to music.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learn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dance routines.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can  join</w:t>
            </w:r>
            <w:proofErr w:type="gramEnd"/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in with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lastRenderedPageBreak/>
              <w:t>whole school singing assemblies. I can act out well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 known stories.</w:t>
            </w: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create narratives based around stores. </w:t>
            </w:r>
          </w:p>
          <w:p w:rsidR="00471781" w:rsidRDefault="0047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</w:p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 xml:space="preserve">I can invent my own narratives, making costumes and resources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781" w:rsidRDefault="00E1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</w:pP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lastRenderedPageBreak/>
              <w:t xml:space="preserve">I can invent, adapt and recount narratives and stories with peers and my teacher. I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lastRenderedPageBreak/>
              <w:t xml:space="preserve">can sing a range of well known nursery rhymes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highlight w:val="magenta"/>
              </w:rPr>
              <w:t>and songs. I can perform songs, rhymes, poems and stories with others and (when appropriate) try to move in time with music.</w:t>
            </w:r>
          </w:p>
        </w:tc>
      </w:tr>
    </w:tbl>
    <w:p w:rsidR="00471781" w:rsidRDefault="00471781">
      <w:pPr>
        <w:rPr>
          <w:rFonts w:ascii="Century Gothic" w:eastAsia="Century Gothic" w:hAnsi="Century Gothic" w:cs="Century Gothic"/>
          <w:sz w:val="16"/>
          <w:szCs w:val="16"/>
        </w:rPr>
      </w:pPr>
    </w:p>
    <w:sectPr w:rsidR="00471781">
      <w:foot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4A02">
      <w:pPr>
        <w:spacing w:line="240" w:lineRule="auto"/>
      </w:pPr>
      <w:r>
        <w:separator/>
      </w:r>
    </w:p>
  </w:endnote>
  <w:endnote w:type="continuationSeparator" w:id="0">
    <w:p w:rsidR="00000000" w:rsidRDefault="00E14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81" w:rsidRDefault="004717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4A02">
      <w:pPr>
        <w:spacing w:line="240" w:lineRule="auto"/>
      </w:pPr>
      <w:r>
        <w:separator/>
      </w:r>
    </w:p>
  </w:footnote>
  <w:footnote w:type="continuationSeparator" w:id="0">
    <w:p w:rsidR="00000000" w:rsidRDefault="00E14A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1781"/>
    <w:rsid w:val="00471781"/>
    <w:rsid w:val="00E1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7914</Words>
  <Characters>45111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Nadin</dc:creator>
  <cp:lastModifiedBy>Esther Nadin</cp:lastModifiedBy>
  <cp:revision>2</cp:revision>
  <dcterms:created xsi:type="dcterms:W3CDTF">2021-12-13T16:14:00Z</dcterms:created>
  <dcterms:modified xsi:type="dcterms:W3CDTF">2021-12-13T16:14:00Z</dcterms:modified>
</cp:coreProperties>
</file>