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25"/>
        <w:tblW w:w="880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3D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7971"/>
      </w:tblGrid>
      <w:tr w:rsidR="00A95579" w:rsidRPr="00FE5438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FE5438" w:rsidRDefault="00A95579" w:rsidP="003F609F">
            <w:pPr>
              <w:rPr>
                <w:lang w:eastAsia="en-GB"/>
              </w:rPr>
            </w:pPr>
            <w:bookmarkStart w:id="0" w:name="_GoBack"/>
            <w:bookmarkEnd w:id="0"/>
            <w:r w:rsidRPr="00FE5438">
              <w:rPr>
                <w:lang w:eastAsia="en-GB"/>
              </w:rPr>
              <w:t>1834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FE5438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FE5438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The lease on the property is taken over by William Crisp who advertises it as "Belle </w:t>
            </w:r>
            <w:proofErr w:type="spellStart"/>
            <w:r w:rsidRPr="00FE5438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Vue</w:t>
            </w:r>
            <w:proofErr w:type="spellEnd"/>
            <w:r w:rsidRPr="00FE5438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Tea Gardens".</w:t>
            </w:r>
          </w:p>
        </w:tc>
      </w:tr>
      <w:tr w:rsidR="00A95579" w:rsidRPr="00FE5438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FE5438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FE5438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1843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FE5438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proofErr w:type="spellStart"/>
            <w:r w:rsidRPr="00FE5438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Jennison</w:t>
            </w:r>
            <w:proofErr w:type="spellEnd"/>
            <w:r w:rsidRPr="00FE5438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extended the existing gardens by opening up another 13 acres. This included the Small Lake, a Natural History Museum, and an entrance at the </w:t>
            </w:r>
            <w:proofErr w:type="spellStart"/>
            <w:r w:rsidRPr="00FE5438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Longsight</w:t>
            </w:r>
            <w:proofErr w:type="spellEnd"/>
            <w:r w:rsidRPr="00FE5438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end of the property.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1855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A train station was opened close to the Hyde Road entrance. It was later named Ashbury's Station.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 1876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The Belle </w:t>
            </w:r>
            <w:proofErr w:type="spellStart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Vue</w:t>
            </w:r>
            <w:proofErr w:type="spellEnd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Railway Station was opened and the Lake Hotel and the Lake Entrance were built.</w:t>
            </w:r>
          </w:p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The original Elephant House was </w:t>
            </w:r>
            <w:proofErr w:type="spellStart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relaced</w:t>
            </w:r>
            <w:proofErr w:type="spellEnd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by a new building and the Lion House was extended.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 1910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The Kings Hall was built and a roller skating area was constructed in the ballroom block.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1929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</w:p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The speedway started in 1929 but the team didn't adopt the name "Aces" until a later date.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1942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The </w:t>
            </w:r>
            <w:proofErr w:type="spellStart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Hallé</w:t>
            </w:r>
            <w:proofErr w:type="spellEnd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Orchestra started a 30 year association with Belle </w:t>
            </w:r>
            <w:proofErr w:type="spellStart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Vue</w:t>
            </w:r>
            <w:proofErr w:type="spellEnd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during which regular concerts were given at the park.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 1954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Stock Car racing was introduced at the speedway stadium.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 1955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The Children's Zoo opened.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1977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Belle </w:t>
            </w:r>
            <w:proofErr w:type="spellStart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Vue</w:t>
            </w:r>
            <w:proofErr w:type="spellEnd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Zoo closed.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 1979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The Amusement Park was sold to </w:t>
            </w:r>
            <w:proofErr w:type="spellStart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Mr.</w:t>
            </w:r>
            <w:proofErr w:type="spellEnd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Wadbrooke</w:t>
            </w:r>
            <w:proofErr w:type="spellEnd"/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, who ran it at weekends in the season.</w:t>
            </w:r>
          </w:p>
        </w:tc>
      </w:tr>
      <w:tr w:rsidR="00A95579" w:rsidRPr="00A95579" w:rsidTr="0059075C">
        <w:trPr>
          <w:trHeight w:val="555"/>
          <w:tblCellSpacing w:w="15" w:type="dxa"/>
        </w:trPr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b/>
                <w:bCs/>
                <w:sz w:val="21"/>
                <w:szCs w:val="21"/>
                <w:lang w:eastAsia="en-GB"/>
              </w:rPr>
              <w:t> 1981</w:t>
            </w:r>
          </w:p>
        </w:tc>
        <w:tc>
          <w:tcPr>
            <w:tcW w:w="7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3DA"/>
            <w:vAlign w:val="center"/>
            <w:hideMark/>
          </w:tcPr>
          <w:p w:rsidR="00A95579" w:rsidRPr="00A95579" w:rsidRDefault="00A95579" w:rsidP="0059075C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</w:pPr>
            <w:r w:rsidRPr="00A95579">
              <w:rPr>
                <w:rFonts w:ascii="Century Gothic" w:eastAsia="Times New Roman" w:hAnsi="Century Gothic" w:cs="Times New Roman"/>
                <w:sz w:val="21"/>
                <w:szCs w:val="21"/>
                <w:lang w:eastAsia="en-GB"/>
              </w:rPr>
              <w:t>The final Christmas Circus ran at the Kings Hall from December 26, 1981 to January 30, 1982.</w:t>
            </w:r>
          </w:p>
        </w:tc>
      </w:tr>
    </w:tbl>
    <w:p w:rsidR="00FE5438" w:rsidRPr="0059075C" w:rsidRDefault="00FE5438">
      <w:pPr>
        <w:rPr>
          <w:b/>
        </w:rPr>
      </w:pPr>
      <w:r w:rsidRPr="0059075C"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5DCBC97" wp14:editId="503BADD1">
            <wp:simplePos x="0" y="0"/>
            <wp:positionH relativeFrom="column">
              <wp:posOffset>6524625</wp:posOffset>
            </wp:positionH>
            <wp:positionV relativeFrom="paragraph">
              <wp:posOffset>-761365</wp:posOffset>
            </wp:positionV>
            <wp:extent cx="2249805" cy="1614805"/>
            <wp:effectExtent l="0" t="0" r="0" b="4445"/>
            <wp:wrapTight wrapText="bothSides">
              <wp:wrapPolygon edited="0">
                <wp:start x="0" y="0"/>
                <wp:lineTo x="0" y="21405"/>
                <wp:lineTo x="21399" y="21405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5C" w:rsidRPr="0059075C">
        <w:rPr>
          <w:b/>
        </w:rPr>
        <w:t xml:space="preserve">History of Belle </w:t>
      </w:r>
      <w:proofErr w:type="spellStart"/>
      <w:r w:rsidR="0059075C" w:rsidRPr="0059075C">
        <w:rPr>
          <w:b/>
        </w:rPr>
        <w:t>Vue</w:t>
      </w:r>
      <w:proofErr w:type="spellEnd"/>
    </w:p>
    <w:p w:rsidR="00FE5438" w:rsidRDefault="00FE5438"/>
    <w:p w:rsidR="00FE5438" w:rsidRPr="00A95579" w:rsidRDefault="00FE5438">
      <w:pPr>
        <w:rPr>
          <w:rFonts w:ascii="Century Gothic" w:hAnsi="Century Gothic"/>
        </w:rPr>
      </w:pPr>
    </w:p>
    <w:p w:rsidR="0059075C" w:rsidRDefault="0059075C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C881746" wp14:editId="2BF1A4EF">
            <wp:simplePos x="0" y="0"/>
            <wp:positionH relativeFrom="column">
              <wp:posOffset>1821815</wp:posOffset>
            </wp:positionH>
            <wp:positionV relativeFrom="paragraph">
              <wp:posOffset>20955</wp:posOffset>
            </wp:positionV>
            <wp:extent cx="1992630" cy="1493520"/>
            <wp:effectExtent l="0" t="0" r="7620" b="0"/>
            <wp:wrapTight wrapText="bothSides">
              <wp:wrapPolygon edited="0">
                <wp:start x="0" y="0"/>
                <wp:lineTo x="0" y="21214"/>
                <wp:lineTo x="21476" y="21214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05129C1" wp14:editId="74BBD582">
            <wp:simplePos x="0" y="0"/>
            <wp:positionH relativeFrom="column">
              <wp:posOffset>635</wp:posOffset>
            </wp:positionH>
            <wp:positionV relativeFrom="paragraph">
              <wp:posOffset>268605</wp:posOffset>
            </wp:positionV>
            <wp:extent cx="1567180" cy="1085215"/>
            <wp:effectExtent l="0" t="0" r="0" b="635"/>
            <wp:wrapTight wrapText="bothSides">
              <wp:wrapPolygon edited="0">
                <wp:start x="0" y="0"/>
                <wp:lineTo x="0" y="21233"/>
                <wp:lineTo x="21267" y="21233"/>
                <wp:lineTo x="212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75C" w:rsidRDefault="0059075C"/>
    <w:p w:rsidR="0059075C" w:rsidRDefault="0059075C"/>
    <w:p w:rsidR="0059075C" w:rsidRPr="000F20A8" w:rsidRDefault="0059075C">
      <w:pPr>
        <w:rPr>
          <w:rFonts w:ascii="Century Gothic" w:hAnsi="Century Gothic"/>
          <w:b/>
        </w:rPr>
      </w:pPr>
      <w:r w:rsidRPr="000F20A8">
        <w:rPr>
          <w:rFonts w:ascii="Century Gothic" w:hAnsi="Century Gothic"/>
          <w:b/>
        </w:rPr>
        <w:t>Key words:</w:t>
      </w:r>
    </w:p>
    <w:p w:rsidR="0059075C" w:rsidRPr="000F20A8" w:rsidRDefault="0059075C">
      <w:pPr>
        <w:rPr>
          <w:rFonts w:ascii="Century Gothic" w:hAnsi="Century Gothic"/>
        </w:rPr>
      </w:pPr>
      <w:r w:rsidRPr="000F20A8">
        <w:rPr>
          <w:rFonts w:ascii="Century Gothic" w:hAnsi="Century Gothic"/>
        </w:rPr>
        <w:t>Prejudice</w:t>
      </w:r>
      <w:r w:rsidR="000F20A8" w:rsidRPr="000F20A8">
        <w:rPr>
          <w:rFonts w:ascii="Century Gothic" w:hAnsi="Century Gothic"/>
        </w:rPr>
        <w:t xml:space="preserve"> -</w:t>
      </w:r>
      <w:r w:rsidR="000F20A8">
        <w:rPr>
          <w:rFonts w:ascii="Arial" w:hAnsi="Arial" w:cs="Arial"/>
          <w:b/>
          <w:bCs/>
          <w:color w:val="202124"/>
          <w:shd w:val="clear" w:color="auto" w:fill="FFFFFF"/>
        </w:rPr>
        <w:t>an opinion that is formed without knowing or considering all the facts</w:t>
      </w:r>
    </w:p>
    <w:p w:rsidR="0059075C" w:rsidRPr="000F20A8" w:rsidRDefault="0059075C">
      <w:pPr>
        <w:rPr>
          <w:rFonts w:ascii="Century Gothic" w:hAnsi="Century Gothic"/>
          <w:b/>
        </w:rPr>
      </w:pPr>
      <w:r w:rsidRPr="000F20A8">
        <w:rPr>
          <w:rFonts w:ascii="Century Gothic" w:hAnsi="Century Gothic"/>
        </w:rPr>
        <w:t>Significant</w:t>
      </w:r>
      <w:r w:rsidR="000F20A8" w:rsidRPr="000F20A8">
        <w:rPr>
          <w:rFonts w:ascii="Century Gothic" w:hAnsi="Century Gothic"/>
        </w:rPr>
        <w:t xml:space="preserve"> </w:t>
      </w:r>
      <w:r w:rsidR="000F20A8">
        <w:rPr>
          <w:rFonts w:ascii="Century Gothic" w:hAnsi="Century Gothic"/>
        </w:rPr>
        <w:t xml:space="preserve">– </w:t>
      </w:r>
      <w:r w:rsidR="000F20A8" w:rsidRPr="000F20A8">
        <w:rPr>
          <w:rFonts w:ascii="Century Gothic" w:hAnsi="Century Gothic"/>
          <w:b/>
        </w:rPr>
        <w:t xml:space="preserve">having meaning or being meaningful </w:t>
      </w:r>
    </w:p>
    <w:p w:rsidR="0059075C" w:rsidRPr="000F20A8" w:rsidRDefault="0059075C" w:rsidP="0059075C">
      <w:pPr>
        <w:tabs>
          <w:tab w:val="left" w:pos="3422"/>
        </w:tabs>
        <w:rPr>
          <w:rFonts w:ascii="Century Gothic" w:hAnsi="Century Gothic"/>
        </w:rPr>
      </w:pPr>
      <w:r w:rsidRPr="000F20A8">
        <w:rPr>
          <w:rFonts w:ascii="Century Gothic" w:hAnsi="Century Gothic"/>
        </w:rPr>
        <w:t>Local history</w:t>
      </w:r>
      <w:r w:rsidR="000F20A8" w:rsidRPr="000F20A8">
        <w:rPr>
          <w:rFonts w:ascii="Century Gothic" w:hAnsi="Century Gothic"/>
        </w:rPr>
        <w:t xml:space="preserve"> </w:t>
      </w:r>
      <w:r w:rsidR="000F20A8">
        <w:rPr>
          <w:rFonts w:ascii="Century Gothic" w:hAnsi="Century Gothic"/>
        </w:rPr>
        <w:t xml:space="preserve">– </w:t>
      </w:r>
      <w:r w:rsidR="000F20A8" w:rsidRPr="000F20A8">
        <w:rPr>
          <w:rFonts w:ascii="Century Gothic" w:hAnsi="Century Gothic"/>
          <w:b/>
        </w:rPr>
        <w:t>the history of the place near where I live</w:t>
      </w:r>
      <w:r w:rsidRPr="000F20A8">
        <w:rPr>
          <w:rFonts w:ascii="Century Gothic" w:hAnsi="Century Gothic"/>
        </w:rPr>
        <w:tab/>
      </w:r>
    </w:p>
    <w:p w:rsidR="00FE5438" w:rsidRPr="000F20A8" w:rsidRDefault="000F20A8">
      <w:pPr>
        <w:rPr>
          <w:rFonts w:ascii="Century Gothic" w:hAnsi="Century Gothic"/>
        </w:rPr>
      </w:pPr>
      <w:r w:rsidRPr="000F20A8">
        <w:rPr>
          <w:rFonts w:ascii="Century Gothic" w:hAnsi="Century Gothic"/>
        </w:rPr>
        <w:t>Discrimination -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when a person is treated differently (not in a good way) because of some aspect of their identity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0F20A8" w:rsidRDefault="0027773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-570230</wp:posOffset>
            </wp:positionV>
            <wp:extent cx="10204450" cy="5747385"/>
            <wp:effectExtent l="0" t="0" r="6350" b="5715"/>
            <wp:wrapTight wrapText="bothSides">
              <wp:wrapPolygon edited="0">
                <wp:start x="0" y="0"/>
                <wp:lineTo x="0" y="21550"/>
                <wp:lineTo x="21573" y="21550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20A8" w:rsidSect="00277731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BF2" w:rsidRDefault="00BD2BF2" w:rsidP="000F20A8">
      <w:pPr>
        <w:spacing w:after="0" w:line="240" w:lineRule="auto"/>
      </w:pPr>
      <w:r>
        <w:separator/>
      </w:r>
    </w:p>
  </w:endnote>
  <w:endnote w:type="continuationSeparator" w:id="0">
    <w:p w:rsidR="00BD2BF2" w:rsidRDefault="00BD2BF2" w:rsidP="000F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BF2" w:rsidRDefault="00BD2BF2" w:rsidP="000F20A8">
      <w:pPr>
        <w:spacing w:after="0" w:line="240" w:lineRule="auto"/>
      </w:pPr>
      <w:r>
        <w:separator/>
      </w:r>
    </w:p>
  </w:footnote>
  <w:footnote w:type="continuationSeparator" w:id="0">
    <w:p w:rsidR="00BD2BF2" w:rsidRDefault="00BD2BF2" w:rsidP="000F2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0A8" w:rsidRPr="000F20A8" w:rsidRDefault="000F20A8" w:rsidP="000F20A8">
    <w:pPr>
      <w:pStyle w:val="Header"/>
      <w:jc w:val="center"/>
      <w:rPr>
        <w:color w:val="FF0000"/>
        <w:sz w:val="24"/>
        <w:lang w:val="en-US"/>
      </w:rPr>
    </w:pPr>
    <w:r w:rsidRPr="000F20A8">
      <w:rPr>
        <w:color w:val="FF0000"/>
        <w:sz w:val="24"/>
        <w:lang w:val="en-US"/>
      </w:rPr>
      <w:t>ALAN TURING</w:t>
    </w:r>
  </w:p>
  <w:p w:rsidR="000F20A8" w:rsidRPr="000F20A8" w:rsidRDefault="000F20A8" w:rsidP="000F20A8">
    <w:pPr>
      <w:pStyle w:val="Header"/>
      <w:jc w:val="center"/>
      <w:rPr>
        <w:b/>
        <w:color w:val="FF0000"/>
        <w:sz w:val="24"/>
        <w:lang w:val="en-US"/>
      </w:rPr>
    </w:pPr>
    <w:r w:rsidRPr="000F20A8">
      <w:rPr>
        <w:b/>
        <w:color w:val="FF0000"/>
        <w:sz w:val="24"/>
        <w:lang w:val="en-US"/>
      </w:rPr>
      <w:t xml:space="preserve">Knowledge </w:t>
    </w:r>
    <w:proofErr w:type="spellStart"/>
    <w:r w:rsidRPr="000F20A8">
      <w:rPr>
        <w:b/>
        <w:color w:val="FF0000"/>
        <w:sz w:val="24"/>
        <w:lang w:val="en-US"/>
      </w:rPr>
      <w:t>Organiser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31"/>
    <w:rsid w:val="000F20A8"/>
    <w:rsid w:val="00277731"/>
    <w:rsid w:val="003F609F"/>
    <w:rsid w:val="0059075C"/>
    <w:rsid w:val="005E7A78"/>
    <w:rsid w:val="00A95579"/>
    <w:rsid w:val="00BD2BF2"/>
    <w:rsid w:val="00F16A8E"/>
    <w:rsid w:val="00FE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95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F2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0A8"/>
  </w:style>
  <w:style w:type="paragraph" w:styleId="Footer">
    <w:name w:val="footer"/>
    <w:basedOn w:val="Normal"/>
    <w:link w:val="FooterChar"/>
    <w:uiPriority w:val="99"/>
    <w:unhideWhenUsed/>
    <w:rsid w:val="000F2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95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F2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0A8"/>
  </w:style>
  <w:style w:type="paragraph" w:styleId="Footer">
    <w:name w:val="footer"/>
    <w:basedOn w:val="Normal"/>
    <w:link w:val="FooterChar"/>
    <w:uiPriority w:val="99"/>
    <w:unhideWhenUsed/>
    <w:rsid w:val="000F2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 Cozens</dc:creator>
  <cp:lastModifiedBy>Abi Cozens</cp:lastModifiedBy>
  <cp:revision>2</cp:revision>
  <cp:lastPrinted>2021-11-29T15:18:00Z</cp:lastPrinted>
  <dcterms:created xsi:type="dcterms:W3CDTF">2021-12-08T16:05:00Z</dcterms:created>
  <dcterms:modified xsi:type="dcterms:W3CDTF">2021-12-08T16:05:00Z</dcterms:modified>
</cp:coreProperties>
</file>