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0102" w14:textId="5B647DEA" w:rsidR="00F3715F" w:rsidRPr="008B1AFD" w:rsidRDefault="00B46787" w:rsidP="008B1AFD">
      <w:r w:rsidRPr="005B51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1FCBD" wp14:editId="794B79F4">
                <wp:simplePos x="0" y="0"/>
                <wp:positionH relativeFrom="column">
                  <wp:posOffset>168910</wp:posOffset>
                </wp:positionH>
                <wp:positionV relativeFrom="paragraph">
                  <wp:posOffset>252730</wp:posOffset>
                </wp:positionV>
                <wp:extent cx="1652905" cy="2985135"/>
                <wp:effectExtent l="19050" t="19050" r="2349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985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4378" w14:textId="772FAAC2" w:rsidR="005B5149" w:rsidRPr="002640C1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PSHEE</w:t>
                            </w:r>
                            <w:r w:rsidRPr="002640C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at ‘The Three Schools’</w:t>
                            </w:r>
                          </w:p>
                          <w:p w14:paraId="105F1AAE" w14:textId="77777777" w:rsidR="005B5149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8F2EA6" w14:textId="77777777" w:rsidR="005B5149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EFD5AF1" w14:textId="77777777" w:rsidR="005B5149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89691B6" w14:textId="77777777" w:rsidR="005B5149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60DBDE" w14:textId="77777777" w:rsidR="005B5149" w:rsidRPr="00E91B47" w:rsidRDefault="005B5149" w:rsidP="005B514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F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19.9pt;width:130.15pt;height:23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fSTgIAAMIEAAAOAAAAZHJzL2Uyb0RvYy54bWysVNtu2zAMfR+wfxD0vjrJ4jY16hRduw4D&#10;ugvQ7gMYWY6FSaInKbG7ry8lJZmxAXsY5gdBIqXDQx7SV9ej0WwvnVdoaz4/m3EmrcBG2W3Nvz3d&#10;v1lx5gPYBjRaWfNn6fn1+vWrq6Gv5AI71I10jECsr4a+5l0IfVUUXnTSgD/DXlpytugMBDq6bdE4&#10;GAjd6GIxm50XA7qmdyik92S9y06+TvhtK0X40rZeBqZrTtxCWl1aN3Et1ldQbR30nRIHGvAPLAwo&#10;S0FPUHcQgO2c+gPKKOHQYxvOBJoC21YJmXKgbOaz37J57KCXKRcqju9PZfL/D1Z83n91TDWkHWcW&#10;DEn0JMfA3uHIFrE6Q+8ruvTY07UwkjnejJn6/gHFd88s3nZgt/LGORw6CQ2xm8eXxeRpxvERZDN8&#10;wobCwC5gAhpbZyIgFYMROqn0fFImUhEx5Hm5uJyVnAnyLS5X5fxtmWJAdXzeOx8+SDQsbmruSPoE&#10;D/sHHyIdqI5XEn3UqrlXWqdDbDd5qx3bAzUKCCFtyGnqnSG+2b6c0ZdbhszUWNl8fjRTiNS4ESkF&#10;9NMg2rKByK/KizIXcOo8vZsyyPemDE6hoJoyOBH7OwOjAg2bVqbmq8j5kEsU7b1t0igEUDrvCUrb&#10;g4pRuCxhGDfjoSs22DyTng7zUNFPgDYdup+cDTRQNfc/duAkZ/qjpZ64nC+XcQLTYVleLOjgpp7N&#10;1ANWEFTNA2d5exvS1Ea1LN5Q77QqqRqbLDM5cKVBSbU/DHWcxOk53fr161m/AAAA//8DAFBLAwQU&#10;AAYACAAAACEAq89zPuAAAAAJAQAADwAAAGRycy9kb3ducmV2LnhtbEyPQU+DQBSE7yb9D5vXxJtd&#10;ikoAWRpj0qjxUmsv3hb2FUjZt5Tdtuiv93nS42QmM98Uq8n24oyj7xwpWC4iEEi1Mx01CnYf65sU&#10;hA+ajO4doYIv9LAqZ1eFzo270Duet6ERXEI+1wraEIZcSl+3aLVfuAGJvb0brQ4sx0aaUV+43PYy&#10;jqJEWt0RL7R6wKcW68P2ZBV8Ny/L9V0VNukrfb5tnvdH3B2OSl3Pp8cHEAGn8BeGX3xGh5KZKnci&#10;40WvIE4STiq4zfgB+3GaZCAqBfdRloEsC/n/QfkDAAD//wMAUEsBAi0AFAAGAAgAAAAhALaDOJL+&#10;AAAA4QEAABMAAAAAAAAAAAAAAAAAAAAAAFtDb250ZW50X1R5cGVzXS54bWxQSwECLQAUAAYACAAA&#10;ACEAOP0h/9YAAACUAQAACwAAAAAAAAAAAAAAAAAvAQAAX3JlbHMvLnJlbHNQSwECLQAUAAYACAAA&#10;ACEA+Adn0k4CAADCBAAADgAAAAAAAAAAAAAAAAAuAgAAZHJzL2Uyb0RvYy54bWxQSwECLQAUAAYA&#10;CAAAACEAq89zPuAAAAAJAQAADwAAAAAAAAAAAAAAAACoBAAAZHJzL2Rvd25yZXYueG1sUEsFBgAA&#10;AAAEAAQA8wAAALUFAAAAAA==&#10;" fillcolor="#b8cce4 [1300]" strokecolor="#92cddc [1944]" strokeweight="2.25pt">
                <v:textbox>
                  <w:txbxContent>
                    <w:p w14:paraId="38AE4378" w14:textId="772FAAC2" w:rsidR="005B5149" w:rsidRPr="002640C1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PSHEE</w:t>
                      </w:r>
                      <w:r w:rsidRPr="002640C1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at ‘The Three Schools’</w:t>
                      </w:r>
                    </w:p>
                    <w:p w14:paraId="105F1AAE" w14:textId="77777777" w:rsidR="005B5149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B8F2EA6" w14:textId="77777777" w:rsidR="005B5149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EFD5AF1" w14:textId="77777777" w:rsidR="005B5149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89691B6" w14:textId="77777777" w:rsidR="005B5149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360DBDE" w14:textId="77777777" w:rsidR="005B5149" w:rsidRPr="00E91B47" w:rsidRDefault="005B5149" w:rsidP="005B5149">
                      <w:pPr>
                        <w:shd w:val="clear" w:color="auto" w:fill="B8CCE4" w:themeFill="accent1" w:themeFillTint="6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5149">
        <w:rPr>
          <w:noProof/>
        </w:rPr>
        <w:drawing>
          <wp:anchor distT="0" distB="0" distL="114300" distR="114300" simplePos="0" relativeHeight="251660288" behindDoc="0" locked="0" layoutInCell="1" allowOverlap="1" wp14:anchorId="6F81A233" wp14:editId="49F5E47D">
            <wp:simplePos x="0" y="0"/>
            <wp:positionH relativeFrom="column">
              <wp:posOffset>419735</wp:posOffset>
            </wp:positionH>
            <wp:positionV relativeFrom="paragraph">
              <wp:posOffset>1037681</wp:posOffset>
            </wp:positionV>
            <wp:extent cx="1095375" cy="200285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C675869" wp14:editId="6086B56C">
            <wp:simplePos x="0" y="0"/>
            <wp:positionH relativeFrom="margin">
              <wp:posOffset>6760028</wp:posOffset>
            </wp:positionH>
            <wp:positionV relativeFrom="paragraph">
              <wp:posOffset>2792186</wp:posOffset>
            </wp:positionV>
            <wp:extent cx="2079171" cy="718013"/>
            <wp:effectExtent l="0" t="0" r="0" b="6350"/>
            <wp:wrapNone/>
            <wp:docPr id="15" name="Picture 15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71" cy="71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96D924" wp14:editId="2AEACCFF">
            <wp:simplePos x="0" y="0"/>
            <wp:positionH relativeFrom="column">
              <wp:posOffset>5440045</wp:posOffset>
            </wp:positionH>
            <wp:positionV relativeFrom="paragraph">
              <wp:posOffset>3739174</wp:posOffset>
            </wp:positionV>
            <wp:extent cx="903279" cy="85997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79" cy="85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1C">
        <w:rPr>
          <w:noProof/>
        </w:rPr>
        <w:drawing>
          <wp:anchor distT="0" distB="0" distL="114300" distR="114300" simplePos="0" relativeHeight="251666432" behindDoc="0" locked="0" layoutInCell="1" allowOverlap="1" wp14:anchorId="1F7B29B5" wp14:editId="0CC72789">
            <wp:simplePos x="0" y="0"/>
            <wp:positionH relativeFrom="margin">
              <wp:posOffset>4941751</wp:posOffset>
            </wp:positionH>
            <wp:positionV relativeFrom="paragraph">
              <wp:posOffset>4604566</wp:posOffset>
            </wp:positionV>
            <wp:extent cx="1850571" cy="16589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71" cy="165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F" w:rsidRPr="001F0F9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4401F" wp14:editId="4F445E87">
                <wp:simplePos x="0" y="0"/>
                <wp:positionH relativeFrom="margin">
                  <wp:posOffset>244838</wp:posOffset>
                </wp:positionH>
                <wp:positionV relativeFrom="paragraph">
                  <wp:posOffset>3890282</wp:posOffset>
                </wp:positionV>
                <wp:extent cx="3972560" cy="2374991"/>
                <wp:effectExtent l="19050" t="19050" r="279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2374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2133" w14:textId="77777777" w:rsidR="001F0F9A" w:rsidRPr="00230352" w:rsidRDefault="001F0F9A" w:rsidP="001F0F9A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0352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>Curriculum</w:t>
                            </w:r>
                            <w:r w:rsidRPr="00230352">
                              <w:rPr>
                                <w:rFonts w:ascii="SassoonPrimaryInfant" w:hAnsi="SassoonPrimaryInfant"/>
                                <w:b/>
                                <w:bCs/>
                                <w:spacing w:val="-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  <w:p w14:paraId="7EB08ECB" w14:textId="77777777" w:rsidR="00230352" w:rsidRPr="00230352" w:rsidRDefault="00230352" w:rsidP="00230352">
                            <w:pPr>
                              <w:pStyle w:val="BodyText"/>
                              <w:spacing w:line="235" w:lineRule="auto"/>
                              <w:ind w:left="107" w:right="169"/>
                              <w:rPr>
                                <w:rFonts w:ascii="SassoonPrimaryInfant" w:hAnsi="SassoonPrimaryInfant"/>
                              </w:rPr>
                            </w:pPr>
                            <w:r w:rsidRPr="00230352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implementation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3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of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this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curriculum,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2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ensures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</w:rPr>
                              <w:t>that when all children leave our school, they:</w:t>
                            </w:r>
                          </w:p>
                          <w:p w14:paraId="566301B9" w14:textId="77777777" w:rsidR="00230352" w:rsidRPr="00230352" w:rsidRDefault="00230352" w:rsidP="002303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line="235" w:lineRule="auto"/>
                              <w:ind w:right="539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will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be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able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to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recognise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their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own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worth,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work well with others and become increasingly responsible for their own learning.</w:t>
                            </w:r>
                          </w:p>
                          <w:p w14:paraId="2F45F957" w14:textId="77777777" w:rsidR="00230352" w:rsidRPr="00230352" w:rsidRDefault="00230352" w:rsidP="002303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before="0" w:line="289" w:lineRule="exact"/>
                              <w:ind w:hanging="271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will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know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ways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to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stay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safe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and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2"/>
                                <w:sz w:val="24"/>
                              </w:rPr>
                              <w:t>healthy</w:t>
                            </w:r>
                          </w:p>
                          <w:p w14:paraId="2A7B3DFF" w14:textId="77777777" w:rsidR="00230352" w:rsidRPr="00230352" w:rsidRDefault="00230352" w:rsidP="002303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line="235" w:lineRule="auto"/>
                              <w:ind w:right="447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will understand and respect each other’s common humanity,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diversity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and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differences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so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that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they</w:t>
                            </w:r>
                            <w:r w:rsidRPr="00230352">
                              <w:rPr>
                                <w:rFonts w:ascii="SassoonPrimaryInfant" w:hAnsi="SassoonPrimaryInfan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230352">
                              <w:rPr>
                                <w:rFonts w:ascii="SassoonPrimaryInfant" w:hAnsi="SassoonPrimaryInfant"/>
                                <w:sz w:val="24"/>
                              </w:rPr>
                              <w:t>can go on to form the effective, fulfilling relationships that are an essential part of life and learning.</w:t>
                            </w:r>
                          </w:p>
                          <w:p w14:paraId="7D710277" w14:textId="3896726D" w:rsidR="001F0F9A" w:rsidRPr="00230352" w:rsidRDefault="001F0F9A" w:rsidP="001F0F9A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01F" id="_x0000_s1027" type="#_x0000_t202" style="position:absolute;margin-left:19.3pt;margin-top:306.3pt;width:312.8pt;height:1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3WRwIAAIsEAAAOAAAAZHJzL2Uyb0RvYy54bWysVNtu2zAMfR+wfxD0vjhJczXiFF26DAO6&#10;C9DuA2RZjoVJoicpsbOvLyUladq9DfODIJHU0SEP6dVtrxU5COskmIKOBkNKhOFQSbMr6M+n7YcF&#10;Jc4zUzEFRhT0KBy9Xb9/t+raXIyhAVUJSxDEuLxrC9p43+ZZ5ngjNHMDaIVBZw1WM49Hu8sqyzpE&#10;1yobD4ezrANbtRa4cA6t98lJ1xG/rgX33+vaCU9UQZGbj6uNaxnWbL1i+c6ytpH8RIP9AwvNpMFH&#10;L1D3zDOyt/IvKC25BQe1H3DQGdS15CLmgNmMhm+yeWxYK2IuWBzXXsrk/h8s/3b4YYmsCjqlxDCN&#10;Ej2J3pOP0JNxqE7XuhyDHlsM8z2aUeWYqWsfgP9yxMCmYWYn7qyFrhGsQnajcDO7uppwXAApu69Q&#10;4TNs7yEC9bXVoXRYDILoqNLxokygwtF4s5yPpzN0cfSNb+aT5TK9wfLz9dY6/1mAJmFTUIvSR3h2&#10;eHA+0GH5OSS85kDJaiuVige7KzfKkgPDNtnGL2bwJkwZ0uHzi+l8mkrwCiO0rLigMM6F8SlO7TXm&#10;nNBnQ/xS26EZmzOZJ2cz0ozNH5Ai6VdEtfQ4Lkrqgi7CjRNSKPsnU8Vm9kyqtEcoZU46hNInEXxf&#10;9lHwWMCgUQnVEYWxkKYDpxk3Ddg/lHQ4GQV1v/fMCkrUF4PiLkeTSRileJhM52M82GtPee1hhiNU&#10;QT0labvxcfxC2Q3cYRPUMsrzwuREGTs+FuA0nWGkrs8x6uUfsn4GAAD//wMAUEsDBBQABgAIAAAA&#10;IQCLsaZn4AAAAAoBAAAPAAAAZHJzL2Rvd25yZXYueG1sTI9NS8QwEIbvgv8hjOBF3HTrEmrtdBFx&#10;jypbP8BbthnbYjMpTbbt/nvjSW8zzMM7z1tsF9uLiUbfOUZYrxIQxLUzHTcIb6+76wyED5qN7h0T&#10;wok8bMvzs0Lnxs28p6kKjYgh7HON0IYw5FL6uiWr/coNxPH25UarQ1zHRppRzzHc9jJNEiWt7jh+&#10;aPVADy3V39XRIjw+Dx/ckK82ybBbPuf3l6er04R4ebHc34EItIQ/GH71ozqU0engjmy86BFuMhVJ&#10;BLVO4xABpTYpiAPCbaYUyLKQ/yuUPwAAAP//AwBQSwECLQAUAAYACAAAACEAtoM4kv4AAADhAQAA&#10;EwAAAAAAAAAAAAAAAAAAAAAAW0NvbnRlbnRfVHlwZXNdLnhtbFBLAQItABQABgAIAAAAIQA4/SH/&#10;1gAAAJQBAAALAAAAAAAAAAAAAAAAAC8BAABfcmVscy8ucmVsc1BLAQItABQABgAIAAAAIQCPVd3W&#10;RwIAAIsEAAAOAAAAAAAAAAAAAAAAAC4CAABkcnMvZTJvRG9jLnhtbFBLAQItABQABgAIAAAAIQCL&#10;saZn4AAAAAoBAAAPAAAAAAAAAAAAAAAAAKEEAABkcnMvZG93bnJldi54bWxQSwUGAAAAAAQABADz&#10;AAAArgUAAAAA&#10;" strokecolor="#92cddc [1944]" strokeweight="2.25pt">
                <v:textbox>
                  <w:txbxContent>
                    <w:p w14:paraId="3AC22133" w14:textId="77777777" w:rsidR="001F0F9A" w:rsidRPr="00230352" w:rsidRDefault="001F0F9A" w:rsidP="001F0F9A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</w:pPr>
                      <w:r w:rsidRPr="00230352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>Curriculum</w:t>
                      </w:r>
                      <w:r w:rsidRPr="00230352">
                        <w:rPr>
                          <w:rFonts w:ascii="SassoonPrimaryInfant" w:hAnsi="SassoonPrimaryInfant"/>
                          <w:b/>
                          <w:bCs/>
                          <w:spacing w:val="-21"/>
                          <w:sz w:val="32"/>
                          <w:szCs w:val="32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b/>
                          <w:bCs/>
                          <w:spacing w:val="-2"/>
                          <w:sz w:val="32"/>
                          <w:szCs w:val="32"/>
                        </w:rPr>
                        <w:t>Impact</w:t>
                      </w:r>
                    </w:p>
                    <w:p w14:paraId="7EB08ECB" w14:textId="77777777" w:rsidR="00230352" w:rsidRPr="00230352" w:rsidRDefault="00230352" w:rsidP="00230352">
                      <w:pPr>
                        <w:pStyle w:val="BodyText"/>
                        <w:spacing w:line="235" w:lineRule="auto"/>
                        <w:ind w:left="107" w:right="169"/>
                        <w:rPr>
                          <w:rFonts w:ascii="SassoonPrimaryInfant" w:hAnsi="SassoonPrimaryInfant"/>
                        </w:rPr>
                      </w:pPr>
                      <w:r w:rsidRPr="00230352">
                        <w:rPr>
                          <w:rFonts w:ascii="SassoonPrimaryInfant" w:hAnsi="SassoonPrimaryInfant"/>
                        </w:rPr>
                        <w:t>The</w:t>
                      </w:r>
                      <w:r w:rsidRPr="00230352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implementation</w:t>
                      </w:r>
                      <w:r w:rsidRPr="00230352">
                        <w:rPr>
                          <w:rFonts w:ascii="SassoonPrimaryInfant" w:hAnsi="SassoonPrimaryInfant"/>
                          <w:spacing w:val="-13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of</w:t>
                      </w:r>
                      <w:r w:rsidRPr="00230352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this</w:t>
                      </w:r>
                      <w:r w:rsidRPr="00230352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curriculum,</w:t>
                      </w:r>
                      <w:r w:rsidRPr="00230352">
                        <w:rPr>
                          <w:rFonts w:ascii="SassoonPrimaryInfant" w:hAnsi="SassoonPrimaryInfant"/>
                          <w:spacing w:val="-12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ensures</w:t>
                      </w:r>
                      <w:r w:rsidRPr="00230352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</w:rPr>
                        <w:t>that when all children leave our school, they:</w:t>
                      </w:r>
                    </w:p>
                    <w:p w14:paraId="566301B9" w14:textId="77777777" w:rsidR="00230352" w:rsidRPr="00230352" w:rsidRDefault="00230352" w:rsidP="002303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line="235" w:lineRule="auto"/>
                        <w:ind w:right="539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will</w:t>
                      </w:r>
                      <w:r w:rsidRPr="00230352">
                        <w:rPr>
                          <w:rFonts w:ascii="SassoonPrimaryInfant" w:hAnsi="SassoonPrimaryInfant"/>
                          <w:spacing w:val="-2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be</w:t>
                      </w:r>
                      <w:r w:rsidRPr="00230352">
                        <w:rPr>
                          <w:rFonts w:ascii="SassoonPrimaryInfant" w:hAnsi="SassoonPrimaryInfant"/>
                          <w:spacing w:val="-5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able</w:t>
                      </w:r>
                      <w:r w:rsidRPr="00230352">
                        <w:rPr>
                          <w:rFonts w:ascii="SassoonPrimaryInfant" w:hAnsi="SassoonPrimaryInfant"/>
                          <w:spacing w:val="-8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to</w:t>
                      </w:r>
                      <w:r w:rsidRPr="00230352">
                        <w:rPr>
                          <w:rFonts w:ascii="SassoonPrimaryInfant" w:hAnsi="SassoonPrimaryInfant"/>
                          <w:spacing w:val="40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recognise</w:t>
                      </w:r>
                      <w:r w:rsidRPr="00230352">
                        <w:rPr>
                          <w:rFonts w:ascii="SassoonPrimaryInfant" w:hAnsi="SassoonPrimaryInfant"/>
                          <w:spacing w:val="-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their</w:t>
                      </w:r>
                      <w:r w:rsidRPr="00230352">
                        <w:rPr>
                          <w:rFonts w:ascii="SassoonPrimaryInfant" w:hAnsi="SassoonPrimaryInfant"/>
                          <w:spacing w:val="-10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own</w:t>
                      </w:r>
                      <w:r w:rsidRPr="00230352">
                        <w:rPr>
                          <w:rFonts w:ascii="SassoonPrimaryInfant" w:hAnsi="SassoonPrimaryInfant"/>
                          <w:spacing w:val="-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worth,</w:t>
                      </w:r>
                      <w:r w:rsidRPr="00230352">
                        <w:rPr>
                          <w:rFonts w:ascii="SassoonPrimaryInfant" w:hAnsi="SassoonPrimaryInfant"/>
                          <w:spacing w:val="-6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work well with others and become increasingly responsible for their own learning.</w:t>
                      </w:r>
                    </w:p>
                    <w:p w14:paraId="2F45F957" w14:textId="77777777" w:rsidR="00230352" w:rsidRPr="00230352" w:rsidRDefault="00230352" w:rsidP="002303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before="0" w:line="289" w:lineRule="exact"/>
                        <w:ind w:hanging="271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will</w:t>
                      </w:r>
                      <w:r w:rsidRPr="00230352">
                        <w:rPr>
                          <w:rFonts w:ascii="SassoonPrimaryInfant" w:hAnsi="SassoonPrimaryInfant"/>
                          <w:spacing w:val="-5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know</w:t>
                      </w:r>
                      <w:r w:rsidRPr="00230352">
                        <w:rPr>
                          <w:rFonts w:ascii="SassoonPrimaryInfant" w:hAnsi="SassoonPrimaryInfant"/>
                          <w:spacing w:val="-5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ways</w:t>
                      </w:r>
                      <w:r w:rsidRPr="00230352">
                        <w:rPr>
                          <w:rFonts w:ascii="SassoonPrimaryInfant" w:hAnsi="SassoonPrimaryInfant"/>
                          <w:spacing w:val="-3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to</w:t>
                      </w:r>
                      <w:r w:rsidRPr="00230352">
                        <w:rPr>
                          <w:rFonts w:ascii="SassoonPrimaryInfant" w:hAnsi="SassoonPrimaryInfant"/>
                          <w:spacing w:val="-5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stay</w:t>
                      </w:r>
                      <w:r w:rsidRPr="00230352">
                        <w:rPr>
                          <w:rFonts w:ascii="SassoonPrimaryInfant" w:hAnsi="SassoonPrimaryInfant"/>
                          <w:spacing w:val="-8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safe</w:t>
                      </w:r>
                      <w:r w:rsidRPr="00230352">
                        <w:rPr>
                          <w:rFonts w:ascii="SassoonPrimaryInfant" w:hAnsi="SassoonPrimaryInfant"/>
                          <w:spacing w:val="-6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and</w:t>
                      </w:r>
                      <w:r w:rsidRPr="00230352">
                        <w:rPr>
                          <w:rFonts w:ascii="SassoonPrimaryInfant" w:hAnsi="SassoonPrimaryInfant"/>
                          <w:spacing w:val="-7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pacing w:val="-2"/>
                          <w:sz w:val="24"/>
                        </w:rPr>
                        <w:t>healthy</w:t>
                      </w:r>
                    </w:p>
                    <w:p w14:paraId="2A7B3DFF" w14:textId="77777777" w:rsidR="00230352" w:rsidRPr="00230352" w:rsidRDefault="00230352" w:rsidP="002303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line="235" w:lineRule="auto"/>
                        <w:ind w:right="447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will understand and respect each other’s common humanity,</w:t>
                      </w:r>
                      <w:r w:rsidRPr="00230352">
                        <w:rPr>
                          <w:rFonts w:ascii="SassoonPrimaryInfant" w:hAnsi="SassoonPrimaryInfant"/>
                          <w:spacing w:val="-1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diversity</w:t>
                      </w:r>
                      <w:r w:rsidRPr="00230352">
                        <w:rPr>
                          <w:rFonts w:ascii="SassoonPrimaryInfant" w:hAnsi="SassoonPrimaryInfant"/>
                          <w:spacing w:val="-1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and</w:t>
                      </w:r>
                      <w:r w:rsidRPr="00230352">
                        <w:rPr>
                          <w:rFonts w:ascii="SassoonPrimaryInfant" w:hAnsi="SassoonPrimaryInfant"/>
                          <w:spacing w:val="-13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differences</w:t>
                      </w:r>
                      <w:r w:rsidRPr="00230352">
                        <w:rPr>
                          <w:rFonts w:ascii="SassoonPrimaryInfant" w:hAnsi="SassoonPrimaryInfant"/>
                          <w:spacing w:val="-1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so</w:t>
                      </w:r>
                      <w:r w:rsidRPr="00230352">
                        <w:rPr>
                          <w:rFonts w:ascii="SassoonPrimaryInfant" w:hAnsi="SassoonPrimaryInfant"/>
                          <w:spacing w:val="-9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that</w:t>
                      </w:r>
                      <w:r w:rsidRPr="00230352">
                        <w:rPr>
                          <w:rFonts w:ascii="SassoonPrimaryInfant" w:hAnsi="SassoonPrimaryInfant"/>
                          <w:spacing w:val="-13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they</w:t>
                      </w:r>
                      <w:r w:rsidRPr="00230352">
                        <w:rPr>
                          <w:rFonts w:ascii="SassoonPrimaryInfant" w:hAnsi="SassoonPrimaryInfant"/>
                          <w:spacing w:val="-14"/>
                          <w:sz w:val="24"/>
                        </w:rPr>
                        <w:t xml:space="preserve"> </w:t>
                      </w:r>
                      <w:r w:rsidRPr="00230352">
                        <w:rPr>
                          <w:rFonts w:ascii="SassoonPrimaryInfant" w:hAnsi="SassoonPrimaryInfant"/>
                          <w:sz w:val="24"/>
                        </w:rPr>
                        <w:t>can go on to form the effective, fulfilling relationships that are an essential part of life and learning.</w:t>
                      </w:r>
                    </w:p>
                    <w:p w14:paraId="7D710277" w14:textId="3896726D" w:rsidR="001F0F9A" w:rsidRPr="00230352" w:rsidRDefault="001F0F9A" w:rsidP="001F0F9A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8EF" w:rsidRPr="001F0F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942732" wp14:editId="0CEB3DE2">
                <wp:simplePos x="0" y="0"/>
                <wp:positionH relativeFrom="margin">
                  <wp:posOffset>1997710</wp:posOffset>
                </wp:positionH>
                <wp:positionV relativeFrom="paragraph">
                  <wp:posOffset>34925</wp:posOffset>
                </wp:positionV>
                <wp:extent cx="3605530" cy="3474720"/>
                <wp:effectExtent l="19050" t="19050" r="139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3E5C" w14:textId="77777777" w:rsidR="001F0F9A" w:rsidRPr="005C0178" w:rsidRDefault="001F0F9A" w:rsidP="001F0F9A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0178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>Curriculum</w:t>
                            </w:r>
                            <w:r w:rsidRPr="005C0178">
                              <w:rPr>
                                <w:rFonts w:ascii="SassoonPrimaryInfant" w:hAnsi="SassoonPrimaryInfant"/>
                                <w:b/>
                                <w:bCs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Intent</w:t>
                            </w:r>
                          </w:p>
                          <w:p w14:paraId="121A9085" w14:textId="4FE51C3B" w:rsidR="005C0178" w:rsidRPr="005C0178" w:rsidRDefault="005C0178" w:rsidP="005C0178">
                            <w:pPr>
                              <w:pStyle w:val="BodyText"/>
                              <w:spacing w:line="235" w:lineRule="auto"/>
                              <w:ind w:left="111"/>
                              <w:rPr>
                                <w:rFonts w:ascii="SassoonPrimaryInfant" w:hAnsi="SassoonPrimaryInfant"/>
                              </w:rPr>
                            </w:pPr>
                            <w:r w:rsidRPr="005C0178">
                              <w:rPr>
                                <w:rFonts w:ascii="SassoonPrimaryInfant" w:hAnsi="SassoonPrimaryInfant"/>
                              </w:rPr>
                              <w:t>PSHE and values education is at the heart of our school ethos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5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and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learning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and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forms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5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part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of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4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our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curriculum.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 xml:space="preserve"> Our aim is to provide all children with the knowledge, understanding, attitudes, values and skills they need in order to prepare them for life.</w:t>
                            </w:r>
                          </w:p>
                          <w:p w14:paraId="202704C0" w14:textId="5D0A7FDA" w:rsidR="005C0178" w:rsidRDefault="005C0178" w:rsidP="005C0178">
                            <w:pPr>
                              <w:pStyle w:val="BodyText"/>
                              <w:spacing w:before="5" w:line="235" w:lineRule="auto"/>
                              <w:ind w:left="111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As a Christian school, t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 xml:space="preserve">hrough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worships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 xml:space="preserve"> and </w:t>
                            </w:r>
                            <w:r w:rsidR="00A55287">
                              <w:rPr>
                                <w:rFonts w:ascii="SassoonPrimaryInfant" w:hAnsi="SassoonPrimaryInfant"/>
                              </w:rPr>
                              <w:t xml:space="preserve">our curriculum our children learn about core Christian values </w:t>
                            </w:r>
                            <w:r w:rsidR="00C60DC1">
                              <w:rPr>
                                <w:rFonts w:ascii="SassoonPrimaryInfant" w:hAnsi="SassoonPrimaryInfant"/>
                              </w:rPr>
                              <w:t xml:space="preserve">including our core values of respect, generosity, wisdom and kindness. </w:t>
                            </w:r>
                          </w:p>
                          <w:p w14:paraId="4AD78D1F" w14:textId="77777777" w:rsidR="00C60DC1" w:rsidRPr="005C0178" w:rsidRDefault="00C60DC1" w:rsidP="005C0178">
                            <w:pPr>
                              <w:pStyle w:val="BodyText"/>
                              <w:spacing w:before="5" w:line="235" w:lineRule="auto"/>
                              <w:ind w:left="111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3EE09B4" w14:textId="77777777" w:rsidR="005C0178" w:rsidRPr="005C0178" w:rsidRDefault="005C0178" w:rsidP="005C0178">
                            <w:pPr>
                              <w:pStyle w:val="BodyText"/>
                              <w:spacing w:before="5" w:line="235" w:lineRule="auto"/>
                              <w:ind w:left="111" w:right="12"/>
                              <w:rPr>
                                <w:rFonts w:ascii="SassoonPrimaryInfant" w:hAnsi="SassoonPrimaryInfant"/>
                              </w:rPr>
                            </w:pPr>
                            <w:r w:rsidRPr="005C0178">
                              <w:rPr>
                                <w:rFonts w:ascii="SassoonPrimaryInfant" w:hAnsi="SassoonPrimaryInfant"/>
                              </w:rPr>
                              <w:t>Through PSHE lessons, pupils will be encouraged to take part in a wide range of activities and experiences across and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beyond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10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curriculum,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10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contributing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11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fully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9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to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life</w:t>
                            </w:r>
                            <w:r w:rsidRPr="005C0178">
                              <w:rPr>
                                <w:rFonts w:ascii="SassoonPrimaryInfant" w:hAnsi="SassoonPrimaryInfant"/>
                                <w:spacing w:val="-9"/>
                              </w:rPr>
                              <w:t xml:space="preserve"> </w:t>
                            </w:r>
                            <w:r w:rsidRPr="005C0178">
                              <w:rPr>
                                <w:rFonts w:ascii="SassoonPrimaryInfant" w:hAnsi="SassoonPrimaryInfant"/>
                              </w:rPr>
                              <w:t>of our school and their communities. PSHE lessons also aim to play an important part in safeguarding our children.</w:t>
                            </w:r>
                          </w:p>
                          <w:p w14:paraId="353D0C46" w14:textId="77777777" w:rsidR="001F0F9A" w:rsidRPr="005C0178" w:rsidRDefault="001F0F9A" w:rsidP="001F0F9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2732" id="_x0000_s1028" type="#_x0000_t202" style="position:absolute;margin-left:157.3pt;margin-top:2.75pt;width:283.9pt;height:27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00SQIAAI0EAAAOAAAAZHJzL2Uyb0RvYy54bWysVNuO2yAQfa/Uf0C8N87FudSKs9pmm6rS&#10;9iLt9gMwxjEqMC6Q2Nuv3wGSNLt9q+oHBDPDYeacGa9vBq3IUVgnwZR0MhpTIgyHWpp9SX887t6t&#10;KHGemZopMKKkT8LRm83bN+u+K8QUWlC1sARBjCv6rqSt912RZY63QjM3gk4YdDZgNfN4tPustqxH&#10;dK2y6Xi8yHqwdWeBC+fQepecdBPxm0Zw/61pnPBElRRz83G1ca3Cmm3WrNhb1rWSn9Jg/5CFZtLg&#10;oxeoO+YZOVj5F5SW3IKDxo846AyaRnIRa8BqJuNX1Ty0rBOxFiTHdRea3P+D5V+P3y2RdUmnkyUl&#10;hmkU6VEMnnyAgUwDP33nCgx76DDQD2hGnWOtrrsH/tMRA9uWmb24tRb6VrAa85uEm9nV1YTjAkjV&#10;f4Ean2EHDxFoaKwO5CEdBNFRp6eLNiEVjsbZYjyfz9DF0TfLl/lyGtXLWHG+3lnnPwnQJGxKalH8&#10;CM+O986HdFhxDgmvOVCy3kml4sHuq62y5MiwUXbxixW8ClOG9EjVar6cJwpeYISmFRcUxrkwPsWp&#10;g8aaE/pijF9qPDRjeyZzfjZjmrH9A1JM+kWiWnocGCV1SVfhxgkp0P7R1LGdPZMq7RFKmZMOgfok&#10;gh+qIUl+lreC+gmFsZDmA+cZNy3Y35T0OBsldb8OzApK1GeD4r6f5HkYpnjI50EJYq891bWHGY5Q&#10;JfWUpO3WxwEMtBu4xSZoZJQndEvK5JQy9nwk4DSfYaiuzzHqz19k8wwAAP//AwBQSwMEFAAGAAgA&#10;AAAhAETCrH3fAAAACQEAAA8AAABkcnMvZG93bnJldi54bWxMj8FOwzAQRO9I/IO1SFwQdRrSNgpx&#10;KoToEVBTWqk3N16SiHhtxW6S/j3uCY6jGc28ydeT7tiAvWsNCZjPImBIlVEt1QK+dpvHFJjzkpTs&#10;DKGACzpYF7c3ucyUGWmLQ+lrFkrIZVJA473NOHdVg1q6mbFIwfs2vZY+yL7mqpdjKNcdj6NoybVs&#10;KSw00uJrg9VPedYC3j7sgWp0ZRLZzXQc95/vD5dBiPu76eUZmMfJ/4Xhih/QoQhMJ3Mm5Vgn4Gme&#10;LENUwGIBLPhpGifATlcdr4AXOf//oPgFAAD//wMAUEsBAi0AFAAGAAgAAAAhALaDOJL+AAAA4QEA&#10;ABMAAAAAAAAAAAAAAAAAAAAAAFtDb250ZW50X1R5cGVzXS54bWxQSwECLQAUAAYACAAAACEAOP0h&#10;/9YAAACUAQAACwAAAAAAAAAAAAAAAAAvAQAAX3JlbHMvLnJlbHNQSwECLQAUAAYACAAAACEAetLd&#10;NEkCAACNBAAADgAAAAAAAAAAAAAAAAAuAgAAZHJzL2Uyb0RvYy54bWxQSwECLQAUAAYACAAAACEA&#10;RMKsfd8AAAAJAQAADwAAAAAAAAAAAAAAAACjBAAAZHJzL2Rvd25yZXYueG1sUEsFBgAAAAAEAAQA&#10;8wAAAK8FAAAAAA==&#10;" strokecolor="#92cddc [1944]" strokeweight="2.25pt">
                <v:textbox>
                  <w:txbxContent>
                    <w:p w14:paraId="2E473E5C" w14:textId="77777777" w:rsidR="001F0F9A" w:rsidRPr="005C0178" w:rsidRDefault="001F0F9A" w:rsidP="001F0F9A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</w:pPr>
                      <w:r w:rsidRPr="005C0178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>Curriculum</w:t>
                      </w:r>
                      <w:r w:rsidRPr="005C0178">
                        <w:rPr>
                          <w:rFonts w:ascii="SassoonPrimaryInfant" w:hAnsi="SassoonPrimaryInfant"/>
                          <w:b/>
                          <w:bCs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  <w:b/>
                          <w:bCs/>
                          <w:spacing w:val="-2"/>
                          <w:sz w:val="32"/>
                          <w:szCs w:val="32"/>
                        </w:rPr>
                        <w:t>Intent</w:t>
                      </w:r>
                    </w:p>
                    <w:p w14:paraId="121A9085" w14:textId="4FE51C3B" w:rsidR="005C0178" w:rsidRPr="005C0178" w:rsidRDefault="005C0178" w:rsidP="005C0178">
                      <w:pPr>
                        <w:pStyle w:val="BodyText"/>
                        <w:spacing w:line="235" w:lineRule="auto"/>
                        <w:ind w:left="111"/>
                        <w:rPr>
                          <w:rFonts w:ascii="SassoonPrimaryInfant" w:hAnsi="SassoonPrimaryInfant"/>
                        </w:rPr>
                      </w:pPr>
                      <w:r w:rsidRPr="005C0178">
                        <w:rPr>
                          <w:rFonts w:ascii="SassoonPrimaryInfant" w:hAnsi="SassoonPrimaryInfant"/>
                        </w:rPr>
                        <w:t>PSHE and values education is at the heart of our school ethos</w:t>
                      </w:r>
                      <w:r w:rsidRPr="005C0178">
                        <w:rPr>
                          <w:rFonts w:ascii="SassoonPrimaryInfant" w:hAnsi="SassoonPrimaryInfant"/>
                          <w:spacing w:val="-5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and</w:t>
                      </w:r>
                      <w:r w:rsidRPr="005C0178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learning</w:t>
                      </w:r>
                      <w:r w:rsidRPr="005C0178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and</w:t>
                      </w:r>
                      <w:r w:rsidRPr="005C0178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forms</w:t>
                      </w:r>
                      <w:r w:rsidRPr="005C0178">
                        <w:rPr>
                          <w:rFonts w:ascii="SassoonPrimaryInfant" w:hAnsi="SassoonPrimaryInfant"/>
                          <w:spacing w:val="-5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part</w:t>
                      </w:r>
                      <w:r w:rsidRPr="005C0178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of</w:t>
                      </w:r>
                      <w:r w:rsidRPr="005C0178">
                        <w:rPr>
                          <w:rFonts w:ascii="SassoonPrimaryInfant" w:hAnsi="SassoonPrimaryInfant"/>
                          <w:spacing w:val="-4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our</w:t>
                      </w:r>
                      <w:r w:rsidRPr="005C0178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>curriculum.</w:t>
                      </w:r>
                      <w:r w:rsidRPr="005C0178">
                        <w:rPr>
                          <w:rFonts w:ascii="SassoonPrimaryInfant" w:hAnsi="SassoonPrimaryInfant"/>
                        </w:rPr>
                        <w:t xml:space="preserve"> Our aim is to provide all children with the knowledge, understanding, attitudes, values and skills they need in order to prepare them for life.</w:t>
                      </w:r>
                    </w:p>
                    <w:p w14:paraId="202704C0" w14:textId="5D0A7FDA" w:rsidR="005C0178" w:rsidRDefault="005C0178" w:rsidP="005C0178">
                      <w:pPr>
                        <w:pStyle w:val="BodyText"/>
                        <w:spacing w:before="5" w:line="235" w:lineRule="auto"/>
                        <w:ind w:left="111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As a Christian school, t</w:t>
                      </w:r>
                      <w:r w:rsidRPr="005C0178">
                        <w:rPr>
                          <w:rFonts w:ascii="SassoonPrimaryInfant" w:hAnsi="SassoonPrimaryInfant"/>
                        </w:rPr>
                        <w:t xml:space="preserve">hrough </w:t>
                      </w:r>
                      <w:r>
                        <w:rPr>
                          <w:rFonts w:ascii="SassoonPrimaryInfant" w:hAnsi="SassoonPrimaryInfant"/>
                        </w:rPr>
                        <w:t>worships</w:t>
                      </w:r>
                      <w:r w:rsidRPr="005C0178">
                        <w:rPr>
                          <w:rFonts w:ascii="SassoonPrimaryInfant" w:hAnsi="SassoonPrimaryInfant"/>
                        </w:rPr>
                        <w:t xml:space="preserve"> and </w:t>
                      </w:r>
                      <w:r w:rsidR="00A55287">
                        <w:rPr>
                          <w:rFonts w:ascii="SassoonPrimaryInfant" w:hAnsi="SassoonPrimaryInfant"/>
                        </w:rPr>
                        <w:t xml:space="preserve">our curriculum our children learn about core Christian values </w:t>
                      </w:r>
                      <w:r w:rsidR="00C60DC1">
                        <w:rPr>
                          <w:rFonts w:ascii="SassoonPrimaryInfant" w:hAnsi="SassoonPrimaryInfant"/>
                        </w:rPr>
                        <w:t xml:space="preserve">including our core values of respect, generosity, wisdom and kindness. </w:t>
                      </w:r>
                    </w:p>
                    <w:p w14:paraId="4AD78D1F" w14:textId="77777777" w:rsidR="00C60DC1" w:rsidRPr="005C0178" w:rsidRDefault="00C60DC1" w:rsidP="005C0178">
                      <w:pPr>
                        <w:pStyle w:val="BodyText"/>
                        <w:spacing w:before="5" w:line="235" w:lineRule="auto"/>
                        <w:ind w:left="111"/>
                        <w:rPr>
                          <w:rFonts w:ascii="SassoonPrimaryInfant" w:hAnsi="SassoonPrimaryInfant"/>
                        </w:rPr>
                      </w:pPr>
                    </w:p>
                    <w:p w14:paraId="13EE09B4" w14:textId="77777777" w:rsidR="005C0178" w:rsidRPr="005C0178" w:rsidRDefault="005C0178" w:rsidP="005C0178">
                      <w:pPr>
                        <w:pStyle w:val="BodyText"/>
                        <w:spacing w:before="5" w:line="235" w:lineRule="auto"/>
                        <w:ind w:left="111" w:right="12"/>
                        <w:rPr>
                          <w:rFonts w:ascii="SassoonPrimaryInfant" w:hAnsi="SassoonPrimaryInfant"/>
                        </w:rPr>
                      </w:pPr>
                      <w:r w:rsidRPr="005C0178">
                        <w:rPr>
                          <w:rFonts w:ascii="SassoonPrimaryInfant" w:hAnsi="SassoonPrimaryInfant"/>
                        </w:rPr>
                        <w:t>Through PSHE lessons, pupils will be encouraged to take part in a wide range of activities and experiences across and</w:t>
                      </w:r>
                      <w:r w:rsidRPr="005C0178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beyond</w:t>
                      </w:r>
                      <w:r w:rsidRPr="005C0178">
                        <w:rPr>
                          <w:rFonts w:ascii="SassoonPrimaryInfant" w:hAnsi="SassoonPrimaryInfant"/>
                          <w:spacing w:val="-10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the</w:t>
                      </w:r>
                      <w:r w:rsidRPr="005C0178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curriculum,</w:t>
                      </w:r>
                      <w:r w:rsidRPr="005C0178">
                        <w:rPr>
                          <w:rFonts w:ascii="SassoonPrimaryInfant" w:hAnsi="SassoonPrimaryInfant"/>
                          <w:spacing w:val="-10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contributing</w:t>
                      </w:r>
                      <w:r w:rsidRPr="005C0178">
                        <w:rPr>
                          <w:rFonts w:ascii="SassoonPrimaryInfant" w:hAnsi="SassoonPrimaryInfant"/>
                          <w:spacing w:val="-11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fully</w:t>
                      </w:r>
                      <w:r w:rsidRPr="005C0178">
                        <w:rPr>
                          <w:rFonts w:ascii="SassoonPrimaryInfant" w:hAnsi="SassoonPrimaryInfant"/>
                          <w:spacing w:val="-9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to</w:t>
                      </w:r>
                      <w:r w:rsidRPr="005C0178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the</w:t>
                      </w:r>
                      <w:r w:rsidRPr="005C0178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life</w:t>
                      </w:r>
                      <w:r w:rsidRPr="005C0178">
                        <w:rPr>
                          <w:rFonts w:ascii="SassoonPrimaryInfant" w:hAnsi="SassoonPrimaryInfant"/>
                          <w:spacing w:val="-9"/>
                        </w:rPr>
                        <w:t xml:space="preserve"> </w:t>
                      </w:r>
                      <w:r w:rsidRPr="005C0178">
                        <w:rPr>
                          <w:rFonts w:ascii="SassoonPrimaryInfant" w:hAnsi="SassoonPrimaryInfant"/>
                        </w:rPr>
                        <w:t>of our school and their communities. PSHE lessons also aim to play an important part in safeguarding our children.</w:t>
                      </w:r>
                    </w:p>
                    <w:p w14:paraId="353D0C46" w14:textId="77777777" w:rsidR="001F0F9A" w:rsidRPr="005C0178" w:rsidRDefault="001F0F9A" w:rsidP="001F0F9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8EF" w:rsidRPr="001F0F9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E6035B" wp14:editId="37B1BC9A">
                <wp:simplePos x="0" y="0"/>
                <wp:positionH relativeFrom="margin">
                  <wp:posOffset>5744845</wp:posOffset>
                </wp:positionH>
                <wp:positionV relativeFrom="paragraph">
                  <wp:posOffset>57150</wp:posOffset>
                </wp:positionV>
                <wp:extent cx="3806825" cy="2582545"/>
                <wp:effectExtent l="19050" t="19050" r="2222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258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1115" w14:textId="77777777" w:rsidR="001F0F9A" w:rsidRPr="00801B1D" w:rsidRDefault="001F0F9A" w:rsidP="001F0F9A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1D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>Curriculum</w:t>
                            </w:r>
                            <w:r w:rsidRPr="00801B1D">
                              <w:rPr>
                                <w:rFonts w:ascii="SassoonPrimaryInfant" w:hAnsi="SassoonPrimaryInfant"/>
                                <w:b/>
                                <w:bCs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1B1D">
                              <w:rPr>
                                <w:rFonts w:ascii="SassoonPrimaryInfant" w:hAnsi="SassoonPrimaryInfant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mplementation</w:t>
                            </w:r>
                          </w:p>
                          <w:p w14:paraId="7C832DB7" w14:textId="77777777" w:rsidR="006A4B7F" w:rsidRPr="006A4B7F" w:rsidRDefault="006A4B7F" w:rsidP="006A4B7F">
                            <w:pPr>
                              <w:pStyle w:val="BodyText"/>
                              <w:spacing w:before="4" w:line="235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6A4B7F">
                              <w:rPr>
                                <w:rFonts w:ascii="SassoonPrimaryInfant" w:hAnsi="SassoonPrimaryInfant"/>
                              </w:rPr>
                              <w:t>We use the Jigsaw scheme of work which was updated to meet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5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9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DfE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statutory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2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guidance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1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for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Health,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Relationships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2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 xml:space="preserve">and Sex education. </w:t>
                            </w:r>
                          </w:p>
                          <w:p w14:paraId="4F7DBD84" w14:textId="77777777" w:rsidR="006A4B7F" w:rsidRPr="006A4B7F" w:rsidRDefault="006A4B7F" w:rsidP="006A4B7F">
                            <w:pPr>
                              <w:pStyle w:val="BodyText"/>
                              <w:spacing w:before="289" w:line="237" w:lineRule="auto"/>
                              <w:ind w:right="401"/>
                              <w:rPr>
                                <w:rFonts w:ascii="SassoonPrimaryInfant" w:hAnsi="SassoonPrimaryInfant"/>
                              </w:rPr>
                            </w:pPr>
                            <w:r w:rsidRPr="006A4B7F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Jigsaw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2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scheme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5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of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work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2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follows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9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key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themes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of: Autumn 1: Being Me in My World</w:t>
                            </w:r>
                          </w:p>
                          <w:p w14:paraId="25DC4A7F" w14:textId="77777777" w:rsidR="006A4B7F" w:rsidRPr="006A4B7F" w:rsidRDefault="006A4B7F" w:rsidP="006A4B7F">
                            <w:pPr>
                              <w:pStyle w:val="BodyText"/>
                              <w:spacing w:before="0" w:line="235" w:lineRule="auto"/>
                              <w:ind w:right="2721"/>
                              <w:rPr>
                                <w:rFonts w:ascii="SassoonPrimaryInfant" w:hAnsi="SassoonPrimaryInfant"/>
                              </w:rPr>
                            </w:pPr>
                            <w:r w:rsidRPr="006A4B7F">
                              <w:rPr>
                                <w:rFonts w:ascii="SassoonPrimaryInfant" w:hAnsi="SassoonPrimaryInfant"/>
                              </w:rPr>
                              <w:t>Autumn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2: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Celebrating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3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Difference Spring 1: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40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Dreams and Goals Spring 2: Healthy Me</w:t>
                            </w:r>
                          </w:p>
                          <w:p w14:paraId="0F229FF0" w14:textId="77777777" w:rsidR="006A4B7F" w:rsidRPr="006A4B7F" w:rsidRDefault="006A4B7F" w:rsidP="006A4B7F">
                            <w:pPr>
                              <w:pStyle w:val="BodyText"/>
                              <w:spacing w:before="1" w:line="235" w:lineRule="auto"/>
                              <w:ind w:right="2837"/>
                              <w:rPr>
                                <w:rFonts w:ascii="SassoonPrimaryInfant" w:hAnsi="SassoonPrimaryInfant"/>
                              </w:rPr>
                            </w:pPr>
                            <w:r w:rsidRPr="006A4B7F">
                              <w:rPr>
                                <w:rFonts w:ascii="SassoonPrimaryInfant" w:hAnsi="SassoonPrimaryInfant"/>
                              </w:rPr>
                              <w:t>Summer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1: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1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Relationships Summer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4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</w:rPr>
                              <w:t>2: Changing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A4B7F">
                              <w:rPr>
                                <w:rFonts w:ascii="SassoonPrimaryInfant" w:hAnsi="SassoonPrimaryInfant"/>
                                <w:spacing w:val="-5"/>
                              </w:rPr>
                              <w:t>Me</w:t>
                            </w:r>
                          </w:p>
                          <w:p w14:paraId="05DF2233" w14:textId="7E39C50A" w:rsidR="001F0F9A" w:rsidRPr="006A4B7F" w:rsidRDefault="001F0F9A" w:rsidP="006A4B7F">
                            <w:pPr>
                              <w:spacing w:line="235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5C2FA8B6" w14:textId="77777777" w:rsidR="001F0F9A" w:rsidRPr="00801B1D" w:rsidRDefault="001F0F9A" w:rsidP="001F0F9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035B" id="_x0000_s1029" type="#_x0000_t202" style="position:absolute;margin-left:452.35pt;margin-top:4.5pt;width:299.75pt;height:20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yGSQIAAIwEAAAOAAAAZHJzL2Uyb0RvYy54bWysVNuO2jAQfa/Uf7D8XgIssDQirLZsqSpt&#10;L9JuP2BwHGLV9qS2IaFfv2MHWGjfqubB8ozHx2fmzGRx1xnN9tJ5hbbgo8GQM2kFlspuC/7jef1u&#10;zpkPYEvQaGXBD9Lzu+XbN4u2yeUYa9SldIxArM/bpuB1CE2eZV7U0oAfYCMtHVboDAQy3TYrHbSE&#10;bnQ2Hg5nWYuubBwK6T15H/pDvkz4VSVF+FZVXgamC07cQlpdWjdxzZYLyLcOmlqJIw34BxYGlKVH&#10;z1APEIDtnPoLyijh0GMVBgJNhlWlhEw5UDaj4R/ZPNXQyJQLFcc35zL5/wcrvu6/O6ZK0m7EmQVD&#10;Gj3LLrAP2LFxLE/b+JyinhqKCx25KTSl6ptHFD89s7iqwW7lvXPY1hJKojeKN7OLqz2OjyCb9guW&#10;9AzsAiagrnIm1o6qwQidZDqcpYlUBDlv5sPZfDzlTNDZeErbyTS9AfnpeuN8+CTRsLgpuCPtEzzs&#10;H32IdCA/hcTXPGpVrpXWyXDbzUo7tgfqk3X6juhXYdqylp6fT2+nfQmuMGLPyjMKCCFt6OP0zlDO&#10;PfpsSF8Eh5zc1J29e3JyE83U/REpkb5iYFSgedHKFHwebxyRYtk/2jKhBlC63xOUtkcdYul7EUK3&#10;6ZLiN5FF1GiD5YGEcdiPB40zbWp0vzlraTQK7n/twEnO9GdL4r4fTSZxlpIxmd6OyXCXJ5vLE7CC&#10;oAoeOOu3q5DmLxbA4j01QaWSPK9MjpSp5VMBjuMZZ+rSTlGvP5HlCwAAAP//AwBQSwMEFAAGAAgA&#10;AAAhAKmt2vngAAAACgEAAA8AAABkcnMvZG93bnJldi54bWxMj81OwzAQhO9IfQdrK3FB1G6VUhri&#10;VAjRI1SEH6k3N16SiHhtxW6Svj3OCW6zmtHMt9luNC3rsfONJQnLhQCGVFrdUCXh431/ew/MB0Va&#10;tZZQwgU97PLZVaZSbQd6w74IFYsl5FMloQ7BpZz7skaj/MI6pOh9286oEM+u4rpTQyw3LV8JcceN&#10;aigu1MrhU43lT3E2Ep5f3RdV6ItEuP14HD4PLzeXXsrr+fj4ACzgGP7CMOFHdMgj08meSXvWStiK&#10;ZBOjkwA2+WuRrICdJCTL9QZ4nvH/L+S/AAAA//8DAFBLAQItABQABgAIAAAAIQC2gziS/gAAAOEB&#10;AAATAAAAAAAAAAAAAAAAAAAAAABbQ29udGVudF9UeXBlc10ueG1sUEsBAi0AFAAGAAgAAAAhADj9&#10;If/WAAAAlAEAAAsAAAAAAAAAAAAAAAAALwEAAF9yZWxzLy5yZWxzUEsBAi0AFAAGAAgAAAAhAM9G&#10;nIZJAgAAjAQAAA4AAAAAAAAAAAAAAAAALgIAAGRycy9lMm9Eb2MueG1sUEsBAi0AFAAGAAgAAAAh&#10;AKmt2vngAAAACgEAAA8AAAAAAAAAAAAAAAAAowQAAGRycy9kb3ducmV2LnhtbFBLBQYAAAAABAAE&#10;APMAAACwBQAAAAA=&#10;" strokecolor="#92cddc [1944]" strokeweight="2.25pt">
                <v:textbox>
                  <w:txbxContent>
                    <w:p w14:paraId="750C1115" w14:textId="77777777" w:rsidR="001F0F9A" w:rsidRPr="00801B1D" w:rsidRDefault="001F0F9A" w:rsidP="001F0F9A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</w:pPr>
                      <w:r w:rsidRPr="00801B1D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>Curriculum</w:t>
                      </w:r>
                      <w:r w:rsidRPr="00801B1D">
                        <w:rPr>
                          <w:rFonts w:ascii="SassoonPrimaryInfant" w:hAnsi="SassoonPrimaryInfant"/>
                          <w:b/>
                          <w:bCs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801B1D">
                        <w:rPr>
                          <w:rFonts w:ascii="SassoonPrimaryInfant" w:hAnsi="SassoonPrimaryInfant"/>
                          <w:b/>
                          <w:bCs/>
                          <w:spacing w:val="-2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pacing w:val="-2"/>
                          <w:sz w:val="32"/>
                          <w:szCs w:val="32"/>
                        </w:rPr>
                        <w:t>mplementation</w:t>
                      </w:r>
                    </w:p>
                    <w:p w14:paraId="7C832DB7" w14:textId="77777777" w:rsidR="006A4B7F" w:rsidRPr="006A4B7F" w:rsidRDefault="006A4B7F" w:rsidP="006A4B7F">
                      <w:pPr>
                        <w:pStyle w:val="BodyText"/>
                        <w:spacing w:before="4" w:line="235" w:lineRule="auto"/>
                        <w:rPr>
                          <w:rFonts w:ascii="SassoonPrimaryInfant" w:hAnsi="SassoonPrimaryInfant"/>
                        </w:rPr>
                      </w:pPr>
                      <w:r w:rsidRPr="006A4B7F">
                        <w:rPr>
                          <w:rFonts w:ascii="SassoonPrimaryInfant" w:hAnsi="SassoonPrimaryInfant"/>
                        </w:rPr>
                        <w:t>We use the Jigsaw scheme of work which was updated to meet</w:t>
                      </w:r>
                      <w:r w:rsidRPr="006A4B7F">
                        <w:rPr>
                          <w:rFonts w:ascii="SassoonPrimaryInfant" w:hAnsi="SassoonPrimaryInfant"/>
                          <w:spacing w:val="-5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the</w:t>
                      </w:r>
                      <w:r w:rsidRPr="006A4B7F">
                        <w:rPr>
                          <w:rFonts w:ascii="SassoonPrimaryInfant" w:hAnsi="SassoonPrimaryInfant"/>
                          <w:spacing w:val="-9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DfE</w:t>
                      </w:r>
                      <w:r w:rsidRPr="006A4B7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statutory</w:t>
                      </w:r>
                      <w:r w:rsidRPr="006A4B7F">
                        <w:rPr>
                          <w:rFonts w:ascii="SassoonPrimaryInfant" w:hAnsi="SassoonPrimaryInfant"/>
                          <w:spacing w:val="-12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guidance</w:t>
                      </w:r>
                      <w:r w:rsidRPr="006A4B7F">
                        <w:rPr>
                          <w:rFonts w:ascii="SassoonPrimaryInfant" w:hAnsi="SassoonPrimaryInfant"/>
                          <w:spacing w:val="-11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for</w:t>
                      </w:r>
                      <w:r w:rsidRPr="006A4B7F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Health,</w:t>
                      </w:r>
                      <w:r w:rsidRPr="006A4B7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Relationships</w:t>
                      </w:r>
                      <w:r w:rsidRPr="006A4B7F">
                        <w:rPr>
                          <w:rFonts w:ascii="SassoonPrimaryInfant" w:hAnsi="SassoonPrimaryInfant"/>
                          <w:spacing w:val="-12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 xml:space="preserve">and Sex education. </w:t>
                      </w:r>
                    </w:p>
                    <w:p w14:paraId="4F7DBD84" w14:textId="77777777" w:rsidR="006A4B7F" w:rsidRPr="006A4B7F" w:rsidRDefault="006A4B7F" w:rsidP="006A4B7F">
                      <w:pPr>
                        <w:pStyle w:val="BodyText"/>
                        <w:spacing w:before="289" w:line="237" w:lineRule="auto"/>
                        <w:ind w:right="401"/>
                        <w:rPr>
                          <w:rFonts w:ascii="SassoonPrimaryInfant" w:hAnsi="SassoonPrimaryInfant"/>
                        </w:rPr>
                      </w:pPr>
                      <w:r w:rsidRPr="006A4B7F">
                        <w:rPr>
                          <w:rFonts w:ascii="SassoonPrimaryInfant" w:hAnsi="SassoonPrimaryInfant"/>
                        </w:rPr>
                        <w:t>The</w:t>
                      </w:r>
                      <w:r w:rsidRPr="006A4B7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Jigsaw</w:t>
                      </w:r>
                      <w:r w:rsidRPr="006A4B7F">
                        <w:rPr>
                          <w:rFonts w:ascii="SassoonPrimaryInfant" w:hAnsi="SassoonPrimaryInfant"/>
                          <w:spacing w:val="-2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scheme</w:t>
                      </w:r>
                      <w:r w:rsidRPr="006A4B7F">
                        <w:rPr>
                          <w:rFonts w:ascii="SassoonPrimaryInfant" w:hAnsi="SassoonPrimaryInfant"/>
                          <w:spacing w:val="-5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of</w:t>
                      </w:r>
                      <w:r w:rsidRPr="006A4B7F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work</w:t>
                      </w:r>
                      <w:r w:rsidRPr="006A4B7F">
                        <w:rPr>
                          <w:rFonts w:ascii="SassoonPrimaryInfant" w:hAnsi="SassoonPrimaryInfant"/>
                          <w:spacing w:val="-2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follows</w:t>
                      </w:r>
                      <w:r w:rsidRPr="006A4B7F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the</w:t>
                      </w:r>
                      <w:r w:rsidRPr="006A4B7F">
                        <w:rPr>
                          <w:rFonts w:ascii="SassoonPrimaryInfant" w:hAnsi="SassoonPrimaryInfant"/>
                          <w:spacing w:val="-9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key</w:t>
                      </w:r>
                      <w:r w:rsidRPr="006A4B7F">
                        <w:rPr>
                          <w:rFonts w:ascii="SassoonPrimaryInfant" w:hAnsi="SassoonPrimaryInfant"/>
                          <w:spacing w:val="-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themes</w:t>
                      </w:r>
                      <w:r w:rsidRPr="006A4B7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of: Autumn 1: Being Me in My World</w:t>
                      </w:r>
                    </w:p>
                    <w:p w14:paraId="25DC4A7F" w14:textId="77777777" w:rsidR="006A4B7F" w:rsidRPr="006A4B7F" w:rsidRDefault="006A4B7F" w:rsidP="006A4B7F">
                      <w:pPr>
                        <w:pStyle w:val="BodyText"/>
                        <w:spacing w:before="0" w:line="235" w:lineRule="auto"/>
                        <w:ind w:right="2721"/>
                        <w:rPr>
                          <w:rFonts w:ascii="SassoonPrimaryInfant" w:hAnsi="SassoonPrimaryInfant"/>
                        </w:rPr>
                      </w:pPr>
                      <w:r w:rsidRPr="006A4B7F">
                        <w:rPr>
                          <w:rFonts w:ascii="SassoonPrimaryInfant" w:hAnsi="SassoonPrimaryInfant"/>
                        </w:rPr>
                        <w:t>Autumn</w:t>
                      </w:r>
                      <w:r w:rsidRPr="006A4B7F">
                        <w:rPr>
                          <w:rFonts w:ascii="SassoonPrimaryInfant" w:hAnsi="SassoonPrimaryInfant"/>
                          <w:spacing w:val="-1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2:</w:t>
                      </w:r>
                      <w:r w:rsidRPr="006A4B7F">
                        <w:rPr>
                          <w:rFonts w:ascii="SassoonPrimaryInfant" w:hAnsi="SassoonPrimaryInfant"/>
                          <w:spacing w:val="-1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Celebrating</w:t>
                      </w:r>
                      <w:r w:rsidRPr="006A4B7F">
                        <w:rPr>
                          <w:rFonts w:ascii="SassoonPrimaryInfant" w:hAnsi="SassoonPrimaryInfant"/>
                          <w:spacing w:val="-13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Difference Spring 1:</w:t>
                      </w:r>
                      <w:r w:rsidRPr="006A4B7F">
                        <w:rPr>
                          <w:rFonts w:ascii="SassoonPrimaryInfant" w:hAnsi="SassoonPrimaryInfant"/>
                          <w:spacing w:val="40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Dreams and Goals Spring 2: Healthy Me</w:t>
                      </w:r>
                    </w:p>
                    <w:p w14:paraId="0F229FF0" w14:textId="77777777" w:rsidR="006A4B7F" w:rsidRPr="006A4B7F" w:rsidRDefault="006A4B7F" w:rsidP="006A4B7F">
                      <w:pPr>
                        <w:pStyle w:val="BodyText"/>
                        <w:spacing w:before="1" w:line="235" w:lineRule="auto"/>
                        <w:ind w:right="2837"/>
                        <w:rPr>
                          <w:rFonts w:ascii="SassoonPrimaryInfant" w:hAnsi="SassoonPrimaryInfant"/>
                        </w:rPr>
                      </w:pPr>
                      <w:r w:rsidRPr="006A4B7F">
                        <w:rPr>
                          <w:rFonts w:ascii="SassoonPrimaryInfant" w:hAnsi="SassoonPrimaryInfant"/>
                        </w:rPr>
                        <w:t>Summer</w:t>
                      </w:r>
                      <w:r w:rsidRPr="006A4B7F">
                        <w:rPr>
                          <w:rFonts w:ascii="SassoonPrimaryInfant" w:hAnsi="SassoonPrimaryInfant"/>
                          <w:spacing w:val="-1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1:</w:t>
                      </w:r>
                      <w:r w:rsidRPr="006A4B7F">
                        <w:rPr>
                          <w:rFonts w:ascii="SassoonPrimaryInfant" w:hAnsi="SassoonPrimaryInfant"/>
                          <w:spacing w:val="-1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Relationships Summer</w:t>
                      </w:r>
                      <w:r w:rsidRPr="006A4B7F">
                        <w:rPr>
                          <w:rFonts w:ascii="SassoonPrimaryInfant" w:hAnsi="SassoonPrimaryInfant"/>
                          <w:spacing w:val="-4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</w:rPr>
                        <w:t>2: Changing</w:t>
                      </w:r>
                      <w:r w:rsidRPr="006A4B7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A4B7F">
                        <w:rPr>
                          <w:rFonts w:ascii="SassoonPrimaryInfant" w:hAnsi="SassoonPrimaryInfant"/>
                          <w:spacing w:val="-5"/>
                        </w:rPr>
                        <w:t>Me</w:t>
                      </w:r>
                    </w:p>
                    <w:p w14:paraId="05DF2233" w14:textId="7E39C50A" w:rsidR="001F0F9A" w:rsidRPr="006A4B7F" w:rsidRDefault="001F0F9A" w:rsidP="006A4B7F">
                      <w:pPr>
                        <w:spacing w:line="235" w:lineRule="auto"/>
                        <w:rPr>
                          <w:rFonts w:ascii="SassoonPrimaryInfant" w:hAnsi="SassoonPrimaryInfant"/>
                        </w:rPr>
                      </w:pPr>
                    </w:p>
                    <w:p w14:paraId="5C2FA8B6" w14:textId="77777777" w:rsidR="001F0F9A" w:rsidRPr="00801B1D" w:rsidRDefault="001F0F9A" w:rsidP="001F0F9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8EF" w:rsidRPr="001F0F9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7E6ACB" wp14:editId="389D2DF2">
                <wp:simplePos x="0" y="0"/>
                <wp:positionH relativeFrom="margin">
                  <wp:posOffset>7266124</wp:posOffset>
                </wp:positionH>
                <wp:positionV relativeFrom="paragraph">
                  <wp:posOffset>3769178</wp:posOffset>
                </wp:positionV>
                <wp:extent cx="2343150" cy="2691130"/>
                <wp:effectExtent l="19050" t="1905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C237" w14:textId="77777777" w:rsidR="001F0F9A" w:rsidRPr="006708EF" w:rsidRDefault="001F0F9A" w:rsidP="001F0F9A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08EF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>Assessment</w:t>
                            </w:r>
                          </w:p>
                          <w:p w14:paraId="2B27DE74" w14:textId="77777777" w:rsidR="006708EF" w:rsidRPr="006708EF" w:rsidRDefault="006708EF" w:rsidP="006708EF">
                            <w:pPr>
                              <w:pStyle w:val="BodyText"/>
                              <w:spacing w:before="3" w:line="235" w:lineRule="auto"/>
                              <w:ind w:left="107" w:right="401"/>
                              <w:rPr>
                                <w:rFonts w:ascii="SassoonPrimaryInfant" w:hAnsi="SassoonPrimaryInfant"/>
                              </w:rPr>
                            </w:pPr>
                            <w:r w:rsidRPr="006708EF">
                              <w:rPr>
                                <w:rFonts w:ascii="SassoonPrimaryInfant" w:hAnsi="SassoonPrimaryInfant"/>
                              </w:rPr>
                              <w:t>Teachers will assess learning during each lesson to build up accurate judgements of children’s assessment. They will also record the progress of each child termly and use this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to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6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inform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and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8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adapt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10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future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10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planning.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12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In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7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three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10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>key</w:t>
                            </w:r>
                            <w:r w:rsidRPr="006708EF">
                              <w:rPr>
                                <w:rFonts w:ascii="SassoonPrimaryInfant" w:hAnsi="SassoonPrimaryInfant"/>
                                <w:spacing w:val="-3"/>
                              </w:rPr>
                              <w:t xml:space="preserve"> </w:t>
                            </w:r>
                            <w:r w:rsidRPr="006708EF">
                              <w:rPr>
                                <w:rFonts w:ascii="SassoonPrimaryInfant" w:hAnsi="SassoonPrimaryInfant"/>
                              </w:rPr>
                              <w:t xml:space="preserve">units summative assessment is used to strengthen teachers understanding of the children’s attainment. </w:t>
                            </w:r>
                          </w:p>
                          <w:p w14:paraId="1008A47B" w14:textId="6A3C6CD4" w:rsidR="001F0F9A" w:rsidRPr="006708EF" w:rsidRDefault="001F0F9A" w:rsidP="001F0F9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6ACB" id="_x0000_s1030" type="#_x0000_t202" style="position:absolute;margin-left:572.15pt;margin-top:296.8pt;width:184.5pt;height:21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CaSQIAAIwEAAAOAAAAZHJzL2Uyb0RvYy54bWysVNtu2zAMfR+wfxD0vjh2nDQ14hRdugwD&#10;ugvQ7gNkWY6FSaInKbGzrx8lJ1navQ3zgyCR1NEhD+nV3aAVOQjrJJiSppMpJcJwqKXZlfT78/bd&#10;khLnmamZAiNKehSO3q3fvln1XSEyaEHVwhIEMa7ou5K23ndFkjjeCs3cBDph0NmA1czj0e6S2rIe&#10;0bVKsul0kfRg684CF86h9WF00nXEbxrB/demccITVVLk5uNq41qFNVmvWLGzrGslP9Fg/8BCM2nw&#10;0QvUA/OM7K38C0pLbsFB4yccdAJNI7mIOWA26fRVNk8t60TMBYvjukuZ3P+D5V8O3yyRNWqXU2KY&#10;Ro2exeDJexhIFsrTd67AqKcO4/yAZgyNqbruEfgPRwxsWmZ24t5a6FvBaqSXhpvJ1dURxwWQqv8M&#10;NT7D9h4i0NBYHWqH1SCIjjIdL9IEKhyN2SyfpXN0cfRli9s0nUXxElacr3fW+Y8CNAmbklrUPsKz&#10;w6PzgQ4rziHhNQdK1lupVDzYXbVRlhwY9sk2fjGDV2HKkB6fX85v5mMJXmCEnhUXFMa5MH6MU3uN&#10;OY/oiyl+Y9+hGbtzNOdnM9KM3R+QIukXRLX0OC9K6pIuw40TUij7B1PHbvZMqnGPUMqcdAilH0Xw&#10;QzVExfOzvBXURxTGwjgeOM64acH+oqTH0Sip+7lnVlCiPhkU9zbN8zBL8ZDPbzI82GtPde1hhiNU&#10;ST0l43bj4/yFshu4xyZoZJQndMvI5EQZWz4W4DSeYaauzzHqz09k/RsAAP//AwBQSwMEFAAGAAgA&#10;AAAhAMhZsNriAAAADgEAAA8AAABkcnMvZG93bnJldi54bWxMj0FPg0AQhe8m/ofNmHgxdhehVZGl&#10;McYe1UiribctjEBkZwm7BfrvnZ70Nm/m5c33svVsOzHi4FtHGqKFAoFUuqqlWsNuu7m+A+GDocp0&#10;jlDDET2s8/OzzKSVm+gdxyLUgkPIp0ZDE0KfSunLBq3xC9cj8e3bDdYElkMtq8FMHG47eaPUSlrT&#10;En9oTI9PDZY/xcFqeH7tP6lGXySq38xf08fby9Vx1PryYn58ABFwDn9mOOEzOuTMtHcHqrzoWEdJ&#10;ErNXw/I+XoE4WZZRzKs9Tyq6TUDmmfxfI/8FAAD//wMAUEsBAi0AFAAGAAgAAAAhALaDOJL+AAAA&#10;4QEAABMAAAAAAAAAAAAAAAAAAAAAAFtDb250ZW50X1R5cGVzXS54bWxQSwECLQAUAAYACAAAACEA&#10;OP0h/9YAAACUAQAACwAAAAAAAAAAAAAAAAAvAQAAX3JlbHMvLnJlbHNQSwECLQAUAAYACAAAACEA&#10;KutgmkkCAACMBAAADgAAAAAAAAAAAAAAAAAuAgAAZHJzL2Uyb0RvYy54bWxQSwECLQAUAAYACAAA&#10;ACEAyFmw2uIAAAAOAQAADwAAAAAAAAAAAAAAAACjBAAAZHJzL2Rvd25yZXYueG1sUEsFBgAAAAAE&#10;AAQA8wAAALIFAAAAAA==&#10;" strokecolor="#92cddc [1944]" strokeweight="2.25pt">
                <v:textbox>
                  <w:txbxContent>
                    <w:p w14:paraId="5755C237" w14:textId="77777777" w:rsidR="001F0F9A" w:rsidRPr="006708EF" w:rsidRDefault="001F0F9A" w:rsidP="001F0F9A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</w:pPr>
                      <w:r w:rsidRPr="006708EF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>Assessment</w:t>
                      </w:r>
                    </w:p>
                    <w:p w14:paraId="2B27DE74" w14:textId="77777777" w:rsidR="006708EF" w:rsidRPr="006708EF" w:rsidRDefault="006708EF" w:rsidP="006708EF">
                      <w:pPr>
                        <w:pStyle w:val="BodyText"/>
                        <w:spacing w:before="3" w:line="235" w:lineRule="auto"/>
                        <w:ind w:left="107" w:right="401"/>
                        <w:rPr>
                          <w:rFonts w:ascii="SassoonPrimaryInfant" w:hAnsi="SassoonPrimaryInfant"/>
                        </w:rPr>
                      </w:pPr>
                      <w:r w:rsidRPr="006708EF">
                        <w:rPr>
                          <w:rFonts w:ascii="SassoonPrimaryInfant" w:hAnsi="SassoonPrimaryInfant"/>
                        </w:rPr>
                        <w:t>Teachers will assess learning during each lesson to build up accurate judgements of children’s assessment. They will also record the progress of each child termly and use this</w:t>
                      </w:r>
                      <w:r w:rsidRPr="006708E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to</w:t>
                      </w:r>
                      <w:r w:rsidRPr="006708EF">
                        <w:rPr>
                          <w:rFonts w:ascii="SassoonPrimaryInfant" w:hAnsi="SassoonPrimaryInfant"/>
                          <w:spacing w:val="-6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inform</w:t>
                      </w:r>
                      <w:r w:rsidRPr="006708EF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and</w:t>
                      </w:r>
                      <w:r w:rsidRPr="006708EF">
                        <w:rPr>
                          <w:rFonts w:ascii="SassoonPrimaryInfant" w:hAnsi="SassoonPrimaryInfant"/>
                          <w:spacing w:val="-8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adapt</w:t>
                      </w:r>
                      <w:r w:rsidRPr="006708EF">
                        <w:rPr>
                          <w:rFonts w:ascii="SassoonPrimaryInfant" w:hAnsi="SassoonPrimaryInfant"/>
                          <w:spacing w:val="-10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future</w:t>
                      </w:r>
                      <w:r w:rsidRPr="006708EF">
                        <w:rPr>
                          <w:rFonts w:ascii="SassoonPrimaryInfant" w:hAnsi="SassoonPrimaryInfant"/>
                          <w:spacing w:val="-10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planning.</w:t>
                      </w:r>
                      <w:r w:rsidRPr="006708EF">
                        <w:rPr>
                          <w:rFonts w:ascii="SassoonPrimaryInfant" w:hAnsi="SassoonPrimaryInfant"/>
                          <w:spacing w:val="-12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In</w:t>
                      </w:r>
                      <w:r w:rsidRPr="006708EF">
                        <w:rPr>
                          <w:rFonts w:ascii="SassoonPrimaryInfant" w:hAnsi="SassoonPrimaryInfant"/>
                          <w:spacing w:val="-7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three</w:t>
                      </w:r>
                      <w:r w:rsidRPr="006708EF">
                        <w:rPr>
                          <w:rFonts w:ascii="SassoonPrimaryInfant" w:hAnsi="SassoonPrimaryInfant"/>
                          <w:spacing w:val="-10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>key</w:t>
                      </w:r>
                      <w:r w:rsidRPr="006708EF">
                        <w:rPr>
                          <w:rFonts w:ascii="SassoonPrimaryInfant" w:hAnsi="SassoonPrimaryInfant"/>
                          <w:spacing w:val="-3"/>
                        </w:rPr>
                        <w:t xml:space="preserve"> </w:t>
                      </w:r>
                      <w:r w:rsidRPr="006708EF">
                        <w:rPr>
                          <w:rFonts w:ascii="SassoonPrimaryInfant" w:hAnsi="SassoonPrimaryInfant"/>
                        </w:rPr>
                        <w:t xml:space="preserve">units summative assessment is used to strengthen teachers understanding of the children’s attainment. </w:t>
                      </w:r>
                    </w:p>
                    <w:p w14:paraId="1008A47B" w14:textId="6A3C6CD4" w:rsidR="001F0F9A" w:rsidRPr="006708EF" w:rsidRDefault="001F0F9A" w:rsidP="001F0F9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C03" w:rsidRPr="008B1AFD">
        <w:t xml:space="preserve"> </w:t>
      </w:r>
    </w:p>
    <w:sectPr w:rsidR="00F3715F" w:rsidRPr="008B1AFD">
      <w:type w:val="continuous"/>
      <w:pgSz w:w="15600" w:h="10800" w:orient="landscape"/>
      <w:pgMar w:top="300" w:right="141" w:bottom="280" w:left="141" w:header="720" w:footer="720" w:gutter="0"/>
      <w:cols w:num="2" w:space="720" w:equalWidth="0">
        <w:col w:w="5832" w:space="3277"/>
        <w:col w:w="62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7EB"/>
    <w:multiLevelType w:val="hybridMultilevel"/>
    <w:tmpl w:val="69E28CFC"/>
    <w:lvl w:ilvl="0" w:tplc="0A5CEC90">
      <w:numFmt w:val="bullet"/>
      <w:lvlText w:val="•"/>
      <w:lvlJc w:val="left"/>
      <w:pPr>
        <w:ind w:left="378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F8AED2">
      <w:numFmt w:val="bullet"/>
      <w:lvlText w:val="•"/>
      <w:lvlJc w:val="left"/>
      <w:pPr>
        <w:ind w:left="925" w:hanging="272"/>
      </w:pPr>
      <w:rPr>
        <w:rFonts w:hint="default"/>
        <w:lang w:val="en-US" w:eastAsia="en-US" w:bidi="ar-SA"/>
      </w:rPr>
    </w:lvl>
    <w:lvl w:ilvl="2" w:tplc="1AB61DB8">
      <w:numFmt w:val="bullet"/>
      <w:lvlText w:val="•"/>
      <w:lvlJc w:val="left"/>
      <w:pPr>
        <w:ind w:left="1470" w:hanging="272"/>
      </w:pPr>
      <w:rPr>
        <w:rFonts w:hint="default"/>
        <w:lang w:val="en-US" w:eastAsia="en-US" w:bidi="ar-SA"/>
      </w:rPr>
    </w:lvl>
    <w:lvl w:ilvl="3" w:tplc="9124B2C8">
      <w:numFmt w:val="bullet"/>
      <w:lvlText w:val="•"/>
      <w:lvlJc w:val="left"/>
      <w:pPr>
        <w:ind w:left="2015" w:hanging="272"/>
      </w:pPr>
      <w:rPr>
        <w:rFonts w:hint="default"/>
        <w:lang w:val="en-US" w:eastAsia="en-US" w:bidi="ar-SA"/>
      </w:rPr>
    </w:lvl>
    <w:lvl w:ilvl="4" w:tplc="4CE0A06E">
      <w:numFmt w:val="bullet"/>
      <w:lvlText w:val="•"/>
      <w:lvlJc w:val="left"/>
      <w:pPr>
        <w:ind w:left="2560" w:hanging="272"/>
      </w:pPr>
      <w:rPr>
        <w:rFonts w:hint="default"/>
        <w:lang w:val="en-US" w:eastAsia="en-US" w:bidi="ar-SA"/>
      </w:rPr>
    </w:lvl>
    <w:lvl w:ilvl="5" w:tplc="3D542DF4">
      <w:numFmt w:val="bullet"/>
      <w:lvlText w:val="•"/>
      <w:lvlJc w:val="left"/>
      <w:pPr>
        <w:ind w:left="3105" w:hanging="272"/>
      </w:pPr>
      <w:rPr>
        <w:rFonts w:hint="default"/>
        <w:lang w:val="en-US" w:eastAsia="en-US" w:bidi="ar-SA"/>
      </w:rPr>
    </w:lvl>
    <w:lvl w:ilvl="6" w:tplc="5D7CC000">
      <w:numFmt w:val="bullet"/>
      <w:lvlText w:val="•"/>
      <w:lvlJc w:val="left"/>
      <w:pPr>
        <w:ind w:left="3650" w:hanging="272"/>
      </w:pPr>
      <w:rPr>
        <w:rFonts w:hint="default"/>
        <w:lang w:val="en-US" w:eastAsia="en-US" w:bidi="ar-SA"/>
      </w:rPr>
    </w:lvl>
    <w:lvl w:ilvl="7" w:tplc="52F4CB38">
      <w:numFmt w:val="bullet"/>
      <w:lvlText w:val="•"/>
      <w:lvlJc w:val="left"/>
      <w:pPr>
        <w:ind w:left="4195" w:hanging="272"/>
      </w:pPr>
      <w:rPr>
        <w:rFonts w:hint="default"/>
        <w:lang w:val="en-US" w:eastAsia="en-US" w:bidi="ar-SA"/>
      </w:rPr>
    </w:lvl>
    <w:lvl w:ilvl="8" w:tplc="DD3CF594">
      <w:numFmt w:val="bullet"/>
      <w:lvlText w:val="•"/>
      <w:lvlJc w:val="left"/>
      <w:pPr>
        <w:ind w:left="4741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5F"/>
    <w:rsid w:val="000E4C03"/>
    <w:rsid w:val="00110E8B"/>
    <w:rsid w:val="0019351C"/>
    <w:rsid w:val="001F0F9A"/>
    <w:rsid w:val="00230352"/>
    <w:rsid w:val="002448D9"/>
    <w:rsid w:val="005953CD"/>
    <w:rsid w:val="005B5149"/>
    <w:rsid w:val="005C0178"/>
    <w:rsid w:val="005F1401"/>
    <w:rsid w:val="006708EF"/>
    <w:rsid w:val="006A4B7F"/>
    <w:rsid w:val="008B1AFD"/>
    <w:rsid w:val="00A55287"/>
    <w:rsid w:val="00B46787"/>
    <w:rsid w:val="00B951BA"/>
    <w:rsid w:val="00C60DC1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0F91"/>
  <w15:docId w15:val="{EE49BDAD-7E1D-4BFA-8FF4-8DC415B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81" w:lineRule="exact"/>
      <w:ind w:left="107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7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378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2.png@01DB86DD.9CA3DA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23DAB-CBCC-456D-AE4A-7B57308CB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C6083-F665-4870-AEC8-3D360B882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BC682-E5C4-480C-839C-B67B668A5254}">
  <ds:schemaRefs>
    <ds:schemaRef ds:uri="http://schemas.microsoft.com/office/infopath/2007/PartnerControls"/>
    <ds:schemaRef ds:uri="576dc499-7e29-447d-906b-b95e3a82f8de"/>
    <ds:schemaRef ds:uri="899d1d07-bfe8-472e-b93d-b6c7a07696e9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Neil Morris</dc:creator>
  <cp:lastModifiedBy>Tiff Butcher</cp:lastModifiedBy>
  <cp:revision>2</cp:revision>
  <dcterms:created xsi:type="dcterms:W3CDTF">2025-03-04T20:03:00Z</dcterms:created>
  <dcterms:modified xsi:type="dcterms:W3CDTF">2025-03-04T20:03:00Z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PowerPoint® LTSC</vt:lpwstr>
  </property>
  <property fmtid="{D5CDD505-2E9C-101B-9397-08002B2CF9AE}" pid="6" name="ContentTypeId">
    <vt:lpwstr>0x010100227BE181FF5B9A47BB43216AB016BB71</vt:lpwstr>
  </property>
</Properties>
</file>