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A1B4" w14:textId="1B9D481C" w:rsidR="00257D23" w:rsidRDefault="00AD4B4A" w:rsidP="00AD4B4A">
      <w:pPr>
        <w:jc w:val="center"/>
        <w:rPr>
          <w:sz w:val="24"/>
        </w:rPr>
      </w:pPr>
      <w:r>
        <w:rPr>
          <w:rFonts w:eastAsia="Times New Roman"/>
          <w:noProof/>
          <w:color w:val="000000"/>
          <w:sz w:val="24"/>
          <w:szCs w:val="24"/>
          <w:lang w:eastAsia="en-GB"/>
        </w:rPr>
        <w:drawing>
          <wp:inline distT="0" distB="0" distL="0" distR="0" wp14:anchorId="2200785B" wp14:editId="5B4157CA">
            <wp:extent cx="1828800" cy="1607438"/>
            <wp:effectExtent l="0" t="0" r="0" b="0"/>
            <wp:docPr id="1" name="Picture 1" descr="cid:93c9d8f4-92ba-4e7c-9b49-114e2af3e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c9d8f4-92ba-4e7c-9b49-114e2af3eb0f"/>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1090" t="12064" r="12506" b="29925"/>
                    <a:stretch/>
                  </pic:blipFill>
                  <pic:spPr bwMode="auto">
                    <a:xfrm>
                      <a:off x="0" y="0"/>
                      <a:ext cx="1867851" cy="1641762"/>
                    </a:xfrm>
                    <a:prstGeom prst="rect">
                      <a:avLst/>
                    </a:prstGeom>
                    <a:noFill/>
                    <a:ln>
                      <a:noFill/>
                    </a:ln>
                    <a:extLst>
                      <a:ext uri="{53640926-AAD7-44D8-BBD7-CCE9431645EC}">
                        <a14:shadowObscured xmlns:a14="http://schemas.microsoft.com/office/drawing/2010/main"/>
                      </a:ext>
                    </a:extLst>
                  </pic:spPr>
                </pic:pic>
              </a:graphicData>
            </a:graphic>
          </wp:inline>
        </w:drawing>
      </w:r>
    </w:p>
    <w:p w14:paraId="7BE42C84" w14:textId="22D6BB31" w:rsidR="00AD4B4A" w:rsidRPr="00AD4B4A" w:rsidRDefault="00AD4B4A" w:rsidP="00AD4B4A">
      <w:pPr>
        <w:pStyle w:val="Heading1"/>
        <w:jc w:val="center"/>
      </w:pPr>
      <w:r w:rsidRPr="00AD4B4A">
        <w:t>Curriculum Offer</w:t>
      </w:r>
    </w:p>
    <w:p w14:paraId="22D80ECF" w14:textId="17CEB958" w:rsidR="00AD4B4A" w:rsidRDefault="00FF3FD4" w:rsidP="00AD4B4A">
      <w:pPr>
        <w:pStyle w:val="Heading1"/>
        <w:jc w:val="center"/>
      </w:pPr>
      <w:r>
        <w:t>PSHRSE</w:t>
      </w:r>
    </w:p>
    <w:p w14:paraId="092CCA30" w14:textId="74FF3105" w:rsidR="00AD4B4A" w:rsidRPr="003B0180" w:rsidRDefault="00AD4B4A" w:rsidP="00AD4B4A">
      <w:pPr>
        <w:rPr>
          <w:i/>
        </w:rPr>
      </w:pPr>
    </w:p>
    <w:tbl>
      <w:tblPr>
        <w:tblStyle w:val="TableGrid"/>
        <w:tblW w:w="0" w:type="auto"/>
        <w:tblLook w:val="04A0" w:firstRow="1" w:lastRow="0" w:firstColumn="1" w:lastColumn="0" w:noHBand="0" w:noVBand="1"/>
      </w:tblPr>
      <w:tblGrid>
        <w:gridCol w:w="10456"/>
      </w:tblGrid>
      <w:tr w:rsidR="00AD4B4A" w14:paraId="2F2DB832" w14:textId="77777777" w:rsidTr="00AD4B4A">
        <w:tc>
          <w:tcPr>
            <w:tcW w:w="10456" w:type="dxa"/>
            <w:shd w:val="clear" w:color="auto" w:fill="8EAADB" w:themeFill="accent1" w:themeFillTint="99"/>
          </w:tcPr>
          <w:p w14:paraId="1235A5FE" w14:textId="5719E779" w:rsidR="00AD4B4A" w:rsidRPr="003A4C22" w:rsidRDefault="00AD4B4A" w:rsidP="003A4C22">
            <w:pPr>
              <w:pStyle w:val="NoSpacing"/>
            </w:pPr>
            <w:r w:rsidRPr="003A4C22">
              <w:rPr>
                <w:sz w:val="24"/>
              </w:rPr>
              <w:t>Statement of Intent</w:t>
            </w:r>
          </w:p>
        </w:tc>
      </w:tr>
      <w:tr w:rsidR="00AD4B4A" w:rsidRPr="00E41305" w14:paraId="0B103E99" w14:textId="77777777" w:rsidTr="00AD4B4A">
        <w:tc>
          <w:tcPr>
            <w:tcW w:w="10456" w:type="dxa"/>
          </w:tcPr>
          <w:p w14:paraId="3CFAA049" w14:textId="3E42C718" w:rsidR="00FF3FD4" w:rsidRPr="00E41305" w:rsidRDefault="00FF3FD4" w:rsidP="00FF3FD4">
            <w:pPr>
              <w:rPr>
                <w:rFonts w:asciiTheme="majorHAnsi" w:eastAsia="Times New Roman" w:hAnsiTheme="majorHAnsi" w:cstheme="majorHAnsi"/>
                <w:shd w:val="clear" w:color="auto" w:fill="FFFFFF"/>
              </w:rPr>
            </w:pPr>
            <w:r w:rsidRPr="00E41305">
              <w:rPr>
                <w:rFonts w:asciiTheme="majorHAnsi" w:eastAsia="Times New Roman" w:hAnsiTheme="majorHAnsi" w:cstheme="majorHAnsi"/>
                <w:shd w:val="clear" w:color="auto" w:fill="FFFFFF"/>
              </w:rPr>
              <w:t xml:space="preserve">At </w:t>
            </w:r>
            <w:proofErr w:type="spellStart"/>
            <w:r w:rsidRPr="00E41305">
              <w:rPr>
                <w:rFonts w:asciiTheme="majorHAnsi" w:eastAsia="Times New Roman" w:hAnsiTheme="majorHAnsi" w:cstheme="majorHAnsi"/>
                <w:shd w:val="clear" w:color="auto" w:fill="FFFFFF"/>
              </w:rPr>
              <w:t>Exhall</w:t>
            </w:r>
            <w:proofErr w:type="spellEnd"/>
            <w:r w:rsidRPr="00E41305">
              <w:rPr>
                <w:rFonts w:asciiTheme="majorHAnsi" w:eastAsia="Times New Roman" w:hAnsiTheme="majorHAnsi" w:cstheme="majorHAnsi"/>
                <w:shd w:val="clear" w:color="auto" w:fill="FFFFFF"/>
              </w:rPr>
              <w:t xml:space="preserve"> Junior School our personal, social, health, Relationships and Sex education (PSHRSE) curriculum supports our students into becoming healthy, independent and empathetic citizens ready to move into the next phase of their development. It aims to help them understand how they are developing personally, physically and socially, and tackles many of the moral, social and cultural issues that are part of growing up in a modern and diverse society. We provide our students with opportunities for them to learn about rights and responsibilities and to understand what it means to be a member of a diverse and ever-changing community.   Our students are encouraged to develop their sense of self-worth by playing a positive role in contributing to school life and the wider community.  All lessons are underpinned by our school’s core values of being ‘Safe, Ready and Respectful’ which fit perfectly with our curriculum offer and lesson themes. </w:t>
            </w:r>
          </w:p>
          <w:p w14:paraId="0800357A" w14:textId="70A92C4C" w:rsidR="00FF3FD4" w:rsidRPr="00E41305" w:rsidRDefault="00FF3FD4" w:rsidP="00AD4B4A">
            <w:pPr>
              <w:rPr>
                <w:rFonts w:asciiTheme="majorHAnsi" w:hAnsiTheme="majorHAnsi" w:cstheme="majorHAnsi"/>
                <w:i/>
              </w:rPr>
            </w:pPr>
          </w:p>
        </w:tc>
      </w:tr>
    </w:tbl>
    <w:p w14:paraId="60BC4E9C" w14:textId="36146479" w:rsidR="00AD4B4A" w:rsidRPr="00E41305" w:rsidRDefault="00AD4B4A" w:rsidP="00AD4B4A">
      <w:pPr>
        <w:rPr>
          <w:rFonts w:asciiTheme="majorHAnsi" w:hAnsiTheme="majorHAnsi" w:cstheme="majorHAnsi"/>
        </w:rPr>
      </w:pPr>
    </w:p>
    <w:tbl>
      <w:tblPr>
        <w:tblStyle w:val="TableGrid"/>
        <w:tblW w:w="0" w:type="auto"/>
        <w:tblLook w:val="04A0" w:firstRow="1" w:lastRow="0" w:firstColumn="1" w:lastColumn="0" w:noHBand="0" w:noVBand="1"/>
      </w:tblPr>
      <w:tblGrid>
        <w:gridCol w:w="10456"/>
      </w:tblGrid>
      <w:tr w:rsidR="00AD4B4A" w:rsidRPr="00E41305" w14:paraId="33527552" w14:textId="77777777" w:rsidTr="007533DB">
        <w:tc>
          <w:tcPr>
            <w:tcW w:w="10456" w:type="dxa"/>
            <w:shd w:val="clear" w:color="auto" w:fill="8EAADB" w:themeFill="accent1" w:themeFillTint="99"/>
          </w:tcPr>
          <w:p w14:paraId="2CBEEB37" w14:textId="66B439A4" w:rsidR="00AD4B4A" w:rsidRPr="00E41305" w:rsidRDefault="00AD4B4A" w:rsidP="007533DB">
            <w:pPr>
              <w:rPr>
                <w:rFonts w:asciiTheme="majorHAnsi" w:hAnsiTheme="majorHAnsi" w:cstheme="majorHAnsi"/>
              </w:rPr>
            </w:pPr>
            <w:r w:rsidRPr="00E41305">
              <w:rPr>
                <w:rFonts w:asciiTheme="majorHAnsi" w:hAnsiTheme="majorHAnsi" w:cstheme="majorHAnsi"/>
              </w:rPr>
              <w:t xml:space="preserve">Special Educational Needs (SEND) / Pupil </w:t>
            </w:r>
            <w:r w:rsidR="006C562D" w:rsidRPr="00E41305">
              <w:rPr>
                <w:rFonts w:asciiTheme="majorHAnsi" w:hAnsiTheme="majorHAnsi" w:cstheme="majorHAnsi"/>
              </w:rPr>
              <w:t>Premium / Safeguarding</w:t>
            </w:r>
          </w:p>
        </w:tc>
      </w:tr>
      <w:tr w:rsidR="00AD4B4A" w:rsidRPr="00E41305" w14:paraId="267A9BF2" w14:textId="77777777" w:rsidTr="007533DB">
        <w:tc>
          <w:tcPr>
            <w:tcW w:w="10456" w:type="dxa"/>
          </w:tcPr>
          <w:p w14:paraId="4067A793" w14:textId="77777777" w:rsidR="00AD4B4A" w:rsidRPr="00E41305" w:rsidRDefault="00B1383B" w:rsidP="007533DB">
            <w:pPr>
              <w:rPr>
                <w:rFonts w:asciiTheme="majorHAnsi" w:hAnsiTheme="majorHAnsi" w:cstheme="majorHAnsi"/>
              </w:rPr>
            </w:pPr>
            <w:r w:rsidRPr="00E41305">
              <w:rPr>
                <w:rFonts w:asciiTheme="majorHAnsi" w:hAnsiTheme="majorHAnsi" w:cstheme="majorHAnsi"/>
              </w:rPr>
              <w:t xml:space="preserve">All lessons planned and taught will ensure inclusion of all children.  Children with SEND will be differentiated for and if necessary there will be pre-teaching of vocabulary.  Over learning of themes will ensure key messages are repeated and vocabulary embedded.  Additional </w:t>
            </w:r>
            <w:r w:rsidR="006C562D" w:rsidRPr="00E41305">
              <w:rPr>
                <w:rFonts w:asciiTheme="majorHAnsi" w:hAnsiTheme="majorHAnsi" w:cstheme="majorHAnsi"/>
              </w:rPr>
              <w:t>resources</w:t>
            </w:r>
            <w:r w:rsidRPr="00E41305">
              <w:rPr>
                <w:rFonts w:asciiTheme="majorHAnsi" w:hAnsiTheme="majorHAnsi" w:cstheme="majorHAnsi"/>
              </w:rPr>
              <w:t xml:space="preserve"> for</w:t>
            </w:r>
            <w:r w:rsidR="006C562D" w:rsidRPr="00E41305">
              <w:rPr>
                <w:rFonts w:asciiTheme="majorHAnsi" w:hAnsiTheme="majorHAnsi" w:cstheme="majorHAnsi"/>
              </w:rPr>
              <w:t xml:space="preserve"> lessons on</w:t>
            </w:r>
            <w:r w:rsidRPr="00E41305">
              <w:rPr>
                <w:rFonts w:asciiTheme="majorHAnsi" w:hAnsiTheme="majorHAnsi" w:cstheme="majorHAnsi"/>
              </w:rPr>
              <w:t xml:space="preserve"> puberty</w:t>
            </w:r>
            <w:r w:rsidR="006C562D" w:rsidRPr="00E41305">
              <w:rPr>
                <w:rFonts w:asciiTheme="majorHAnsi" w:hAnsiTheme="majorHAnsi" w:cstheme="majorHAnsi"/>
              </w:rPr>
              <w:t xml:space="preserve"> can be found in the resource area</w:t>
            </w:r>
            <w:r w:rsidRPr="00E41305">
              <w:rPr>
                <w:rFonts w:asciiTheme="majorHAnsi" w:hAnsiTheme="majorHAnsi" w:cstheme="majorHAnsi"/>
              </w:rPr>
              <w:t xml:space="preserve"> for students with ASD or</w:t>
            </w:r>
            <w:r w:rsidR="006C562D" w:rsidRPr="00E41305">
              <w:rPr>
                <w:rFonts w:asciiTheme="majorHAnsi" w:hAnsiTheme="majorHAnsi" w:cstheme="majorHAnsi"/>
              </w:rPr>
              <w:t xml:space="preserve"> for students with</w:t>
            </w:r>
            <w:r w:rsidRPr="00E41305">
              <w:rPr>
                <w:rFonts w:asciiTheme="majorHAnsi" w:hAnsiTheme="majorHAnsi" w:cstheme="majorHAnsi"/>
              </w:rPr>
              <w:t xml:space="preserve"> </w:t>
            </w:r>
            <w:r w:rsidR="006C562D" w:rsidRPr="00E41305">
              <w:rPr>
                <w:rFonts w:asciiTheme="majorHAnsi" w:hAnsiTheme="majorHAnsi" w:cstheme="majorHAnsi"/>
              </w:rPr>
              <w:t>significant cognition and learning needs.</w:t>
            </w:r>
          </w:p>
          <w:p w14:paraId="6E26A822" w14:textId="77777777" w:rsidR="006C562D" w:rsidRPr="00E41305" w:rsidRDefault="006C562D" w:rsidP="007533DB">
            <w:pPr>
              <w:rPr>
                <w:rFonts w:asciiTheme="majorHAnsi" w:hAnsiTheme="majorHAnsi" w:cstheme="majorHAnsi"/>
              </w:rPr>
            </w:pPr>
            <w:r w:rsidRPr="00E41305">
              <w:rPr>
                <w:rFonts w:asciiTheme="majorHAnsi" w:hAnsiTheme="majorHAnsi" w:cstheme="majorHAnsi"/>
              </w:rPr>
              <w:t>Pupils who are Pupil Premium are known by the class teacher who will ensure that targeted questioning is used to elicit understanding, challenge misconceptions and support personal growth including being aspirational.</w:t>
            </w:r>
          </w:p>
          <w:p w14:paraId="7D6BAA8B" w14:textId="6E08CBB2" w:rsidR="006C562D" w:rsidRPr="00E41305" w:rsidRDefault="006C562D" w:rsidP="007533DB">
            <w:pPr>
              <w:rPr>
                <w:rFonts w:asciiTheme="majorHAnsi" w:hAnsiTheme="majorHAnsi" w:cstheme="majorHAnsi"/>
              </w:rPr>
            </w:pPr>
            <w:r w:rsidRPr="00E41305">
              <w:rPr>
                <w:rFonts w:asciiTheme="majorHAnsi" w:hAnsiTheme="majorHAnsi" w:cstheme="majorHAnsi"/>
              </w:rPr>
              <w:t>We understand that some of the information taught can be challenging and staff will have prior knowledge of students who may be affected by themes covered.</w:t>
            </w:r>
          </w:p>
        </w:tc>
      </w:tr>
    </w:tbl>
    <w:p w14:paraId="475F43F5" w14:textId="2065049A" w:rsidR="00AD4B4A" w:rsidRPr="00E41305" w:rsidRDefault="00AD4B4A" w:rsidP="00AD4B4A">
      <w:pPr>
        <w:rPr>
          <w:rFonts w:asciiTheme="majorHAnsi" w:hAnsiTheme="majorHAnsi" w:cstheme="majorHAnsi"/>
        </w:rPr>
      </w:pPr>
    </w:p>
    <w:tbl>
      <w:tblPr>
        <w:tblStyle w:val="TableGrid"/>
        <w:tblW w:w="0" w:type="auto"/>
        <w:tblLook w:val="04A0" w:firstRow="1" w:lastRow="0" w:firstColumn="1" w:lastColumn="0" w:noHBand="0" w:noVBand="1"/>
      </w:tblPr>
      <w:tblGrid>
        <w:gridCol w:w="10456"/>
      </w:tblGrid>
      <w:tr w:rsidR="00AD4B4A" w:rsidRPr="00E41305" w14:paraId="74B78DB2" w14:textId="77777777" w:rsidTr="007533DB">
        <w:tc>
          <w:tcPr>
            <w:tcW w:w="10456" w:type="dxa"/>
            <w:shd w:val="clear" w:color="auto" w:fill="8EAADB" w:themeFill="accent1" w:themeFillTint="99"/>
          </w:tcPr>
          <w:p w14:paraId="48E42DA2" w14:textId="60ED9150" w:rsidR="00AD4B4A" w:rsidRPr="00E41305" w:rsidRDefault="00AD4B4A" w:rsidP="007533DB">
            <w:pPr>
              <w:rPr>
                <w:rFonts w:asciiTheme="majorHAnsi" w:hAnsiTheme="majorHAnsi" w:cstheme="majorHAnsi"/>
              </w:rPr>
            </w:pPr>
            <w:r w:rsidRPr="00E41305">
              <w:rPr>
                <w:rFonts w:asciiTheme="majorHAnsi" w:hAnsiTheme="majorHAnsi" w:cstheme="majorHAnsi"/>
              </w:rPr>
              <w:t>Implementation</w:t>
            </w:r>
          </w:p>
        </w:tc>
      </w:tr>
      <w:tr w:rsidR="00AD4B4A" w:rsidRPr="00E41305" w14:paraId="323A36BB" w14:textId="77777777" w:rsidTr="007533DB">
        <w:tc>
          <w:tcPr>
            <w:tcW w:w="10456" w:type="dxa"/>
          </w:tcPr>
          <w:p w14:paraId="4546A186" w14:textId="63827D49" w:rsidR="00DF2AE4" w:rsidRPr="00E41305" w:rsidRDefault="008B4A21" w:rsidP="00FF3FD4">
            <w:pPr>
              <w:rPr>
                <w:rFonts w:asciiTheme="majorHAnsi" w:hAnsiTheme="majorHAnsi" w:cstheme="majorHAnsi"/>
              </w:rPr>
            </w:pPr>
            <w:r w:rsidRPr="00E41305">
              <w:rPr>
                <w:rFonts w:asciiTheme="majorHAnsi" w:hAnsiTheme="majorHAnsi" w:cstheme="majorHAnsi"/>
                <w:b/>
              </w:rPr>
              <w:t>Clear and</w:t>
            </w:r>
            <w:r w:rsidR="00FF3FD4" w:rsidRPr="00E41305">
              <w:rPr>
                <w:rFonts w:asciiTheme="majorHAnsi" w:hAnsiTheme="majorHAnsi" w:cstheme="majorHAnsi"/>
                <w:b/>
              </w:rPr>
              <w:t xml:space="preserve"> comprehensive</w:t>
            </w:r>
            <w:r w:rsidRPr="00E41305">
              <w:rPr>
                <w:rFonts w:asciiTheme="majorHAnsi" w:hAnsiTheme="majorHAnsi" w:cstheme="majorHAnsi"/>
                <w:b/>
              </w:rPr>
              <w:t xml:space="preserve"> </w:t>
            </w:r>
            <w:r w:rsidR="006C562D" w:rsidRPr="00E41305">
              <w:rPr>
                <w:rFonts w:asciiTheme="majorHAnsi" w:hAnsiTheme="majorHAnsi" w:cstheme="majorHAnsi"/>
                <w:b/>
              </w:rPr>
              <w:t xml:space="preserve">Personal, Social, Health and </w:t>
            </w:r>
            <w:r w:rsidR="00FF3FD4" w:rsidRPr="00E41305">
              <w:rPr>
                <w:rFonts w:asciiTheme="majorHAnsi" w:hAnsiTheme="majorHAnsi" w:cstheme="majorHAnsi"/>
                <w:b/>
              </w:rPr>
              <w:t>R</w:t>
            </w:r>
            <w:r w:rsidR="00DF2AE4" w:rsidRPr="00E41305">
              <w:rPr>
                <w:rFonts w:asciiTheme="majorHAnsi" w:hAnsiTheme="majorHAnsi" w:cstheme="majorHAnsi"/>
                <w:b/>
              </w:rPr>
              <w:t xml:space="preserve">elationships and </w:t>
            </w:r>
            <w:r w:rsidR="00FF3FD4" w:rsidRPr="00E41305">
              <w:rPr>
                <w:rFonts w:asciiTheme="majorHAnsi" w:hAnsiTheme="majorHAnsi" w:cstheme="majorHAnsi"/>
                <w:b/>
              </w:rPr>
              <w:t>S</w:t>
            </w:r>
            <w:r w:rsidR="00DF2AE4" w:rsidRPr="00E41305">
              <w:rPr>
                <w:rFonts w:asciiTheme="majorHAnsi" w:hAnsiTheme="majorHAnsi" w:cstheme="majorHAnsi"/>
                <w:b/>
              </w:rPr>
              <w:t xml:space="preserve">ex </w:t>
            </w:r>
            <w:r w:rsidR="00FF3FD4" w:rsidRPr="00E41305">
              <w:rPr>
                <w:rFonts w:asciiTheme="majorHAnsi" w:hAnsiTheme="majorHAnsi" w:cstheme="majorHAnsi"/>
                <w:b/>
              </w:rPr>
              <w:t>E</w:t>
            </w:r>
            <w:r w:rsidR="00DF2AE4" w:rsidRPr="00E41305">
              <w:rPr>
                <w:rFonts w:asciiTheme="majorHAnsi" w:hAnsiTheme="majorHAnsi" w:cstheme="majorHAnsi"/>
                <w:b/>
              </w:rPr>
              <w:t>ducation</w:t>
            </w:r>
            <w:r w:rsidR="006C562D" w:rsidRPr="00E41305">
              <w:rPr>
                <w:rFonts w:asciiTheme="majorHAnsi" w:hAnsiTheme="majorHAnsi" w:cstheme="majorHAnsi"/>
                <w:b/>
              </w:rPr>
              <w:t xml:space="preserve"> </w:t>
            </w:r>
            <w:r w:rsidRPr="00E41305">
              <w:rPr>
                <w:rFonts w:asciiTheme="majorHAnsi" w:hAnsiTheme="majorHAnsi" w:cstheme="majorHAnsi"/>
                <w:b/>
              </w:rPr>
              <w:t>programme of study</w:t>
            </w:r>
            <w:r w:rsidR="00DF2AE4" w:rsidRPr="00E41305">
              <w:rPr>
                <w:rFonts w:asciiTheme="majorHAnsi" w:hAnsiTheme="majorHAnsi" w:cstheme="majorHAnsi"/>
              </w:rPr>
              <w:t>:</w:t>
            </w:r>
          </w:p>
          <w:p w14:paraId="6C361BE1" w14:textId="6167D99A" w:rsidR="00FF3FD4" w:rsidRPr="00E41305" w:rsidRDefault="00DF2AE4" w:rsidP="00FF3FD4">
            <w:pPr>
              <w:rPr>
                <w:rFonts w:asciiTheme="majorHAnsi" w:hAnsiTheme="majorHAnsi" w:cstheme="majorHAnsi"/>
              </w:rPr>
            </w:pPr>
            <w:r w:rsidRPr="00E41305">
              <w:rPr>
                <w:rFonts w:asciiTheme="majorHAnsi" w:hAnsiTheme="majorHAnsi" w:cstheme="majorHAnsi"/>
              </w:rPr>
              <w:t>S</w:t>
            </w:r>
            <w:r w:rsidR="00FF3FD4" w:rsidRPr="00E41305">
              <w:rPr>
                <w:rFonts w:asciiTheme="majorHAnsi" w:hAnsiTheme="majorHAnsi" w:cstheme="majorHAnsi"/>
              </w:rPr>
              <w:t>cheme of work</w:t>
            </w:r>
            <w:r w:rsidRPr="00E41305">
              <w:rPr>
                <w:rFonts w:asciiTheme="majorHAnsi" w:hAnsiTheme="majorHAnsi" w:cstheme="majorHAnsi"/>
              </w:rPr>
              <w:t xml:space="preserve"> is</w:t>
            </w:r>
            <w:r w:rsidR="00FF3FD4" w:rsidRPr="00E41305">
              <w:rPr>
                <w:rFonts w:asciiTheme="majorHAnsi" w:hAnsiTheme="majorHAnsi" w:cstheme="majorHAnsi"/>
              </w:rPr>
              <w:t xml:space="preserve"> in line with the new recommendations of teaching RSE in </w:t>
            </w:r>
            <w:r w:rsidRPr="00E41305">
              <w:rPr>
                <w:rFonts w:asciiTheme="majorHAnsi" w:hAnsiTheme="majorHAnsi" w:cstheme="majorHAnsi"/>
              </w:rPr>
              <w:t xml:space="preserve">England </w:t>
            </w:r>
            <w:r w:rsidR="00FF3FD4" w:rsidRPr="00E41305">
              <w:rPr>
                <w:rFonts w:asciiTheme="majorHAnsi" w:hAnsiTheme="majorHAnsi" w:cstheme="majorHAnsi"/>
              </w:rPr>
              <w:t>(September 2020</w:t>
            </w:r>
            <w:r w:rsidRPr="00E41305">
              <w:rPr>
                <w:rFonts w:asciiTheme="majorHAnsi" w:hAnsiTheme="majorHAnsi" w:cstheme="majorHAnsi"/>
              </w:rPr>
              <w:t xml:space="preserve">).  </w:t>
            </w:r>
            <w:r w:rsidR="00FF3FD4" w:rsidRPr="00E41305">
              <w:rPr>
                <w:rFonts w:asciiTheme="majorHAnsi" w:hAnsiTheme="majorHAnsi" w:cstheme="majorHAnsi"/>
              </w:rPr>
              <w:t xml:space="preserve">The teaching and learning of </w:t>
            </w:r>
            <w:r w:rsidR="008B4A21" w:rsidRPr="00E41305">
              <w:rPr>
                <w:rFonts w:asciiTheme="majorHAnsi" w:hAnsiTheme="majorHAnsi" w:cstheme="majorHAnsi"/>
              </w:rPr>
              <w:t xml:space="preserve">PSHRSE </w:t>
            </w:r>
            <w:r w:rsidR="00FF3FD4" w:rsidRPr="00E41305">
              <w:rPr>
                <w:rFonts w:asciiTheme="majorHAnsi" w:hAnsiTheme="majorHAnsi" w:cstheme="majorHAnsi"/>
              </w:rPr>
              <w:t>is planned explicitly within each year group in-line with the newest statutory guidance.</w:t>
            </w:r>
          </w:p>
          <w:p w14:paraId="33F2C89E" w14:textId="0E51AA46" w:rsidR="00FF3FD4" w:rsidRPr="00E41305" w:rsidRDefault="00DF2AE4" w:rsidP="00FF3FD4">
            <w:pPr>
              <w:rPr>
                <w:rFonts w:asciiTheme="majorHAnsi" w:hAnsiTheme="majorHAnsi" w:cstheme="majorHAnsi"/>
                <w:b/>
              </w:rPr>
            </w:pPr>
            <w:r w:rsidRPr="00E41305">
              <w:rPr>
                <w:rFonts w:asciiTheme="majorHAnsi" w:hAnsiTheme="majorHAnsi" w:cstheme="majorHAnsi"/>
                <w:b/>
              </w:rPr>
              <w:t>PSH</w:t>
            </w:r>
            <w:r w:rsidR="00FF3FD4" w:rsidRPr="00E41305">
              <w:rPr>
                <w:rFonts w:asciiTheme="majorHAnsi" w:hAnsiTheme="majorHAnsi" w:cstheme="majorHAnsi"/>
                <w:b/>
              </w:rPr>
              <w:t>RSE programme of work is progressive in content and aimed at the correct audience</w:t>
            </w:r>
          </w:p>
          <w:p w14:paraId="04072A4C" w14:textId="77777777" w:rsidR="00FF3FD4" w:rsidRPr="00E41305" w:rsidRDefault="00FF3FD4" w:rsidP="00FF3FD4">
            <w:pPr>
              <w:rPr>
                <w:rFonts w:asciiTheme="majorHAnsi" w:hAnsiTheme="majorHAnsi" w:cstheme="majorHAnsi"/>
              </w:rPr>
            </w:pPr>
            <w:r w:rsidRPr="00E41305">
              <w:rPr>
                <w:rFonts w:asciiTheme="majorHAnsi" w:hAnsiTheme="majorHAnsi" w:cstheme="majorHAnsi"/>
              </w:rPr>
              <w:t xml:space="preserve">The school will use Warwickshire and DFE guidance to support a spiral curriculum that looks at: Families and People Who Care </w:t>
            </w:r>
            <w:proofErr w:type="gramStart"/>
            <w:r w:rsidRPr="00E41305">
              <w:rPr>
                <w:rFonts w:asciiTheme="majorHAnsi" w:hAnsiTheme="majorHAnsi" w:cstheme="majorHAnsi"/>
              </w:rPr>
              <w:t>For</w:t>
            </w:r>
            <w:proofErr w:type="gramEnd"/>
            <w:r w:rsidRPr="00E41305">
              <w:rPr>
                <w:rFonts w:asciiTheme="majorHAnsi" w:hAnsiTheme="majorHAnsi" w:cstheme="majorHAnsi"/>
              </w:rPr>
              <w:t xml:space="preserve"> Me; Caring Friends; Respectful Relationships; On-Line Relationships and Being Safe. </w:t>
            </w:r>
          </w:p>
          <w:p w14:paraId="78D32268" w14:textId="5895ACA9" w:rsidR="00FF3FD4" w:rsidRPr="00E41305" w:rsidRDefault="00FF3FD4" w:rsidP="00FF3FD4">
            <w:pPr>
              <w:rPr>
                <w:rFonts w:asciiTheme="majorHAnsi" w:hAnsiTheme="majorHAnsi" w:cstheme="majorHAnsi"/>
              </w:rPr>
            </w:pPr>
            <w:r w:rsidRPr="00E41305">
              <w:rPr>
                <w:rFonts w:asciiTheme="majorHAnsi" w:hAnsiTheme="majorHAnsi" w:cstheme="majorHAnsi"/>
              </w:rPr>
              <w:t xml:space="preserve">The school curriculum will </w:t>
            </w:r>
            <w:r w:rsidR="00B1383B" w:rsidRPr="00E41305">
              <w:rPr>
                <w:rFonts w:asciiTheme="majorHAnsi" w:hAnsiTheme="majorHAnsi" w:cstheme="majorHAnsi"/>
              </w:rPr>
              <w:t xml:space="preserve">also focus on </w:t>
            </w:r>
            <w:r w:rsidR="00DF2AE4" w:rsidRPr="00E41305">
              <w:rPr>
                <w:rFonts w:asciiTheme="majorHAnsi" w:hAnsiTheme="majorHAnsi" w:cstheme="majorHAnsi"/>
              </w:rPr>
              <w:t>extra</w:t>
            </w:r>
            <w:r w:rsidRPr="00E41305">
              <w:rPr>
                <w:rFonts w:asciiTheme="majorHAnsi" w:hAnsiTheme="majorHAnsi" w:cstheme="majorHAnsi"/>
              </w:rPr>
              <w:t xml:space="preserve"> learning themes</w:t>
            </w:r>
            <w:r w:rsidR="00B1383B" w:rsidRPr="00E41305">
              <w:rPr>
                <w:rFonts w:asciiTheme="majorHAnsi" w:hAnsiTheme="majorHAnsi" w:cstheme="majorHAnsi"/>
              </w:rPr>
              <w:t xml:space="preserve"> which are</w:t>
            </w:r>
            <w:r w:rsidRPr="00E41305">
              <w:rPr>
                <w:rFonts w:asciiTheme="majorHAnsi" w:hAnsiTheme="majorHAnsi" w:cstheme="majorHAnsi"/>
              </w:rPr>
              <w:t>: health</w:t>
            </w:r>
            <w:r w:rsidR="00B1383B" w:rsidRPr="00E41305">
              <w:rPr>
                <w:rFonts w:asciiTheme="majorHAnsi" w:hAnsiTheme="majorHAnsi" w:cstheme="majorHAnsi"/>
              </w:rPr>
              <w:t xml:space="preserve"> (the importance of physical activity and diet for a healthy lifestyle), </w:t>
            </w:r>
            <w:r w:rsidRPr="00E41305">
              <w:rPr>
                <w:rFonts w:asciiTheme="majorHAnsi" w:hAnsiTheme="majorHAnsi" w:cstheme="majorHAnsi"/>
              </w:rPr>
              <w:t>wellbeing</w:t>
            </w:r>
            <w:r w:rsidR="00B1383B" w:rsidRPr="00E41305">
              <w:rPr>
                <w:rFonts w:asciiTheme="majorHAnsi" w:hAnsiTheme="majorHAnsi" w:cstheme="majorHAnsi"/>
              </w:rPr>
              <w:t xml:space="preserve"> (including mental health), puberty, drug education and financial education.  The Scheme of work </w:t>
            </w:r>
            <w:r w:rsidRPr="00E41305">
              <w:rPr>
                <w:rFonts w:asciiTheme="majorHAnsi" w:hAnsiTheme="majorHAnsi" w:cstheme="majorHAnsi"/>
              </w:rPr>
              <w:t xml:space="preserve">includes the Protective Behaviours programme </w:t>
            </w:r>
            <w:r w:rsidR="00B1383B" w:rsidRPr="00E41305">
              <w:rPr>
                <w:rFonts w:asciiTheme="majorHAnsi" w:hAnsiTheme="majorHAnsi" w:cstheme="majorHAnsi"/>
              </w:rPr>
              <w:t xml:space="preserve">‘Taking Care’ </w:t>
            </w:r>
            <w:r w:rsidRPr="00E41305">
              <w:rPr>
                <w:rFonts w:asciiTheme="majorHAnsi" w:hAnsiTheme="majorHAnsi" w:cstheme="majorHAnsi"/>
              </w:rPr>
              <w:t>and character education</w:t>
            </w:r>
            <w:r w:rsidR="00B1383B" w:rsidRPr="00E41305">
              <w:rPr>
                <w:rFonts w:asciiTheme="majorHAnsi" w:hAnsiTheme="majorHAnsi" w:cstheme="majorHAnsi"/>
              </w:rPr>
              <w:t>.</w:t>
            </w:r>
            <w:r w:rsidRPr="00E41305">
              <w:rPr>
                <w:rFonts w:asciiTheme="majorHAnsi" w:hAnsiTheme="majorHAnsi" w:cstheme="majorHAnsi"/>
              </w:rPr>
              <w:t xml:space="preserve"> </w:t>
            </w:r>
          </w:p>
          <w:p w14:paraId="038CBB33" w14:textId="77777777" w:rsidR="008B4A21" w:rsidRPr="00E41305" w:rsidRDefault="008B4A21" w:rsidP="008B4A21">
            <w:pPr>
              <w:rPr>
                <w:rFonts w:asciiTheme="majorHAnsi" w:hAnsiTheme="majorHAnsi" w:cstheme="majorHAnsi"/>
                <w:b/>
              </w:rPr>
            </w:pPr>
            <w:r w:rsidRPr="00E41305">
              <w:rPr>
                <w:rFonts w:asciiTheme="majorHAnsi" w:hAnsiTheme="majorHAnsi" w:cstheme="majorHAnsi"/>
                <w:b/>
              </w:rPr>
              <w:t>Parent Consultation</w:t>
            </w:r>
          </w:p>
          <w:p w14:paraId="48F636AB" w14:textId="77777777" w:rsidR="008B4A21" w:rsidRPr="00E41305" w:rsidRDefault="008B4A21" w:rsidP="008B4A21">
            <w:pPr>
              <w:rPr>
                <w:rFonts w:asciiTheme="majorHAnsi" w:hAnsiTheme="majorHAnsi" w:cstheme="majorHAnsi"/>
              </w:rPr>
            </w:pPr>
            <w:r w:rsidRPr="00E41305">
              <w:rPr>
                <w:rFonts w:asciiTheme="majorHAnsi" w:hAnsiTheme="majorHAnsi" w:cstheme="majorHAnsi"/>
              </w:rPr>
              <w:t xml:space="preserve">Parents are informed of the content of the RSE programme of study and further support / clarification is given if required.  Parents will be informed before any units commence stating statutory elements that must be taught and </w:t>
            </w:r>
            <w:r w:rsidRPr="00E41305">
              <w:rPr>
                <w:rFonts w:asciiTheme="majorHAnsi" w:hAnsiTheme="majorHAnsi" w:cstheme="majorHAnsi"/>
              </w:rPr>
              <w:lastRenderedPageBreak/>
              <w:t>attended by their child.  Parents have the opportunity to contribute their views and ideas that they feel would be beneficial for the students at Exhall Juniors School.</w:t>
            </w:r>
          </w:p>
          <w:p w14:paraId="010DA557" w14:textId="687992FB" w:rsidR="008B4A21" w:rsidRPr="00E41305" w:rsidRDefault="008B4A21" w:rsidP="00FF3FD4">
            <w:pPr>
              <w:rPr>
                <w:rFonts w:asciiTheme="majorHAnsi" w:hAnsiTheme="majorHAnsi" w:cstheme="majorHAnsi"/>
                <w:b/>
              </w:rPr>
            </w:pPr>
            <w:r w:rsidRPr="00E41305">
              <w:rPr>
                <w:rFonts w:asciiTheme="majorHAnsi" w:hAnsiTheme="majorHAnsi" w:cstheme="majorHAnsi"/>
                <w:b/>
              </w:rPr>
              <w:t>Pupil Voice</w:t>
            </w:r>
          </w:p>
          <w:p w14:paraId="1B08A657" w14:textId="5E20C92C" w:rsidR="008B4A21" w:rsidRPr="00E41305" w:rsidRDefault="008B4A21" w:rsidP="00FF3FD4">
            <w:pPr>
              <w:rPr>
                <w:rFonts w:asciiTheme="majorHAnsi" w:hAnsiTheme="majorHAnsi" w:cstheme="majorHAnsi"/>
              </w:rPr>
            </w:pPr>
            <w:r w:rsidRPr="00E41305">
              <w:rPr>
                <w:rFonts w:asciiTheme="majorHAnsi" w:hAnsiTheme="majorHAnsi" w:cstheme="majorHAnsi"/>
              </w:rPr>
              <w:t xml:space="preserve">Students are able to contribute to the curriculum by suggesting themes or real-life issues they are worried about or would like to know more about; focusing on and supporting them in ways that ensure they feel safe and respected.  </w:t>
            </w:r>
          </w:p>
          <w:p w14:paraId="5DD6B560" w14:textId="77777777" w:rsidR="00FF3FD4" w:rsidRPr="00E41305" w:rsidRDefault="00FF3FD4" w:rsidP="00FF3FD4">
            <w:pPr>
              <w:rPr>
                <w:rFonts w:asciiTheme="majorHAnsi" w:hAnsiTheme="majorHAnsi" w:cstheme="majorHAnsi"/>
                <w:b/>
              </w:rPr>
            </w:pPr>
            <w:r w:rsidRPr="00E41305">
              <w:rPr>
                <w:rFonts w:asciiTheme="majorHAnsi" w:hAnsiTheme="majorHAnsi" w:cstheme="majorHAnsi"/>
                <w:b/>
              </w:rPr>
              <w:t>Vocabulary</w:t>
            </w:r>
          </w:p>
          <w:p w14:paraId="10F90356" w14:textId="763D501D" w:rsidR="00FF3FD4" w:rsidRPr="00E41305" w:rsidRDefault="00FF3FD4" w:rsidP="00FF3FD4">
            <w:pPr>
              <w:rPr>
                <w:rFonts w:asciiTheme="majorHAnsi" w:hAnsiTheme="majorHAnsi" w:cstheme="majorHAnsi"/>
              </w:rPr>
            </w:pPr>
            <w:r w:rsidRPr="00E41305">
              <w:rPr>
                <w:rFonts w:asciiTheme="majorHAnsi" w:hAnsiTheme="majorHAnsi" w:cstheme="majorHAnsi"/>
              </w:rPr>
              <w:t>During lessons, key vocabulary and terminology used throughout the teaching of PSH</w:t>
            </w:r>
            <w:r w:rsidR="00B1383B" w:rsidRPr="00E41305">
              <w:rPr>
                <w:rFonts w:asciiTheme="majorHAnsi" w:hAnsiTheme="majorHAnsi" w:cstheme="majorHAnsi"/>
              </w:rPr>
              <w:t>RS</w:t>
            </w:r>
            <w:r w:rsidRPr="00E41305">
              <w:rPr>
                <w:rFonts w:asciiTheme="majorHAnsi" w:hAnsiTheme="majorHAnsi" w:cstheme="majorHAnsi"/>
              </w:rPr>
              <w:t>E will be made explicit and will underpin classroom practice.</w:t>
            </w:r>
          </w:p>
          <w:p w14:paraId="3C01BD74" w14:textId="3405FCAA" w:rsidR="00FF3FD4" w:rsidRPr="00E41305" w:rsidRDefault="00FF3FD4" w:rsidP="00FF3FD4">
            <w:pPr>
              <w:rPr>
                <w:rFonts w:asciiTheme="majorHAnsi" w:hAnsiTheme="majorHAnsi" w:cstheme="majorHAnsi"/>
                <w:b/>
              </w:rPr>
            </w:pPr>
            <w:r w:rsidRPr="00E41305">
              <w:rPr>
                <w:rFonts w:asciiTheme="majorHAnsi" w:hAnsiTheme="majorHAnsi" w:cstheme="majorHAnsi"/>
                <w:b/>
              </w:rPr>
              <w:t>Wider Curriculum</w:t>
            </w:r>
          </w:p>
          <w:p w14:paraId="29CDE25C" w14:textId="5423C741" w:rsidR="00FF3FD4" w:rsidRPr="00E41305" w:rsidRDefault="00FF3FD4" w:rsidP="00FF3FD4">
            <w:pPr>
              <w:rPr>
                <w:rFonts w:asciiTheme="majorHAnsi" w:hAnsiTheme="majorHAnsi" w:cstheme="majorHAnsi"/>
              </w:rPr>
            </w:pPr>
            <w:r w:rsidRPr="00E41305">
              <w:rPr>
                <w:rFonts w:asciiTheme="majorHAnsi" w:hAnsiTheme="majorHAnsi" w:cstheme="majorHAnsi"/>
              </w:rPr>
              <w:t>Where appropriate other subjects will make a link to PSH</w:t>
            </w:r>
            <w:r w:rsidR="00B1383B" w:rsidRPr="00E41305">
              <w:rPr>
                <w:rFonts w:asciiTheme="majorHAnsi" w:hAnsiTheme="majorHAnsi" w:cstheme="majorHAnsi"/>
              </w:rPr>
              <w:t>RS</w:t>
            </w:r>
            <w:r w:rsidRPr="00E41305">
              <w:rPr>
                <w:rFonts w:asciiTheme="majorHAnsi" w:hAnsiTheme="majorHAnsi" w:cstheme="majorHAnsi"/>
              </w:rPr>
              <w:t>E, ensuring language is used consistently used by all staff.</w:t>
            </w:r>
            <w:r w:rsidR="00B1383B" w:rsidRPr="00E41305">
              <w:rPr>
                <w:rFonts w:asciiTheme="majorHAnsi" w:hAnsiTheme="majorHAnsi" w:cstheme="majorHAnsi"/>
              </w:rPr>
              <w:t xml:space="preserve">  Curriculum links will be made to and share the teaching of core objective (Computing and e-safety, PE and Physical well-being &amp; maths and financial education)</w:t>
            </w:r>
          </w:p>
          <w:p w14:paraId="5A71A761" w14:textId="7FE552E2" w:rsidR="00FF3FD4" w:rsidRPr="00E41305" w:rsidRDefault="00FF3FD4" w:rsidP="00FF3FD4">
            <w:pPr>
              <w:rPr>
                <w:rFonts w:asciiTheme="majorHAnsi" w:hAnsiTheme="majorHAnsi" w:cstheme="majorHAnsi"/>
                <w:b/>
              </w:rPr>
            </w:pPr>
            <w:r w:rsidRPr="00E41305">
              <w:rPr>
                <w:rFonts w:asciiTheme="majorHAnsi" w:hAnsiTheme="majorHAnsi" w:cstheme="majorHAnsi"/>
                <w:b/>
              </w:rPr>
              <w:t>Displays across school</w:t>
            </w:r>
          </w:p>
          <w:p w14:paraId="552F2AC6" w14:textId="77777777" w:rsidR="00FF3FD4" w:rsidRPr="00E41305" w:rsidRDefault="00FF3FD4" w:rsidP="00FF3FD4">
            <w:pPr>
              <w:rPr>
                <w:rFonts w:asciiTheme="majorHAnsi" w:hAnsiTheme="majorHAnsi" w:cstheme="majorHAnsi"/>
              </w:rPr>
            </w:pPr>
            <w:r w:rsidRPr="00E41305">
              <w:rPr>
                <w:rFonts w:asciiTheme="majorHAnsi" w:hAnsiTheme="majorHAnsi" w:cstheme="majorHAnsi"/>
              </w:rPr>
              <w:t>PSHE and the schools core values will be on display throughout school to reinforce the PSHE curriculum enabling students to make links and reinforce its importance and value.</w:t>
            </w:r>
          </w:p>
          <w:p w14:paraId="0D88D569" w14:textId="2C896ED6" w:rsidR="00FF3FD4" w:rsidRPr="00E41305" w:rsidRDefault="00FF3FD4" w:rsidP="00FF3FD4">
            <w:pPr>
              <w:rPr>
                <w:rFonts w:asciiTheme="majorHAnsi" w:hAnsiTheme="majorHAnsi" w:cstheme="majorHAnsi"/>
                <w:b/>
              </w:rPr>
            </w:pPr>
            <w:r w:rsidRPr="00E41305">
              <w:rPr>
                <w:rFonts w:asciiTheme="majorHAnsi" w:hAnsiTheme="majorHAnsi" w:cstheme="majorHAnsi"/>
                <w:b/>
              </w:rPr>
              <w:t>Assemblies</w:t>
            </w:r>
          </w:p>
          <w:p w14:paraId="556FCAB3" w14:textId="5A736A1F" w:rsidR="00FF3FD4" w:rsidRPr="00E41305" w:rsidRDefault="00FF3FD4" w:rsidP="00FF3FD4">
            <w:pPr>
              <w:rPr>
                <w:rFonts w:asciiTheme="majorHAnsi" w:hAnsiTheme="majorHAnsi" w:cstheme="majorHAnsi"/>
              </w:rPr>
            </w:pPr>
            <w:r w:rsidRPr="00E41305">
              <w:rPr>
                <w:rFonts w:asciiTheme="majorHAnsi" w:hAnsiTheme="majorHAnsi" w:cstheme="majorHAnsi"/>
              </w:rPr>
              <w:t>Whole school and class assemblies always make a link to PSH</w:t>
            </w:r>
            <w:r w:rsidR="00B1383B" w:rsidRPr="00E41305">
              <w:rPr>
                <w:rFonts w:asciiTheme="majorHAnsi" w:hAnsiTheme="majorHAnsi" w:cstheme="majorHAnsi"/>
              </w:rPr>
              <w:t>RS</w:t>
            </w:r>
            <w:r w:rsidRPr="00E41305">
              <w:rPr>
                <w:rFonts w:asciiTheme="majorHAnsi" w:hAnsiTheme="majorHAnsi" w:cstheme="majorHAnsi"/>
              </w:rPr>
              <w:t xml:space="preserve">E </w:t>
            </w:r>
            <w:r w:rsidR="00B1383B" w:rsidRPr="00E41305">
              <w:rPr>
                <w:rFonts w:asciiTheme="majorHAnsi" w:hAnsiTheme="majorHAnsi" w:cstheme="majorHAnsi"/>
              </w:rPr>
              <w:t>by using the core vocabulary or</w:t>
            </w:r>
            <w:r w:rsidRPr="00E41305">
              <w:rPr>
                <w:rFonts w:asciiTheme="majorHAnsi" w:hAnsiTheme="majorHAnsi" w:cstheme="majorHAnsi"/>
              </w:rPr>
              <w:t xml:space="preserve"> drawing upon key skills such as empathy, disagreeing respectfully, staying safe, problem solving and sharing opinions</w:t>
            </w:r>
            <w:r w:rsidR="00B1383B" w:rsidRPr="00E41305">
              <w:rPr>
                <w:rFonts w:asciiTheme="majorHAnsi" w:hAnsiTheme="majorHAnsi" w:cstheme="majorHAnsi"/>
              </w:rPr>
              <w:t>.</w:t>
            </w:r>
          </w:p>
          <w:p w14:paraId="18BB19AE" w14:textId="2706BB36" w:rsidR="00B1383B" w:rsidRPr="00E41305" w:rsidRDefault="00B1383B" w:rsidP="00FF3FD4">
            <w:pPr>
              <w:rPr>
                <w:rFonts w:asciiTheme="majorHAnsi" w:hAnsiTheme="majorHAnsi" w:cstheme="majorHAnsi"/>
                <w:b/>
              </w:rPr>
            </w:pPr>
            <w:r w:rsidRPr="00E41305">
              <w:rPr>
                <w:rFonts w:asciiTheme="majorHAnsi" w:hAnsiTheme="majorHAnsi" w:cstheme="majorHAnsi"/>
                <w:b/>
              </w:rPr>
              <w:t>School Vision and Values</w:t>
            </w:r>
          </w:p>
          <w:p w14:paraId="659684D9" w14:textId="4C4B4818" w:rsidR="00B1383B" w:rsidRPr="00E41305" w:rsidRDefault="00B1383B" w:rsidP="00B1383B">
            <w:pPr>
              <w:rPr>
                <w:rFonts w:asciiTheme="majorHAnsi" w:hAnsiTheme="majorHAnsi" w:cstheme="majorHAnsi"/>
              </w:rPr>
            </w:pPr>
            <w:r w:rsidRPr="00E41305">
              <w:rPr>
                <w:rFonts w:asciiTheme="majorHAnsi" w:hAnsiTheme="majorHAnsi" w:cstheme="majorHAnsi"/>
              </w:rPr>
              <w:t xml:space="preserve">Lessons will link where they can to British Values, SMSC and the </w:t>
            </w:r>
            <w:proofErr w:type="gramStart"/>
            <w:r w:rsidRPr="00E41305">
              <w:rPr>
                <w:rFonts w:asciiTheme="majorHAnsi" w:hAnsiTheme="majorHAnsi" w:cstheme="majorHAnsi"/>
              </w:rPr>
              <w:t>schools</w:t>
            </w:r>
            <w:proofErr w:type="gramEnd"/>
            <w:r w:rsidRPr="00E41305">
              <w:rPr>
                <w:rFonts w:asciiTheme="majorHAnsi" w:hAnsiTheme="majorHAnsi" w:cstheme="majorHAnsi"/>
              </w:rPr>
              <w:t xml:space="preserve"> Key values of: Safe, Ready and Respectful</w:t>
            </w:r>
          </w:p>
          <w:p w14:paraId="40C3CA71" w14:textId="77777777" w:rsidR="00AD4B4A" w:rsidRPr="00E41305" w:rsidRDefault="00AD4B4A" w:rsidP="007533DB">
            <w:pPr>
              <w:rPr>
                <w:rFonts w:asciiTheme="majorHAnsi" w:hAnsiTheme="majorHAnsi" w:cstheme="majorHAnsi"/>
              </w:rPr>
            </w:pPr>
          </w:p>
        </w:tc>
        <w:bookmarkStart w:id="0" w:name="_GoBack"/>
        <w:bookmarkEnd w:id="0"/>
      </w:tr>
    </w:tbl>
    <w:p w14:paraId="5E6E4F47" w14:textId="14ECA6F9" w:rsidR="00AD4B4A" w:rsidRPr="00E41305" w:rsidRDefault="00AD4B4A" w:rsidP="00AD4B4A">
      <w:pPr>
        <w:rPr>
          <w:rFonts w:asciiTheme="majorHAnsi" w:hAnsiTheme="majorHAnsi" w:cstheme="majorHAnsi"/>
        </w:rPr>
      </w:pPr>
    </w:p>
    <w:tbl>
      <w:tblPr>
        <w:tblStyle w:val="TableGrid"/>
        <w:tblW w:w="0" w:type="auto"/>
        <w:tblLook w:val="04A0" w:firstRow="1" w:lastRow="0" w:firstColumn="1" w:lastColumn="0" w:noHBand="0" w:noVBand="1"/>
      </w:tblPr>
      <w:tblGrid>
        <w:gridCol w:w="3811"/>
        <w:gridCol w:w="6645"/>
      </w:tblGrid>
      <w:tr w:rsidR="00AD4B4A" w:rsidRPr="00E41305" w14:paraId="18BFE602" w14:textId="77777777" w:rsidTr="009F445C">
        <w:tc>
          <w:tcPr>
            <w:tcW w:w="5228" w:type="dxa"/>
            <w:shd w:val="clear" w:color="auto" w:fill="8EAADB" w:themeFill="accent1" w:themeFillTint="99"/>
          </w:tcPr>
          <w:p w14:paraId="51B5154B" w14:textId="77777777" w:rsidR="00AD4B4A" w:rsidRPr="00E41305" w:rsidRDefault="00AD4B4A" w:rsidP="007533DB">
            <w:pPr>
              <w:rPr>
                <w:rFonts w:asciiTheme="majorHAnsi" w:hAnsiTheme="majorHAnsi" w:cstheme="majorHAnsi"/>
                <w:color w:val="000000" w:themeColor="text1"/>
              </w:rPr>
            </w:pPr>
            <w:r w:rsidRPr="00E41305">
              <w:rPr>
                <w:rFonts w:asciiTheme="majorHAnsi" w:hAnsiTheme="majorHAnsi" w:cstheme="majorHAnsi"/>
                <w:color w:val="000000" w:themeColor="text1"/>
              </w:rPr>
              <w:t>Long Term Curriculum Plan</w:t>
            </w:r>
          </w:p>
        </w:tc>
        <w:tc>
          <w:tcPr>
            <w:tcW w:w="5228" w:type="dxa"/>
            <w:shd w:val="clear" w:color="auto" w:fill="8EAADB" w:themeFill="accent1" w:themeFillTint="99"/>
          </w:tcPr>
          <w:p w14:paraId="65FC3D13" w14:textId="384F08BA" w:rsidR="00AD4B4A" w:rsidRPr="00E41305" w:rsidRDefault="00AD4B4A" w:rsidP="007533DB">
            <w:pPr>
              <w:rPr>
                <w:rFonts w:asciiTheme="majorHAnsi" w:hAnsiTheme="majorHAnsi" w:cstheme="majorHAnsi"/>
                <w:color w:val="000000" w:themeColor="text1"/>
              </w:rPr>
            </w:pPr>
            <w:r w:rsidRPr="00E41305">
              <w:rPr>
                <w:rFonts w:asciiTheme="majorHAnsi" w:hAnsiTheme="majorHAnsi" w:cstheme="majorHAnsi"/>
                <w:color w:val="000000" w:themeColor="text1"/>
              </w:rPr>
              <w:t>Coverage of Skills</w:t>
            </w:r>
          </w:p>
        </w:tc>
      </w:tr>
      <w:tr w:rsidR="00AD4B4A" w:rsidRPr="00E41305" w14:paraId="16240614" w14:textId="77777777" w:rsidTr="00F05C23">
        <w:tc>
          <w:tcPr>
            <w:tcW w:w="5228" w:type="dxa"/>
          </w:tcPr>
          <w:p w14:paraId="101466A2" w14:textId="340064B6" w:rsidR="00AD4B4A" w:rsidRDefault="00E41305" w:rsidP="007533DB">
            <w:pPr>
              <w:rPr>
                <w:rFonts w:asciiTheme="majorHAnsi" w:hAnsiTheme="majorHAnsi" w:cstheme="majorHAnsi"/>
              </w:rPr>
            </w:pPr>
            <w:hyperlink r:id="rId12" w:history="1">
              <w:r w:rsidRPr="00B141BB">
                <w:rPr>
                  <w:rStyle w:val="Hyperlink"/>
                  <w:rFonts w:asciiTheme="majorHAnsi" w:hAnsiTheme="majorHAnsi" w:cstheme="majorHAnsi"/>
                </w:rPr>
                <w:t>https://drive.google.com/file/d/1lJ4uEtduqSBppoE-UucI15bU_cASEsM9/view?usp=sharing</w:t>
              </w:r>
            </w:hyperlink>
          </w:p>
          <w:p w14:paraId="79B3A4E6" w14:textId="6035EEBB" w:rsidR="00E41305" w:rsidRPr="00E41305" w:rsidRDefault="00E41305" w:rsidP="007533DB">
            <w:pPr>
              <w:rPr>
                <w:rFonts w:asciiTheme="majorHAnsi" w:hAnsiTheme="majorHAnsi" w:cstheme="majorHAnsi"/>
                <w:highlight w:val="red"/>
              </w:rPr>
            </w:pPr>
          </w:p>
        </w:tc>
        <w:tc>
          <w:tcPr>
            <w:tcW w:w="5228" w:type="dxa"/>
          </w:tcPr>
          <w:p w14:paraId="3238D914" w14:textId="75DA1965" w:rsidR="00AD4B4A" w:rsidRDefault="00E41305" w:rsidP="007533DB">
            <w:pPr>
              <w:rPr>
                <w:rFonts w:asciiTheme="majorHAnsi" w:hAnsiTheme="majorHAnsi" w:cstheme="majorHAnsi"/>
              </w:rPr>
            </w:pPr>
            <w:hyperlink r:id="rId13" w:history="1">
              <w:r w:rsidRPr="00B141BB">
                <w:rPr>
                  <w:rStyle w:val="Hyperlink"/>
                  <w:rFonts w:asciiTheme="majorHAnsi" w:hAnsiTheme="majorHAnsi" w:cstheme="majorHAnsi"/>
                </w:rPr>
                <w:t>https://drive.google.com/file/d/14RdiPpffMDFSDYbtj5X3Wx6E0FtAVSmH/view?usp=sharing</w:t>
              </w:r>
            </w:hyperlink>
          </w:p>
          <w:p w14:paraId="14E7A7FB" w14:textId="1F5C47BD" w:rsidR="00E41305" w:rsidRPr="00E41305" w:rsidRDefault="00E41305" w:rsidP="007533DB">
            <w:pPr>
              <w:rPr>
                <w:rFonts w:asciiTheme="majorHAnsi" w:hAnsiTheme="majorHAnsi" w:cstheme="majorHAnsi"/>
                <w:highlight w:val="red"/>
              </w:rPr>
            </w:pPr>
          </w:p>
        </w:tc>
      </w:tr>
    </w:tbl>
    <w:p w14:paraId="55CE4A10" w14:textId="1E9BC196" w:rsidR="00AD4B4A" w:rsidRPr="00E41305" w:rsidRDefault="00AD4B4A" w:rsidP="00AD4B4A">
      <w:pPr>
        <w:rPr>
          <w:rFonts w:asciiTheme="majorHAnsi" w:hAnsiTheme="majorHAnsi" w:cstheme="majorHAnsi"/>
        </w:rPr>
      </w:pPr>
    </w:p>
    <w:tbl>
      <w:tblPr>
        <w:tblStyle w:val="TableGrid"/>
        <w:tblW w:w="0" w:type="auto"/>
        <w:tblLook w:val="04A0" w:firstRow="1" w:lastRow="0" w:firstColumn="1" w:lastColumn="0" w:noHBand="0" w:noVBand="1"/>
      </w:tblPr>
      <w:tblGrid>
        <w:gridCol w:w="10456"/>
      </w:tblGrid>
      <w:tr w:rsidR="00AD4B4A" w:rsidRPr="00E41305" w14:paraId="3F161C47" w14:textId="77777777" w:rsidTr="007533DB">
        <w:tc>
          <w:tcPr>
            <w:tcW w:w="10456" w:type="dxa"/>
            <w:shd w:val="clear" w:color="auto" w:fill="8EAADB" w:themeFill="accent1" w:themeFillTint="99"/>
          </w:tcPr>
          <w:p w14:paraId="380F53FF" w14:textId="77A9D99A" w:rsidR="00AD4B4A" w:rsidRPr="00E41305" w:rsidRDefault="00AD4B4A" w:rsidP="007533DB">
            <w:pPr>
              <w:rPr>
                <w:rFonts w:asciiTheme="majorHAnsi" w:hAnsiTheme="majorHAnsi" w:cstheme="majorHAnsi"/>
              </w:rPr>
            </w:pPr>
            <w:r w:rsidRPr="00E41305">
              <w:rPr>
                <w:rFonts w:asciiTheme="majorHAnsi" w:hAnsiTheme="majorHAnsi" w:cstheme="majorHAnsi"/>
              </w:rPr>
              <w:t>Impact</w:t>
            </w:r>
          </w:p>
        </w:tc>
      </w:tr>
      <w:tr w:rsidR="00AD4B4A" w:rsidRPr="00E41305" w14:paraId="2D69075B" w14:textId="77777777" w:rsidTr="007533DB">
        <w:tc>
          <w:tcPr>
            <w:tcW w:w="10456" w:type="dxa"/>
          </w:tcPr>
          <w:p w14:paraId="5144AA5B" w14:textId="4C062165" w:rsidR="006C562D" w:rsidRPr="00E41305" w:rsidRDefault="006C562D" w:rsidP="006C562D">
            <w:pPr>
              <w:rPr>
                <w:rFonts w:asciiTheme="majorHAnsi" w:hAnsiTheme="majorHAnsi" w:cstheme="majorHAnsi"/>
              </w:rPr>
            </w:pPr>
            <w:r w:rsidRPr="00E41305">
              <w:rPr>
                <w:rFonts w:asciiTheme="majorHAnsi" w:hAnsiTheme="majorHAnsi" w:cstheme="majorHAnsi"/>
              </w:rPr>
              <w:t>By the end of year 6:</w:t>
            </w:r>
          </w:p>
          <w:p w14:paraId="524840D8" w14:textId="77777777" w:rsidR="006C562D" w:rsidRPr="00E41305" w:rsidRDefault="006C562D" w:rsidP="006C562D">
            <w:pPr>
              <w:rPr>
                <w:rFonts w:asciiTheme="majorHAnsi" w:hAnsiTheme="majorHAnsi" w:cstheme="majorHAnsi"/>
              </w:rPr>
            </w:pPr>
          </w:p>
          <w:p w14:paraId="38EC8BDD" w14:textId="7524AF11" w:rsidR="006C562D" w:rsidRPr="00E41305" w:rsidRDefault="006C562D" w:rsidP="006C562D">
            <w:pPr>
              <w:rPr>
                <w:rFonts w:asciiTheme="majorHAnsi" w:hAnsiTheme="majorHAnsi" w:cstheme="majorHAnsi"/>
              </w:rPr>
            </w:pPr>
            <w:r w:rsidRPr="00E41305">
              <w:rPr>
                <w:rFonts w:asciiTheme="majorHAnsi" w:hAnsiTheme="majorHAnsi" w:cstheme="majorHAnsi"/>
              </w:rPr>
              <w:t xml:space="preserve">_ that students know how to keep themselves and others healthy and safe; </w:t>
            </w:r>
          </w:p>
          <w:p w14:paraId="65BE7E9D" w14:textId="43671A57" w:rsidR="006C562D" w:rsidRPr="00E41305" w:rsidRDefault="006C562D" w:rsidP="006C562D">
            <w:pPr>
              <w:rPr>
                <w:rFonts w:asciiTheme="majorHAnsi" w:hAnsiTheme="majorHAnsi" w:cstheme="majorHAnsi"/>
              </w:rPr>
            </w:pPr>
            <w:r w:rsidRPr="00E41305">
              <w:rPr>
                <w:rFonts w:asciiTheme="majorHAnsi" w:hAnsiTheme="majorHAnsi" w:cstheme="majorHAnsi"/>
              </w:rPr>
              <w:t>_that they understand they live in a diverse society and feel able to challenge stereotyping or other forms of prejudice;</w:t>
            </w:r>
          </w:p>
          <w:p w14:paraId="580C4B5D" w14:textId="3B759413" w:rsidR="006C562D" w:rsidRPr="00E41305" w:rsidRDefault="006C562D" w:rsidP="006C562D">
            <w:pPr>
              <w:rPr>
                <w:rFonts w:asciiTheme="majorHAnsi" w:hAnsiTheme="majorHAnsi" w:cstheme="majorHAnsi"/>
              </w:rPr>
            </w:pPr>
            <w:r w:rsidRPr="00E41305">
              <w:rPr>
                <w:rFonts w:asciiTheme="majorHAnsi" w:hAnsiTheme="majorHAnsi" w:cstheme="majorHAnsi"/>
              </w:rPr>
              <w:t xml:space="preserve"> _ they are able to reflect on their learning and the progress they have made, and to transfer knowledge and skills from one school subject to another, and from one school to another, into their lives and in the wider community.</w:t>
            </w:r>
          </w:p>
          <w:p w14:paraId="6AB41210" w14:textId="1CA2A6F7" w:rsidR="006C562D" w:rsidRPr="00E41305" w:rsidRDefault="006C562D" w:rsidP="006C562D">
            <w:pPr>
              <w:rPr>
                <w:rFonts w:asciiTheme="majorHAnsi" w:hAnsiTheme="majorHAnsi" w:cstheme="majorHAnsi"/>
              </w:rPr>
            </w:pPr>
            <w:r w:rsidRPr="00E41305">
              <w:rPr>
                <w:rFonts w:asciiTheme="majorHAnsi" w:hAnsiTheme="majorHAnsi" w:cstheme="majorHAnsi"/>
              </w:rPr>
              <w:t xml:space="preserve">_have develop the knowledge, skills, attitudes and understanding they need to fulfil their potential and be aspirational;  </w:t>
            </w:r>
          </w:p>
          <w:p w14:paraId="1925E381" w14:textId="23CAE757" w:rsidR="006C562D" w:rsidRPr="00E41305" w:rsidRDefault="006C562D" w:rsidP="006C562D">
            <w:pPr>
              <w:rPr>
                <w:rFonts w:asciiTheme="majorHAnsi" w:hAnsiTheme="majorHAnsi" w:cstheme="majorHAnsi"/>
              </w:rPr>
            </w:pPr>
            <w:r w:rsidRPr="00E41305">
              <w:rPr>
                <w:rFonts w:asciiTheme="majorHAnsi" w:hAnsiTheme="majorHAnsi" w:cstheme="majorHAnsi"/>
              </w:rPr>
              <w:t>_have built relationships with adults and peers and to have feel valued by them;</w:t>
            </w:r>
          </w:p>
          <w:p w14:paraId="5D9590B9" w14:textId="4495CF8D" w:rsidR="006C562D" w:rsidRPr="00E41305" w:rsidRDefault="006C562D" w:rsidP="006C562D">
            <w:pPr>
              <w:rPr>
                <w:rFonts w:asciiTheme="majorHAnsi" w:hAnsiTheme="majorHAnsi" w:cstheme="majorHAnsi"/>
              </w:rPr>
            </w:pPr>
            <w:r w:rsidRPr="00E41305">
              <w:rPr>
                <w:rFonts w:asciiTheme="majorHAnsi" w:hAnsiTheme="majorHAnsi" w:cstheme="majorHAnsi"/>
              </w:rPr>
              <w:t>_to have made real decisions, to have taken part in activities that involved choice and given the opportunity to demonstrate their ability to take responsibility for their decisions;</w:t>
            </w:r>
          </w:p>
          <w:p w14:paraId="4DDDE046" w14:textId="2AC23842" w:rsidR="006C562D" w:rsidRPr="00E41305" w:rsidRDefault="006C562D" w:rsidP="006C562D">
            <w:pPr>
              <w:rPr>
                <w:rFonts w:asciiTheme="majorHAnsi" w:hAnsiTheme="majorHAnsi" w:cstheme="majorHAnsi"/>
              </w:rPr>
            </w:pPr>
            <w:r w:rsidRPr="00E41305">
              <w:rPr>
                <w:rFonts w:asciiTheme="majorHAnsi" w:hAnsiTheme="majorHAnsi" w:cstheme="majorHAnsi"/>
              </w:rPr>
              <w:t>_ to have been part of a community where they felt safe and supported;</w:t>
            </w:r>
          </w:p>
          <w:p w14:paraId="53F1B9D1" w14:textId="1FF82A1C" w:rsidR="006C562D" w:rsidRPr="00E41305" w:rsidRDefault="006C562D" w:rsidP="006C562D">
            <w:pPr>
              <w:rPr>
                <w:rFonts w:asciiTheme="majorHAnsi" w:hAnsiTheme="majorHAnsi" w:cstheme="majorHAnsi"/>
              </w:rPr>
            </w:pPr>
            <w:r w:rsidRPr="00E41305">
              <w:rPr>
                <w:rFonts w:asciiTheme="majorHAnsi" w:hAnsiTheme="majorHAnsi" w:cstheme="majorHAnsi"/>
              </w:rPr>
              <w:t>_developed the ability and confidence to ask questions, challenge others respectfully, draw on their own experience, express their views and opinions and put what they have learned into practice.</w:t>
            </w:r>
          </w:p>
          <w:p w14:paraId="4E47A3F0" w14:textId="476EEA7A" w:rsidR="00AD4B4A" w:rsidRPr="00E41305" w:rsidRDefault="00AD4B4A" w:rsidP="007533DB">
            <w:pPr>
              <w:rPr>
                <w:rFonts w:asciiTheme="majorHAnsi" w:hAnsiTheme="majorHAnsi" w:cstheme="majorHAnsi"/>
                <w:i/>
              </w:rPr>
            </w:pPr>
          </w:p>
        </w:tc>
      </w:tr>
    </w:tbl>
    <w:p w14:paraId="585E632B" w14:textId="77777777" w:rsidR="00AD4B4A" w:rsidRPr="00AD4B4A" w:rsidRDefault="00AD4B4A" w:rsidP="00AD4B4A"/>
    <w:sectPr w:rsidR="00AD4B4A" w:rsidRPr="00AD4B4A" w:rsidSect="00702B8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55C1" w14:textId="77777777" w:rsidR="002B758C" w:rsidRDefault="002B758C" w:rsidP="00702B8A">
      <w:pPr>
        <w:spacing w:after="0" w:line="240" w:lineRule="auto"/>
      </w:pPr>
      <w:r>
        <w:separator/>
      </w:r>
    </w:p>
  </w:endnote>
  <w:endnote w:type="continuationSeparator" w:id="0">
    <w:p w14:paraId="637BFA12" w14:textId="77777777" w:rsidR="002B758C" w:rsidRDefault="002B758C" w:rsidP="0070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331E" w14:textId="77777777" w:rsidR="002B758C" w:rsidRDefault="002B758C" w:rsidP="00702B8A">
      <w:pPr>
        <w:spacing w:after="0" w:line="240" w:lineRule="auto"/>
      </w:pPr>
      <w:r>
        <w:separator/>
      </w:r>
    </w:p>
  </w:footnote>
  <w:footnote w:type="continuationSeparator" w:id="0">
    <w:p w14:paraId="256B1AEB" w14:textId="77777777" w:rsidR="002B758C" w:rsidRDefault="002B758C" w:rsidP="0070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C285" w14:textId="6A85CD79" w:rsidR="00705671" w:rsidRPr="0056099F" w:rsidRDefault="00705671" w:rsidP="00631823">
    <w:pPr>
      <w:ind w:firstLine="720"/>
      <w:jc w:val="center"/>
      <w:rPr>
        <w:rFonts w:ascii="Century Gothic" w:hAnsi="Century Gothic"/>
        <w:b/>
        <w:color w:val="2F5496"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EA0"/>
    <w:multiLevelType w:val="hybridMultilevel"/>
    <w:tmpl w:val="DD2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243A0"/>
    <w:multiLevelType w:val="hybridMultilevel"/>
    <w:tmpl w:val="2D3847B8"/>
    <w:lvl w:ilvl="0" w:tplc="81C85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0456F"/>
    <w:multiLevelType w:val="hybridMultilevel"/>
    <w:tmpl w:val="CC54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70AE8"/>
    <w:multiLevelType w:val="hybridMultilevel"/>
    <w:tmpl w:val="315C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87F94"/>
    <w:multiLevelType w:val="hybridMultilevel"/>
    <w:tmpl w:val="AC68A6BE"/>
    <w:lvl w:ilvl="0" w:tplc="488E0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8A"/>
    <w:rsid w:val="00005C5F"/>
    <w:rsid w:val="00007E2D"/>
    <w:rsid w:val="00016076"/>
    <w:rsid w:val="00016CAD"/>
    <w:rsid w:val="00017F02"/>
    <w:rsid w:val="00042E32"/>
    <w:rsid w:val="00052597"/>
    <w:rsid w:val="0005304C"/>
    <w:rsid w:val="00054C3A"/>
    <w:rsid w:val="000579D1"/>
    <w:rsid w:val="00064A0C"/>
    <w:rsid w:val="000665BD"/>
    <w:rsid w:val="00093EBE"/>
    <w:rsid w:val="000A0166"/>
    <w:rsid w:val="000B5FA6"/>
    <w:rsid w:val="0010005D"/>
    <w:rsid w:val="00101DAF"/>
    <w:rsid w:val="00112A34"/>
    <w:rsid w:val="00135417"/>
    <w:rsid w:val="00140845"/>
    <w:rsid w:val="001569BA"/>
    <w:rsid w:val="00192670"/>
    <w:rsid w:val="001A0F56"/>
    <w:rsid w:val="001A5277"/>
    <w:rsid w:val="001C4850"/>
    <w:rsid w:val="001E69BC"/>
    <w:rsid w:val="001F1AA4"/>
    <w:rsid w:val="001F315F"/>
    <w:rsid w:val="00221872"/>
    <w:rsid w:val="00227763"/>
    <w:rsid w:val="00242FE0"/>
    <w:rsid w:val="00244EC8"/>
    <w:rsid w:val="00251A6D"/>
    <w:rsid w:val="00252647"/>
    <w:rsid w:val="0025585C"/>
    <w:rsid w:val="00257D23"/>
    <w:rsid w:val="00273724"/>
    <w:rsid w:val="00275F48"/>
    <w:rsid w:val="00294BED"/>
    <w:rsid w:val="00294F87"/>
    <w:rsid w:val="002B67F2"/>
    <w:rsid w:val="002B758C"/>
    <w:rsid w:val="002D006E"/>
    <w:rsid w:val="002E3322"/>
    <w:rsid w:val="002E55FB"/>
    <w:rsid w:val="00323DDD"/>
    <w:rsid w:val="0033630C"/>
    <w:rsid w:val="00336E1B"/>
    <w:rsid w:val="003378E4"/>
    <w:rsid w:val="003666C2"/>
    <w:rsid w:val="003A4C22"/>
    <w:rsid w:val="003B0180"/>
    <w:rsid w:val="003D5E05"/>
    <w:rsid w:val="003F0CF7"/>
    <w:rsid w:val="003F4566"/>
    <w:rsid w:val="00412586"/>
    <w:rsid w:val="00452E84"/>
    <w:rsid w:val="004541F1"/>
    <w:rsid w:val="004643E4"/>
    <w:rsid w:val="00464FC3"/>
    <w:rsid w:val="00484637"/>
    <w:rsid w:val="004929B5"/>
    <w:rsid w:val="00493EF1"/>
    <w:rsid w:val="004A51CF"/>
    <w:rsid w:val="004B4D51"/>
    <w:rsid w:val="004E5B83"/>
    <w:rsid w:val="004E6D01"/>
    <w:rsid w:val="00501252"/>
    <w:rsid w:val="0051665B"/>
    <w:rsid w:val="005273FD"/>
    <w:rsid w:val="00532AE4"/>
    <w:rsid w:val="0056099F"/>
    <w:rsid w:val="0056462D"/>
    <w:rsid w:val="0056741C"/>
    <w:rsid w:val="005675F8"/>
    <w:rsid w:val="00584236"/>
    <w:rsid w:val="005875C8"/>
    <w:rsid w:val="005A3022"/>
    <w:rsid w:val="005B0EFB"/>
    <w:rsid w:val="005B0FBE"/>
    <w:rsid w:val="005D18DC"/>
    <w:rsid w:val="005F00EB"/>
    <w:rsid w:val="005F534D"/>
    <w:rsid w:val="005F7C2A"/>
    <w:rsid w:val="00612FE0"/>
    <w:rsid w:val="00624024"/>
    <w:rsid w:val="00631823"/>
    <w:rsid w:val="00647DEF"/>
    <w:rsid w:val="00647F6F"/>
    <w:rsid w:val="006537FB"/>
    <w:rsid w:val="00660822"/>
    <w:rsid w:val="00662DDF"/>
    <w:rsid w:val="00670B68"/>
    <w:rsid w:val="006C562D"/>
    <w:rsid w:val="006F4FB5"/>
    <w:rsid w:val="006F5CAF"/>
    <w:rsid w:val="006F5CFD"/>
    <w:rsid w:val="007008A2"/>
    <w:rsid w:val="00702B8A"/>
    <w:rsid w:val="00705671"/>
    <w:rsid w:val="00710A17"/>
    <w:rsid w:val="00711F9B"/>
    <w:rsid w:val="00720317"/>
    <w:rsid w:val="00722CF5"/>
    <w:rsid w:val="00723572"/>
    <w:rsid w:val="007529B8"/>
    <w:rsid w:val="00782ED9"/>
    <w:rsid w:val="007B565B"/>
    <w:rsid w:val="007E6950"/>
    <w:rsid w:val="007F6221"/>
    <w:rsid w:val="00847102"/>
    <w:rsid w:val="00851716"/>
    <w:rsid w:val="00855E9E"/>
    <w:rsid w:val="008728B6"/>
    <w:rsid w:val="008827D9"/>
    <w:rsid w:val="008878ED"/>
    <w:rsid w:val="00893B96"/>
    <w:rsid w:val="008B199B"/>
    <w:rsid w:val="008B409C"/>
    <w:rsid w:val="008B4A21"/>
    <w:rsid w:val="008C6E7D"/>
    <w:rsid w:val="009022B0"/>
    <w:rsid w:val="00913F1E"/>
    <w:rsid w:val="00950A28"/>
    <w:rsid w:val="00970990"/>
    <w:rsid w:val="009714E6"/>
    <w:rsid w:val="00974745"/>
    <w:rsid w:val="009A30F9"/>
    <w:rsid w:val="009B2855"/>
    <w:rsid w:val="009C697E"/>
    <w:rsid w:val="009D7354"/>
    <w:rsid w:val="009E37CE"/>
    <w:rsid w:val="009E7637"/>
    <w:rsid w:val="00A11D9C"/>
    <w:rsid w:val="00A1664A"/>
    <w:rsid w:val="00A33894"/>
    <w:rsid w:val="00A50C7D"/>
    <w:rsid w:val="00A52076"/>
    <w:rsid w:val="00A850C6"/>
    <w:rsid w:val="00A865C5"/>
    <w:rsid w:val="00AD061A"/>
    <w:rsid w:val="00AD4B4A"/>
    <w:rsid w:val="00AE227A"/>
    <w:rsid w:val="00AE55FF"/>
    <w:rsid w:val="00B1383B"/>
    <w:rsid w:val="00B3400F"/>
    <w:rsid w:val="00B41B8D"/>
    <w:rsid w:val="00B44024"/>
    <w:rsid w:val="00B5223A"/>
    <w:rsid w:val="00B71D1F"/>
    <w:rsid w:val="00B7309B"/>
    <w:rsid w:val="00B874C7"/>
    <w:rsid w:val="00B94E67"/>
    <w:rsid w:val="00B95CE4"/>
    <w:rsid w:val="00BA33B9"/>
    <w:rsid w:val="00BB485E"/>
    <w:rsid w:val="00BD726A"/>
    <w:rsid w:val="00BF1B13"/>
    <w:rsid w:val="00BF3DFD"/>
    <w:rsid w:val="00BF53BD"/>
    <w:rsid w:val="00BF6912"/>
    <w:rsid w:val="00C17FC0"/>
    <w:rsid w:val="00C313CE"/>
    <w:rsid w:val="00C67A93"/>
    <w:rsid w:val="00C73039"/>
    <w:rsid w:val="00C76FF1"/>
    <w:rsid w:val="00C831C2"/>
    <w:rsid w:val="00C923A3"/>
    <w:rsid w:val="00C936A9"/>
    <w:rsid w:val="00CA7C2A"/>
    <w:rsid w:val="00CC6E39"/>
    <w:rsid w:val="00CC7610"/>
    <w:rsid w:val="00CD1350"/>
    <w:rsid w:val="00CD50DC"/>
    <w:rsid w:val="00CF7511"/>
    <w:rsid w:val="00D07308"/>
    <w:rsid w:val="00D14E9F"/>
    <w:rsid w:val="00D16097"/>
    <w:rsid w:val="00D17ED2"/>
    <w:rsid w:val="00D43465"/>
    <w:rsid w:val="00D67F16"/>
    <w:rsid w:val="00D70579"/>
    <w:rsid w:val="00D8462C"/>
    <w:rsid w:val="00D93268"/>
    <w:rsid w:val="00DA7FDF"/>
    <w:rsid w:val="00DB5D59"/>
    <w:rsid w:val="00DB63D5"/>
    <w:rsid w:val="00DE7205"/>
    <w:rsid w:val="00DF2AE4"/>
    <w:rsid w:val="00E1362C"/>
    <w:rsid w:val="00E171F2"/>
    <w:rsid w:val="00E2285E"/>
    <w:rsid w:val="00E41305"/>
    <w:rsid w:val="00E466A4"/>
    <w:rsid w:val="00E531FD"/>
    <w:rsid w:val="00E551B2"/>
    <w:rsid w:val="00E72637"/>
    <w:rsid w:val="00E802B5"/>
    <w:rsid w:val="00E83A01"/>
    <w:rsid w:val="00E871E2"/>
    <w:rsid w:val="00EF0785"/>
    <w:rsid w:val="00F0389F"/>
    <w:rsid w:val="00F41076"/>
    <w:rsid w:val="00F47B7F"/>
    <w:rsid w:val="00F57321"/>
    <w:rsid w:val="00F62BFE"/>
    <w:rsid w:val="00F81E03"/>
    <w:rsid w:val="00F86CA6"/>
    <w:rsid w:val="00FA4B29"/>
    <w:rsid w:val="00FD09E1"/>
    <w:rsid w:val="00FE53A7"/>
    <w:rsid w:val="00FF3FD4"/>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0AE607"/>
  <w15:chartTrackingRefBased/>
  <w15:docId w15:val="{60500CAA-C6E3-4CE7-AA6D-0B382905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B8A"/>
  </w:style>
  <w:style w:type="paragraph" w:styleId="Footer">
    <w:name w:val="footer"/>
    <w:basedOn w:val="Normal"/>
    <w:link w:val="FooterChar"/>
    <w:uiPriority w:val="99"/>
    <w:unhideWhenUsed/>
    <w:rsid w:val="00702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B8A"/>
  </w:style>
  <w:style w:type="table" w:styleId="TableGrid">
    <w:name w:val="Table Grid"/>
    <w:basedOn w:val="TableNormal"/>
    <w:uiPriority w:val="39"/>
    <w:rsid w:val="0070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02B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702B8A"/>
    <w:pPr>
      <w:spacing w:after="0" w:line="240" w:lineRule="auto"/>
    </w:pPr>
  </w:style>
  <w:style w:type="paragraph" w:customStyle="1" w:styleId="Default">
    <w:name w:val="Default"/>
    <w:rsid w:val="00A11D9C"/>
    <w:pPr>
      <w:autoSpaceDE w:val="0"/>
      <w:autoSpaceDN w:val="0"/>
      <w:adjustRightInd w:val="0"/>
      <w:spacing w:after="0" w:line="240" w:lineRule="auto"/>
    </w:pPr>
    <w:rPr>
      <w:rFonts w:ascii="Tuffy" w:hAnsi="Tuffy" w:cs="Tuffy"/>
      <w:color w:val="000000"/>
      <w:sz w:val="24"/>
      <w:szCs w:val="24"/>
    </w:rPr>
  </w:style>
  <w:style w:type="character" w:customStyle="1" w:styleId="A5">
    <w:name w:val="A5"/>
    <w:uiPriority w:val="99"/>
    <w:rsid w:val="00A11D9C"/>
    <w:rPr>
      <w:rFonts w:cs="Tuffy"/>
      <w:b/>
      <w:bCs/>
      <w:color w:val="000000"/>
      <w:sz w:val="20"/>
      <w:szCs w:val="20"/>
    </w:rPr>
  </w:style>
  <w:style w:type="character" w:customStyle="1" w:styleId="Heading1Char">
    <w:name w:val="Heading 1 Char"/>
    <w:basedOn w:val="DefaultParagraphFont"/>
    <w:link w:val="Heading1"/>
    <w:uiPriority w:val="9"/>
    <w:rsid w:val="00AD4B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B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D4B4A"/>
    <w:rPr>
      <w:color w:val="0563C1" w:themeColor="hyperlink"/>
      <w:u w:val="single"/>
    </w:rPr>
  </w:style>
  <w:style w:type="character" w:customStyle="1" w:styleId="UnresolvedMention1">
    <w:name w:val="Unresolved Mention1"/>
    <w:basedOn w:val="DefaultParagraphFont"/>
    <w:uiPriority w:val="99"/>
    <w:semiHidden/>
    <w:unhideWhenUsed/>
    <w:rsid w:val="00AD4B4A"/>
    <w:rPr>
      <w:color w:val="605E5C"/>
      <w:shd w:val="clear" w:color="auto" w:fill="E1DFDD"/>
    </w:rPr>
  </w:style>
  <w:style w:type="character" w:styleId="FollowedHyperlink">
    <w:name w:val="FollowedHyperlink"/>
    <w:basedOn w:val="DefaultParagraphFont"/>
    <w:uiPriority w:val="99"/>
    <w:semiHidden/>
    <w:unhideWhenUsed/>
    <w:rsid w:val="00AD4B4A"/>
    <w:rPr>
      <w:color w:val="954F72" w:themeColor="followedHyperlink"/>
      <w:u w:val="single"/>
    </w:rPr>
  </w:style>
  <w:style w:type="character" w:styleId="UnresolvedMention">
    <w:name w:val="Unresolved Mention"/>
    <w:basedOn w:val="DefaultParagraphFont"/>
    <w:uiPriority w:val="99"/>
    <w:semiHidden/>
    <w:unhideWhenUsed/>
    <w:rsid w:val="00E41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4469">
      <w:bodyDiv w:val="1"/>
      <w:marLeft w:val="0"/>
      <w:marRight w:val="0"/>
      <w:marTop w:val="0"/>
      <w:marBottom w:val="0"/>
      <w:divBdr>
        <w:top w:val="none" w:sz="0" w:space="0" w:color="auto"/>
        <w:left w:val="none" w:sz="0" w:space="0" w:color="auto"/>
        <w:bottom w:val="none" w:sz="0" w:space="0" w:color="auto"/>
        <w:right w:val="none" w:sz="0" w:space="0" w:color="auto"/>
      </w:divBdr>
    </w:div>
    <w:div w:id="715205438">
      <w:bodyDiv w:val="1"/>
      <w:marLeft w:val="0"/>
      <w:marRight w:val="0"/>
      <w:marTop w:val="0"/>
      <w:marBottom w:val="0"/>
      <w:divBdr>
        <w:top w:val="none" w:sz="0" w:space="0" w:color="auto"/>
        <w:left w:val="none" w:sz="0" w:space="0" w:color="auto"/>
        <w:bottom w:val="none" w:sz="0" w:space="0" w:color="auto"/>
        <w:right w:val="none" w:sz="0" w:space="0" w:color="auto"/>
      </w:divBdr>
      <w:divsChild>
        <w:div w:id="379935822">
          <w:marLeft w:val="0"/>
          <w:marRight w:val="0"/>
          <w:marTop w:val="0"/>
          <w:marBottom w:val="0"/>
          <w:divBdr>
            <w:top w:val="none" w:sz="0" w:space="0" w:color="auto"/>
            <w:left w:val="none" w:sz="0" w:space="0" w:color="auto"/>
            <w:bottom w:val="none" w:sz="0" w:space="0" w:color="auto"/>
            <w:right w:val="none" w:sz="0" w:space="0" w:color="auto"/>
          </w:divBdr>
        </w:div>
        <w:div w:id="136478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4RdiPpffMDFSDYbtj5X3Wx6E0FtAVSmH/view?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lJ4uEtduqSBppoE-UucI15bU_cASEsM9/view?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93c9d8f4-92ba-4e7c-9b49-114e2af3eb0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AE0AFD4A3A94DB720138AED328364" ma:contentTypeVersion="11" ma:contentTypeDescription="Create a new document." ma:contentTypeScope="" ma:versionID="a5561d943125874a50e65bae3e4f5f90">
  <xsd:schema xmlns:xsd="http://www.w3.org/2001/XMLSchema" xmlns:xs="http://www.w3.org/2001/XMLSchema" xmlns:p="http://schemas.microsoft.com/office/2006/metadata/properties" xmlns:ns3="5e60e3c4-7240-4695-8658-9e768157ee4b" xmlns:ns4="370121b3-c2b4-4f68-988f-fc2a32b19f5d" targetNamespace="http://schemas.microsoft.com/office/2006/metadata/properties" ma:root="true" ma:fieldsID="d32393f79ddcff23a7cf7ab0bea80757" ns3:_="" ns4:_="">
    <xsd:import namespace="5e60e3c4-7240-4695-8658-9e768157ee4b"/>
    <xsd:import namespace="370121b3-c2b4-4f68-988f-fc2a32b19f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0e3c4-7240-4695-8658-9e768157e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121b3-c2b4-4f68-988f-fc2a32b19f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AA6B3-5E6D-41E9-BB78-62BDD26F9C91}">
  <ds:schemaRefs>
    <ds:schemaRef ds:uri="http://schemas.microsoft.com/sharepoint/v3/contenttype/forms"/>
  </ds:schemaRefs>
</ds:datastoreItem>
</file>

<file path=customXml/itemProps2.xml><?xml version="1.0" encoding="utf-8"?>
<ds:datastoreItem xmlns:ds="http://schemas.openxmlformats.org/officeDocument/2006/customXml" ds:itemID="{A6EA26D1-6A61-4124-B39F-D488BEB76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0e3c4-7240-4695-8658-9e768157ee4b"/>
    <ds:schemaRef ds:uri="370121b3-c2b4-4f68-988f-fc2a32b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17831-F339-4EF6-83A2-3F93E2C0852B}">
  <ds:schemaRefs>
    <ds:schemaRef ds:uri="http://schemas.openxmlformats.org/package/2006/metadata/core-properties"/>
    <ds:schemaRef ds:uri="http://schemas.microsoft.com/office/2006/documentManagement/types"/>
    <ds:schemaRef ds:uri="5e60e3c4-7240-4695-8658-9e768157ee4b"/>
    <ds:schemaRef ds:uri="http://purl.org/dc/elements/1.1/"/>
    <ds:schemaRef ds:uri="370121b3-c2b4-4f68-988f-fc2a32b19f5d"/>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Lee SGJ</dc:creator>
  <cp:keywords/>
  <dc:description/>
  <cp:lastModifiedBy>B Davies EJS</cp:lastModifiedBy>
  <cp:revision>4</cp:revision>
  <cp:lastPrinted>2020-12-03T09:40:00Z</cp:lastPrinted>
  <dcterms:created xsi:type="dcterms:W3CDTF">2021-09-12T12:15:00Z</dcterms:created>
  <dcterms:modified xsi:type="dcterms:W3CDTF">2021-10-20T16:02:00Z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0x01010058CAE0AFD4A3A94DB720138AED328364</vt:lpwstr>
  </property>
</Properties>
</file>