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10BE" w14:textId="77777777" w:rsidR="00A52CDE" w:rsidRPr="00084AB3" w:rsidRDefault="00A52CDE" w:rsidP="00A52CDE">
      <w:pPr>
        <w:jc w:val="center"/>
        <w:rPr>
          <w:rFonts w:ascii="Bahnschrift" w:hAnsi="Bahnschrift"/>
          <w:sz w:val="32"/>
          <w:szCs w:val="32"/>
          <w:u w:val="single"/>
        </w:rPr>
      </w:pPr>
      <w:bookmarkStart w:id="0" w:name="_GoBack"/>
      <w:bookmarkEnd w:id="0"/>
      <w:r w:rsidRPr="00084AB3">
        <w:rPr>
          <w:rFonts w:ascii="Bahnschrift" w:hAnsi="Bahnschrift"/>
          <w:sz w:val="32"/>
          <w:szCs w:val="32"/>
          <w:u w:val="single"/>
        </w:rPr>
        <w:t>Design</w:t>
      </w:r>
      <w:r w:rsidR="00084AB3">
        <w:rPr>
          <w:rFonts w:ascii="Bahnschrift" w:hAnsi="Bahnschrift"/>
          <w:sz w:val="32"/>
          <w:szCs w:val="32"/>
          <w:u w:val="single"/>
        </w:rPr>
        <w:t xml:space="preserve"> and Technology </w:t>
      </w:r>
      <w:r w:rsidRPr="00084AB3">
        <w:rPr>
          <w:rFonts w:ascii="Bahnschrift" w:hAnsi="Bahnschrift"/>
          <w:sz w:val="32"/>
          <w:szCs w:val="32"/>
          <w:u w:val="single"/>
        </w:rPr>
        <w:t>at St Ignatius – Progression of Skills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13892"/>
      </w:tblGrid>
      <w:tr w:rsidR="007B08B7" w14:paraId="58283CF5" w14:textId="77777777" w:rsidTr="001A550B">
        <w:tc>
          <w:tcPr>
            <w:tcW w:w="1809" w:type="dxa"/>
          </w:tcPr>
          <w:p w14:paraId="11264482" w14:textId="77777777" w:rsidR="007B08B7" w:rsidRPr="007B08B7" w:rsidRDefault="007B08B7" w:rsidP="00A52CDE">
            <w:pPr>
              <w:jc w:val="center"/>
              <w:rPr>
                <w:rFonts w:ascii="Gill Sans MT" w:hAnsi="Gill Sans MT"/>
                <w:u w:val="single"/>
              </w:rPr>
            </w:pPr>
          </w:p>
        </w:tc>
        <w:tc>
          <w:tcPr>
            <w:tcW w:w="13892" w:type="dxa"/>
            <w:shd w:val="clear" w:color="auto" w:fill="FFFF99"/>
          </w:tcPr>
          <w:p w14:paraId="041EEFE5" w14:textId="77777777" w:rsidR="007B08B7" w:rsidRDefault="007B08B7" w:rsidP="00A52CDE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EYFS</w:t>
            </w:r>
          </w:p>
          <w:p w14:paraId="31E5CE4D" w14:textId="77777777" w:rsidR="007B08B7" w:rsidRPr="001831F8" w:rsidRDefault="007B08B7" w:rsidP="00A52CDE">
            <w:pPr>
              <w:jc w:val="center"/>
              <w:rPr>
                <w:rFonts w:ascii="Gill Sans MT" w:hAnsi="Gill Sans MT"/>
                <w:b/>
                <w:sz w:val="10"/>
                <w:szCs w:val="10"/>
              </w:rPr>
            </w:pPr>
          </w:p>
        </w:tc>
      </w:tr>
      <w:tr w:rsidR="007B08B7" w:rsidRPr="006B581A" w14:paraId="1DB1C922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1AB76CCE" w14:textId="77777777" w:rsidR="007B08B7" w:rsidRPr="006B581A" w:rsidRDefault="006125D6" w:rsidP="006125D6">
            <w:pPr>
              <w:jc w:val="center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Where D&amp;T can be seen in the EYFS</w:t>
            </w:r>
          </w:p>
        </w:tc>
        <w:tc>
          <w:tcPr>
            <w:tcW w:w="13892" w:type="dxa"/>
          </w:tcPr>
          <w:p w14:paraId="09D5E099" w14:textId="77777777" w:rsidR="006125D6" w:rsidRPr="006125D6" w:rsidRDefault="006125D6" w:rsidP="008F42F0">
            <w:pPr>
              <w:spacing w:before="60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At St Ignatius the children are encouraged to</w:t>
            </w:r>
            <w:r w:rsidRPr="006125D6">
              <w:rPr>
                <w:rFonts w:ascii="Bahnschrift" w:hAnsi="Bahnschrift"/>
                <w:sz w:val="20"/>
                <w:szCs w:val="20"/>
              </w:rPr>
              <w:t xml:space="preserve"> investigate and exp</w:t>
            </w:r>
            <w:r>
              <w:rPr>
                <w:rFonts w:ascii="Bahnschrift" w:hAnsi="Bahnschrift"/>
                <w:sz w:val="20"/>
                <w:szCs w:val="20"/>
              </w:rPr>
              <w:t xml:space="preserve">erience things, and ‘have a go’. </w:t>
            </w:r>
            <w:r w:rsidR="00582459">
              <w:rPr>
                <w:rFonts w:ascii="Bahnschrift" w:hAnsi="Bahnschrift"/>
                <w:sz w:val="20"/>
                <w:szCs w:val="20"/>
              </w:rPr>
              <w:t>They are guided to make sense of their physical world and community. The frequency and range of their personal experiences increases their knowledge and sense of the world around them.</w:t>
            </w: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895926">
              <w:rPr>
                <w:rFonts w:ascii="Bahnschrift" w:hAnsi="Bahnschrift"/>
                <w:sz w:val="20"/>
                <w:szCs w:val="20"/>
              </w:rPr>
              <w:t xml:space="preserve">They play with a wide range of materials and media. </w:t>
            </w:r>
            <w:r>
              <w:rPr>
                <w:rFonts w:ascii="Bahnschrift" w:hAnsi="Bahnschrift"/>
                <w:sz w:val="20"/>
                <w:szCs w:val="20"/>
              </w:rPr>
              <w:t>Practitioners promote the idea of concentration, persistence</w:t>
            </w:r>
            <w:r w:rsidRPr="006125D6">
              <w:rPr>
                <w:rFonts w:ascii="Bahnschrift" w:hAnsi="Bahnschrift"/>
                <w:sz w:val="20"/>
                <w:szCs w:val="20"/>
              </w:rPr>
              <w:t xml:space="preserve"> if they encounter difficulties, and enjoy</w:t>
            </w:r>
            <w:r>
              <w:rPr>
                <w:rFonts w:ascii="Bahnschrift" w:hAnsi="Bahnschrift"/>
                <w:sz w:val="20"/>
                <w:szCs w:val="20"/>
              </w:rPr>
              <w:t>ment of achievements.  C</w:t>
            </w:r>
            <w:r w:rsidRPr="006125D6">
              <w:rPr>
                <w:rFonts w:ascii="Bahnschrift" w:hAnsi="Bahnschrift"/>
                <w:sz w:val="20"/>
                <w:szCs w:val="20"/>
              </w:rPr>
              <w:t xml:space="preserve">hildren </w:t>
            </w:r>
            <w:r>
              <w:rPr>
                <w:rFonts w:ascii="Bahnschrift" w:hAnsi="Bahnschrift"/>
                <w:sz w:val="20"/>
                <w:szCs w:val="20"/>
              </w:rPr>
              <w:t xml:space="preserve">are given the opportunity and support to </w:t>
            </w:r>
            <w:r w:rsidRPr="006125D6">
              <w:rPr>
                <w:rFonts w:ascii="Bahnschrift" w:hAnsi="Bahnschrift"/>
                <w:sz w:val="20"/>
                <w:szCs w:val="20"/>
              </w:rPr>
              <w:t>develop their own ideas, make links between ideas, and develop strategies for doing things</w:t>
            </w:r>
            <w:r>
              <w:rPr>
                <w:rFonts w:ascii="Bahnschrift" w:hAnsi="Bahnschrift"/>
                <w:sz w:val="20"/>
                <w:szCs w:val="20"/>
              </w:rPr>
              <w:t>.</w:t>
            </w:r>
            <w:r w:rsidR="00895926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  <w:p w14:paraId="6D16052D" w14:textId="77777777" w:rsidR="00BF15D2" w:rsidRPr="006B581A" w:rsidRDefault="00BF15D2" w:rsidP="00BF15D2">
            <w:pPr>
              <w:rPr>
                <w:rFonts w:ascii="Bahnschrift" w:hAnsi="Bahnschrift"/>
                <w:color w:val="FF0000"/>
                <w:sz w:val="20"/>
                <w:szCs w:val="20"/>
              </w:rPr>
            </w:pPr>
            <w:r w:rsidRPr="006125D6">
              <w:rPr>
                <w:rFonts w:ascii="Bahnschrift" w:hAnsi="Bahnschrift"/>
                <w:sz w:val="20"/>
                <w:szCs w:val="20"/>
              </w:rPr>
              <w:t>By the end of the Foundation stage, children at the expected level of development will</w:t>
            </w:r>
            <w:r w:rsidRPr="006B581A">
              <w:rPr>
                <w:rFonts w:ascii="Bahnschrift" w:hAnsi="Bahnschrift"/>
                <w:color w:val="FF0000"/>
                <w:sz w:val="20"/>
                <w:szCs w:val="20"/>
              </w:rPr>
              <w:t xml:space="preserve">: </w:t>
            </w:r>
          </w:p>
          <w:p w14:paraId="00D18703" w14:textId="77777777" w:rsidR="00344F8F" w:rsidRPr="00344F8F" w:rsidRDefault="00344F8F" w:rsidP="00344F8F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  <w:sz w:val="20"/>
                <w:szCs w:val="20"/>
                <w:u w:val="single"/>
              </w:rPr>
            </w:pPr>
            <w:r w:rsidRPr="00344F8F">
              <w:rPr>
                <w:rFonts w:ascii="Bahnschrift" w:hAnsi="Bahnschrift"/>
                <w:sz w:val="20"/>
                <w:szCs w:val="20"/>
              </w:rPr>
              <w:t>Express their ideas and feelings about their experiences</w:t>
            </w:r>
            <w:r w:rsidR="00A647C1">
              <w:rPr>
                <w:rFonts w:ascii="Bahnschrift" w:hAnsi="Bahnschrift"/>
                <w:sz w:val="20"/>
                <w:szCs w:val="20"/>
              </w:rPr>
              <w:t>;</w:t>
            </w:r>
          </w:p>
          <w:p w14:paraId="013534B7" w14:textId="77777777" w:rsidR="00344F8F" w:rsidRPr="00344F8F" w:rsidRDefault="00344F8F" w:rsidP="00344F8F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  <w:sz w:val="20"/>
                <w:szCs w:val="20"/>
                <w:u w:val="single"/>
              </w:rPr>
            </w:pPr>
            <w:r w:rsidRPr="00344F8F">
              <w:rPr>
                <w:rFonts w:ascii="Bahnschrift" w:hAnsi="Bahnschrift"/>
                <w:sz w:val="20"/>
                <w:szCs w:val="20"/>
              </w:rPr>
              <w:t>Offer explanations for why things might happen, making use of recently introduced vocabulary</w:t>
            </w:r>
            <w:r w:rsidR="00A647C1">
              <w:rPr>
                <w:rFonts w:ascii="Bahnschrift" w:hAnsi="Bahnschrift"/>
                <w:sz w:val="20"/>
                <w:szCs w:val="20"/>
              </w:rPr>
              <w:t>;</w:t>
            </w:r>
          </w:p>
          <w:p w14:paraId="713413EA" w14:textId="77777777" w:rsidR="00BF15D2" w:rsidRPr="00344F8F" w:rsidRDefault="00BF15D2" w:rsidP="00BF15D2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  <w:sz w:val="20"/>
                <w:szCs w:val="20"/>
                <w:u w:val="single"/>
              </w:rPr>
            </w:pPr>
            <w:r w:rsidRPr="00344F8F">
              <w:rPr>
                <w:rFonts w:ascii="Bahnschrift" w:hAnsi="Bahnschrift"/>
                <w:sz w:val="20"/>
                <w:szCs w:val="20"/>
              </w:rPr>
              <w:t>Safely use and explore a variety of materials, tools and techniques, experimenting with colour, design, texture, form and function;</w:t>
            </w:r>
          </w:p>
          <w:p w14:paraId="75ECEFA0" w14:textId="77777777" w:rsidR="00344F8F" w:rsidRPr="008F42F0" w:rsidRDefault="00BF15D2" w:rsidP="008F42F0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Bahnschrift" w:hAnsi="Bahnschrift"/>
                <w:u w:val="single"/>
              </w:rPr>
            </w:pPr>
            <w:r w:rsidRPr="00344F8F">
              <w:rPr>
                <w:rFonts w:ascii="Bahnschrift" w:hAnsi="Bahnschrift"/>
                <w:sz w:val="20"/>
                <w:szCs w:val="20"/>
              </w:rPr>
              <w:t>Share their creations, explaining the process they have used.</w:t>
            </w:r>
          </w:p>
        </w:tc>
      </w:tr>
    </w:tbl>
    <w:p w14:paraId="487DE881" w14:textId="77777777" w:rsidR="007B08B7" w:rsidRPr="006B581A" w:rsidRDefault="007B08B7" w:rsidP="00A52CDE">
      <w:pPr>
        <w:jc w:val="center"/>
        <w:rPr>
          <w:rFonts w:ascii="Bahnschrift" w:hAnsi="Bahnschrift"/>
          <w:sz w:val="6"/>
          <w:szCs w:val="6"/>
          <w:u w:val="single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4678"/>
        <w:gridCol w:w="4678"/>
      </w:tblGrid>
      <w:tr w:rsidR="009F6CCB" w:rsidRPr="006B581A" w14:paraId="5589DDC2" w14:textId="77777777" w:rsidTr="001A550B">
        <w:trPr>
          <w:trHeight w:val="408"/>
        </w:trPr>
        <w:tc>
          <w:tcPr>
            <w:tcW w:w="1809" w:type="dxa"/>
          </w:tcPr>
          <w:p w14:paraId="214D7DD3" w14:textId="77777777" w:rsidR="009F6CCB" w:rsidRPr="006B581A" w:rsidRDefault="009F6CCB" w:rsidP="007B08B7">
            <w:pPr>
              <w:rPr>
                <w:rFonts w:ascii="Bahnschrift" w:hAnsi="Bahnschrift"/>
                <w:b/>
              </w:rPr>
            </w:pPr>
          </w:p>
          <w:p w14:paraId="34E0BCC7" w14:textId="77777777" w:rsidR="009F6CCB" w:rsidRPr="006B581A" w:rsidRDefault="009F6CCB" w:rsidP="007B08B7">
            <w:pPr>
              <w:rPr>
                <w:rFonts w:ascii="Bahnschrift" w:hAnsi="Bahnschrift"/>
                <w:b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FFFF99"/>
          </w:tcPr>
          <w:p w14:paraId="2CB6EFD1" w14:textId="77777777" w:rsidR="009F6CCB" w:rsidRPr="006B581A" w:rsidRDefault="009F6CCB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Key Stage 1</w:t>
            </w:r>
          </w:p>
        </w:tc>
        <w:tc>
          <w:tcPr>
            <w:tcW w:w="4678" w:type="dxa"/>
            <w:shd w:val="clear" w:color="auto" w:fill="FFFF99"/>
          </w:tcPr>
          <w:p w14:paraId="011AF062" w14:textId="77777777" w:rsidR="009F6CCB" w:rsidRPr="006B581A" w:rsidRDefault="00EF7D0B" w:rsidP="00EF7D0B">
            <w:pPr>
              <w:tabs>
                <w:tab w:val="center" w:pos="2134"/>
                <w:tab w:val="right" w:pos="4376"/>
              </w:tabs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ab/>
            </w:r>
            <w:r w:rsidR="009F6CCB" w:rsidRPr="006B581A">
              <w:rPr>
                <w:rFonts w:ascii="Bahnschrift" w:hAnsi="Bahnschrift"/>
                <w:b/>
              </w:rPr>
              <w:t>Lower Key Stage 2</w:t>
            </w:r>
            <w:r w:rsidRPr="006B581A">
              <w:rPr>
                <w:rFonts w:ascii="Bahnschrift" w:hAnsi="Bahnschrift"/>
                <w:b/>
              </w:rPr>
              <w:tab/>
            </w:r>
          </w:p>
        </w:tc>
        <w:tc>
          <w:tcPr>
            <w:tcW w:w="4678" w:type="dxa"/>
            <w:shd w:val="clear" w:color="auto" w:fill="FFFF99"/>
          </w:tcPr>
          <w:p w14:paraId="01848FB6" w14:textId="77777777" w:rsidR="009F6CCB" w:rsidRPr="006B581A" w:rsidRDefault="009F6CCB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Upper Key Stage 2</w:t>
            </w:r>
          </w:p>
        </w:tc>
      </w:tr>
      <w:tr w:rsidR="009F6CCB" w:rsidRPr="006B581A" w14:paraId="34315E8F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250D3A00" w14:textId="77777777" w:rsidR="009F6CCB" w:rsidRPr="006B581A" w:rsidRDefault="00207CE9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Design</w:t>
            </w:r>
          </w:p>
        </w:tc>
        <w:tc>
          <w:tcPr>
            <w:tcW w:w="4536" w:type="dxa"/>
          </w:tcPr>
          <w:p w14:paraId="0776C70E" w14:textId="77777777" w:rsidR="009F6CCB" w:rsidRDefault="00F77D7A" w:rsidP="00F77D7A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Say what product we are designing and what it is for</w:t>
            </w:r>
          </w:p>
          <w:p w14:paraId="72BF0846" w14:textId="77777777" w:rsidR="00F77D7A" w:rsidRDefault="00F77D7A" w:rsidP="00F77D7A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Decide who our product is for</w:t>
            </w:r>
          </w:p>
          <w:p w14:paraId="25AD5B5E" w14:textId="77777777" w:rsidR="00F77D7A" w:rsidRDefault="00F77D7A" w:rsidP="00F77D7A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Talk about some features that make our product suitable for purpose</w:t>
            </w:r>
          </w:p>
          <w:p w14:paraId="0696FB65" w14:textId="77777777" w:rsidR="00F77D7A" w:rsidRDefault="00F77D7A" w:rsidP="00F77D7A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Generate and develop ideas by talking and drawing </w:t>
            </w:r>
          </w:p>
          <w:p w14:paraId="693707CA" w14:textId="77777777" w:rsidR="00F77D7A" w:rsidRDefault="002A7093" w:rsidP="00F77D7A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Develop ideas by exploring materials and components</w:t>
            </w:r>
          </w:p>
          <w:p w14:paraId="7F32AFC3" w14:textId="77777777" w:rsidR="009A0F38" w:rsidRPr="006B581A" w:rsidRDefault="009A0F38" w:rsidP="009A0F38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68DD4CF" w14:textId="77777777" w:rsidR="009F6CCB" w:rsidRDefault="001D05DC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Describe the product and its purpose, explaining what different features are for</w:t>
            </w:r>
          </w:p>
          <w:p w14:paraId="1A29E48A" w14:textId="77777777" w:rsidR="001D05DC" w:rsidRDefault="001D05DC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Indicate the design features that will appeal to intended users</w:t>
            </w:r>
          </w:p>
          <w:p w14:paraId="543145B8" w14:textId="77777777" w:rsidR="001D05DC" w:rsidRDefault="001D05DC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Use annotated sketches and exploded diagrams to develop and communicate ideas</w:t>
            </w:r>
          </w:p>
          <w:p w14:paraId="014C778B" w14:textId="77777777" w:rsidR="002A7093" w:rsidRDefault="002B0A12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Explain how various parts work</w:t>
            </w:r>
            <w:r w:rsidR="002A7093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  <w:p w14:paraId="6D92BED9" w14:textId="77777777" w:rsidR="002B0A12" w:rsidRPr="001D05DC" w:rsidRDefault="002A7093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Make mock-ups to help shape our ideas</w:t>
            </w:r>
          </w:p>
        </w:tc>
        <w:tc>
          <w:tcPr>
            <w:tcW w:w="4678" w:type="dxa"/>
          </w:tcPr>
          <w:p w14:paraId="31B0833F" w14:textId="77777777" w:rsidR="00A30433" w:rsidRDefault="001D05DC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Describe the product and its purpose, </w:t>
            </w:r>
            <w:r w:rsidR="002B0A12">
              <w:rPr>
                <w:rFonts w:ascii="Bahnschrift" w:hAnsi="Bahnschrift"/>
                <w:sz w:val="20"/>
                <w:szCs w:val="20"/>
              </w:rPr>
              <w:t>explaining how various features make it suitable for its intended use</w:t>
            </w:r>
          </w:p>
          <w:p w14:paraId="5BA7C301" w14:textId="77777777" w:rsidR="002B0A12" w:rsidRPr="002B0A12" w:rsidRDefault="001D05DC" w:rsidP="002B0A12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Carry out research in order to ensure design features that will appeal to intended users</w:t>
            </w:r>
          </w:p>
          <w:p w14:paraId="4DF0E344" w14:textId="77777777" w:rsidR="002B0A12" w:rsidRDefault="001D05DC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Use annotated sketches, exploded diagrams and computer-aided design to develop and communicate ideas</w:t>
            </w:r>
            <w:r w:rsidR="002B0A12">
              <w:rPr>
                <w:rFonts w:ascii="Bahnschrift" w:hAnsi="Bahnschrift"/>
                <w:sz w:val="20"/>
                <w:szCs w:val="20"/>
              </w:rPr>
              <w:t xml:space="preserve"> </w:t>
            </w:r>
          </w:p>
          <w:p w14:paraId="2D4B82BE" w14:textId="77777777" w:rsidR="001D05DC" w:rsidRDefault="002B0A12" w:rsidP="001D05DC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Explain how various parts work in detail</w:t>
            </w:r>
          </w:p>
          <w:p w14:paraId="44E38119" w14:textId="77777777" w:rsidR="002A7093" w:rsidRDefault="002A7093" w:rsidP="002A7093">
            <w:pPr>
              <w:pStyle w:val="ListParagraph"/>
              <w:numPr>
                <w:ilvl w:val="0"/>
                <w:numId w:val="8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Model our ideas using prototypes</w:t>
            </w:r>
          </w:p>
          <w:p w14:paraId="66DC8042" w14:textId="77777777" w:rsidR="00887313" w:rsidRPr="006B581A" w:rsidRDefault="00887313" w:rsidP="00887313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EC6D8D" w:rsidRPr="006B581A" w14:paraId="1223E878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65057415" w14:textId="77777777" w:rsidR="00EC6D8D" w:rsidRPr="006B581A" w:rsidRDefault="00207CE9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Make</w:t>
            </w:r>
          </w:p>
        </w:tc>
        <w:tc>
          <w:tcPr>
            <w:tcW w:w="4536" w:type="dxa"/>
          </w:tcPr>
          <w:p w14:paraId="1D432532" w14:textId="77777777" w:rsidR="00FA3AF8" w:rsidRDefault="0085326D" w:rsidP="00F77D7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Select from and use a range of tools</w:t>
            </w:r>
          </w:p>
          <w:p w14:paraId="33F6A14B" w14:textId="77777777" w:rsidR="0085326D" w:rsidRDefault="0085326D" w:rsidP="0085326D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Make choices about which materials to use according to their characteristics</w:t>
            </w:r>
          </w:p>
          <w:p w14:paraId="17968195" w14:textId="77777777" w:rsidR="007605DE" w:rsidRDefault="007605DE" w:rsidP="0085326D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Cut and shape materials and components</w:t>
            </w:r>
          </w:p>
          <w:p w14:paraId="03F5E19D" w14:textId="77777777" w:rsidR="0085326D" w:rsidRDefault="0085326D" w:rsidP="0085326D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Assemble, join and combine materials</w:t>
            </w:r>
          </w:p>
          <w:p w14:paraId="0ADCE528" w14:textId="77777777" w:rsidR="0085326D" w:rsidRDefault="0085326D" w:rsidP="0085326D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Use finishing techniques to make our product appealing to the user</w:t>
            </w:r>
          </w:p>
          <w:p w14:paraId="574FEDF2" w14:textId="77777777" w:rsidR="007605DE" w:rsidRDefault="007605DE" w:rsidP="0085326D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Follow procedures</w:t>
            </w:r>
            <w:r w:rsidR="002D5CD8">
              <w:rPr>
                <w:rFonts w:ascii="Bahnschrift" w:hAnsi="Bahnschrift"/>
                <w:sz w:val="20"/>
                <w:szCs w:val="20"/>
              </w:rPr>
              <w:t xml:space="preserve"> for safety</w:t>
            </w:r>
          </w:p>
          <w:p w14:paraId="30684285" w14:textId="77777777" w:rsidR="009A0F38" w:rsidRPr="00F77D7A" w:rsidRDefault="009A0F38" w:rsidP="009A0F38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CCA77C" w14:textId="77777777" w:rsidR="007F6D0B" w:rsidRDefault="002A7093" w:rsidP="002A7093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Select from and use a range of tools that are suitable for the task</w:t>
            </w:r>
          </w:p>
          <w:p w14:paraId="0841F83F" w14:textId="77777777" w:rsidR="002A7093" w:rsidRDefault="002A7093" w:rsidP="003617C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Explain our choice of materials and components </w:t>
            </w:r>
            <w:r w:rsidR="003617CA">
              <w:rPr>
                <w:rFonts w:ascii="Bahnschrift" w:hAnsi="Bahnschrift"/>
                <w:sz w:val="20"/>
                <w:szCs w:val="20"/>
              </w:rPr>
              <w:t>according to their functional properties</w:t>
            </w:r>
          </w:p>
          <w:p w14:paraId="65DD4534" w14:textId="77777777" w:rsidR="007605DE" w:rsidRDefault="007605DE" w:rsidP="003617C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Order the main stages of making</w:t>
            </w:r>
          </w:p>
          <w:p w14:paraId="74B4BE32" w14:textId="77777777" w:rsidR="007605DE" w:rsidRDefault="007605DE" w:rsidP="003617C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Understand a</w:t>
            </w:r>
            <w:r w:rsidR="002D5CD8">
              <w:rPr>
                <w:rFonts w:ascii="Bahnschrift" w:hAnsi="Bahnschrift"/>
                <w:sz w:val="20"/>
                <w:szCs w:val="20"/>
              </w:rPr>
              <w:t>nd follow procedures for safety</w:t>
            </w:r>
          </w:p>
          <w:p w14:paraId="54F169FE" w14:textId="77777777" w:rsidR="007605DE" w:rsidRDefault="007605DE" w:rsidP="003617C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Measure, mark out and cut materials and components</w:t>
            </w:r>
          </w:p>
          <w:p w14:paraId="4C7C096B" w14:textId="77777777" w:rsidR="007605DE" w:rsidRDefault="007605DE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Assemble, join and combine materials in a number of ways</w:t>
            </w:r>
          </w:p>
          <w:p w14:paraId="4D822709" w14:textId="77777777" w:rsidR="007605DE" w:rsidRPr="006B581A" w:rsidRDefault="00DE7E12" w:rsidP="003617CA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Apply a range of finishing techniques</w:t>
            </w:r>
          </w:p>
        </w:tc>
        <w:tc>
          <w:tcPr>
            <w:tcW w:w="4678" w:type="dxa"/>
          </w:tcPr>
          <w:p w14:paraId="152063F5" w14:textId="77777777" w:rsidR="005F7C71" w:rsidRDefault="002A7093" w:rsidP="002A7093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Select from and use a range of tools that are suitable for the task, explaining why they have chosen them in relation to the skills used</w:t>
            </w:r>
          </w:p>
          <w:p w14:paraId="16A75FC2" w14:textId="77777777" w:rsidR="003617CA" w:rsidRDefault="003617CA" w:rsidP="002A7093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Explain our choice of materials and components according to their functional properties and aesthetic qualities</w:t>
            </w:r>
          </w:p>
          <w:p w14:paraId="2E116055" w14:textId="77777777" w:rsidR="007605DE" w:rsidRDefault="007605DE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Make lists of equipment, tools and materials needed</w:t>
            </w:r>
            <w:r w:rsidR="00887313">
              <w:rPr>
                <w:rFonts w:ascii="Bahnschrift" w:hAnsi="Bahnschrift"/>
                <w:sz w:val="20"/>
                <w:szCs w:val="20"/>
              </w:rPr>
              <w:t xml:space="preserve"> alongside a step-by step plan</w:t>
            </w:r>
          </w:p>
          <w:p w14:paraId="6BA961F6" w14:textId="77777777" w:rsidR="007605DE" w:rsidRDefault="007605DE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Follow and explain to others the procedures for safet</w:t>
            </w:r>
            <w:r w:rsidR="002D5CD8">
              <w:rPr>
                <w:rFonts w:ascii="Bahnschrift" w:hAnsi="Bahnschrift"/>
                <w:sz w:val="20"/>
                <w:szCs w:val="20"/>
              </w:rPr>
              <w:t>y</w:t>
            </w:r>
          </w:p>
          <w:p w14:paraId="5C200656" w14:textId="77777777" w:rsidR="007605DE" w:rsidRDefault="007605DE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Measure, mark out and cut materials and components with increasing accuracy</w:t>
            </w:r>
          </w:p>
          <w:p w14:paraId="53A007B4" w14:textId="77777777" w:rsidR="007605DE" w:rsidRDefault="007605DE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Assemble, join and combine materials in a number of ways and with precision</w:t>
            </w:r>
          </w:p>
          <w:p w14:paraId="3D5464E6" w14:textId="77777777" w:rsidR="007605DE" w:rsidRDefault="00DE7E12" w:rsidP="007605DE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Apply a range of finishing techniques, including those learnt in other areas of the curriculum</w:t>
            </w:r>
          </w:p>
          <w:p w14:paraId="69AFA398" w14:textId="77777777" w:rsidR="00887313" w:rsidRPr="006B581A" w:rsidRDefault="00887313" w:rsidP="00887313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EC6D8D" w:rsidRPr="006B581A" w14:paraId="188E7142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069A0CCD" w14:textId="77777777" w:rsidR="00EC6D8D" w:rsidRPr="006B581A" w:rsidRDefault="00207CE9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lastRenderedPageBreak/>
              <w:t>Evaluate</w:t>
            </w:r>
          </w:p>
        </w:tc>
        <w:tc>
          <w:tcPr>
            <w:tcW w:w="4536" w:type="dxa"/>
          </w:tcPr>
          <w:p w14:paraId="5EE9D9B4" w14:textId="77777777" w:rsidR="00D21E0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Say what an existing product is for</w:t>
            </w:r>
          </w:p>
          <w:p w14:paraId="4C51C84C" w14:textId="77777777" w:rsidR="0029172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Identify what a product is made from</w:t>
            </w:r>
          </w:p>
          <w:p w14:paraId="787DF9C0" w14:textId="77777777" w:rsidR="0029172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Share opinions about a product</w:t>
            </w:r>
          </w:p>
          <w:p w14:paraId="13E33B68" w14:textId="77777777" w:rsidR="0029172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Talk about what makes a product suitable for its purpose</w:t>
            </w:r>
          </w:p>
          <w:p w14:paraId="0F6AB39D" w14:textId="77777777" w:rsidR="0029172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Say what has been successful about our own product</w:t>
            </w:r>
          </w:p>
          <w:p w14:paraId="0B7955AC" w14:textId="77777777" w:rsidR="00291729" w:rsidRDefault="00291729" w:rsidP="0029172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Make su</w:t>
            </w:r>
            <w:r w:rsidR="002D5CD8">
              <w:rPr>
                <w:rFonts w:ascii="Bahnschrift" w:hAnsi="Bahnschrift"/>
                <w:sz w:val="20"/>
                <w:szCs w:val="20"/>
              </w:rPr>
              <w:t xml:space="preserve">ggestions for improving our </w:t>
            </w:r>
            <w:r>
              <w:rPr>
                <w:rFonts w:ascii="Bahnschrift" w:hAnsi="Bahnschrift"/>
                <w:sz w:val="20"/>
                <w:szCs w:val="20"/>
              </w:rPr>
              <w:t>product</w:t>
            </w:r>
          </w:p>
          <w:p w14:paraId="48D84D79" w14:textId="77777777" w:rsidR="009A0F38" w:rsidRDefault="009A0F38" w:rsidP="009A0F38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  <w:p w14:paraId="2D20F852" w14:textId="77777777" w:rsidR="009A0F38" w:rsidRPr="00291729" w:rsidRDefault="009A0F38" w:rsidP="009A0F38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4E321B3" w14:textId="77777777" w:rsidR="00D21E09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Explain what different parts of a product are for</w:t>
            </w:r>
          </w:p>
          <w:p w14:paraId="7890CDE7" w14:textId="77777777" w:rsidR="00FF6BB4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Identify materials used and possible reasons for use</w:t>
            </w:r>
          </w:p>
          <w:p w14:paraId="66381D1D" w14:textId="77777777" w:rsidR="00FF6BB4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Share opinions about the suitability of the product for its intended purpose and users</w:t>
            </w:r>
          </w:p>
          <w:p w14:paraId="11C1C7AA" w14:textId="77777777" w:rsidR="00FF6BB4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Indentify strengths and areas for development in our own products</w:t>
            </w:r>
          </w:p>
          <w:p w14:paraId="52158E56" w14:textId="77777777" w:rsidR="002D5CD8" w:rsidRDefault="002D5CD8" w:rsidP="002D5CD8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Suggest and explain in detail how we could improve our product</w:t>
            </w:r>
          </w:p>
          <w:p w14:paraId="20026152" w14:textId="77777777" w:rsidR="00691B35" w:rsidRDefault="001645B9" w:rsidP="002D5CD8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Talk about the work of individuals in design and technology</w:t>
            </w:r>
          </w:p>
          <w:p w14:paraId="165C45BB" w14:textId="77777777" w:rsidR="002D5CD8" w:rsidRPr="002D5CD8" w:rsidRDefault="002D5CD8" w:rsidP="002D5CD8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EBE096" w14:textId="77777777" w:rsidR="0043711B" w:rsidRPr="00A47B61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 xml:space="preserve">Identify and explain parts of a product, commenting on the success of the design </w:t>
            </w:r>
          </w:p>
          <w:p w14:paraId="3013C98A" w14:textId="77777777" w:rsidR="00FF6BB4" w:rsidRPr="00A47B61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Identify materials used and possible reasons for use, including sustainability</w:t>
            </w:r>
          </w:p>
          <w:p w14:paraId="02276E1B" w14:textId="77777777" w:rsidR="00FF6BB4" w:rsidRPr="00A47B61" w:rsidRDefault="00FF6BB4" w:rsidP="00FF6BB4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Share opinions about the suitability of the product for its intended purpose and any further impact it has</w:t>
            </w:r>
          </w:p>
          <w:p w14:paraId="3DB7B369" w14:textId="77777777" w:rsidR="002D5CD8" w:rsidRPr="00A47B61" w:rsidRDefault="002D5CD8" w:rsidP="002D5CD8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Indentify strengths and areas for development in our own products, comparing to original design specification</w:t>
            </w:r>
          </w:p>
          <w:p w14:paraId="4B6AA66D" w14:textId="77777777" w:rsidR="002D5CD8" w:rsidRPr="00A47B61" w:rsidRDefault="002D5CD8" w:rsidP="002D5CD8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Consider the views of others before suggesting and explaining ways to improve our product</w:t>
            </w:r>
          </w:p>
          <w:p w14:paraId="557F87ED" w14:textId="77777777" w:rsidR="001645B9" w:rsidRPr="00A47B61" w:rsidRDefault="001645B9" w:rsidP="001645B9">
            <w:pPr>
              <w:pStyle w:val="ListParagraph"/>
              <w:numPr>
                <w:ilvl w:val="0"/>
                <w:numId w:val="10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Talk about the work of individuals in design and technology and apply some things we learn to our own product design</w:t>
            </w:r>
          </w:p>
        </w:tc>
      </w:tr>
      <w:tr w:rsidR="00EC6D8D" w:rsidRPr="006B581A" w14:paraId="573AABF7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2B9BA281" w14:textId="77777777" w:rsidR="00EC6D8D" w:rsidRPr="006B581A" w:rsidRDefault="00207CE9" w:rsidP="00E22B1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Technical knowledge</w:t>
            </w:r>
          </w:p>
        </w:tc>
        <w:tc>
          <w:tcPr>
            <w:tcW w:w="4536" w:type="dxa"/>
          </w:tcPr>
          <w:p w14:paraId="0CB60B2E" w14:textId="77777777" w:rsidR="0077260D" w:rsidRDefault="002D0E08" w:rsidP="002D0E08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Build structures</w:t>
            </w:r>
          </w:p>
          <w:p w14:paraId="3ED78ECC" w14:textId="77777777" w:rsidR="002D0E08" w:rsidRDefault="002D0E08" w:rsidP="002D0E08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Explore ways of strengthening, stiffening and stabilising a structure</w:t>
            </w:r>
          </w:p>
          <w:p w14:paraId="6E8DEC97" w14:textId="77777777" w:rsidR="002D0E08" w:rsidRDefault="00B57E25" w:rsidP="002D0E08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Learn about different ways of joining materials</w:t>
            </w:r>
          </w:p>
          <w:p w14:paraId="55BA5DCE" w14:textId="77777777" w:rsidR="00A47B61" w:rsidRDefault="00C01830" w:rsidP="00A47B61">
            <w:pPr>
              <w:pStyle w:val="ListParagraph"/>
              <w:numPr>
                <w:ilvl w:val="0"/>
                <w:numId w:val="11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Explore and use </w:t>
            </w:r>
            <w:r w:rsidR="00A47B61">
              <w:rPr>
                <w:rFonts w:ascii="Bahnschrift" w:hAnsi="Bahnschrift"/>
                <w:sz w:val="20"/>
                <w:szCs w:val="20"/>
              </w:rPr>
              <w:t xml:space="preserve">mechanical systems (levers, </w:t>
            </w:r>
            <w:r>
              <w:rPr>
                <w:rFonts w:ascii="Bahnschrift" w:hAnsi="Bahnschrift"/>
                <w:sz w:val="20"/>
                <w:szCs w:val="20"/>
              </w:rPr>
              <w:t xml:space="preserve"> sliders</w:t>
            </w:r>
            <w:r w:rsidR="00A47B61">
              <w:rPr>
                <w:rFonts w:ascii="Bahnschrift" w:hAnsi="Bahnschrift"/>
                <w:sz w:val="20"/>
                <w:szCs w:val="20"/>
              </w:rPr>
              <w:t>, wheels and axles)</w:t>
            </w:r>
          </w:p>
          <w:p w14:paraId="69AD98E7" w14:textId="77777777" w:rsidR="009A0F38" w:rsidRPr="00A47B61" w:rsidRDefault="009A0F38" w:rsidP="00A47B61">
            <w:pPr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FB36E" w14:textId="77777777" w:rsidR="00C31E84" w:rsidRDefault="006716FD" w:rsidP="006716F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Explore ways of strengthening, stiffening and stabilising more complex structures</w:t>
            </w:r>
          </w:p>
          <w:p w14:paraId="122350D1" w14:textId="77777777" w:rsidR="00A47B61" w:rsidRDefault="00A47B61" w:rsidP="006716F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Build on previous knowledge and use of mechanical systems (pneumatics)</w:t>
            </w:r>
          </w:p>
          <w:p w14:paraId="6FE00AD6" w14:textId="77777777" w:rsidR="00A47B61" w:rsidRDefault="00A47B61" w:rsidP="006716FD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Understand and use simple circuits involving bulbs and switches</w:t>
            </w:r>
          </w:p>
          <w:p w14:paraId="010C9454" w14:textId="77777777" w:rsidR="00727C41" w:rsidRPr="006B581A" w:rsidRDefault="00727C41" w:rsidP="00727C41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AA3133C" w14:textId="77777777" w:rsidR="00C31E84" w:rsidRDefault="00A47B61" w:rsidP="00A47B61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Make informed choices about how to strengthen, stiffen and stabilise more complex structures </w:t>
            </w:r>
          </w:p>
          <w:p w14:paraId="3D25D1E5" w14:textId="77777777" w:rsidR="00727C41" w:rsidRDefault="00A95B1C" w:rsidP="00A47B61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Apply knowledge of circuits and make choices about suitable electrical components to use</w:t>
            </w:r>
          </w:p>
          <w:p w14:paraId="6EF20F1D" w14:textId="77777777" w:rsidR="00A47B61" w:rsidRPr="0062079E" w:rsidRDefault="00A47B61" w:rsidP="0062079E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95B1C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727C41" w:rsidRPr="0062079E">
              <w:rPr>
                <w:rFonts w:ascii="Bahnschrift" w:hAnsi="Bahnschrift"/>
                <w:sz w:val="20"/>
                <w:szCs w:val="20"/>
              </w:rPr>
              <w:t>Use computing to programme and control our product</w:t>
            </w:r>
          </w:p>
        </w:tc>
      </w:tr>
      <w:tr w:rsidR="00EC6D8D" w:rsidRPr="006B581A" w14:paraId="072D9C26" w14:textId="77777777" w:rsidTr="0043711B">
        <w:tc>
          <w:tcPr>
            <w:tcW w:w="1809" w:type="dxa"/>
            <w:shd w:val="clear" w:color="auto" w:fill="E5DFEC" w:themeFill="accent4" w:themeFillTint="33"/>
          </w:tcPr>
          <w:p w14:paraId="00E41A3F" w14:textId="77777777" w:rsidR="00EC6D8D" w:rsidRPr="006B581A" w:rsidRDefault="00207CE9" w:rsidP="00A52CDE">
            <w:pPr>
              <w:jc w:val="center"/>
              <w:rPr>
                <w:rFonts w:ascii="Bahnschrift" w:hAnsi="Bahnschrift"/>
                <w:b/>
              </w:rPr>
            </w:pPr>
            <w:r w:rsidRPr="006B581A">
              <w:rPr>
                <w:rFonts w:ascii="Bahnschrift" w:hAnsi="Bahnschrift"/>
                <w:b/>
              </w:rPr>
              <w:t>Cooking and nutrition</w:t>
            </w:r>
          </w:p>
        </w:tc>
        <w:tc>
          <w:tcPr>
            <w:tcW w:w="4536" w:type="dxa"/>
          </w:tcPr>
          <w:p w14:paraId="49CF8B7F" w14:textId="77777777" w:rsidR="00EC6D8D" w:rsidRDefault="004D14E1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Know</w:t>
            </w:r>
            <w:r w:rsidR="006B581A">
              <w:rPr>
                <w:rFonts w:ascii="Bahnschrift" w:hAnsi="Bahnschrift"/>
                <w:sz w:val="20"/>
                <w:szCs w:val="20"/>
              </w:rPr>
              <w:t xml:space="preserve"> that all food comes from plants and animals</w:t>
            </w:r>
          </w:p>
          <w:p w14:paraId="3A277236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Begin to sort food into food groups</w:t>
            </w:r>
          </w:p>
          <w:p w14:paraId="16555637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Understand that it is important to have a balanced diet</w:t>
            </w:r>
          </w:p>
          <w:p w14:paraId="62D9323A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Know that to be healthy, we need to eat a lot of some foods and a little of others</w:t>
            </w:r>
          </w:p>
          <w:p w14:paraId="4168C864" w14:textId="77777777" w:rsidR="00C628C2" w:rsidRDefault="00C628C2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Begin to make and explain choices about food</w:t>
            </w:r>
          </w:p>
          <w:p w14:paraId="6BDC7EB0" w14:textId="77777777" w:rsidR="006B581A" w:rsidRDefault="00C628C2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="006B581A">
              <w:rPr>
                <w:rFonts w:ascii="Bahnschrift" w:hAnsi="Bahnschrift"/>
                <w:sz w:val="20"/>
                <w:szCs w:val="20"/>
              </w:rPr>
              <w:t xml:space="preserve">Learn </w:t>
            </w:r>
            <w:r w:rsidR="004D14E1">
              <w:rPr>
                <w:rFonts w:ascii="Bahnschrift" w:hAnsi="Bahnschrift"/>
                <w:sz w:val="20"/>
                <w:szCs w:val="20"/>
              </w:rPr>
              <w:t xml:space="preserve">and practise </w:t>
            </w:r>
            <w:r w:rsidR="006B581A">
              <w:rPr>
                <w:rFonts w:ascii="Bahnschrift" w:hAnsi="Bahnschrift"/>
                <w:sz w:val="20"/>
                <w:szCs w:val="20"/>
              </w:rPr>
              <w:t>simple food preparation skills (e.g. chopping, mixing, spreading)</w:t>
            </w:r>
          </w:p>
          <w:p w14:paraId="04F52864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Practise good food hygiene</w:t>
            </w:r>
          </w:p>
          <w:p w14:paraId="4C1B40F2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Explore a variety of flavours</w:t>
            </w:r>
          </w:p>
          <w:p w14:paraId="4C975BBB" w14:textId="77777777" w:rsidR="006B581A" w:rsidRDefault="006B581A" w:rsidP="006B581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Describe tastes and textures and share opinions</w:t>
            </w:r>
          </w:p>
          <w:p w14:paraId="65A6EA46" w14:textId="77777777" w:rsidR="0011029D" w:rsidRPr="006B581A" w:rsidRDefault="0011029D" w:rsidP="00C628C2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767B5C" w14:textId="77777777" w:rsidR="007222AF" w:rsidRDefault="004D14E1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Know that all food has to be grown, reared or caught</w:t>
            </w:r>
          </w:p>
          <w:p w14:paraId="0F6762E6" w14:textId="77777777" w:rsidR="004D14E1" w:rsidRDefault="004D14E1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Begin to understand origins of some food and how climate affects this</w:t>
            </w:r>
          </w:p>
          <w:p w14:paraId="0C49C94E" w14:textId="77777777" w:rsidR="00655005" w:rsidRDefault="00655005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Know what constitutes a healthy and balanced diet</w:t>
            </w:r>
          </w:p>
          <w:p w14:paraId="05BC6E36" w14:textId="77777777" w:rsidR="00655005" w:rsidRDefault="00655005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Make sensible choices about food, based on knowledge of a healthy diet</w:t>
            </w:r>
          </w:p>
          <w:p w14:paraId="28DCBBED" w14:textId="77777777" w:rsidR="00F22F95" w:rsidRDefault="00F22F95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Develop and add to food preparation skills (e.g. grating, slicing, peeling, kneading)</w:t>
            </w:r>
          </w:p>
          <w:p w14:paraId="37223051" w14:textId="77777777" w:rsidR="001349B0" w:rsidRDefault="001349B0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Practise good food hygiene and explain why it is necessary</w:t>
            </w:r>
          </w:p>
          <w:p w14:paraId="35A45643" w14:textId="77777777" w:rsidR="00C628C2" w:rsidRPr="004D14E1" w:rsidRDefault="00DD0FAC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Express opinions about taste and begin to adapt recipes accordingly</w:t>
            </w:r>
          </w:p>
        </w:tc>
        <w:tc>
          <w:tcPr>
            <w:tcW w:w="4678" w:type="dxa"/>
          </w:tcPr>
          <w:p w14:paraId="7C8E2313" w14:textId="77777777" w:rsidR="007222AF" w:rsidRPr="00A47B61" w:rsidRDefault="004D14E1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Know where and how some food is grown, reared, caught and processed</w:t>
            </w:r>
          </w:p>
          <w:p w14:paraId="73E48ED4" w14:textId="77777777" w:rsidR="004D14E1" w:rsidRPr="00A47B61" w:rsidRDefault="004D14E1" w:rsidP="004D14E1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Understand that climate and seasonal changes affect the availability of some foods at different times of year</w:t>
            </w:r>
          </w:p>
          <w:p w14:paraId="22484FD5" w14:textId="77777777" w:rsidR="00655005" w:rsidRPr="00A47B61" w:rsidRDefault="00655005" w:rsidP="00655005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Know that different food and drink contain a variety of nutrients, vitamins etc and the associated health benefits these</w:t>
            </w:r>
          </w:p>
          <w:p w14:paraId="4B2B58BF" w14:textId="77777777" w:rsidR="00655005" w:rsidRPr="00A47B61" w:rsidRDefault="00655005" w:rsidP="00655005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 xml:space="preserve">Adapt recipes and make food/drink choices that ensure a healthy diet </w:t>
            </w:r>
          </w:p>
          <w:p w14:paraId="58F88455" w14:textId="77777777" w:rsidR="00724AFD" w:rsidRPr="00A47B61" w:rsidRDefault="00724AFD" w:rsidP="00724AFD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Develop and add to food preparation skills (e.g. mashing, shaping, baking, decorating)</w:t>
            </w:r>
          </w:p>
          <w:p w14:paraId="50F98EC3" w14:textId="77777777" w:rsidR="001349B0" w:rsidRPr="00A47B61" w:rsidRDefault="001349B0" w:rsidP="001349B0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Practise good food hygiene, explain why it is necessary and encourage others to do the same</w:t>
            </w:r>
          </w:p>
          <w:p w14:paraId="10E6BF89" w14:textId="77777777" w:rsidR="00DD0FAC" w:rsidRPr="00A47B61" w:rsidRDefault="00DD0FAC" w:rsidP="00DD0FAC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rFonts w:ascii="Bahnschrift" w:hAnsi="Bahnschrift"/>
                <w:sz w:val="20"/>
                <w:szCs w:val="20"/>
              </w:rPr>
            </w:pPr>
            <w:r w:rsidRPr="00A47B61">
              <w:rPr>
                <w:rFonts w:ascii="Bahnschrift" w:hAnsi="Bahnschrift"/>
                <w:sz w:val="20"/>
                <w:szCs w:val="20"/>
              </w:rPr>
              <w:t>Take their own and others’ opinions into account when planning ingredients</w:t>
            </w:r>
          </w:p>
          <w:p w14:paraId="7F4EA56F" w14:textId="77777777" w:rsidR="009A0F38" w:rsidRPr="00A47B61" w:rsidRDefault="009A0F38" w:rsidP="009A0F38">
            <w:pPr>
              <w:pStyle w:val="ListParagraph"/>
              <w:ind w:left="176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7BCC04FD" w14:textId="77777777" w:rsidR="00EF021D" w:rsidRDefault="00EF021D"/>
    <w:sectPr w:rsidR="00EF021D" w:rsidSect="00887313">
      <w:pgSz w:w="16838" w:h="11906" w:orient="landscape"/>
      <w:pgMar w:top="426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A76"/>
    <w:multiLevelType w:val="hybridMultilevel"/>
    <w:tmpl w:val="824E84E4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0E4221B5"/>
    <w:multiLevelType w:val="hybridMultilevel"/>
    <w:tmpl w:val="0598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5A7"/>
    <w:multiLevelType w:val="hybridMultilevel"/>
    <w:tmpl w:val="F7284D1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2412757A"/>
    <w:multiLevelType w:val="hybridMultilevel"/>
    <w:tmpl w:val="4000A9B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5941CAE"/>
    <w:multiLevelType w:val="hybridMultilevel"/>
    <w:tmpl w:val="6C76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68FC"/>
    <w:multiLevelType w:val="hybridMultilevel"/>
    <w:tmpl w:val="4418D6C4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3DC31FB3"/>
    <w:multiLevelType w:val="hybridMultilevel"/>
    <w:tmpl w:val="A10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4210"/>
    <w:multiLevelType w:val="hybridMultilevel"/>
    <w:tmpl w:val="ABFA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15F6"/>
    <w:multiLevelType w:val="hybridMultilevel"/>
    <w:tmpl w:val="4F0042B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4A0C6DB0"/>
    <w:multiLevelType w:val="hybridMultilevel"/>
    <w:tmpl w:val="8866186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5AF70846"/>
    <w:multiLevelType w:val="hybridMultilevel"/>
    <w:tmpl w:val="A662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DE"/>
    <w:rsid w:val="00010D25"/>
    <w:rsid w:val="00084AB3"/>
    <w:rsid w:val="0011029D"/>
    <w:rsid w:val="00121D3E"/>
    <w:rsid w:val="001349B0"/>
    <w:rsid w:val="001645B9"/>
    <w:rsid w:val="001831F8"/>
    <w:rsid w:val="001A550B"/>
    <w:rsid w:val="001B163C"/>
    <w:rsid w:val="001D05DC"/>
    <w:rsid w:val="001F3426"/>
    <w:rsid w:val="00207CE9"/>
    <w:rsid w:val="00291729"/>
    <w:rsid w:val="002A7093"/>
    <w:rsid w:val="002B0A12"/>
    <w:rsid w:val="002D0E08"/>
    <w:rsid w:val="002D5CD8"/>
    <w:rsid w:val="00344F8F"/>
    <w:rsid w:val="003617CA"/>
    <w:rsid w:val="003D5E6C"/>
    <w:rsid w:val="00401E66"/>
    <w:rsid w:val="0043711B"/>
    <w:rsid w:val="00447B6D"/>
    <w:rsid w:val="004A2E66"/>
    <w:rsid w:val="004D14E1"/>
    <w:rsid w:val="00505AB6"/>
    <w:rsid w:val="00543FFB"/>
    <w:rsid w:val="00582459"/>
    <w:rsid w:val="005F545D"/>
    <w:rsid w:val="005F7C71"/>
    <w:rsid w:val="006125D6"/>
    <w:rsid w:val="0062079E"/>
    <w:rsid w:val="00655005"/>
    <w:rsid w:val="006716FD"/>
    <w:rsid w:val="00691B35"/>
    <w:rsid w:val="00696B01"/>
    <w:rsid w:val="006B581A"/>
    <w:rsid w:val="007222AF"/>
    <w:rsid w:val="00724AFD"/>
    <w:rsid w:val="00727C41"/>
    <w:rsid w:val="007605DE"/>
    <w:rsid w:val="0077260D"/>
    <w:rsid w:val="007A34F9"/>
    <w:rsid w:val="007B08B7"/>
    <w:rsid w:val="007B6ED9"/>
    <w:rsid w:val="007E1CF1"/>
    <w:rsid w:val="007F6D0B"/>
    <w:rsid w:val="0085326D"/>
    <w:rsid w:val="008819EF"/>
    <w:rsid w:val="00887313"/>
    <w:rsid w:val="00895926"/>
    <w:rsid w:val="008A1538"/>
    <w:rsid w:val="008A75AD"/>
    <w:rsid w:val="008F42F0"/>
    <w:rsid w:val="009037D6"/>
    <w:rsid w:val="00947303"/>
    <w:rsid w:val="009A0F38"/>
    <w:rsid w:val="009B7209"/>
    <w:rsid w:val="009F6CCB"/>
    <w:rsid w:val="00A30433"/>
    <w:rsid w:val="00A47B61"/>
    <w:rsid w:val="00A52CDE"/>
    <w:rsid w:val="00A647C1"/>
    <w:rsid w:val="00A702E5"/>
    <w:rsid w:val="00A95B1C"/>
    <w:rsid w:val="00B212F1"/>
    <w:rsid w:val="00B57E25"/>
    <w:rsid w:val="00B63927"/>
    <w:rsid w:val="00B66E6F"/>
    <w:rsid w:val="00B91E34"/>
    <w:rsid w:val="00BF15D2"/>
    <w:rsid w:val="00C01830"/>
    <w:rsid w:val="00C1484B"/>
    <w:rsid w:val="00C31E84"/>
    <w:rsid w:val="00C628C2"/>
    <w:rsid w:val="00C72697"/>
    <w:rsid w:val="00D21E09"/>
    <w:rsid w:val="00D41DB1"/>
    <w:rsid w:val="00D71D11"/>
    <w:rsid w:val="00D90A80"/>
    <w:rsid w:val="00DD0FAC"/>
    <w:rsid w:val="00DE7E12"/>
    <w:rsid w:val="00E22B1E"/>
    <w:rsid w:val="00EC6D8D"/>
    <w:rsid w:val="00EF021D"/>
    <w:rsid w:val="00EF7D0B"/>
    <w:rsid w:val="00F012A2"/>
    <w:rsid w:val="00F158C0"/>
    <w:rsid w:val="00F22F95"/>
    <w:rsid w:val="00F4291A"/>
    <w:rsid w:val="00F77D7A"/>
    <w:rsid w:val="00FA3AF8"/>
    <w:rsid w:val="00FB391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707C"/>
  <w15:docId w15:val="{FACB08A6-28C8-415F-9C65-090321F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F0657FCBA684491E2B550FEA90085" ma:contentTypeVersion="13" ma:contentTypeDescription="Create a new document." ma:contentTypeScope="" ma:versionID="41e425317fcbe8523faf25c02aa47e99">
  <xsd:schema xmlns:xsd="http://www.w3.org/2001/XMLSchema" xmlns:xs="http://www.w3.org/2001/XMLSchema" xmlns:p="http://schemas.microsoft.com/office/2006/metadata/properties" xmlns:ns2="7745cb3e-431a-45aa-b289-3dc3b0bcba14" xmlns:ns3="dabe4bcc-e40f-469b-9e06-094322668ebe" targetNamespace="http://schemas.microsoft.com/office/2006/metadata/properties" ma:root="true" ma:fieldsID="8a5712596fdd6c2ce9f65447da0188d6" ns2:_="" ns3:_="">
    <xsd:import namespace="7745cb3e-431a-45aa-b289-3dc3b0bcba14"/>
    <xsd:import namespace="dabe4bcc-e40f-469b-9e06-09432266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5cb3e-431a-45aa-b289-3dc3b0bcb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e4bcc-e40f-469b-9e06-09432266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1A629-F9DE-479B-8E32-000DC180B7C4}">
  <ds:schemaRefs>
    <ds:schemaRef ds:uri="http://schemas.openxmlformats.org/package/2006/metadata/core-properties"/>
    <ds:schemaRef ds:uri="dabe4bcc-e40f-469b-9e06-094322668eb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7745cb3e-431a-45aa-b289-3dc3b0bcba1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D29698-1770-421B-A07A-9E52F6F8A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90BDE-B930-421B-88A4-A2E63C253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5cb3e-431a-45aa-b289-3dc3b0bcba14"/>
    <ds:schemaRef ds:uri="dabe4bcc-e40f-469b-9e06-09432266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Ignatius Prfimary</dc:creator>
  <cp:lastModifiedBy>Karen T</cp:lastModifiedBy>
  <cp:revision>2</cp:revision>
  <dcterms:created xsi:type="dcterms:W3CDTF">2022-02-22T15:04:00Z</dcterms:created>
  <dcterms:modified xsi:type="dcterms:W3CDTF">2022-02-22T15:04:00Z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0x010100DF0F0657FCBA684491E2B550FEA90085</vt:lpwstr>
  </property>
</Properties>
</file>