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6A0B" w14:textId="77777777" w:rsidR="00252199" w:rsidRPr="00252199" w:rsidRDefault="00252199" w:rsidP="00252199">
      <w:pPr>
        <w:spacing w:line="360" w:lineRule="auto"/>
        <w:rPr>
          <w:rFonts w:ascii="Verdana" w:hAnsi="Verdana"/>
          <w:b/>
          <w:bCs/>
          <w:color w:val="000000" w:themeColor="text1"/>
          <w:sz w:val="20"/>
          <w:szCs w:val="20"/>
          <w:u w:val="single"/>
        </w:rPr>
      </w:pPr>
      <w:bookmarkStart w:id="0" w:name="_Toc277858145"/>
    </w:p>
    <w:p w14:paraId="491C2A5F" w14:textId="77777777" w:rsidR="00252199" w:rsidRPr="00252199" w:rsidRDefault="00252199" w:rsidP="00252199">
      <w:r w:rsidRPr="00252199">
        <w:rPr>
          <w:noProof/>
          <w:lang w:eastAsia="en-GB"/>
        </w:rPr>
        <w:drawing>
          <wp:anchor distT="0" distB="0" distL="114300" distR="114300" simplePos="0" relativeHeight="251659264" behindDoc="0" locked="0" layoutInCell="1" allowOverlap="1" wp14:anchorId="2AA7367D" wp14:editId="6BE212E1">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925A73" w14:textId="77777777" w:rsidR="00252199" w:rsidRPr="00252199" w:rsidRDefault="00252199" w:rsidP="00252199"/>
    <w:p w14:paraId="01A4C2C0" w14:textId="77777777" w:rsidR="00252199" w:rsidRPr="00252199" w:rsidRDefault="00252199" w:rsidP="00252199">
      <w:pPr>
        <w:jc w:val="center"/>
        <w:rPr>
          <w:rFonts w:ascii="Century Gothic" w:eastAsia="Times New Roman" w:hAnsi="Century Gothic" w:cs="Times New Roman"/>
          <w:b/>
          <w:sz w:val="36"/>
          <w:szCs w:val="36"/>
        </w:rPr>
      </w:pPr>
    </w:p>
    <w:p w14:paraId="28CFF27A" w14:textId="77777777" w:rsidR="00252199" w:rsidRPr="00252199" w:rsidRDefault="00252199" w:rsidP="00252199">
      <w:pPr>
        <w:jc w:val="center"/>
        <w:rPr>
          <w:rFonts w:ascii="Century Gothic" w:eastAsia="Times New Roman" w:hAnsi="Century Gothic" w:cs="Times New Roman"/>
          <w:b/>
          <w:sz w:val="36"/>
          <w:szCs w:val="36"/>
        </w:rPr>
      </w:pPr>
    </w:p>
    <w:p w14:paraId="4C960B09" w14:textId="77777777" w:rsidR="00252199" w:rsidRPr="00252199" w:rsidRDefault="00252199" w:rsidP="00252199">
      <w:pPr>
        <w:jc w:val="center"/>
        <w:rPr>
          <w:rFonts w:ascii="Century Gothic" w:eastAsia="Times New Roman" w:hAnsi="Century Gothic" w:cs="Times New Roman"/>
          <w:b/>
          <w:sz w:val="36"/>
          <w:szCs w:val="36"/>
        </w:rPr>
      </w:pPr>
    </w:p>
    <w:p w14:paraId="33324002" w14:textId="77777777" w:rsidR="00252199" w:rsidRPr="00252199" w:rsidRDefault="00252199" w:rsidP="00252199">
      <w:pPr>
        <w:jc w:val="center"/>
        <w:rPr>
          <w:rFonts w:ascii="Century Gothic" w:eastAsia="Times New Roman" w:hAnsi="Century Gothic" w:cs="Times New Roman"/>
          <w:b/>
          <w:sz w:val="36"/>
          <w:szCs w:val="36"/>
        </w:rPr>
      </w:pPr>
    </w:p>
    <w:p w14:paraId="29CE65E5" w14:textId="77777777" w:rsidR="00252199" w:rsidRPr="00252199" w:rsidRDefault="00252199" w:rsidP="00252199">
      <w:pPr>
        <w:jc w:val="center"/>
        <w:rPr>
          <w:rFonts w:ascii="Century Gothic" w:eastAsia="Times New Roman" w:hAnsi="Century Gothic" w:cs="Times New Roman"/>
          <w:b/>
          <w:sz w:val="36"/>
          <w:szCs w:val="36"/>
        </w:rPr>
      </w:pPr>
    </w:p>
    <w:p w14:paraId="6E27BB82" w14:textId="77777777" w:rsidR="00252199" w:rsidRPr="00252199" w:rsidRDefault="00252199" w:rsidP="00252199">
      <w:pPr>
        <w:jc w:val="center"/>
        <w:rPr>
          <w:rFonts w:ascii="Century Gothic" w:eastAsia="Times New Roman" w:hAnsi="Century Gothic" w:cs="Times New Roman"/>
          <w:b/>
          <w:sz w:val="36"/>
          <w:szCs w:val="36"/>
        </w:rPr>
      </w:pPr>
    </w:p>
    <w:p w14:paraId="055168B6" w14:textId="77777777" w:rsidR="00252199" w:rsidRPr="00252199" w:rsidRDefault="00252199" w:rsidP="00252199">
      <w:pPr>
        <w:jc w:val="center"/>
        <w:rPr>
          <w:rFonts w:ascii="Century Gothic" w:eastAsia="Times New Roman" w:hAnsi="Century Gothic" w:cs="Times New Roman"/>
          <w:b/>
          <w:sz w:val="36"/>
          <w:szCs w:val="36"/>
        </w:rPr>
      </w:pPr>
      <w:r w:rsidRPr="00252199">
        <w:rPr>
          <w:rFonts w:ascii="Century Gothic" w:eastAsia="Times New Roman" w:hAnsi="Century Gothic" w:cs="Times New Roman"/>
          <w:b/>
          <w:sz w:val="36"/>
          <w:szCs w:val="36"/>
        </w:rPr>
        <w:t>St Ignatius Primary School</w:t>
      </w:r>
    </w:p>
    <w:p w14:paraId="1F2AB29C" w14:textId="30A8E448" w:rsidR="00252199" w:rsidRPr="00252199" w:rsidRDefault="00252199" w:rsidP="00252199">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Data Protection Policy</w:t>
      </w:r>
    </w:p>
    <w:p w14:paraId="4412CFC1" w14:textId="77777777" w:rsidR="00252199" w:rsidRPr="00252199" w:rsidRDefault="00252199" w:rsidP="00252199"/>
    <w:tbl>
      <w:tblPr>
        <w:tblStyle w:val="TableGrid1"/>
        <w:tblW w:w="9242" w:type="dxa"/>
        <w:tblLook w:val="04A0" w:firstRow="1" w:lastRow="0" w:firstColumn="1" w:lastColumn="0" w:noHBand="0" w:noVBand="1"/>
      </w:tblPr>
      <w:tblGrid>
        <w:gridCol w:w="4621"/>
        <w:gridCol w:w="4621"/>
      </w:tblGrid>
      <w:tr w:rsidR="00252199" w:rsidRPr="00252199" w14:paraId="08374826" w14:textId="77777777" w:rsidTr="001361FC">
        <w:tc>
          <w:tcPr>
            <w:tcW w:w="4621" w:type="dxa"/>
          </w:tcPr>
          <w:p w14:paraId="20B90B16" w14:textId="77777777" w:rsidR="00252199" w:rsidRPr="00252199" w:rsidRDefault="00252199" w:rsidP="00252199">
            <w:pPr>
              <w:rPr>
                <w:rFonts w:ascii="Century Gothic" w:eastAsia="Times New Roman" w:hAnsi="Century Gothic" w:cs="Times New Roman"/>
                <w:sz w:val="28"/>
                <w:szCs w:val="28"/>
              </w:rPr>
            </w:pPr>
          </w:p>
          <w:p w14:paraId="75EB1B03" w14:textId="77777777" w:rsidR="00252199" w:rsidRPr="00252199" w:rsidRDefault="00252199" w:rsidP="00252199">
            <w:pPr>
              <w:rPr>
                <w:rFonts w:ascii="Century Gothic" w:eastAsia="Times New Roman" w:hAnsi="Century Gothic" w:cs="Times New Roman"/>
                <w:sz w:val="28"/>
                <w:szCs w:val="28"/>
              </w:rPr>
            </w:pPr>
            <w:r w:rsidRPr="00252199">
              <w:rPr>
                <w:rFonts w:ascii="Century Gothic" w:eastAsia="Times New Roman" w:hAnsi="Century Gothic" w:cs="Times New Roman"/>
                <w:sz w:val="28"/>
                <w:szCs w:val="28"/>
              </w:rPr>
              <w:t>Status</w:t>
            </w:r>
          </w:p>
          <w:p w14:paraId="577841FE" w14:textId="77777777" w:rsidR="00252199" w:rsidRPr="00252199" w:rsidRDefault="00252199" w:rsidP="00252199">
            <w:pPr>
              <w:rPr>
                <w:rFonts w:ascii="Century Gothic" w:eastAsia="Times New Roman" w:hAnsi="Century Gothic" w:cs="Times New Roman"/>
                <w:sz w:val="28"/>
                <w:szCs w:val="28"/>
              </w:rPr>
            </w:pPr>
          </w:p>
        </w:tc>
        <w:tc>
          <w:tcPr>
            <w:tcW w:w="4621" w:type="dxa"/>
          </w:tcPr>
          <w:p w14:paraId="3B888983" w14:textId="77777777" w:rsidR="00252199" w:rsidRPr="00252199" w:rsidRDefault="00252199" w:rsidP="00252199">
            <w:pPr>
              <w:jc w:val="center"/>
              <w:rPr>
                <w:rFonts w:ascii="Century Gothic" w:eastAsia="Times New Roman" w:hAnsi="Century Gothic" w:cs="Times New Roman"/>
                <w:sz w:val="28"/>
                <w:szCs w:val="28"/>
              </w:rPr>
            </w:pPr>
          </w:p>
          <w:p w14:paraId="00103113" w14:textId="77777777" w:rsidR="00252199" w:rsidRPr="00252199" w:rsidRDefault="00252199" w:rsidP="00252199">
            <w:pPr>
              <w:jc w:val="center"/>
              <w:rPr>
                <w:rFonts w:ascii="Century Gothic" w:eastAsia="Times New Roman" w:hAnsi="Century Gothic" w:cs="Times New Roman"/>
                <w:sz w:val="28"/>
                <w:szCs w:val="28"/>
              </w:rPr>
            </w:pPr>
            <w:r w:rsidRPr="00252199">
              <w:rPr>
                <w:rFonts w:ascii="Century Gothic" w:eastAsia="Times New Roman" w:hAnsi="Century Gothic" w:cs="Times New Roman"/>
                <w:sz w:val="28"/>
                <w:szCs w:val="28"/>
              </w:rPr>
              <w:t xml:space="preserve">Statutory </w:t>
            </w:r>
          </w:p>
        </w:tc>
      </w:tr>
      <w:tr w:rsidR="00252199" w:rsidRPr="00252199" w14:paraId="6FCDEDE1" w14:textId="77777777" w:rsidTr="001361FC">
        <w:tc>
          <w:tcPr>
            <w:tcW w:w="4621" w:type="dxa"/>
          </w:tcPr>
          <w:p w14:paraId="4BD78DA8" w14:textId="77777777" w:rsidR="00252199" w:rsidRPr="00252199" w:rsidRDefault="00252199" w:rsidP="00252199">
            <w:pPr>
              <w:rPr>
                <w:rFonts w:ascii="Century Gothic" w:eastAsia="Times New Roman" w:hAnsi="Century Gothic" w:cs="Times New Roman"/>
                <w:sz w:val="28"/>
                <w:szCs w:val="28"/>
              </w:rPr>
            </w:pPr>
          </w:p>
          <w:p w14:paraId="276241D7" w14:textId="77777777" w:rsidR="00252199" w:rsidRPr="00252199" w:rsidRDefault="00252199" w:rsidP="00252199">
            <w:pPr>
              <w:rPr>
                <w:rFonts w:ascii="Century Gothic" w:eastAsia="Times New Roman" w:hAnsi="Century Gothic" w:cs="Times New Roman"/>
                <w:sz w:val="28"/>
                <w:szCs w:val="28"/>
              </w:rPr>
            </w:pPr>
            <w:r w:rsidRPr="00252199">
              <w:rPr>
                <w:rFonts w:ascii="Century Gothic" w:eastAsia="Times New Roman" w:hAnsi="Century Gothic" w:cs="Times New Roman"/>
                <w:sz w:val="28"/>
                <w:szCs w:val="28"/>
              </w:rPr>
              <w:t xml:space="preserve">Date of policy adoption </w:t>
            </w:r>
          </w:p>
          <w:p w14:paraId="7F849444" w14:textId="77777777" w:rsidR="00252199" w:rsidRPr="00252199" w:rsidRDefault="00252199" w:rsidP="00252199">
            <w:pPr>
              <w:rPr>
                <w:rFonts w:ascii="Century Gothic" w:eastAsia="Times New Roman" w:hAnsi="Century Gothic" w:cs="Times New Roman"/>
                <w:sz w:val="28"/>
                <w:szCs w:val="28"/>
              </w:rPr>
            </w:pPr>
          </w:p>
        </w:tc>
        <w:tc>
          <w:tcPr>
            <w:tcW w:w="4621" w:type="dxa"/>
          </w:tcPr>
          <w:p w14:paraId="1C38F9A1" w14:textId="77777777" w:rsidR="00252199" w:rsidRPr="00252199" w:rsidRDefault="00252199" w:rsidP="00252199">
            <w:pPr>
              <w:jc w:val="center"/>
              <w:rPr>
                <w:rFonts w:ascii="Century Gothic" w:eastAsia="Times New Roman" w:hAnsi="Century Gothic" w:cs="Times New Roman"/>
                <w:sz w:val="28"/>
                <w:szCs w:val="28"/>
              </w:rPr>
            </w:pPr>
          </w:p>
          <w:p w14:paraId="50CD51F4" w14:textId="25423815" w:rsidR="00252199" w:rsidRPr="00252199" w:rsidRDefault="007D7B28" w:rsidP="00252199">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DECEMBER</w:t>
            </w:r>
            <w:r w:rsidR="00252199" w:rsidRPr="00252199">
              <w:rPr>
                <w:rFonts w:ascii="Century Gothic" w:eastAsia="Times New Roman" w:hAnsi="Century Gothic" w:cs="Times New Roman"/>
                <w:sz w:val="28"/>
                <w:szCs w:val="28"/>
              </w:rPr>
              <w:t xml:space="preserve"> 2023</w:t>
            </w:r>
          </w:p>
        </w:tc>
      </w:tr>
      <w:tr w:rsidR="00252199" w:rsidRPr="00252199" w14:paraId="14C548D0" w14:textId="77777777" w:rsidTr="001361FC">
        <w:tc>
          <w:tcPr>
            <w:tcW w:w="4621" w:type="dxa"/>
          </w:tcPr>
          <w:p w14:paraId="4A2BD4B0" w14:textId="77777777" w:rsidR="00252199" w:rsidRPr="00252199" w:rsidRDefault="00252199" w:rsidP="00252199">
            <w:pPr>
              <w:rPr>
                <w:rFonts w:ascii="Century Gothic" w:eastAsia="Times New Roman" w:hAnsi="Century Gothic" w:cs="Times New Roman"/>
                <w:sz w:val="28"/>
                <w:szCs w:val="28"/>
              </w:rPr>
            </w:pPr>
          </w:p>
          <w:p w14:paraId="0E8B38D6" w14:textId="77777777" w:rsidR="00252199" w:rsidRPr="00252199" w:rsidRDefault="00252199" w:rsidP="00252199">
            <w:pPr>
              <w:rPr>
                <w:rFonts w:ascii="Century Gothic" w:eastAsia="Times New Roman" w:hAnsi="Century Gothic" w:cs="Times New Roman"/>
                <w:sz w:val="28"/>
                <w:szCs w:val="28"/>
              </w:rPr>
            </w:pPr>
            <w:r w:rsidRPr="00252199">
              <w:rPr>
                <w:rFonts w:ascii="Century Gothic" w:eastAsia="Times New Roman" w:hAnsi="Century Gothic" w:cs="Times New Roman"/>
                <w:sz w:val="28"/>
                <w:szCs w:val="28"/>
              </w:rPr>
              <w:t xml:space="preserve">Date of policy review </w:t>
            </w:r>
          </w:p>
          <w:p w14:paraId="0E101581" w14:textId="77777777" w:rsidR="00252199" w:rsidRPr="00252199" w:rsidRDefault="00252199" w:rsidP="00252199">
            <w:pPr>
              <w:rPr>
                <w:rFonts w:ascii="Century Gothic" w:eastAsia="Times New Roman" w:hAnsi="Century Gothic" w:cs="Times New Roman"/>
                <w:sz w:val="28"/>
                <w:szCs w:val="28"/>
              </w:rPr>
            </w:pPr>
          </w:p>
        </w:tc>
        <w:tc>
          <w:tcPr>
            <w:tcW w:w="4621" w:type="dxa"/>
          </w:tcPr>
          <w:p w14:paraId="1A15AC57" w14:textId="77777777" w:rsidR="00252199" w:rsidRPr="00252199" w:rsidRDefault="00252199" w:rsidP="00252199">
            <w:pPr>
              <w:jc w:val="center"/>
              <w:rPr>
                <w:rFonts w:ascii="Century Gothic" w:eastAsia="Times New Roman" w:hAnsi="Century Gothic" w:cs="Times New Roman"/>
                <w:sz w:val="28"/>
                <w:szCs w:val="28"/>
              </w:rPr>
            </w:pPr>
          </w:p>
          <w:p w14:paraId="4C813B1B" w14:textId="3C497ECB" w:rsidR="00252199" w:rsidRPr="00252199" w:rsidRDefault="007D7B28" w:rsidP="00252199">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DECEMBER</w:t>
            </w:r>
            <w:r w:rsidR="00252199" w:rsidRPr="00252199">
              <w:rPr>
                <w:rFonts w:ascii="Century Gothic" w:eastAsia="Times New Roman" w:hAnsi="Century Gothic" w:cs="Times New Roman"/>
                <w:sz w:val="28"/>
                <w:szCs w:val="28"/>
              </w:rPr>
              <w:t xml:space="preserve"> 2024</w:t>
            </w:r>
          </w:p>
        </w:tc>
      </w:tr>
    </w:tbl>
    <w:p w14:paraId="6F870A68" w14:textId="77777777" w:rsidR="00252199" w:rsidRPr="00252199" w:rsidRDefault="00252199" w:rsidP="00252199"/>
    <w:p w14:paraId="42AEB3C5" w14:textId="77777777" w:rsidR="00252199" w:rsidRDefault="00252199" w:rsidP="001361FC">
      <w:pPr>
        <w:spacing w:line="360" w:lineRule="auto"/>
        <w:rPr>
          <w:rFonts w:ascii="Verdana" w:hAnsi="Verdana"/>
          <w:b/>
          <w:bCs/>
          <w:color w:val="000000" w:themeColor="text1"/>
          <w:sz w:val="20"/>
          <w:szCs w:val="20"/>
          <w:u w:val="single"/>
        </w:rPr>
      </w:pPr>
    </w:p>
    <w:p w14:paraId="24E6E139" w14:textId="77777777" w:rsidR="00252199" w:rsidRDefault="00252199" w:rsidP="001361FC">
      <w:pPr>
        <w:spacing w:line="360" w:lineRule="auto"/>
        <w:rPr>
          <w:rFonts w:ascii="Verdana" w:hAnsi="Verdana"/>
          <w:b/>
          <w:bCs/>
          <w:color w:val="000000" w:themeColor="text1"/>
          <w:sz w:val="20"/>
          <w:szCs w:val="20"/>
          <w:u w:val="single"/>
        </w:rPr>
      </w:pPr>
    </w:p>
    <w:p w14:paraId="69C6F92D" w14:textId="77777777" w:rsidR="00252199" w:rsidRDefault="00252199" w:rsidP="001361FC">
      <w:pPr>
        <w:spacing w:line="360" w:lineRule="auto"/>
        <w:rPr>
          <w:rFonts w:ascii="Verdana" w:hAnsi="Verdana"/>
          <w:b/>
          <w:bCs/>
          <w:color w:val="000000" w:themeColor="text1"/>
          <w:sz w:val="20"/>
          <w:szCs w:val="20"/>
          <w:u w:val="single"/>
        </w:rPr>
      </w:pPr>
    </w:p>
    <w:p w14:paraId="197C5ACD" w14:textId="77777777" w:rsidR="00252199" w:rsidRDefault="00252199" w:rsidP="001361FC">
      <w:pPr>
        <w:spacing w:line="360" w:lineRule="auto"/>
        <w:rPr>
          <w:rFonts w:ascii="Verdana" w:hAnsi="Verdana"/>
          <w:b/>
          <w:bCs/>
          <w:color w:val="000000" w:themeColor="text1"/>
          <w:sz w:val="20"/>
          <w:szCs w:val="20"/>
          <w:u w:val="single"/>
        </w:rPr>
      </w:pPr>
    </w:p>
    <w:p w14:paraId="672F33EF" w14:textId="77777777" w:rsidR="00252199" w:rsidRDefault="00252199" w:rsidP="001361FC">
      <w:pPr>
        <w:spacing w:line="360" w:lineRule="auto"/>
        <w:rPr>
          <w:rFonts w:ascii="Verdana" w:hAnsi="Verdana"/>
          <w:b/>
          <w:bCs/>
          <w:color w:val="000000" w:themeColor="text1"/>
          <w:sz w:val="20"/>
          <w:szCs w:val="20"/>
          <w:u w:val="single"/>
        </w:rPr>
      </w:pPr>
    </w:p>
    <w:p w14:paraId="43E2D7A3" w14:textId="52B43A58" w:rsidR="006023BC" w:rsidRDefault="006023BC" w:rsidP="001361FC">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AA5CF4">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AA5CF4">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64CDB82D" w14:textId="77777777" w:rsidR="001361FC" w:rsidRPr="001361FC" w:rsidRDefault="001361FC" w:rsidP="001361FC">
      <w:pPr>
        <w:spacing w:line="360" w:lineRule="auto"/>
        <w:rPr>
          <w:rFonts w:ascii="Verdana" w:hAnsi="Verdana"/>
          <w:color w:val="000000" w:themeColor="text1"/>
          <w:sz w:val="20"/>
          <w:szCs w:val="20"/>
        </w:rPr>
      </w:pPr>
      <w:r w:rsidRPr="001361FC">
        <w:rPr>
          <w:rFonts w:ascii="Verdana" w:hAnsi="Verdana"/>
          <w:color w:val="000000" w:themeColor="text1"/>
          <w:sz w:val="20"/>
          <w:szCs w:val="20"/>
        </w:rPr>
        <w:t>St Ignatius Catholic Primary School is the owner of this document and is responsible for ensuring that this policy document is reviewed in line with the School’s policy review schedule.</w:t>
      </w:r>
    </w:p>
    <w:p w14:paraId="431F91E8" w14:textId="77777777" w:rsidR="001361FC" w:rsidRPr="001361FC" w:rsidRDefault="001361FC" w:rsidP="001361FC">
      <w:pPr>
        <w:spacing w:line="360" w:lineRule="auto"/>
        <w:rPr>
          <w:rFonts w:ascii="Verdana" w:hAnsi="Verdana"/>
          <w:color w:val="000000" w:themeColor="text1"/>
          <w:sz w:val="20"/>
          <w:szCs w:val="20"/>
        </w:rPr>
      </w:pPr>
      <w:r w:rsidRPr="001361FC">
        <w:rPr>
          <w:rFonts w:ascii="Verdana" w:hAnsi="Verdana"/>
          <w:color w:val="000000" w:themeColor="text1"/>
          <w:sz w:val="20"/>
          <w:szCs w:val="20"/>
        </w:rPr>
        <w:t>A current version of this document is available to all members of staff on our shared drive accessible to all staff</w:t>
      </w:r>
    </w:p>
    <w:p w14:paraId="08A319AD" w14:textId="2D2D38EA" w:rsidR="006023BC" w:rsidRPr="00C45A0C" w:rsidRDefault="006023BC" w:rsidP="001361FC">
      <w:pPr>
        <w:spacing w:line="360" w:lineRule="auto"/>
        <w:rPr>
          <w:rFonts w:ascii="Verdana" w:hAnsi="Verdana"/>
          <w:color w:val="000000" w:themeColor="text1"/>
          <w:sz w:val="20"/>
          <w:szCs w:val="20"/>
        </w:rPr>
      </w:pPr>
    </w:p>
    <w:p w14:paraId="741CA549" w14:textId="77777777" w:rsidR="006023BC" w:rsidRPr="00C45A0C" w:rsidRDefault="006023BC" w:rsidP="001361FC">
      <w:pPr>
        <w:spacing w:after="0" w:line="276" w:lineRule="auto"/>
        <w:jc w:val="both"/>
        <w:rPr>
          <w:rFonts w:ascii="Verdana" w:eastAsia="Verdana" w:hAnsi="Verdana" w:cs="Verdana"/>
          <w:color w:val="253C4B"/>
          <w:w w:val="99"/>
          <w:sz w:val="24"/>
          <w:szCs w:val="24"/>
        </w:rPr>
      </w:pPr>
    </w:p>
    <w:p w14:paraId="09FDDE81" w14:textId="77777777" w:rsidR="006023BC" w:rsidRPr="00C45A0C" w:rsidRDefault="006023BC" w:rsidP="001361FC">
      <w:pPr>
        <w:spacing w:after="0" w:line="276" w:lineRule="auto"/>
        <w:jc w:val="both"/>
        <w:rPr>
          <w:rFonts w:ascii="Verdana" w:eastAsia="Verdana" w:hAnsi="Verdana" w:cs="Verdana"/>
          <w:color w:val="253C4B"/>
          <w:w w:val="99"/>
          <w:sz w:val="24"/>
          <w:szCs w:val="24"/>
        </w:rPr>
      </w:pPr>
    </w:p>
    <w:p w14:paraId="6B4DAD70" w14:textId="77777777" w:rsidR="006023BC" w:rsidRPr="004A2F07" w:rsidRDefault="006023BC" w:rsidP="001361FC">
      <w:pPr>
        <w:spacing w:before="4" w:line="360" w:lineRule="auto"/>
        <w:jc w:val="both"/>
        <w:rPr>
          <w:rFonts w:ascii="Verdana" w:hAnsi="Verdana"/>
          <w:sz w:val="20"/>
          <w:szCs w:val="20"/>
        </w:rPr>
      </w:pPr>
    </w:p>
    <w:p w14:paraId="1E0392D5" w14:textId="7326B22B" w:rsidR="006023BC" w:rsidRPr="00D73862" w:rsidRDefault="006023BC" w:rsidP="006023BC">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AA5CF4">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AA5CF4">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E36FAF" w14:paraId="5DFD2537" w14:textId="77777777" w:rsidTr="00544768">
        <w:tc>
          <w:tcPr>
            <w:tcW w:w="2254" w:type="dxa"/>
            <w:vAlign w:val="center"/>
          </w:tcPr>
          <w:p w14:paraId="0B55C03B"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Version</w:t>
            </w:r>
          </w:p>
        </w:tc>
        <w:tc>
          <w:tcPr>
            <w:tcW w:w="3978" w:type="dxa"/>
            <w:vAlign w:val="center"/>
          </w:tcPr>
          <w:p w14:paraId="73BC4AAF"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Description of Change</w:t>
            </w:r>
          </w:p>
        </w:tc>
        <w:tc>
          <w:tcPr>
            <w:tcW w:w="2694" w:type="dxa"/>
            <w:vAlign w:val="center"/>
          </w:tcPr>
          <w:p w14:paraId="1989FEB5"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Date of Policy Release by Judicium</w:t>
            </w:r>
          </w:p>
        </w:tc>
      </w:tr>
      <w:tr w:rsidR="007F1615" w:rsidRPr="00E36FAF" w14:paraId="22833FE8" w14:textId="77777777" w:rsidTr="00544768">
        <w:tc>
          <w:tcPr>
            <w:tcW w:w="2254" w:type="dxa"/>
            <w:vAlign w:val="center"/>
          </w:tcPr>
          <w:p w14:paraId="5389A96A"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1</w:t>
            </w:r>
          </w:p>
        </w:tc>
        <w:tc>
          <w:tcPr>
            <w:tcW w:w="3978" w:type="dxa"/>
          </w:tcPr>
          <w:p w14:paraId="633519B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Initial Issue</w:t>
            </w:r>
          </w:p>
        </w:tc>
        <w:tc>
          <w:tcPr>
            <w:tcW w:w="2694" w:type="dxa"/>
            <w:vAlign w:val="center"/>
          </w:tcPr>
          <w:p w14:paraId="0727F23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6 May 2018</w:t>
            </w:r>
          </w:p>
        </w:tc>
      </w:tr>
      <w:tr w:rsidR="007F1615" w:rsidRPr="00E36FAF" w14:paraId="67D77A8C" w14:textId="77777777" w:rsidTr="00544768">
        <w:tc>
          <w:tcPr>
            <w:tcW w:w="2254" w:type="dxa"/>
            <w:vAlign w:val="center"/>
          </w:tcPr>
          <w:p w14:paraId="203775A9"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2</w:t>
            </w:r>
          </w:p>
        </w:tc>
        <w:tc>
          <w:tcPr>
            <w:tcW w:w="3978" w:type="dxa"/>
          </w:tcPr>
          <w:p w14:paraId="0AA987B9" w14:textId="77777777" w:rsidR="007F1615" w:rsidRPr="00E36FAF" w:rsidRDefault="007F1615" w:rsidP="00106697">
            <w:pPr>
              <w:jc w:val="both"/>
              <w:rPr>
                <w:rFonts w:ascii="Verdana" w:eastAsia="Verdana" w:hAnsi="Verdana" w:cs="Verdana"/>
                <w:color w:val="000000" w:themeColor="text1"/>
                <w:sz w:val="20"/>
                <w:szCs w:val="20"/>
              </w:rPr>
            </w:pPr>
            <w:r w:rsidRPr="00E36FAF">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Pr="00E36FAF" w:rsidRDefault="007F1615" w:rsidP="00106697">
            <w:pPr>
              <w:jc w:val="both"/>
              <w:rPr>
                <w:rFonts w:ascii="Verdana" w:eastAsia="Verdana" w:hAnsi="Verdana" w:cs="Verdana"/>
                <w:sz w:val="20"/>
                <w:szCs w:val="20"/>
              </w:rPr>
            </w:pPr>
          </w:p>
          <w:p w14:paraId="3C140A2F" w14:textId="77777777" w:rsidR="007F1615" w:rsidRPr="00E36FAF" w:rsidRDefault="007F1615" w:rsidP="00106697">
            <w:pPr>
              <w:jc w:val="both"/>
              <w:rPr>
                <w:rFonts w:ascii="Verdana" w:eastAsia="Verdana" w:hAnsi="Verdana" w:cs="Verdana"/>
                <w:sz w:val="20"/>
                <w:szCs w:val="20"/>
              </w:rPr>
            </w:pPr>
          </w:p>
        </w:tc>
      </w:tr>
      <w:tr w:rsidR="007F1615" w:rsidRPr="00E36FAF" w14:paraId="1B26C9DB" w14:textId="77777777" w:rsidTr="00544768">
        <w:tc>
          <w:tcPr>
            <w:tcW w:w="2254" w:type="dxa"/>
            <w:vAlign w:val="center"/>
          </w:tcPr>
          <w:p w14:paraId="50854605"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3</w:t>
            </w:r>
          </w:p>
        </w:tc>
        <w:tc>
          <w:tcPr>
            <w:tcW w:w="3978" w:type="dxa"/>
          </w:tcPr>
          <w:p w14:paraId="23DBFCA5"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Pr="00E36FAF" w:rsidRDefault="007F1615" w:rsidP="00106697">
            <w:pPr>
              <w:jc w:val="both"/>
              <w:rPr>
                <w:rFonts w:ascii="Verdana" w:eastAsia="Verdana" w:hAnsi="Verdana" w:cs="Verdana"/>
                <w:sz w:val="20"/>
                <w:szCs w:val="20"/>
              </w:rPr>
            </w:pPr>
          </w:p>
        </w:tc>
      </w:tr>
      <w:tr w:rsidR="007F1615" w:rsidRPr="00E36FAF" w14:paraId="1FE5F0F3" w14:textId="77777777" w:rsidTr="00544768">
        <w:tc>
          <w:tcPr>
            <w:tcW w:w="2254" w:type="dxa"/>
            <w:vAlign w:val="center"/>
          </w:tcPr>
          <w:p w14:paraId="3A1A941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4</w:t>
            </w:r>
          </w:p>
        </w:tc>
        <w:tc>
          <w:tcPr>
            <w:tcW w:w="3978" w:type="dxa"/>
          </w:tcPr>
          <w:p w14:paraId="28AF7B9D" w14:textId="4C160184"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Merged </w:t>
            </w:r>
            <w:r w:rsidR="00E36FAF" w:rsidRPr="00E36FAF">
              <w:rPr>
                <w:rFonts w:ascii="Verdana" w:hAnsi="Verdana" w:cs="Calibri"/>
                <w:color w:val="000000" w:themeColor="text1"/>
                <w:sz w:val="20"/>
                <w:szCs w:val="20"/>
                <w:shd w:val="clear" w:color="auto" w:fill="FFFFFF"/>
              </w:rPr>
              <w:t>SAR</w:t>
            </w:r>
            <w:r w:rsidRPr="00E36FAF">
              <w:rPr>
                <w:rFonts w:ascii="Verdana" w:hAnsi="Verdana" w:cs="Calibri"/>
                <w:color w:val="000000" w:themeColor="text1"/>
                <w:sz w:val="20"/>
                <w:szCs w:val="20"/>
                <w:shd w:val="clear" w:color="auto" w:fill="FFFFFF"/>
              </w:rPr>
              <w:t xml:space="preserve"> Policy entirely into SAR Appendix.</w:t>
            </w:r>
          </w:p>
        </w:tc>
        <w:tc>
          <w:tcPr>
            <w:tcW w:w="2694" w:type="dxa"/>
          </w:tcPr>
          <w:p w14:paraId="6F260049" w14:textId="77777777" w:rsidR="007F1615" w:rsidRPr="00E36FAF" w:rsidRDefault="007F1615" w:rsidP="00106697">
            <w:pPr>
              <w:jc w:val="both"/>
              <w:rPr>
                <w:rFonts w:ascii="Verdana" w:eastAsia="Verdana" w:hAnsi="Verdana" w:cs="Verdana"/>
                <w:sz w:val="20"/>
                <w:szCs w:val="20"/>
              </w:rPr>
            </w:pPr>
          </w:p>
        </w:tc>
      </w:tr>
      <w:tr w:rsidR="007F1615" w:rsidRPr="00E36FAF" w14:paraId="15036B40" w14:textId="77777777" w:rsidTr="00544768">
        <w:trPr>
          <w:trHeight w:val="58"/>
        </w:trPr>
        <w:tc>
          <w:tcPr>
            <w:tcW w:w="2254" w:type="dxa"/>
            <w:vAlign w:val="center"/>
          </w:tcPr>
          <w:p w14:paraId="53595AA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5</w:t>
            </w:r>
          </w:p>
        </w:tc>
        <w:tc>
          <w:tcPr>
            <w:tcW w:w="3978" w:type="dxa"/>
          </w:tcPr>
          <w:p w14:paraId="25F7208B"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E36FAF" w:rsidRDefault="00C93FB4" w:rsidP="00106697">
            <w:pPr>
              <w:jc w:val="both"/>
              <w:rPr>
                <w:rFonts w:ascii="Verdana" w:eastAsia="Verdana" w:hAnsi="Verdana" w:cs="Verdana"/>
                <w:sz w:val="20"/>
                <w:szCs w:val="20"/>
              </w:rPr>
            </w:pPr>
            <w:r w:rsidRPr="00E36FAF">
              <w:rPr>
                <w:rFonts w:ascii="Verdana" w:eastAsia="Verdana" w:hAnsi="Verdana" w:cs="Verdana"/>
                <w:sz w:val="20"/>
                <w:szCs w:val="20"/>
              </w:rPr>
              <w:t>30 December 2021</w:t>
            </w:r>
          </w:p>
        </w:tc>
      </w:tr>
      <w:tr w:rsidR="002F34BE" w:rsidRPr="00E36FAF" w14:paraId="6DFC0063" w14:textId="77777777" w:rsidTr="00544768">
        <w:trPr>
          <w:trHeight w:val="58"/>
        </w:trPr>
        <w:tc>
          <w:tcPr>
            <w:tcW w:w="2254" w:type="dxa"/>
            <w:vAlign w:val="center"/>
          </w:tcPr>
          <w:p w14:paraId="4056FEE0" w14:textId="1F2AAE4D"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6</w:t>
            </w:r>
          </w:p>
        </w:tc>
        <w:tc>
          <w:tcPr>
            <w:tcW w:w="3978" w:type="dxa"/>
          </w:tcPr>
          <w:p w14:paraId="647CBA94" w14:textId="571E0873" w:rsidR="002F34BE" w:rsidRPr="00E36FAF" w:rsidRDefault="00577A69"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Formatting</w:t>
            </w:r>
            <w:r w:rsidR="002F34BE">
              <w:rPr>
                <w:rFonts w:ascii="Verdana" w:hAnsi="Verdana"/>
                <w:color w:val="000000"/>
                <w:sz w:val="20"/>
                <w:szCs w:val="20"/>
                <w:shd w:val="clear" w:color="auto" w:fill="FFFFFF"/>
              </w:rPr>
              <w:t xml:space="preserve"> changes</w:t>
            </w:r>
          </w:p>
        </w:tc>
        <w:tc>
          <w:tcPr>
            <w:tcW w:w="2694" w:type="dxa"/>
          </w:tcPr>
          <w:p w14:paraId="200EAC7D" w14:textId="5D6F6EC4"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02.08.22</w:t>
            </w:r>
          </w:p>
        </w:tc>
      </w:tr>
    </w:tbl>
    <w:p w14:paraId="3F3623BB" w14:textId="77777777" w:rsidR="007F1615" w:rsidRPr="00E36FAF" w:rsidRDefault="007F1615" w:rsidP="00106697">
      <w:pPr>
        <w:jc w:val="both"/>
        <w:rPr>
          <w:rFonts w:ascii="Verdana" w:eastAsia="Verdana" w:hAnsi="Verdana" w:cs="Verdana"/>
          <w:sz w:val="20"/>
          <w:szCs w:val="20"/>
        </w:rPr>
      </w:pPr>
    </w:p>
    <w:p w14:paraId="7852E807" w14:textId="77777777" w:rsidR="007F1615" w:rsidRPr="00E36FAF" w:rsidRDefault="007F1615" w:rsidP="00106697">
      <w:pPr>
        <w:jc w:val="both"/>
        <w:rPr>
          <w:rFonts w:ascii="Verdana" w:hAnsi="Verdana"/>
          <w:b/>
          <w:bCs/>
          <w:sz w:val="20"/>
          <w:szCs w:val="20"/>
        </w:rPr>
      </w:pPr>
      <w:r w:rsidRPr="00E36FAF">
        <w:rPr>
          <w:rFonts w:ascii="Verdana" w:hAnsi="Verdana"/>
          <w:b/>
          <w:bCs/>
          <w:sz w:val="20"/>
          <w:szCs w:val="20"/>
        </w:rPr>
        <w:br w:type="page"/>
      </w:r>
    </w:p>
    <w:p w14:paraId="70C476D1" w14:textId="395E135D" w:rsidR="002E49E1" w:rsidRDefault="005A7421" w:rsidP="005A7421">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Data Protection Policy</w:t>
      </w:r>
    </w:p>
    <w:p w14:paraId="69199A25" w14:textId="77777777" w:rsidR="00E36FAF" w:rsidRPr="00E36FAF" w:rsidRDefault="00E36FAF" w:rsidP="005A7421">
      <w:pPr>
        <w:rPr>
          <w:rFonts w:ascii="Verdana" w:hAnsi="Verdana"/>
          <w:b/>
          <w:bCs/>
          <w:color w:val="000000" w:themeColor="text1"/>
          <w:sz w:val="20"/>
          <w:szCs w:val="20"/>
          <w:u w:val="single"/>
        </w:rPr>
      </w:pPr>
    </w:p>
    <w:p w14:paraId="60340305" w14:textId="50F5622F" w:rsidR="006A15FA" w:rsidRPr="00E36FAF" w:rsidRDefault="006A15FA" w:rsidP="00106697">
      <w:pPr>
        <w:jc w:val="both"/>
        <w:rPr>
          <w:rFonts w:ascii="Verdana" w:hAnsi="Verdana"/>
          <w:b/>
          <w:sz w:val="20"/>
          <w:szCs w:val="20"/>
        </w:rPr>
      </w:pPr>
      <w:r w:rsidRPr="00E36FAF">
        <w:rPr>
          <w:rFonts w:ascii="Verdana" w:hAnsi="Verdana"/>
          <w:b/>
          <w:sz w:val="20"/>
          <w:szCs w:val="20"/>
        </w:rPr>
        <w:t xml:space="preserve">Introduction </w:t>
      </w:r>
    </w:p>
    <w:p w14:paraId="4664C90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UK General Data Protection Regulation (UK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38024AD"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will protect and maintain a balance between data protection rights in accordance with the UK GDPR. This policy sets out how we handle the personal data of our pupils, parents, suppliers, employees, workers and other third parties.</w:t>
      </w:r>
    </w:p>
    <w:p w14:paraId="060BB740" w14:textId="77777777" w:rsidR="006A15FA" w:rsidRPr="00E36FAF" w:rsidRDefault="006A15FA" w:rsidP="00106697">
      <w:pPr>
        <w:jc w:val="both"/>
        <w:rPr>
          <w:rFonts w:ascii="Verdana" w:hAnsi="Verdana"/>
          <w:sz w:val="20"/>
          <w:szCs w:val="20"/>
        </w:rPr>
      </w:pPr>
      <w:r w:rsidRPr="00E36FAF">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A81C0C9" w14:textId="0FB296CD" w:rsidR="006A15FA" w:rsidRDefault="006A15FA" w:rsidP="00106697">
      <w:pPr>
        <w:jc w:val="both"/>
        <w:rPr>
          <w:rFonts w:ascii="Verdana" w:hAnsi="Verdana"/>
          <w:sz w:val="20"/>
          <w:szCs w:val="20"/>
        </w:rPr>
      </w:pPr>
      <w:r w:rsidRPr="00E36FAF">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514FE47A" w14:textId="77777777" w:rsidR="00E36FAF" w:rsidRPr="00E36FAF" w:rsidRDefault="00E36FAF" w:rsidP="00106697">
      <w:pPr>
        <w:jc w:val="both"/>
        <w:rPr>
          <w:rFonts w:ascii="Verdana" w:hAnsi="Verdana"/>
          <w:sz w:val="20"/>
          <w:szCs w:val="20"/>
        </w:rPr>
      </w:pPr>
    </w:p>
    <w:p w14:paraId="66DFF8F1" w14:textId="0CAF45B1" w:rsidR="00E36FAF" w:rsidRPr="00E36FAF" w:rsidRDefault="005A7421" w:rsidP="005A7421">
      <w:pPr>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1 – Definitions</w:t>
      </w:r>
    </w:p>
    <w:p w14:paraId="1E51D122" w14:textId="3CD79FB5" w:rsidR="006A15FA" w:rsidRPr="00E36FAF" w:rsidRDefault="006A15FA" w:rsidP="00106697">
      <w:pPr>
        <w:jc w:val="both"/>
        <w:rPr>
          <w:rFonts w:ascii="Verdana" w:hAnsi="Verdana"/>
          <w:b/>
          <w:sz w:val="20"/>
          <w:szCs w:val="20"/>
        </w:rPr>
      </w:pPr>
      <w:r w:rsidRPr="00E36FAF">
        <w:rPr>
          <w:rFonts w:ascii="Verdana" w:hAnsi="Verdana"/>
          <w:b/>
          <w:sz w:val="20"/>
          <w:szCs w:val="20"/>
        </w:rPr>
        <w:t>Personal data</w:t>
      </w:r>
    </w:p>
    <w:p w14:paraId="43D0BAD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399D0B32" w14:textId="77777777" w:rsidR="006A15FA" w:rsidRPr="00E36FAF" w:rsidRDefault="006A15FA" w:rsidP="00106697">
      <w:pPr>
        <w:jc w:val="both"/>
        <w:rPr>
          <w:rFonts w:ascii="Verdana" w:hAnsi="Verdana"/>
          <w:sz w:val="20"/>
          <w:szCs w:val="20"/>
        </w:rPr>
      </w:pPr>
      <w:r w:rsidRPr="00E36FAF">
        <w:rPr>
          <w:rFonts w:ascii="Verdana" w:hAnsi="Verdana"/>
          <w:sz w:val="20"/>
          <w:szCs w:val="20"/>
        </w:rPr>
        <w:t>Personal data can be factual (for example, a name, email address, location or date of birth) or an opinion about that person’s actions or behaviour.</w:t>
      </w:r>
    </w:p>
    <w:p w14:paraId="6BD0B675" w14:textId="068471A7" w:rsidR="00106697" w:rsidRDefault="006A15FA" w:rsidP="00106697">
      <w:pPr>
        <w:jc w:val="both"/>
        <w:rPr>
          <w:rFonts w:ascii="Verdana" w:hAnsi="Verdana"/>
          <w:sz w:val="20"/>
          <w:szCs w:val="20"/>
        </w:rPr>
      </w:pPr>
      <w:r w:rsidRPr="00E36FAF">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208C68C" w14:textId="77777777" w:rsidR="00E36FAF" w:rsidRPr="00E36FAF" w:rsidRDefault="00E36FAF" w:rsidP="00106697">
      <w:pPr>
        <w:jc w:val="both"/>
        <w:rPr>
          <w:rFonts w:ascii="Verdana" w:hAnsi="Verdana"/>
          <w:sz w:val="20"/>
          <w:szCs w:val="20"/>
        </w:rPr>
      </w:pPr>
    </w:p>
    <w:p w14:paraId="596EED37" w14:textId="384AC608" w:rsidR="006A15FA" w:rsidRPr="00E36FAF" w:rsidRDefault="006A15FA" w:rsidP="00106697">
      <w:pPr>
        <w:jc w:val="both"/>
        <w:rPr>
          <w:rFonts w:ascii="Verdana" w:hAnsi="Verdana"/>
          <w:b/>
          <w:sz w:val="20"/>
          <w:szCs w:val="20"/>
        </w:rPr>
      </w:pPr>
      <w:r w:rsidRPr="00E36FAF">
        <w:rPr>
          <w:rFonts w:ascii="Verdana" w:hAnsi="Verdana"/>
          <w:b/>
          <w:sz w:val="20"/>
          <w:szCs w:val="20"/>
        </w:rPr>
        <w:t xml:space="preserve">Special </w:t>
      </w:r>
      <w:r w:rsidR="005F5BBC">
        <w:rPr>
          <w:rFonts w:ascii="Verdana" w:hAnsi="Verdana"/>
          <w:b/>
          <w:sz w:val="20"/>
          <w:szCs w:val="20"/>
        </w:rPr>
        <w:t>C</w:t>
      </w:r>
      <w:r w:rsidRPr="00E36FAF">
        <w:rPr>
          <w:rFonts w:ascii="Verdana" w:hAnsi="Verdana"/>
          <w:b/>
          <w:sz w:val="20"/>
          <w:szCs w:val="20"/>
        </w:rPr>
        <w:t xml:space="preserve">ategory </w:t>
      </w:r>
      <w:r w:rsidR="005F5BBC">
        <w:rPr>
          <w:rFonts w:ascii="Verdana" w:hAnsi="Verdana"/>
          <w:b/>
          <w:sz w:val="20"/>
          <w:szCs w:val="20"/>
        </w:rPr>
        <w:t>Data</w:t>
      </w:r>
    </w:p>
    <w:p w14:paraId="0F8F36BE" w14:textId="245A19FD" w:rsidR="006A15FA" w:rsidRPr="00E36FAF" w:rsidRDefault="006A15FA" w:rsidP="00106697">
      <w:pPr>
        <w:jc w:val="both"/>
        <w:rPr>
          <w:rFonts w:ascii="Verdana" w:hAnsi="Verdana"/>
          <w:sz w:val="20"/>
          <w:szCs w:val="20"/>
        </w:rPr>
      </w:pPr>
      <w:r w:rsidRPr="00E36FAF">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2047C2E" w14:textId="77777777" w:rsidR="006747F9" w:rsidRPr="00E36FAF" w:rsidRDefault="006747F9" w:rsidP="00106697">
      <w:pPr>
        <w:jc w:val="both"/>
        <w:rPr>
          <w:rFonts w:ascii="Verdana" w:hAnsi="Verdana"/>
          <w:b/>
          <w:sz w:val="20"/>
          <w:szCs w:val="20"/>
        </w:rPr>
      </w:pPr>
    </w:p>
    <w:p w14:paraId="0433CFC0" w14:textId="72E40E46" w:rsidR="006A15FA" w:rsidRPr="00E36FAF" w:rsidRDefault="006A15FA" w:rsidP="00106697">
      <w:pPr>
        <w:jc w:val="both"/>
        <w:rPr>
          <w:rFonts w:ascii="Verdana" w:hAnsi="Verdana"/>
          <w:b/>
          <w:sz w:val="20"/>
          <w:szCs w:val="20"/>
        </w:rPr>
      </w:pPr>
      <w:r w:rsidRPr="00E36FAF">
        <w:rPr>
          <w:rFonts w:ascii="Verdana" w:hAnsi="Verdana"/>
          <w:b/>
          <w:sz w:val="20"/>
          <w:szCs w:val="20"/>
        </w:rPr>
        <w:t>Data Subject</w:t>
      </w:r>
    </w:p>
    <w:p w14:paraId="52B5991E"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Pr="00E36FAF" w:rsidRDefault="00106697" w:rsidP="00106697">
      <w:pPr>
        <w:jc w:val="both"/>
        <w:rPr>
          <w:rFonts w:ascii="Verdana" w:hAnsi="Verdana"/>
          <w:b/>
          <w:sz w:val="20"/>
          <w:szCs w:val="20"/>
        </w:rPr>
      </w:pPr>
    </w:p>
    <w:p w14:paraId="1BBFFFB9" w14:textId="2691BBB4" w:rsidR="006A15FA" w:rsidRPr="00E36FAF" w:rsidRDefault="006A15FA" w:rsidP="00106697">
      <w:pPr>
        <w:jc w:val="both"/>
        <w:rPr>
          <w:rFonts w:ascii="Verdana" w:hAnsi="Verdana"/>
          <w:b/>
          <w:sz w:val="20"/>
          <w:szCs w:val="20"/>
        </w:rPr>
      </w:pPr>
      <w:r w:rsidRPr="00E36FAF">
        <w:rPr>
          <w:rFonts w:ascii="Verdana" w:hAnsi="Verdana"/>
          <w:b/>
          <w:sz w:val="20"/>
          <w:szCs w:val="20"/>
        </w:rPr>
        <w:t>Data Controller</w:t>
      </w:r>
    </w:p>
    <w:p w14:paraId="2FC21E4C" w14:textId="2C1CB1E6" w:rsidR="006A15FA" w:rsidRPr="00E36FAF" w:rsidRDefault="006A15FA" w:rsidP="00106697">
      <w:pPr>
        <w:jc w:val="both"/>
        <w:rPr>
          <w:rFonts w:ascii="Verdana" w:hAnsi="Verdana"/>
          <w:sz w:val="20"/>
          <w:szCs w:val="20"/>
        </w:rPr>
      </w:pPr>
      <w:r w:rsidRPr="00E36FAF">
        <w:rPr>
          <w:rFonts w:ascii="Verdana" w:hAnsi="Verdana"/>
          <w:sz w:val="20"/>
          <w:szCs w:val="20"/>
        </w:rPr>
        <w:t>The organisation storing and controlling such information (</w:t>
      </w:r>
      <w:r w:rsidR="00E36FAF" w:rsidRPr="00E36FAF">
        <w:rPr>
          <w:rFonts w:ascii="Verdana" w:hAnsi="Verdana"/>
          <w:sz w:val="20"/>
          <w:szCs w:val="20"/>
        </w:rPr>
        <w:t>i.e.,</w:t>
      </w:r>
      <w:r w:rsidRPr="00E36FAF">
        <w:rPr>
          <w:rFonts w:ascii="Verdana" w:hAnsi="Verdana"/>
          <w:sz w:val="20"/>
          <w:szCs w:val="20"/>
        </w:rPr>
        <w:t xml:space="preserve"> </w:t>
      </w:r>
      <w:commentRangeStart w:id="1"/>
      <w:r w:rsidRPr="00E36FAF">
        <w:rPr>
          <w:rFonts w:ascii="Verdana" w:hAnsi="Verdana"/>
          <w:sz w:val="20"/>
          <w:szCs w:val="20"/>
        </w:rPr>
        <w:t>the School</w:t>
      </w:r>
      <w:commentRangeEnd w:id="1"/>
      <w:r w:rsidRPr="00E36FAF">
        <w:rPr>
          <w:rFonts w:ascii="Verdana" w:hAnsi="Verdana"/>
          <w:sz w:val="20"/>
          <w:szCs w:val="20"/>
        </w:rPr>
        <w:commentReference w:id="1"/>
      </w:r>
      <w:r w:rsidRPr="00E36FAF">
        <w:rPr>
          <w:rFonts w:ascii="Verdana" w:hAnsi="Verdana"/>
          <w:sz w:val="20"/>
          <w:szCs w:val="20"/>
        </w:rPr>
        <w:t>) is referred to as the Data Controller.</w:t>
      </w:r>
    </w:p>
    <w:p w14:paraId="71DC2533" w14:textId="77777777" w:rsidR="00106697" w:rsidRPr="00E36FAF" w:rsidRDefault="00106697" w:rsidP="00106697">
      <w:pPr>
        <w:jc w:val="both"/>
        <w:rPr>
          <w:rFonts w:ascii="Verdana" w:hAnsi="Verdana"/>
          <w:b/>
          <w:sz w:val="20"/>
          <w:szCs w:val="20"/>
        </w:rPr>
      </w:pPr>
    </w:p>
    <w:p w14:paraId="45110507" w14:textId="42271EFA" w:rsidR="006A15FA" w:rsidRPr="00E36FAF" w:rsidRDefault="006A15FA" w:rsidP="00106697">
      <w:pPr>
        <w:jc w:val="both"/>
        <w:rPr>
          <w:rFonts w:ascii="Verdana" w:hAnsi="Verdana"/>
          <w:b/>
          <w:sz w:val="20"/>
          <w:szCs w:val="20"/>
        </w:rPr>
      </w:pPr>
      <w:r w:rsidRPr="00E36FAF">
        <w:rPr>
          <w:rFonts w:ascii="Verdana" w:hAnsi="Verdana"/>
          <w:b/>
          <w:sz w:val="20"/>
          <w:szCs w:val="20"/>
        </w:rPr>
        <w:t>Processing</w:t>
      </w:r>
    </w:p>
    <w:p w14:paraId="38FAB8F5" w14:textId="77777777" w:rsidR="006A15FA" w:rsidRPr="00E36FAF" w:rsidRDefault="006A15FA" w:rsidP="00106697">
      <w:pPr>
        <w:jc w:val="both"/>
        <w:rPr>
          <w:rFonts w:ascii="Verdana" w:hAnsi="Verdana"/>
          <w:sz w:val="20"/>
          <w:szCs w:val="20"/>
        </w:rPr>
      </w:pPr>
      <w:r w:rsidRPr="00E36FAF">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0716DC1F" w14:textId="77777777" w:rsidR="00106697" w:rsidRPr="00E36FAF" w:rsidRDefault="00106697" w:rsidP="00106697">
      <w:pPr>
        <w:jc w:val="both"/>
        <w:rPr>
          <w:rFonts w:ascii="Verdana" w:hAnsi="Verdana"/>
          <w:b/>
          <w:sz w:val="20"/>
          <w:szCs w:val="20"/>
        </w:rPr>
      </w:pPr>
    </w:p>
    <w:p w14:paraId="05965990" w14:textId="258C0134" w:rsidR="006A15FA" w:rsidRPr="00E36FAF" w:rsidRDefault="006A15FA" w:rsidP="00106697">
      <w:pPr>
        <w:jc w:val="both"/>
        <w:rPr>
          <w:rFonts w:ascii="Verdana" w:hAnsi="Verdana"/>
          <w:b/>
          <w:sz w:val="20"/>
          <w:szCs w:val="20"/>
        </w:rPr>
      </w:pPr>
      <w:r w:rsidRPr="00E36FAF">
        <w:rPr>
          <w:rFonts w:ascii="Verdana" w:hAnsi="Verdana"/>
          <w:b/>
          <w:sz w:val="20"/>
          <w:szCs w:val="20"/>
        </w:rPr>
        <w:t>Automated Processing</w:t>
      </w:r>
    </w:p>
    <w:p w14:paraId="73F6928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55FF4C5" w14:textId="77777777" w:rsidR="006A15FA" w:rsidRPr="00E36FAF" w:rsidRDefault="006A15FA" w:rsidP="00106697">
      <w:pPr>
        <w:jc w:val="both"/>
        <w:rPr>
          <w:rFonts w:ascii="Verdana" w:hAnsi="Verdana"/>
          <w:sz w:val="20"/>
          <w:szCs w:val="20"/>
        </w:rPr>
      </w:pPr>
      <w:r w:rsidRPr="00E36FAF">
        <w:rPr>
          <w:rFonts w:ascii="Verdana" w:hAnsi="Verdana"/>
          <w:sz w:val="20"/>
          <w:szCs w:val="20"/>
        </w:rPr>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169D5297" w14:textId="77777777" w:rsidR="00106697" w:rsidRPr="00E36FAF" w:rsidRDefault="00106697" w:rsidP="00106697">
      <w:pPr>
        <w:jc w:val="both"/>
        <w:rPr>
          <w:rFonts w:ascii="Verdana" w:hAnsi="Verdana"/>
          <w:b/>
          <w:sz w:val="20"/>
          <w:szCs w:val="20"/>
        </w:rPr>
      </w:pPr>
    </w:p>
    <w:p w14:paraId="5D3E1E87" w14:textId="13073588" w:rsidR="006A15FA" w:rsidRPr="00E36FAF" w:rsidRDefault="006A15FA" w:rsidP="00106697">
      <w:pPr>
        <w:jc w:val="both"/>
        <w:rPr>
          <w:rFonts w:ascii="Verdana" w:hAnsi="Verdana"/>
          <w:b/>
          <w:sz w:val="20"/>
          <w:szCs w:val="20"/>
        </w:rPr>
      </w:pPr>
      <w:r w:rsidRPr="00E36FAF">
        <w:rPr>
          <w:rFonts w:ascii="Verdana" w:hAnsi="Verdana"/>
          <w:b/>
          <w:sz w:val="20"/>
          <w:szCs w:val="20"/>
        </w:rPr>
        <w:t>Data Protection Impact Assessment (DPIA)</w:t>
      </w:r>
    </w:p>
    <w:p w14:paraId="33260FA3"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DPIAs are a tool used to identify risks in data processing activities with a view to reducing them. </w:t>
      </w:r>
    </w:p>
    <w:p w14:paraId="4948A221" w14:textId="77777777" w:rsidR="00106697" w:rsidRPr="00E36FAF" w:rsidRDefault="00106697" w:rsidP="00106697">
      <w:pPr>
        <w:jc w:val="both"/>
        <w:rPr>
          <w:rFonts w:ascii="Verdana" w:hAnsi="Verdana"/>
          <w:b/>
          <w:sz w:val="20"/>
          <w:szCs w:val="20"/>
        </w:rPr>
      </w:pPr>
    </w:p>
    <w:p w14:paraId="5632BDF3" w14:textId="2C761677" w:rsidR="006A15FA" w:rsidRPr="00E36FAF" w:rsidRDefault="006A15FA" w:rsidP="00106697">
      <w:pPr>
        <w:jc w:val="both"/>
        <w:rPr>
          <w:rFonts w:ascii="Verdana" w:hAnsi="Verdana"/>
          <w:b/>
          <w:sz w:val="20"/>
          <w:szCs w:val="20"/>
        </w:rPr>
      </w:pPr>
      <w:r w:rsidRPr="00E36FAF">
        <w:rPr>
          <w:rFonts w:ascii="Verdana" w:hAnsi="Verdana"/>
          <w:b/>
          <w:sz w:val="20"/>
          <w:szCs w:val="20"/>
        </w:rPr>
        <w:t>Criminal Records Information</w:t>
      </w:r>
    </w:p>
    <w:p w14:paraId="128510E3" w14:textId="77777777" w:rsidR="005F5BBC" w:rsidRDefault="006A15FA" w:rsidP="005F5BBC">
      <w:pPr>
        <w:jc w:val="both"/>
        <w:rPr>
          <w:rFonts w:ascii="Verdana" w:hAnsi="Verdana"/>
          <w:sz w:val="20"/>
          <w:szCs w:val="20"/>
        </w:rPr>
      </w:pPr>
      <w:r w:rsidRPr="00E36FAF">
        <w:rPr>
          <w:rFonts w:ascii="Verdana" w:hAnsi="Verdana"/>
          <w:sz w:val="20"/>
          <w:szCs w:val="20"/>
        </w:rPr>
        <w:t>This refers to personal information relating to criminal convictions and offences, allegations, proceedings, and related security measures.</w:t>
      </w:r>
    </w:p>
    <w:p w14:paraId="221B7489" w14:textId="77777777" w:rsidR="005F5BBC" w:rsidRDefault="005F5BBC" w:rsidP="005F5BBC">
      <w:pPr>
        <w:jc w:val="both"/>
        <w:rPr>
          <w:rFonts w:ascii="Verdana" w:hAnsi="Verdana"/>
          <w:sz w:val="20"/>
          <w:szCs w:val="20"/>
        </w:rPr>
      </w:pPr>
    </w:p>
    <w:p w14:paraId="217A0573" w14:textId="77777777" w:rsidR="005F5BBC" w:rsidRDefault="005F5BBC" w:rsidP="005F5BBC">
      <w:pPr>
        <w:jc w:val="both"/>
        <w:rPr>
          <w:rFonts w:ascii="Verdana" w:hAnsi="Verdana"/>
          <w:b/>
          <w:bCs/>
          <w:color w:val="000000" w:themeColor="text1"/>
          <w:sz w:val="20"/>
          <w:szCs w:val="20"/>
          <w:highlight w:val="lightGray"/>
          <w:u w:val="single"/>
        </w:rPr>
      </w:pPr>
    </w:p>
    <w:p w14:paraId="03256A4D" w14:textId="77777777" w:rsidR="005F5BBC" w:rsidRDefault="005F5BBC" w:rsidP="005F5BBC">
      <w:pPr>
        <w:jc w:val="both"/>
        <w:rPr>
          <w:rFonts w:ascii="Verdana" w:hAnsi="Verdana"/>
          <w:b/>
          <w:bCs/>
          <w:color w:val="000000" w:themeColor="text1"/>
          <w:sz w:val="20"/>
          <w:szCs w:val="20"/>
          <w:highlight w:val="lightGray"/>
          <w:u w:val="single"/>
        </w:rPr>
      </w:pPr>
    </w:p>
    <w:p w14:paraId="7E9DF43A" w14:textId="6F333F7E" w:rsidR="005F5BBC" w:rsidRPr="005F5BBC" w:rsidRDefault="005A7421" w:rsidP="00106697">
      <w:pPr>
        <w:jc w:val="both"/>
        <w:rPr>
          <w:rFonts w:ascii="Verdana" w:hAnsi="Verdana"/>
          <w:sz w:val="20"/>
          <w:szCs w:val="20"/>
        </w:rPr>
      </w:pPr>
      <w:r w:rsidRPr="0065335D">
        <w:rPr>
          <w:rFonts w:ascii="Verdana" w:hAnsi="Verdana"/>
          <w:b/>
          <w:bCs/>
          <w:color w:val="000000" w:themeColor="text1"/>
          <w:sz w:val="20"/>
          <w:szCs w:val="20"/>
          <w:u w:val="single"/>
        </w:rPr>
        <w:lastRenderedPageBreak/>
        <w:t xml:space="preserve">Section 2 – When can </w:t>
      </w:r>
      <w:r w:rsidR="005F5BBC" w:rsidRPr="0065335D">
        <w:rPr>
          <w:rFonts w:ascii="Verdana" w:hAnsi="Verdana"/>
          <w:b/>
          <w:bCs/>
          <w:color w:val="000000" w:themeColor="text1"/>
          <w:sz w:val="20"/>
          <w:szCs w:val="20"/>
          <w:u w:val="single"/>
        </w:rPr>
        <w:t xml:space="preserve">the </w:t>
      </w:r>
      <w:r w:rsidRPr="0065335D">
        <w:rPr>
          <w:rFonts w:ascii="Verdana" w:hAnsi="Verdana"/>
          <w:b/>
          <w:bCs/>
          <w:color w:val="000000" w:themeColor="text1"/>
          <w:sz w:val="20"/>
          <w:szCs w:val="20"/>
          <w:u w:val="single"/>
        </w:rPr>
        <w:t xml:space="preserve">School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rocess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ersonal </w:t>
      </w:r>
      <w:r w:rsidR="00AA5CF4">
        <w:rPr>
          <w:rFonts w:ascii="Verdana" w:hAnsi="Verdana"/>
          <w:b/>
          <w:bCs/>
          <w:color w:val="000000" w:themeColor="text1"/>
          <w:sz w:val="20"/>
          <w:szCs w:val="20"/>
          <w:u w:val="single"/>
        </w:rPr>
        <w:t>D</w:t>
      </w:r>
      <w:r w:rsidRPr="0065335D">
        <w:rPr>
          <w:rFonts w:ascii="Verdana" w:hAnsi="Verdana"/>
          <w:b/>
          <w:bCs/>
          <w:color w:val="000000" w:themeColor="text1"/>
          <w:sz w:val="20"/>
          <w:szCs w:val="20"/>
          <w:u w:val="single"/>
        </w:rPr>
        <w:t>ata?</w:t>
      </w:r>
    </w:p>
    <w:p w14:paraId="5A087542" w14:textId="1252694A"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Principles</w:t>
      </w:r>
    </w:p>
    <w:p w14:paraId="110255BE" w14:textId="56FB1D4D" w:rsidR="006A15FA" w:rsidRPr="00E36FAF" w:rsidRDefault="006A15FA" w:rsidP="00106697">
      <w:pPr>
        <w:jc w:val="both"/>
        <w:rPr>
          <w:rFonts w:ascii="Verdana" w:hAnsi="Verdana"/>
          <w:bCs/>
          <w:sz w:val="20"/>
          <w:szCs w:val="20"/>
        </w:rPr>
      </w:pPr>
      <w:r w:rsidRPr="00E36FAF">
        <w:rPr>
          <w:rFonts w:ascii="Verdana" w:hAnsi="Verdana"/>
          <w:bCs/>
          <w:sz w:val="20"/>
          <w:szCs w:val="20"/>
        </w:rPr>
        <w:t>The School are responsible for and adhere to the principles relating to the processing of personal data as set out in the UK GDPR.</w:t>
      </w:r>
      <w:r w:rsidR="005F5BBC">
        <w:rPr>
          <w:rFonts w:ascii="Verdana" w:hAnsi="Verdana"/>
          <w:bCs/>
          <w:sz w:val="20"/>
          <w:szCs w:val="20"/>
        </w:rPr>
        <w:t xml:space="preserve"> </w:t>
      </w:r>
      <w:r w:rsidRPr="00E36FAF">
        <w:rPr>
          <w:rFonts w:ascii="Verdana" w:hAnsi="Verdana"/>
          <w:bCs/>
          <w:sz w:val="20"/>
          <w:szCs w:val="20"/>
        </w:rPr>
        <w:t xml:space="preserve">The principles the School must adhere to are set out below. </w:t>
      </w:r>
    </w:p>
    <w:p w14:paraId="79B558A3" w14:textId="77777777" w:rsidR="00CD6230" w:rsidRPr="00E36FAF" w:rsidRDefault="00CD6230" w:rsidP="00106697">
      <w:pPr>
        <w:jc w:val="both"/>
        <w:rPr>
          <w:rFonts w:ascii="Verdana" w:hAnsi="Verdana"/>
          <w:b/>
          <w:bCs/>
          <w:sz w:val="20"/>
          <w:szCs w:val="20"/>
        </w:rPr>
      </w:pPr>
    </w:p>
    <w:p w14:paraId="21A00A21" w14:textId="0275BBE1"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1: Personal data must be processed lawfully, fairly and in a transparent manner</w:t>
      </w:r>
    </w:p>
    <w:p w14:paraId="13B15EF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only collect, process and share personal data fairly and lawfully and for specified purposes. The School must have a specified purpose for processing personal data and special category data as set out in the UK GDPR. </w:t>
      </w:r>
    </w:p>
    <w:p w14:paraId="1696094C" w14:textId="1627581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Before the processing starts for the first </w:t>
      </w:r>
      <w:r w:rsidR="005F5BBC" w:rsidRPr="00E36FAF">
        <w:rPr>
          <w:rFonts w:ascii="Verdana" w:hAnsi="Verdana"/>
          <w:bCs/>
          <w:sz w:val="20"/>
          <w:szCs w:val="20"/>
        </w:rPr>
        <w:t>time,</w:t>
      </w:r>
      <w:r w:rsidRPr="00E36FAF">
        <w:rPr>
          <w:rFonts w:ascii="Verdana" w:hAnsi="Verdana"/>
          <w:bCs/>
          <w:sz w:val="20"/>
          <w:szCs w:val="20"/>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w:t>
      </w:r>
      <w:r w:rsidR="005F5BBC" w:rsidRPr="00E36FAF">
        <w:rPr>
          <w:rFonts w:ascii="Verdana" w:hAnsi="Verdana"/>
          <w:bCs/>
          <w:sz w:val="20"/>
          <w:szCs w:val="20"/>
        </w:rPr>
        <w:t>i.e.,</w:t>
      </w:r>
      <w:r w:rsidRPr="00E36FAF">
        <w:rPr>
          <w:rFonts w:ascii="Verdana" w:hAnsi="Verdana"/>
          <w:bCs/>
          <w:sz w:val="20"/>
          <w:szCs w:val="20"/>
        </w:rPr>
        <w:t xml:space="preserve"> that there is no other reasonable way to achieve that purpose). </w:t>
      </w:r>
    </w:p>
    <w:p w14:paraId="279AA8D3" w14:textId="77777777" w:rsidR="00CD6230" w:rsidRPr="00E36FAF" w:rsidRDefault="00CD6230" w:rsidP="00106697">
      <w:pPr>
        <w:jc w:val="both"/>
        <w:rPr>
          <w:rFonts w:ascii="Verdana" w:hAnsi="Verdana"/>
          <w:b/>
          <w:i/>
          <w:iCs/>
          <w:sz w:val="20"/>
          <w:szCs w:val="20"/>
        </w:rPr>
      </w:pPr>
    </w:p>
    <w:p w14:paraId="14EF65FB" w14:textId="56EEF0D9"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Personal Data</w:t>
      </w:r>
    </w:p>
    <w:p w14:paraId="3F27F89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may only process a data subject’s personal data if one of the following fair processing conditions are met: -</w:t>
      </w:r>
    </w:p>
    <w:p w14:paraId="7B78B1B6"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data subject has given their consent;</w:t>
      </w:r>
    </w:p>
    <w:p w14:paraId="604692CB"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processing is necessary for the performance of a contract with the data subject or for taking steps at their request to enter into a contract;</w:t>
      </w:r>
    </w:p>
    <w:p w14:paraId="0E7A635F"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protect the data subject’s vital interests;</w:t>
      </w:r>
    </w:p>
    <w:p w14:paraId="0842DD07"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
    <w:p w14:paraId="0825FAC9"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perform a task in the public interest or in order to carry out official functions as authorised by law;</w:t>
      </w:r>
    </w:p>
    <w:p w14:paraId="3412AF10"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507CA76" w14:textId="77777777" w:rsidR="00CD6230" w:rsidRPr="00E36FAF" w:rsidRDefault="00CD6230" w:rsidP="00106697">
      <w:pPr>
        <w:jc w:val="both"/>
        <w:rPr>
          <w:rFonts w:ascii="Verdana" w:hAnsi="Verdana"/>
          <w:b/>
          <w:i/>
          <w:iCs/>
          <w:sz w:val="20"/>
          <w:szCs w:val="20"/>
        </w:rPr>
      </w:pPr>
    </w:p>
    <w:p w14:paraId="4BD2BB93" w14:textId="70C15C88"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Special Category Data</w:t>
      </w:r>
    </w:p>
    <w:p w14:paraId="6E72CA2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may only process special category data if they are entitled to process personal data (using one of the fair processing conditions above) </w:t>
      </w:r>
      <w:r w:rsidRPr="00E36FAF">
        <w:rPr>
          <w:rFonts w:ascii="Verdana" w:hAnsi="Verdana"/>
          <w:bCs/>
          <w:sz w:val="20"/>
          <w:szCs w:val="20"/>
          <w:u w:val="single"/>
        </w:rPr>
        <w:t>AND</w:t>
      </w:r>
      <w:r w:rsidRPr="00E36FAF">
        <w:rPr>
          <w:rFonts w:ascii="Verdana" w:hAnsi="Verdana"/>
          <w:bCs/>
          <w:sz w:val="20"/>
          <w:szCs w:val="20"/>
        </w:rPr>
        <w:t xml:space="preserve"> one of the following conditions are met: -</w:t>
      </w:r>
    </w:p>
    <w:p w14:paraId="44C2D6AC"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data subject has given their explicit consent;</w:t>
      </w:r>
    </w:p>
    <w:p w14:paraId="01B2527D"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lastRenderedPageBreak/>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1133C4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protect the data subject’s vital interests;</w:t>
      </w:r>
    </w:p>
    <w:p w14:paraId="49FB885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
    <w:p w14:paraId="51A9823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the data has been made public by the data subject;</w:t>
      </w:r>
    </w:p>
    <w:p w14:paraId="6EF44174"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perform a task in the substantial public interest or in order to carry out official functions as authorised by law;</w:t>
      </w:r>
    </w:p>
    <w:p w14:paraId="2B7FED1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65B6444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reasons of public interest in the area of public health;</w:t>
      </w:r>
    </w:p>
    <w:p w14:paraId="1C65F38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processing is necessary for archiving, statistical or research purposes.</w:t>
      </w:r>
    </w:p>
    <w:p w14:paraId="0E3BF0B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identifies and documents the legal grounds being relied upon for each processing activity.</w:t>
      </w:r>
    </w:p>
    <w:p w14:paraId="7FD6DBF6" w14:textId="77777777" w:rsidR="00CD6230" w:rsidRPr="00E36FAF" w:rsidRDefault="00CD6230" w:rsidP="00106697">
      <w:pPr>
        <w:jc w:val="both"/>
        <w:rPr>
          <w:rFonts w:ascii="Verdana" w:hAnsi="Verdana"/>
          <w:b/>
          <w:i/>
          <w:iCs/>
          <w:sz w:val="20"/>
          <w:szCs w:val="20"/>
        </w:rPr>
      </w:pPr>
    </w:p>
    <w:p w14:paraId="2C8F37B6" w14:textId="2B15D69C"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Consent</w:t>
      </w:r>
    </w:p>
    <w:p w14:paraId="0D590BA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Where the School relies on consent as a fair condition for processing (as set out above), it will adhere to the requirements set out in the UK GDPR.</w:t>
      </w:r>
    </w:p>
    <w:p w14:paraId="2C21950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F60368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must be easily able to withdraw consent to processing at any time and withdrawal must be promptly honoured. </w:t>
      </w:r>
    </w:p>
    <w:p w14:paraId="68E0447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If explicit consent is required, the School will normally seek another legal basis to process that data. However, if explicit consent is required, the data subject will be provided with full information in order to provide explicit consent.</w:t>
      </w:r>
    </w:p>
    <w:p w14:paraId="7EAE84E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keep records of consents obtained in order to demonstrate compliance with consent requirements under the UK GDPR.</w:t>
      </w:r>
    </w:p>
    <w:p w14:paraId="082D9AAA" w14:textId="734B6105"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2: Personal data must be collected only for specified, explicit and legitimate purposes</w:t>
      </w:r>
    </w:p>
    <w:p w14:paraId="58933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Personal data will not be processed in any matter that is incompatible with the legitimate purposes.</w:t>
      </w:r>
    </w:p>
    <w:p w14:paraId="21FC319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1F15645C" w14:textId="77777777" w:rsidR="00CD6230" w:rsidRPr="00E36FAF" w:rsidRDefault="00CD6230" w:rsidP="00106697">
      <w:pPr>
        <w:jc w:val="both"/>
        <w:rPr>
          <w:rFonts w:ascii="Verdana" w:hAnsi="Verdana"/>
          <w:b/>
          <w:bCs/>
          <w:sz w:val="20"/>
          <w:szCs w:val="20"/>
        </w:rPr>
      </w:pPr>
    </w:p>
    <w:p w14:paraId="63086F36" w14:textId="3D16645F"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3: Personal data must be adequate, relevant and limited to what is necessary in relation to the purposes for which it is processed</w:t>
      </w:r>
    </w:p>
    <w:p w14:paraId="559F4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5B17A26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no longer needed for specified purposes, the School shall delete or anonymise the data. </w:t>
      </w:r>
      <w:commentRangeStart w:id="2"/>
      <w:r w:rsidRPr="00DC4C3B">
        <w:rPr>
          <w:rFonts w:ascii="Verdana" w:hAnsi="Verdana"/>
          <w:bCs/>
          <w:sz w:val="20"/>
          <w:szCs w:val="20"/>
        </w:rPr>
        <w:t>[Please refer to the School’s Data Retention Policy for further guidance].</w:t>
      </w:r>
      <w:commentRangeEnd w:id="2"/>
      <w:r w:rsidRPr="00DC4C3B">
        <w:rPr>
          <w:rStyle w:val="CommentReference"/>
          <w:rFonts w:ascii="Verdana" w:eastAsia="PMingLiU" w:hAnsi="Verdana" w:cs="Times New Roman"/>
          <w:sz w:val="20"/>
          <w:szCs w:val="20"/>
        </w:rPr>
        <w:commentReference w:id="2"/>
      </w:r>
    </w:p>
    <w:p w14:paraId="324E6849" w14:textId="77777777" w:rsidR="00CD6230" w:rsidRPr="00E36FAF" w:rsidRDefault="00CD6230" w:rsidP="00106697">
      <w:pPr>
        <w:jc w:val="both"/>
        <w:rPr>
          <w:rFonts w:ascii="Verdana" w:hAnsi="Verdana"/>
          <w:b/>
          <w:bCs/>
          <w:sz w:val="20"/>
          <w:szCs w:val="20"/>
        </w:rPr>
      </w:pPr>
    </w:p>
    <w:p w14:paraId="34BE51CA" w14:textId="12B7DAB7"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4: Personal data must be accurate and, where necessary, kept up to date</w:t>
      </w:r>
    </w:p>
    <w:p w14:paraId="04547C5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74970AA7" w14:textId="77777777" w:rsidR="00CD6230" w:rsidRPr="00E36FAF" w:rsidRDefault="00CD6230" w:rsidP="00106697">
      <w:pPr>
        <w:jc w:val="both"/>
        <w:rPr>
          <w:rFonts w:ascii="Verdana" w:hAnsi="Verdana"/>
          <w:b/>
          <w:bCs/>
          <w:sz w:val="20"/>
          <w:szCs w:val="20"/>
        </w:rPr>
      </w:pPr>
    </w:p>
    <w:p w14:paraId="10F409CF" w14:textId="05038F24"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5: Personal data must not be kept in a form which permits identification of data subjects for longer than is necessary for the purposes for which the data is processed</w:t>
      </w:r>
    </w:p>
    <w:p w14:paraId="7D2915B9"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2C335E0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Please refer to the School’s Retention Policy for further details about how the School retains and removes data.</w:t>
      </w:r>
    </w:p>
    <w:p w14:paraId="1D997ED5" w14:textId="77777777" w:rsidR="00CD6230" w:rsidRPr="00E36FAF" w:rsidRDefault="00CD6230" w:rsidP="00106697">
      <w:pPr>
        <w:jc w:val="both"/>
        <w:rPr>
          <w:rFonts w:ascii="Verdana" w:hAnsi="Verdana"/>
          <w:b/>
          <w:bCs/>
          <w:sz w:val="20"/>
          <w:szCs w:val="20"/>
        </w:rPr>
      </w:pPr>
      <w:r w:rsidRPr="00E36FAF">
        <w:rPr>
          <w:rFonts w:ascii="Verdana" w:hAnsi="Verdana"/>
          <w:b/>
          <w:bCs/>
          <w:sz w:val="20"/>
          <w:szCs w:val="20"/>
        </w:rPr>
        <w:br w:type="page"/>
      </w:r>
    </w:p>
    <w:p w14:paraId="2273C8F1" w14:textId="618099CF"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6: Personal data must be processed in a manner that ensures its security using appropriate technical and organisational measures to protect against unauthorised or unlawful processing and against accidental loss, destruction or damage</w:t>
      </w:r>
    </w:p>
    <w:p w14:paraId="4EF07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In order to assure the protection of all data being processed, the School will develop, implement and maintain reasonable safeguard and security measures. This includes using measures such as: -</w:t>
      </w:r>
    </w:p>
    <w:p w14:paraId="7AB60F5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Encryption; </w:t>
      </w:r>
    </w:p>
    <w:p w14:paraId="35772717"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72376E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authorised access on both hard copy and electronic files (i.e. that only people who have a need to know the personal data are authorised to access it);</w:t>
      </w:r>
    </w:p>
    <w:p w14:paraId="66950B5A"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Adhering to confidentiality principles;</w:t>
      </w:r>
    </w:p>
    <w:p w14:paraId="7EE16591"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personal data is accurate and suitable for the process for which it is processed.</w:t>
      </w:r>
    </w:p>
    <w:p w14:paraId="28025EC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7DFA5F0A"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4664FB9F" w14:textId="77777777" w:rsidR="00CD6230" w:rsidRPr="00E36FAF" w:rsidRDefault="00CD6230" w:rsidP="00106697">
      <w:pPr>
        <w:jc w:val="both"/>
        <w:rPr>
          <w:rFonts w:ascii="Verdana" w:hAnsi="Verdana"/>
          <w:b/>
          <w:bCs/>
          <w:i/>
          <w:iCs/>
          <w:sz w:val="20"/>
          <w:szCs w:val="20"/>
        </w:rPr>
      </w:pPr>
    </w:p>
    <w:p w14:paraId="37C94BA9" w14:textId="150A477B" w:rsidR="006A15FA" w:rsidRPr="008A2E8C" w:rsidRDefault="006A15FA" w:rsidP="00106697">
      <w:pPr>
        <w:jc w:val="both"/>
        <w:rPr>
          <w:rFonts w:ascii="Verdana" w:hAnsi="Verdana"/>
          <w:i/>
          <w:iCs/>
          <w:sz w:val="20"/>
          <w:szCs w:val="20"/>
        </w:rPr>
      </w:pPr>
      <w:r w:rsidRPr="008A2E8C">
        <w:rPr>
          <w:rFonts w:ascii="Verdana" w:hAnsi="Verdana"/>
          <w:i/>
          <w:iCs/>
          <w:sz w:val="20"/>
          <w:szCs w:val="20"/>
        </w:rPr>
        <w:t>Sharing Personal Data</w:t>
      </w:r>
    </w:p>
    <w:p w14:paraId="40686E8E"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generally not share personal data with third parties unless certain safeguards and contractual arrangements have been put in place. The following points will be considered:</w:t>
      </w:r>
    </w:p>
    <w:p w14:paraId="01662777"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 need to know the information for the purposes of providing the contracted services;</w:t>
      </w:r>
    </w:p>
    <w:p w14:paraId="4704A698"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sharing the personal data complies with the privacy notice that has been provided to the data subject and, if required, the data subject’s consent has been obtained;</w:t>
      </w:r>
    </w:p>
    <w:p w14:paraId="1877EF10"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agreed to comply with the required data security standards, policies and procedures and implemented adequate security measures;</w:t>
      </w:r>
    </w:p>
    <w:p w14:paraId="4C1AEF96"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transfer complies with any applicable cross border transfer restrictions; and</w:t>
      </w:r>
    </w:p>
    <w:p w14:paraId="40661EDD"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a fully executed written contract that contains UK GDPR approved third party clauses has been obtained. </w:t>
      </w:r>
    </w:p>
    <w:p w14:paraId="28BAE82B" w14:textId="37B0429C" w:rsidR="006A15FA" w:rsidRPr="00E36FAF" w:rsidRDefault="006A15FA" w:rsidP="00106697">
      <w:pPr>
        <w:jc w:val="both"/>
        <w:rPr>
          <w:rFonts w:ascii="Verdana" w:hAnsi="Verdana"/>
          <w:bCs/>
          <w:sz w:val="20"/>
          <w:szCs w:val="20"/>
        </w:rPr>
      </w:pPr>
      <w:r w:rsidRPr="00E36FAF">
        <w:rPr>
          <w:rFonts w:ascii="Verdana" w:hAnsi="Verdana"/>
          <w:bCs/>
          <w:sz w:val="20"/>
          <w:szCs w:val="20"/>
        </w:rPr>
        <w:t>There may be circumstances where the School is required either by law or in the best interests of our pupils, parents or staff to pass information onto external authorities</w:t>
      </w:r>
      <w:r w:rsidR="00DD6295">
        <w:rPr>
          <w:rFonts w:ascii="Verdana" w:hAnsi="Verdana"/>
          <w:bCs/>
          <w:sz w:val="20"/>
          <w:szCs w:val="20"/>
        </w:rPr>
        <w:t xml:space="preserve"> </w:t>
      </w:r>
      <w:r w:rsidRPr="00E36FAF">
        <w:rPr>
          <w:rFonts w:ascii="Verdana" w:hAnsi="Verdana"/>
          <w:bCs/>
          <w:sz w:val="20"/>
          <w:szCs w:val="20"/>
        </w:rPr>
        <w:t xml:space="preserve">for </w:t>
      </w:r>
      <w:r w:rsidRPr="00E36FAF">
        <w:rPr>
          <w:rFonts w:ascii="Verdana" w:hAnsi="Verdana"/>
          <w:bCs/>
          <w:sz w:val="20"/>
          <w:szCs w:val="20"/>
        </w:rPr>
        <w:lastRenderedPageBreak/>
        <w:t>example, the Local Authority, Ofsted or the department of health. These authorities are up to date with data protection law and have their own policies relating to the protection of any data that they receive or collect.</w:t>
      </w:r>
    </w:p>
    <w:p w14:paraId="256971F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intention to share data relating to individuals to an organisation outside of the School shall be clearly defined within written notifications including details and the basis for sharing the data.</w:t>
      </w:r>
    </w:p>
    <w:p w14:paraId="37ECDDEB" w14:textId="77777777" w:rsidR="00CD6230" w:rsidRPr="00E36FAF" w:rsidRDefault="00CD6230" w:rsidP="00106697">
      <w:pPr>
        <w:jc w:val="both"/>
        <w:rPr>
          <w:rFonts w:ascii="Verdana" w:hAnsi="Verdana"/>
          <w:b/>
          <w:bCs/>
          <w:i/>
          <w:iCs/>
          <w:sz w:val="20"/>
          <w:szCs w:val="20"/>
        </w:rPr>
      </w:pPr>
    </w:p>
    <w:p w14:paraId="59460159" w14:textId="39637784" w:rsidR="006A15FA" w:rsidRPr="008A2E8C" w:rsidRDefault="006A15FA" w:rsidP="00106697">
      <w:pPr>
        <w:jc w:val="both"/>
        <w:rPr>
          <w:rFonts w:ascii="Verdana" w:hAnsi="Verdana"/>
          <w:i/>
          <w:iCs/>
          <w:sz w:val="20"/>
          <w:szCs w:val="20"/>
        </w:rPr>
      </w:pPr>
      <w:r w:rsidRPr="008A2E8C">
        <w:rPr>
          <w:rFonts w:ascii="Verdana" w:hAnsi="Verdana"/>
          <w:i/>
          <w:iCs/>
          <w:sz w:val="20"/>
          <w:szCs w:val="20"/>
        </w:rPr>
        <w:t>Transfer of Data Outside the European Economic Area (EEA)</w:t>
      </w:r>
    </w:p>
    <w:p w14:paraId="6DAE8D6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UK GDPR restricts data transfers to countries outside the EEA in order to ensure that the level of data protection afforded to individuals by the UK GDPR is not undermined.</w:t>
      </w:r>
    </w:p>
    <w:p w14:paraId="5C734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will not transfer data to another country outside of the EEA without appropriate safeguards being in place and in compliance with the UK GDPR. All staff must comply with the School’s guidelines on transferring data outside of the EEA. For the avoidance of doubt, a transfer of data to another country can occur when you transmit, send, view or access that data in that particular country. </w:t>
      </w:r>
    </w:p>
    <w:p w14:paraId="0360F353" w14:textId="77777777" w:rsidR="00CD6230" w:rsidRPr="00E36FAF" w:rsidRDefault="00CD6230" w:rsidP="00106697">
      <w:pPr>
        <w:jc w:val="both"/>
        <w:rPr>
          <w:rFonts w:ascii="Verdana" w:hAnsi="Verdana"/>
          <w:b/>
          <w:bCs/>
          <w:i/>
          <w:iCs/>
          <w:sz w:val="20"/>
          <w:szCs w:val="20"/>
        </w:rPr>
      </w:pPr>
    </w:p>
    <w:p w14:paraId="4CC21E2B" w14:textId="51A00808" w:rsidR="006A15FA" w:rsidRPr="008A2E8C" w:rsidRDefault="006A15FA" w:rsidP="00106697">
      <w:pPr>
        <w:jc w:val="both"/>
        <w:rPr>
          <w:rFonts w:ascii="Verdana" w:hAnsi="Verdana"/>
          <w:i/>
          <w:iCs/>
          <w:sz w:val="20"/>
          <w:szCs w:val="20"/>
        </w:rPr>
      </w:pPr>
      <w:r w:rsidRPr="008A2E8C">
        <w:rPr>
          <w:rFonts w:ascii="Verdana" w:hAnsi="Verdana"/>
          <w:i/>
          <w:iCs/>
          <w:sz w:val="20"/>
          <w:szCs w:val="20"/>
        </w:rPr>
        <w:t xml:space="preserve">Transfer of Data Outside the UK </w:t>
      </w:r>
    </w:p>
    <w:p w14:paraId="04A9D310" w14:textId="0BC61A91" w:rsidR="00CD6230"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eastAsia="Times New Roman" w:hAnsi="Verdana" w:cs="Arial"/>
          <w:sz w:val="20"/>
          <w:szCs w:val="20"/>
          <w:lang w:eastAsia="en-GB"/>
        </w:rPr>
        <w:t>The School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5A1FF72A" w14:textId="7ADA0FE8" w:rsidR="004353E5" w:rsidRDefault="004353E5" w:rsidP="00106697">
      <w:pPr>
        <w:spacing w:after="0" w:line="240" w:lineRule="auto"/>
        <w:jc w:val="both"/>
        <w:rPr>
          <w:rFonts w:ascii="Verdana" w:eastAsia="Times New Roman" w:hAnsi="Verdana" w:cs="Arial"/>
          <w:sz w:val="20"/>
          <w:szCs w:val="20"/>
          <w:lang w:eastAsia="en-GB"/>
        </w:rPr>
      </w:pPr>
    </w:p>
    <w:p w14:paraId="1AA1384F" w14:textId="77777777" w:rsidR="008A2E8C" w:rsidRPr="00E36FAF" w:rsidRDefault="008A2E8C" w:rsidP="00106697">
      <w:pPr>
        <w:spacing w:after="0" w:line="240" w:lineRule="auto"/>
        <w:jc w:val="both"/>
        <w:rPr>
          <w:rFonts w:ascii="Verdana" w:eastAsia="Times New Roman" w:hAnsi="Verdana" w:cs="Arial"/>
          <w:sz w:val="20"/>
          <w:szCs w:val="20"/>
          <w:lang w:eastAsia="en-GB"/>
        </w:rPr>
      </w:pPr>
    </w:p>
    <w:p w14:paraId="6F612075" w14:textId="1438DFD1" w:rsidR="004353E5" w:rsidRPr="00E36FAF" w:rsidRDefault="005A7421" w:rsidP="005A7421">
      <w:pPr>
        <w:jc w:val="both"/>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3 – Data Subject’s Rights and Requests</w:t>
      </w:r>
    </w:p>
    <w:p w14:paraId="022C9DB7" w14:textId="77777777" w:rsidR="004353E5" w:rsidRPr="00E36FAF" w:rsidRDefault="004353E5" w:rsidP="00106697">
      <w:pPr>
        <w:spacing w:after="0" w:line="240" w:lineRule="auto"/>
        <w:jc w:val="both"/>
        <w:rPr>
          <w:rFonts w:ascii="Verdana" w:hAnsi="Verdana"/>
          <w:bCs/>
          <w:sz w:val="20"/>
          <w:szCs w:val="20"/>
        </w:rPr>
      </w:pPr>
    </w:p>
    <w:p w14:paraId="144DA961" w14:textId="7C2713B9" w:rsidR="006A15FA"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hAnsi="Verdana"/>
          <w:bCs/>
          <w:sz w:val="20"/>
          <w:szCs w:val="20"/>
        </w:rPr>
        <w:t>Personal data must be made available to data subjects as set out within this policy and data subjects must be allowed to exercise certain rights in relation to their personal data.</w:t>
      </w:r>
    </w:p>
    <w:p w14:paraId="02679FB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rights data subjects have in relation to how the School handle their personal data are set out below: -</w:t>
      </w:r>
    </w:p>
    <w:p w14:paraId="5C661EA5"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(Where consent is relied upon as a condition of processing) To withdraw consent to processing at any time;</w:t>
      </w:r>
    </w:p>
    <w:p w14:paraId="54B27583"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Receive certain information about the School’s processing activities;</w:t>
      </w:r>
    </w:p>
    <w:p w14:paraId="5D52FDB4"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access to their personal data that we hold (see “Subject Access Requests” at Appendix 1);</w:t>
      </w:r>
    </w:p>
    <w:p w14:paraId="53DBB76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our use of their personal data for marketing purposes;</w:t>
      </w:r>
    </w:p>
    <w:p w14:paraId="2F18FD62"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6CBD6D3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Restrict processing in specific circumstances;</w:t>
      </w:r>
    </w:p>
    <w:p w14:paraId="3A12F3C7"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lastRenderedPageBreak/>
        <w:t>Challenge processing which has been justified on the basis of our legitimate interests or in the public interest;</w:t>
      </w:r>
    </w:p>
    <w:p w14:paraId="041EE04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 copy of an agreement under which personal data is transferred outside of the EEA;</w:t>
      </w:r>
    </w:p>
    <w:p w14:paraId="2F8DD19D"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Object to decisions based solely on automated processing;</w:t>
      </w:r>
    </w:p>
    <w:p w14:paraId="6EAF501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processing that is likely to cause damage or distress to the data subject or anyone else;</w:t>
      </w:r>
    </w:p>
    <w:p w14:paraId="56A1982A"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Be notified of a personal data breach which is likely to result in high risk to their rights and freedoms;</w:t>
      </w:r>
    </w:p>
    <w:p w14:paraId="10577A79"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Make a complaint to the supervisory authority; and</w:t>
      </w:r>
    </w:p>
    <w:p w14:paraId="07022710"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In limited circumstances, receive or ask for their personal data to be transferred to a third party in a structured, commonly used and machine readable format.</w:t>
      </w:r>
    </w:p>
    <w:p w14:paraId="78A13FA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If any request is made to exercise the rights above, it is a requirement for the relevant staff member within the School to verify the identity of the individual making the request.</w:t>
      </w:r>
    </w:p>
    <w:p w14:paraId="2647B2F6" w14:textId="77777777" w:rsidR="00CD6230" w:rsidRPr="00590705" w:rsidRDefault="00CD6230" w:rsidP="00106697">
      <w:pPr>
        <w:jc w:val="both"/>
        <w:rPr>
          <w:rFonts w:ascii="Verdana" w:hAnsi="Verdana"/>
          <w:b/>
          <w:sz w:val="20"/>
          <w:szCs w:val="20"/>
        </w:rPr>
      </w:pPr>
    </w:p>
    <w:p w14:paraId="5D136492" w14:textId="0212CCCE" w:rsidR="006A15FA" w:rsidRPr="00590705" w:rsidRDefault="006A15FA" w:rsidP="00106697">
      <w:pPr>
        <w:jc w:val="both"/>
        <w:rPr>
          <w:rFonts w:ascii="Verdana" w:hAnsi="Verdana"/>
          <w:b/>
          <w:sz w:val="20"/>
          <w:szCs w:val="20"/>
        </w:rPr>
      </w:pPr>
      <w:r w:rsidRPr="00590705">
        <w:rPr>
          <w:rFonts w:ascii="Verdana" w:hAnsi="Verdana"/>
          <w:b/>
          <w:sz w:val="20"/>
          <w:szCs w:val="20"/>
        </w:rPr>
        <w:t>Direct Marketing</w:t>
      </w:r>
    </w:p>
    <w:p w14:paraId="4C0627C1"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232FF47A" w14:textId="27A93CB8" w:rsidR="006A15FA" w:rsidRPr="00E36FAF" w:rsidRDefault="006A15FA" w:rsidP="00106697">
      <w:pPr>
        <w:jc w:val="both"/>
        <w:rPr>
          <w:rFonts w:ascii="Verdana" w:hAnsi="Verdana"/>
          <w:sz w:val="20"/>
          <w:szCs w:val="20"/>
        </w:rPr>
      </w:pPr>
      <w:r w:rsidRPr="00E36FAF">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228B35EA" w14:textId="77777777" w:rsidR="00CD6230" w:rsidRPr="00590705" w:rsidRDefault="00CD6230" w:rsidP="00106697">
      <w:pPr>
        <w:jc w:val="both"/>
        <w:rPr>
          <w:rFonts w:ascii="Verdana" w:hAnsi="Verdana"/>
          <w:b/>
          <w:sz w:val="20"/>
          <w:szCs w:val="20"/>
        </w:rPr>
      </w:pPr>
    </w:p>
    <w:p w14:paraId="01C2AC3D" w14:textId="77777777" w:rsidR="006A15FA" w:rsidRPr="00590705" w:rsidRDefault="006A15FA" w:rsidP="00106697">
      <w:pPr>
        <w:jc w:val="both"/>
        <w:rPr>
          <w:rFonts w:ascii="Verdana" w:hAnsi="Verdana"/>
          <w:b/>
          <w:sz w:val="20"/>
          <w:szCs w:val="20"/>
        </w:rPr>
      </w:pPr>
      <w:r w:rsidRPr="00590705">
        <w:rPr>
          <w:rFonts w:ascii="Verdana" w:hAnsi="Verdana"/>
          <w:b/>
          <w:sz w:val="20"/>
          <w:szCs w:val="20"/>
        </w:rPr>
        <w:t>Employee Obligations</w:t>
      </w:r>
    </w:p>
    <w:p w14:paraId="24565151" w14:textId="77777777" w:rsidR="006A15FA" w:rsidRPr="00E36FAF" w:rsidRDefault="006A15FA" w:rsidP="00106697">
      <w:pPr>
        <w:jc w:val="both"/>
        <w:rPr>
          <w:rFonts w:ascii="Verdana" w:hAnsi="Verdana"/>
          <w:sz w:val="20"/>
          <w:szCs w:val="20"/>
        </w:rPr>
      </w:pPr>
      <w:r w:rsidRPr="00E36FAF">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E7A49E7"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access the personal data that you have authority to access, and only for authorised purposes;</w:t>
      </w:r>
    </w:p>
    <w:p w14:paraId="5471D33F"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allow others to access personal data if they have appropriate authorisation;</w:t>
      </w:r>
    </w:p>
    <w:p w14:paraId="2DC1F7CC" w14:textId="4F74C3A2"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Keep personal data secure (for example, by complying with rules on access to school premises, computer access, password protection and secure file storage and destruction</w:t>
      </w:r>
    </w:p>
    <w:p w14:paraId="054C13C5"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remove personal data or devices containing personal data from the School premises unless appropriate security measures are in place (such as pseudonymisation, encryption, password protection) to secure the information;</w:t>
      </w:r>
    </w:p>
    <w:p w14:paraId="4C779A82" w14:textId="6A16A580" w:rsidR="00E30CD4"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store personal information on local drives.</w:t>
      </w:r>
    </w:p>
    <w:p w14:paraId="317A98EB" w14:textId="77777777" w:rsidR="005A7421" w:rsidRPr="00E36FAF" w:rsidRDefault="005A7421" w:rsidP="005A7421">
      <w:pPr>
        <w:jc w:val="both"/>
        <w:rPr>
          <w:rFonts w:ascii="Verdana" w:hAnsi="Verdana"/>
          <w:b/>
          <w:bCs/>
          <w:color w:val="000000" w:themeColor="text1"/>
          <w:sz w:val="20"/>
          <w:szCs w:val="20"/>
          <w:u w:val="single"/>
        </w:rPr>
      </w:pPr>
    </w:p>
    <w:p w14:paraId="40E9CE06" w14:textId="4643C8C9" w:rsidR="004353E5" w:rsidRPr="00E36FAF" w:rsidRDefault="005A7421" w:rsidP="005A7421">
      <w:pPr>
        <w:jc w:val="both"/>
        <w:rPr>
          <w:rFonts w:ascii="Verdana" w:hAnsi="Verdana"/>
          <w:b/>
          <w:bCs/>
          <w:color w:val="000000" w:themeColor="text1"/>
          <w:sz w:val="20"/>
          <w:szCs w:val="20"/>
          <w:u w:val="single"/>
        </w:rPr>
      </w:pPr>
      <w:r w:rsidRPr="00CB6AC4">
        <w:rPr>
          <w:rFonts w:ascii="Verdana" w:hAnsi="Verdana"/>
          <w:b/>
          <w:bCs/>
          <w:color w:val="000000" w:themeColor="text1"/>
          <w:sz w:val="20"/>
          <w:szCs w:val="20"/>
          <w:u w:val="single"/>
        </w:rPr>
        <w:t>Section 4 - Accountability</w:t>
      </w:r>
    </w:p>
    <w:p w14:paraId="2110A271" w14:textId="1C13DBF4" w:rsidR="006A15FA" w:rsidRPr="00E36FAF" w:rsidRDefault="006A15FA" w:rsidP="00106697">
      <w:pPr>
        <w:jc w:val="both"/>
        <w:rPr>
          <w:rFonts w:ascii="Verdana" w:hAnsi="Verdana"/>
          <w:sz w:val="20"/>
          <w:szCs w:val="20"/>
        </w:rPr>
      </w:pPr>
      <w:r w:rsidRPr="00E36FAF">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UK GDPR principles. </w:t>
      </w:r>
    </w:p>
    <w:p w14:paraId="163481A0"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have taken the following steps to ensure and document UK GDPR compliance:-</w:t>
      </w:r>
    </w:p>
    <w:p w14:paraId="1DF055F9" w14:textId="77777777" w:rsidR="00106697" w:rsidRPr="00E36FAF" w:rsidRDefault="00106697" w:rsidP="00106697">
      <w:pPr>
        <w:jc w:val="both"/>
        <w:rPr>
          <w:rFonts w:ascii="Verdana" w:hAnsi="Verdana"/>
          <w:b/>
          <w:sz w:val="20"/>
          <w:szCs w:val="20"/>
        </w:rPr>
      </w:pPr>
    </w:p>
    <w:p w14:paraId="775D8FEB" w14:textId="0280B019" w:rsidR="006A15FA" w:rsidRPr="00E36FAF" w:rsidRDefault="006A15FA" w:rsidP="00106697">
      <w:pPr>
        <w:jc w:val="both"/>
        <w:rPr>
          <w:rFonts w:ascii="Verdana" w:hAnsi="Verdana"/>
          <w:b/>
          <w:sz w:val="20"/>
          <w:szCs w:val="20"/>
        </w:rPr>
      </w:pPr>
      <w:r w:rsidRPr="00E36FAF">
        <w:rPr>
          <w:rFonts w:ascii="Verdana" w:hAnsi="Verdana"/>
          <w:b/>
          <w:sz w:val="20"/>
          <w:szCs w:val="20"/>
        </w:rPr>
        <w:t>Data Protection Officer (DPO)</w:t>
      </w:r>
    </w:p>
    <w:p w14:paraId="5B671E6F"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Please find below details of the School’s Data Protection Officer: -</w:t>
      </w:r>
    </w:p>
    <w:p w14:paraId="1E07701A"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Data Protection Officer: Judicium Consulting Limited</w:t>
      </w:r>
    </w:p>
    <w:p w14:paraId="1E645EE1"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Address: 72 Cannon Street, London, EC4N 6AE</w:t>
      </w:r>
    </w:p>
    <w:p w14:paraId="0B989184"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Email: </w:t>
      </w:r>
      <w:hyperlink r:id="rId16" w:history="1">
        <w:r w:rsidRPr="00E36FAF">
          <w:rPr>
            <w:rFonts w:ascii="Verdana" w:eastAsia="Verdana" w:hAnsi="Verdana" w:cs="Verdana"/>
            <w:sz w:val="20"/>
            <w:szCs w:val="20"/>
          </w:rPr>
          <w:t>dataservices@judicium.com</w:t>
        </w:r>
      </w:hyperlink>
    </w:p>
    <w:p w14:paraId="77133C22"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Web: www.judiciumeducation.co.uk</w:t>
      </w:r>
    </w:p>
    <w:p w14:paraId="37F6D39F"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Telephone: 0203 326 9174</w:t>
      </w:r>
    </w:p>
    <w:p w14:paraId="13214A90"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Lead Contact: Craig Stilwell </w:t>
      </w:r>
    </w:p>
    <w:p w14:paraId="7F363AF1" w14:textId="77777777" w:rsidR="006A15FA" w:rsidRPr="00E36FAF" w:rsidRDefault="006A15FA" w:rsidP="00106697">
      <w:pPr>
        <w:spacing w:after="0" w:line="240" w:lineRule="auto"/>
        <w:jc w:val="both"/>
        <w:rPr>
          <w:rFonts w:ascii="Verdana" w:eastAsia="Verdana" w:hAnsi="Verdana" w:cs="Verdana"/>
          <w:sz w:val="20"/>
          <w:szCs w:val="20"/>
        </w:rPr>
      </w:pPr>
    </w:p>
    <w:p w14:paraId="5E803E70"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 xml:space="preserve">The DPO is responsible for overseeing this Data Protection Policy and developing data-related policies and guidelines. </w:t>
      </w:r>
    </w:p>
    <w:p w14:paraId="78E8378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Please contact the DPO with any questions about the operation of this Data Protection Policy or the UK GDPR or if you have any concerns that this policy is not being or has not been followed. In particular, you must always contact the DPO in the following circumstances: -</w:t>
      </w:r>
    </w:p>
    <w:p w14:paraId="7FA67AD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of the lawful basis being relied on by the School to process personal data;</w:t>
      </w:r>
    </w:p>
    <w:p w14:paraId="30C3C427"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rely on consent as a fair reason for processing (please see below the section on consent for further detail);</w:t>
      </w:r>
    </w:p>
    <w:p w14:paraId="6148E69B"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draft privacy notices or fair processing notices;</w:t>
      </w:r>
    </w:p>
    <w:p w14:paraId="44C3AB5D" w14:textId="7E251BBB"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about the retention periods for the personal data being processed </w:t>
      </w:r>
      <w:r w:rsidRPr="00E36FAF">
        <w:rPr>
          <w:rFonts w:ascii="Verdana" w:hAnsi="Verdana"/>
          <w:bCs/>
          <w:color w:val="5B9BD5" w:themeColor="accent1"/>
          <w:sz w:val="20"/>
          <w:szCs w:val="20"/>
        </w:rPr>
        <w:t>but would refer you to the School’s Data Retention Policy in the first instance</w:t>
      </w:r>
      <w:r w:rsidRPr="00E36FAF">
        <w:rPr>
          <w:rFonts w:ascii="Verdana" w:hAnsi="Verdana"/>
          <w:bCs/>
          <w:sz w:val="20"/>
          <w:szCs w:val="20"/>
        </w:rPr>
        <w:t>;</w:t>
      </w:r>
    </w:p>
    <w:p w14:paraId="2191ED9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about what security measures need to be put in place to protect personal data;</w:t>
      </w:r>
    </w:p>
    <w:p w14:paraId="7653CB42" w14:textId="10C8534A"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there has been a personal data breach </w:t>
      </w:r>
      <w:r w:rsidRPr="00E36FAF">
        <w:rPr>
          <w:rFonts w:ascii="Verdana" w:hAnsi="Verdana"/>
          <w:bCs/>
          <w:color w:val="5B9BD5" w:themeColor="accent1"/>
          <w:sz w:val="20"/>
          <w:szCs w:val="20"/>
        </w:rPr>
        <w:t>and would refer you to the procedure set out in the School’s Data Breach Policy</w:t>
      </w:r>
      <w:r w:rsidRPr="00E36FAF">
        <w:rPr>
          <w:rFonts w:ascii="Verdana" w:hAnsi="Verdana"/>
          <w:bCs/>
          <w:sz w:val="20"/>
          <w:szCs w:val="20"/>
        </w:rPr>
        <w:t>;</w:t>
      </w:r>
    </w:p>
    <w:p w14:paraId="07A99F4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on what basis to transfer personal data outside the EEA;</w:t>
      </w:r>
    </w:p>
    <w:p w14:paraId="11507430"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any assistance dealing with any rights invoked by a data subject;</w:t>
      </w:r>
    </w:p>
    <w:p w14:paraId="5685FF8C"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6DA97AD8"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lastRenderedPageBreak/>
        <w:t>If you plan to undertake any activities involving automated processing or automated decision making;</w:t>
      </w:r>
    </w:p>
    <w:p w14:paraId="19DA9A45"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complying with applicable law when carrying out direct marketing activities;</w:t>
      </w:r>
    </w:p>
    <w:p w14:paraId="725D0ED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with any contracts or other areas in relation to sharing personal data with third parties.</w:t>
      </w:r>
    </w:p>
    <w:p w14:paraId="5730CD44" w14:textId="77777777" w:rsidR="00E30CD4" w:rsidRPr="00E36FAF" w:rsidRDefault="00E30CD4" w:rsidP="00106697">
      <w:pPr>
        <w:jc w:val="both"/>
        <w:rPr>
          <w:rFonts w:ascii="Verdana" w:hAnsi="Verdana"/>
          <w:b/>
          <w:bCs/>
          <w:sz w:val="20"/>
          <w:szCs w:val="20"/>
        </w:rPr>
      </w:pPr>
    </w:p>
    <w:p w14:paraId="770E929C" w14:textId="1518102A" w:rsidR="006A15FA" w:rsidRPr="00E36FAF" w:rsidRDefault="006A15FA" w:rsidP="00106697">
      <w:pPr>
        <w:jc w:val="both"/>
        <w:rPr>
          <w:rFonts w:ascii="Verdana" w:hAnsi="Verdana"/>
          <w:b/>
          <w:bCs/>
          <w:sz w:val="20"/>
          <w:szCs w:val="20"/>
        </w:rPr>
      </w:pPr>
      <w:r w:rsidRPr="00E36FAF">
        <w:rPr>
          <w:rFonts w:ascii="Verdana" w:hAnsi="Verdana"/>
          <w:b/>
          <w:bCs/>
          <w:sz w:val="20"/>
          <w:szCs w:val="20"/>
        </w:rPr>
        <w:t>Personal Data Breaches</w:t>
      </w:r>
    </w:p>
    <w:p w14:paraId="051B627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UK GDPR requires the School to notify any applicable personal data breach to the Information Commissioner’s Office (ICO).</w:t>
      </w:r>
    </w:p>
    <w:p w14:paraId="069DF39C" w14:textId="77777777" w:rsidR="006A15FA" w:rsidRPr="00E36FAF" w:rsidRDefault="006A15FA" w:rsidP="00106697">
      <w:pPr>
        <w:jc w:val="both"/>
        <w:rPr>
          <w:rFonts w:ascii="Verdana" w:hAnsi="Verdana"/>
          <w:bCs/>
          <w:sz w:val="20"/>
          <w:szCs w:val="20"/>
        </w:rPr>
      </w:pPr>
      <w:commentRangeStart w:id="3"/>
      <w:r w:rsidRPr="00E36FAF">
        <w:rPr>
          <w:rFonts w:ascii="Verdana" w:hAnsi="Verdana"/>
          <w:bCs/>
          <w:sz w:val="20"/>
          <w:szCs w:val="20"/>
        </w:rPr>
        <w:t xml:space="preserve">We have put in place procedures to deal with any suspected personal data breach </w:t>
      </w:r>
      <w:commentRangeEnd w:id="3"/>
      <w:r w:rsidRPr="00E36FAF">
        <w:rPr>
          <w:rFonts w:ascii="Verdana" w:hAnsi="Verdana"/>
          <w:bCs/>
          <w:sz w:val="20"/>
          <w:szCs w:val="20"/>
        </w:rPr>
        <w:commentReference w:id="3"/>
      </w:r>
      <w:r w:rsidRPr="00E36FAF">
        <w:rPr>
          <w:rFonts w:ascii="Verdana" w:hAnsi="Verdana"/>
          <w:bCs/>
          <w:sz w:val="20"/>
          <w:szCs w:val="20"/>
        </w:rPr>
        <w:t>and will notify data subjects or any applicable regulator where we are legally required to do so.</w:t>
      </w:r>
    </w:p>
    <w:p w14:paraId="749762DD" w14:textId="0E895BFC" w:rsidR="006A15FA" w:rsidRPr="00E36FAF" w:rsidRDefault="006A15FA" w:rsidP="00106697">
      <w:pPr>
        <w:jc w:val="both"/>
        <w:rPr>
          <w:rFonts w:ascii="Verdana" w:hAnsi="Verdana"/>
          <w:bCs/>
          <w:sz w:val="20"/>
          <w:szCs w:val="20"/>
        </w:rPr>
      </w:pPr>
      <w:r w:rsidRPr="00E36FAF">
        <w:rPr>
          <w:rFonts w:ascii="Verdana" w:hAnsi="Verdana"/>
          <w:bCs/>
          <w:sz w:val="20"/>
          <w:szCs w:val="20"/>
        </w:rPr>
        <w:t>If you know or suspect that a personal data breach has occurred, do not attempt to investigate the matter yourself. Immediately contact the person designated as the key point of contact for personal data breaches</w:t>
      </w:r>
      <w:r w:rsidR="00451170">
        <w:rPr>
          <w:rFonts w:ascii="Verdana" w:hAnsi="Verdana"/>
          <w:bCs/>
          <w:sz w:val="20"/>
          <w:szCs w:val="20"/>
        </w:rPr>
        <w:t xml:space="preserve">, the headteacher </w:t>
      </w:r>
      <w:r w:rsidRPr="00E36FAF">
        <w:rPr>
          <w:rFonts w:ascii="Verdana" w:hAnsi="Verdana"/>
          <w:bCs/>
          <w:sz w:val="20"/>
          <w:szCs w:val="20"/>
        </w:rPr>
        <w:t>or your DPO.</w:t>
      </w:r>
    </w:p>
    <w:p w14:paraId="50CA6102" w14:textId="77777777" w:rsidR="00E30CD4" w:rsidRPr="00E36FAF" w:rsidRDefault="00E30CD4" w:rsidP="00106697">
      <w:pPr>
        <w:jc w:val="both"/>
        <w:rPr>
          <w:rFonts w:ascii="Verdana" w:hAnsi="Verdana"/>
          <w:b/>
          <w:bCs/>
          <w:sz w:val="20"/>
          <w:szCs w:val="20"/>
        </w:rPr>
      </w:pPr>
    </w:p>
    <w:p w14:paraId="6EB8A527" w14:textId="063F9882" w:rsidR="006A15FA" w:rsidRPr="00E36FAF" w:rsidRDefault="006A15FA" w:rsidP="00106697">
      <w:pPr>
        <w:jc w:val="both"/>
        <w:rPr>
          <w:rFonts w:ascii="Verdana" w:hAnsi="Verdana"/>
          <w:b/>
          <w:bCs/>
          <w:sz w:val="20"/>
          <w:szCs w:val="20"/>
        </w:rPr>
      </w:pPr>
      <w:r w:rsidRPr="00E36FAF">
        <w:rPr>
          <w:rFonts w:ascii="Verdana" w:hAnsi="Verdana"/>
          <w:b/>
          <w:bCs/>
          <w:sz w:val="20"/>
          <w:szCs w:val="20"/>
        </w:rPr>
        <w:t>Transparency and Privacy Notices</w:t>
      </w:r>
    </w:p>
    <w:p w14:paraId="3CA4C686" w14:textId="60D73A98"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provide detailed, specific information to data subjects. This information will be provided through the School’s privacy notices which are concise, transparent, intelligible, easily accessible and in clear and plain language so that a data subject can easily understand them. The School’s privacy notices are tailored to suit the data subject and set out information about how the School use their data.</w:t>
      </w:r>
    </w:p>
    <w:p w14:paraId="1860D82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protect and retain personal data. </w:t>
      </w:r>
      <w:commentRangeStart w:id="4"/>
      <w:r w:rsidRPr="00E36FAF">
        <w:rPr>
          <w:rFonts w:ascii="Verdana" w:hAnsi="Verdana"/>
          <w:bCs/>
          <w:sz w:val="20"/>
          <w:szCs w:val="20"/>
        </w:rPr>
        <w:t xml:space="preserve">This information will be provided within our privacy notices. </w:t>
      </w:r>
      <w:commentRangeEnd w:id="4"/>
      <w:r w:rsidRPr="00E36FAF">
        <w:rPr>
          <w:rStyle w:val="CommentReference"/>
          <w:rFonts w:ascii="Verdana" w:eastAsia="PMingLiU" w:hAnsi="Verdana" w:cs="Times New Roman"/>
          <w:sz w:val="20"/>
          <w:szCs w:val="20"/>
        </w:rPr>
        <w:commentReference w:id="4"/>
      </w:r>
    </w:p>
    <w:p w14:paraId="5651F37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When personal data is collected indirectly (for example, from a third party or a publicly available source), where appropriate, we will provide the data subject with the above information as soon as possible after receiving the data. The School will also confirm whether that third party has collected and processed data in accordance with the UK GDPR.</w:t>
      </w:r>
    </w:p>
    <w:p w14:paraId="20F6E4A5" w14:textId="3D4F1451" w:rsidR="006A15FA" w:rsidRPr="00E36FAF" w:rsidRDefault="006A15FA" w:rsidP="00106697">
      <w:pPr>
        <w:jc w:val="both"/>
        <w:rPr>
          <w:rFonts w:ascii="Verdana" w:hAnsi="Verdana"/>
          <w:bCs/>
          <w:sz w:val="20"/>
          <w:szCs w:val="20"/>
        </w:rPr>
      </w:pPr>
      <w:r w:rsidRPr="00E36FAF">
        <w:rPr>
          <w:rFonts w:ascii="Verdana" w:hAnsi="Verdana"/>
          <w:bCs/>
          <w:sz w:val="20"/>
          <w:szCs w:val="20"/>
        </w:rPr>
        <w:t>Notifications shall be in accordance with ICO guidance and</w:t>
      </w:r>
      <w:r w:rsidR="00A15962">
        <w:rPr>
          <w:rFonts w:ascii="Verdana" w:hAnsi="Verdana"/>
          <w:bCs/>
          <w:sz w:val="20"/>
          <w:szCs w:val="20"/>
        </w:rPr>
        <w:t xml:space="preserve"> </w:t>
      </w:r>
      <w:r w:rsidRPr="00E36FAF">
        <w:rPr>
          <w:rFonts w:ascii="Verdana" w:hAnsi="Verdana"/>
          <w:bCs/>
          <w:sz w:val="20"/>
          <w:szCs w:val="20"/>
        </w:rPr>
        <w:t xml:space="preserve">where relevant, be written in a form understandable by those defined as “children” under the UK GDPR. </w:t>
      </w:r>
    </w:p>
    <w:p w14:paraId="19F6A484" w14:textId="77777777" w:rsidR="00E30CD4" w:rsidRPr="00E36FAF" w:rsidRDefault="00E30CD4" w:rsidP="00106697">
      <w:pPr>
        <w:jc w:val="both"/>
        <w:rPr>
          <w:rFonts w:ascii="Verdana" w:hAnsi="Verdana"/>
          <w:b/>
          <w:bCs/>
          <w:sz w:val="20"/>
          <w:szCs w:val="20"/>
        </w:rPr>
      </w:pPr>
    </w:p>
    <w:p w14:paraId="3AAE4670" w14:textId="4E4A1A9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Privacy </w:t>
      </w:r>
      <w:r w:rsidR="00CB6AC4">
        <w:rPr>
          <w:rFonts w:ascii="Verdana" w:hAnsi="Verdana"/>
          <w:b/>
          <w:bCs/>
          <w:sz w:val="20"/>
          <w:szCs w:val="20"/>
        </w:rPr>
        <w:t>b</w:t>
      </w:r>
      <w:r w:rsidRPr="00E36FAF">
        <w:rPr>
          <w:rFonts w:ascii="Verdana" w:hAnsi="Verdana"/>
          <w:b/>
          <w:bCs/>
          <w:sz w:val="20"/>
          <w:szCs w:val="20"/>
        </w:rPr>
        <w:t>y Design</w:t>
      </w:r>
    </w:p>
    <w:p w14:paraId="4AD10EE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adopt a privacy by design approach to data protection to ensure that we adhere to data compliance and to implement technical and organisational measures in an effective manner.</w:t>
      </w:r>
    </w:p>
    <w:p w14:paraId="51349F8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1DA7837B" w14:textId="77777777" w:rsidR="00E30CD4" w:rsidRPr="00E36FAF" w:rsidRDefault="00E30CD4" w:rsidP="00106697">
      <w:pPr>
        <w:jc w:val="both"/>
        <w:rPr>
          <w:rFonts w:ascii="Verdana" w:hAnsi="Verdana"/>
          <w:b/>
          <w:bCs/>
          <w:sz w:val="20"/>
          <w:szCs w:val="20"/>
        </w:rPr>
      </w:pPr>
    </w:p>
    <w:p w14:paraId="6ADA1846" w14:textId="26120DC8"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Impact Assessments (DPIAs)</w:t>
      </w:r>
    </w:p>
    <w:p w14:paraId="4BE221C7" w14:textId="77777777" w:rsidR="006A15FA" w:rsidRPr="00E36FAF" w:rsidRDefault="006A15FA" w:rsidP="00106697">
      <w:pPr>
        <w:jc w:val="both"/>
        <w:rPr>
          <w:rFonts w:ascii="Verdana" w:hAnsi="Verdana"/>
          <w:sz w:val="20"/>
          <w:szCs w:val="20"/>
        </w:rPr>
      </w:pPr>
      <w:r w:rsidRPr="00E36FAF">
        <w:rPr>
          <w:rFonts w:ascii="Verdana" w:hAnsi="Verdana"/>
          <w:bCs/>
          <w:sz w:val="20"/>
          <w:szCs w:val="20"/>
        </w:rPr>
        <w:t xml:space="preserve">In order to achieve a privacy by design approach, the School conduct </w:t>
      </w:r>
      <w:r w:rsidRPr="00E36FAF">
        <w:rPr>
          <w:rFonts w:ascii="Verdana" w:hAnsi="Verdana"/>
          <w:sz w:val="20"/>
          <w:szCs w:val="20"/>
        </w:rPr>
        <w:t>DPIAs for any new technologies or programmes being used by the School which could affect the processing of personal data. In any event, the School carries out DPIAs when required by the UK GDPR in the following circumstances: -</w:t>
      </w:r>
    </w:p>
    <w:p w14:paraId="3D369BF2"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the use of new technologies (programs, systems or processes) or changing technologies;</w:t>
      </w:r>
    </w:p>
    <w:p w14:paraId="730965C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the use of automated processing;</w:t>
      </w:r>
    </w:p>
    <w:p w14:paraId="4A92A5D0"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large scale processing of special category data; and </w:t>
      </w:r>
    </w:p>
    <w:p w14:paraId="76EFF5A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large scale, systematic monitoring of a publicly accessible area (through the use of CCTV).</w:t>
      </w:r>
    </w:p>
    <w:p w14:paraId="6EAFE06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Our DPIAs contain: -</w:t>
      </w:r>
    </w:p>
    <w:p w14:paraId="6C3FEBD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 description of the processing, its purposes and any legitimate interests used;</w:t>
      </w:r>
    </w:p>
    <w:p w14:paraId="6B4761A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necessity and proportionality of the processing in relation to its purpose;</w:t>
      </w:r>
    </w:p>
    <w:p w14:paraId="2C7A600B"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risk to individuals; and</w:t>
      </w:r>
    </w:p>
    <w:p w14:paraId="6DC36321"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The risk mitigation measures in place and demonstration of compliance.</w:t>
      </w:r>
    </w:p>
    <w:p w14:paraId="47B0944A" w14:textId="77777777" w:rsidR="00E30CD4" w:rsidRPr="00E36FAF" w:rsidRDefault="00E30CD4" w:rsidP="00106697">
      <w:pPr>
        <w:spacing w:before="100" w:beforeAutospacing="1" w:after="100" w:afterAutospacing="1" w:line="276" w:lineRule="auto"/>
        <w:jc w:val="both"/>
        <w:rPr>
          <w:rFonts w:ascii="Verdana" w:hAnsi="Verdana"/>
          <w:b/>
          <w:sz w:val="20"/>
          <w:szCs w:val="20"/>
        </w:rPr>
      </w:pPr>
    </w:p>
    <w:p w14:paraId="7D115B28" w14:textId="77777777" w:rsid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
          <w:sz w:val="20"/>
          <w:szCs w:val="20"/>
        </w:rPr>
        <w:t>Record Keeping</w:t>
      </w:r>
    </w:p>
    <w:p w14:paraId="64BFFD3C" w14:textId="2F2016A4" w:rsidR="006A15FA" w:rsidRP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Cs/>
          <w:sz w:val="20"/>
          <w:szCs w:val="20"/>
        </w:rPr>
        <w:t>The School are required to keep full and accurate records of our data processing activities. These records include: -</w:t>
      </w:r>
    </w:p>
    <w:p w14:paraId="3462D385"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The name and contact details of the School;</w:t>
      </w:r>
    </w:p>
    <w:p w14:paraId="4E595E4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The name and contact details of the Data Protection Officer;</w:t>
      </w:r>
    </w:p>
    <w:p w14:paraId="5583604D"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Descriptions of the types of personal data used;</w:t>
      </w:r>
    </w:p>
    <w:p w14:paraId="2C1249E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 of the data subjects;</w:t>
      </w:r>
    </w:p>
    <w:p w14:paraId="54A929C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Details of the School’s processing activities and purposes;</w:t>
      </w:r>
    </w:p>
    <w:p w14:paraId="78B3DC54"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Details of any third party recipients of the personal data;</w:t>
      </w:r>
    </w:p>
    <w:p w14:paraId="27186F17"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Where personal data is stored;</w:t>
      </w:r>
    </w:p>
    <w:p w14:paraId="6F6A8079"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Retention periods; and</w:t>
      </w:r>
    </w:p>
    <w:p w14:paraId="63CF87D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Security measures in place.</w:t>
      </w:r>
    </w:p>
    <w:p w14:paraId="2B9BDDF6" w14:textId="77777777" w:rsidR="006A15FA" w:rsidRPr="00E36FAF" w:rsidRDefault="006A15FA" w:rsidP="00106697">
      <w:pPr>
        <w:pStyle w:val="ListParagraph"/>
        <w:ind w:left="993"/>
        <w:jc w:val="both"/>
        <w:rPr>
          <w:rFonts w:ascii="Verdana" w:hAnsi="Verdana"/>
          <w:bCs/>
          <w:sz w:val="20"/>
          <w:szCs w:val="20"/>
        </w:rPr>
      </w:pPr>
    </w:p>
    <w:p w14:paraId="159EF472" w14:textId="5C35A762" w:rsidR="006A15FA" w:rsidRPr="00E36FAF" w:rsidRDefault="006A15FA" w:rsidP="00106697">
      <w:pPr>
        <w:jc w:val="both"/>
        <w:rPr>
          <w:rFonts w:ascii="Verdana" w:hAnsi="Verdana"/>
          <w:b/>
          <w:bCs/>
          <w:sz w:val="20"/>
          <w:szCs w:val="20"/>
        </w:rPr>
      </w:pPr>
      <w:r w:rsidRPr="00E36FAF">
        <w:rPr>
          <w:rFonts w:ascii="Verdana" w:hAnsi="Verdana"/>
          <w:b/>
          <w:bCs/>
          <w:sz w:val="20"/>
          <w:szCs w:val="20"/>
        </w:rPr>
        <w:t>Training</w:t>
      </w:r>
    </w:p>
    <w:p w14:paraId="0E14773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will ensure all relevant personnel have undergone adequate training to enable them to comply with data privacy laws. </w:t>
      </w:r>
    </w:p>
    <w:p w14:paraId="422EE6A7" w14:textId="77777777" w:rsidR="006A15FA" w:rsidRPr="00E36FAF" w:rsidRDefault="006A15FA" w:rsidP="00106697">
      <w:pPr>
        <w:jc w:val="both"/>
        <w:rPr>
          <w:rFonts w:ascii="Verdana" w:hAnsi="Verdana"/>
          <w:bCs/>
          <w:sz w:val="20"/>
          <w:szCs w:val="20"/>
        </w:rPr>
      </w:pPr>
    </w:p>
    <w:p w14:paraId="1C5374CE" w14:textId="77777777"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Audit</w:t>
      </w:r>
    </w:p>
    <w:p w14:paraId="48B4B809" w14:textId="3BEFB71B" w:rsidR="006A15FA" w:rsidRPr="00E36FAF" w:rsidRDefault="006A15FA" w:rsidP="00106697">
      <w:pPr>
        <w:jc w:val="both"/>
        <w:rPr>
          <w:rFonts w:ascii="Verdana" w:hAnsi="Verdana"/>
          <w:bCs/>
          <w:sz w:val="20"/>
          <w:szCs w:val="20"/>
        </w:rPr>
      </w:pPr>
      <w:r w:rsidRPr="00E36FAF">
        <w:rPr>
          <w:rFonts w:ascii="Verdana" w:hAnsi="Verdana"/>
          <w:bCs/>
          <w:sz w:val="20"/>
          <w:szCs w:val="20"/>
        </w:rPr>
        <w:t>The School, [</w:t>
      </w:r>
      <w:r w:rsidRPr="00E36FAF">
        <w:rPr>
          <w:rFonts w:ascii="Verdana" w:hAnsi="Verdana"/>
          <w:bCs/>
          <w:color w:val="5B9BD5" w:themeColor="accent1"/>
          <w:sz w:val="20"/>
          <w:szCs w:val="20"/>
        </w:rPr>
        <w:t>through its Data Protection Officer</w:t>
      </w:r>
      <w:r w:rsidRPr="00E36FAF">
        <w:rPr>
          <w:rFonts w:ascii="Verdana" w:hAnsi="Verdana"/>
          <w:bCs/>
          <w:sz w:val="20"/>
          <w:szCs w:val="20"/>
        </w:rPr>
        <w:t>] regularly test our data systems and processes in order to assess compliance. These are done through data audits which take place [</w:t>
      </w:r>
      <w:r w:rsidRPr="00E36FAF">
        <w:rPr>
          <w:rFonts w:ascii="Verdana" w:hAnsi="Verdana"/>
          <w:bCs/>
          <w:color w:val="5B9BD5" w:themeColor="accent1"/>
          <w:sz w:val="20"/>
          <w:szCs w:val="20"/>
        </w:rPr>
        <w:t>regularly</w:t>
      </w:r>
      <w:r w:rsidRPr="00E36FAF">
        <w:rPr>
          <w:rFonts w:ascii="Verdana" w:hAnsi="Verdana"/>
          <w:bCs/>
          <w:sz w:val="20"/>
          <w:szCs w:val="20"/>
        </w:rPr>
        <w:t>] in order to review use of personal data.</w:t>
      </w:r>
    </w:p>
    <w:p w14:paraId="580509C2" w14:textId="77777777" w:rsidR="006A15FA" w:rsidRPr="00E36FAF" w:rsidRDefault="006A15FA" w:rsidP="00106697">
      <w:pPr>
        <w:jc w:val="both"/>
        <w:rPr>
          <w:rFonts w:ascii="Verdana" w:hAnsi="Verdana"/>
          <w:bCs/>
          <w:sz w:val="20"/>
          <w:szCs w:val="20"/>
        </w:rPr>
      </w:pPr>
    </w:p>
    <w:p w14:paraId="5454452C"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b/>
          <w:sz w:val="20"/>
          <w:szCs w:val="20"/>
        </w:rPr>
        <w:t>Related Policies</w:t>
      </w:r>
    </w:p>
    <w:p w14:paraId="7E0139BC" w14:textId="77777777" w:rsidR="00693E6A" w:rsidRDefault="006A15FA" w:rsidP="00693E6A">
      <w:pPr>
        <w:spacing w:before="100" w:beforeAutospacing="1" w:after="100" w:afterAutospacing="1" w:line="360" w:lineRule="auto"/>
        <w:jc w:val="both"/>
        <w:rPr>
          <w:rFonts w:ascii="Verdana" w:hAnsi="Verdana"/>
          <w:b/>
          <w:sz w:val="20"/>
          <w:szCs w:val="20"/>
        </w:rPr>
      </w:pPr>
      <w:r w:rsidRPr="00E36FAF">
        <w:rPr>
          <w:rFonts w:ascii="Verdana" w:hAnsi="Verdana"/>
          <w:sz w:val="20"/>
          <w:szCs w:val="20"/>
        </w:rPr>
        <w:t>Staff should refer to the following policies that are related to this Data Protection Policy: -</w:t>
      </w:r>
    </w:p>
    <w:p w14:paraId="700CDB3F" w14:textId="2F1AD18D" w:rsidR="00693E6A" w:rsidRDefault="00693E6A" w:rsidP="00693E6A">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32E5C8BE" w14:textId="13EADE0A" w:rsidR="00693E6A" w:rsidRDefault="00693E6A" w:rsidP="00693E6A">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3454DE21" w14:textId="371D2BCF" w:rsidR="00693E6A" w:rsidRDefault="00693E6A" w:rsidP="00693E6A">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CCTV Policy</w:t>
      </w:r>
    </w:p>
    <w:p w14:paraId="75268441" w14:textId="242465C5" w:rsidR="00693E6A" w:rsidRDefault="00693E6A" w:rsidP="00693E6A">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Clear Desk Policy</w:t>
      </w:r>
    </w:p>
    <w:p w14:paraId="2360F0B6" w14:textId="38CBA4B7" w:rsidR="00693E6A" w:rsidRPr="00693E6A" w:rsidRDefault="00693E6A" w:rsidP="00693E6A">
      <w:pPr>
        <w:pStyle w:val="ListParagraph"/>
        <w:numPr>
          <w:ilvl w:val="0"/>
          <w:numId w:val="42"/>
        </w:numPr>
        <w:spacing w:before="100" w:beforeAutospacing="1" w:after="100" w:afterAutospacing="1" w:line="360" w:lineRule="auto"/>
        <w:jc w:val="both"/>
        <w:rPr>
          <w:rFonts w:ascii="Verdana" w:hAnsi="Verdana"/>
          <w:sz w:val="20"/>
          <w:szCs w:val="20"/>
        </w:rPr>
      </w:pPr>
      <w:r>
        <w:rPr>
          <w:rFonts w:ascii="Verdana" w:hAnsi="Verdana"/>
          <w:sz w:val="20"/>
          <w:szCs w:val="20"/>
        </w:rPr>
        <w:t>Freedom of Information Policy</w:t>
      </w:r>
    </w:p>
    <w:p w14:paraId="1E1B7FEB" w14:textId="521375E9" w:rsidR="006A15FA" w:rsidRPr="00693E6A" w:rsidRDefault="006A15FA" w:rsidP="00693E6A">
      <w:pPr>
        <w:spacing w:before="100" w:beforeAutospacing="1" w:after="100" w:afterAutospacing="1" w:line="360" w:lineRule="auto"/>
        <w:jc w:val="both"/>
        <w:rPr>
          <w:rFonts w:ascii="Verdana" w:hAnsi="Verdana"/>
          <w:b/>
          <w:sz w:val="20"/>
          <w:szCs w:val="20"/>
        </w:rPr>
      </w:pPr>
      <w:r w:rsidRPr="00E36FAF">
        <w:rPr>
          <w:rFonts w:ascii="Verdana" w:hAnsi="Verdana"/>
          <w:sz w:val="20"/>
          <w:szCs w:val="20"/>
        </w:rPr>
        <w:t xml:space="preserve">These policies are also designed to protect personal data and can be found at </w:t>
      </w:r>
      <w:r w:rsidR="00693E6A">
        <w:rPr>
          <w:rFonts w:ascii="Verdana" w:hAnsi="Verdana"/>
          <w:sz w:val="20"/>
          <w:szCs w:val="20"/>
        </w:rPr>
        <w:t>in the staff shared drive and on the school website.</w:t>
      </w:r>
    </w:p>
    <w:p w14:paraId="2007199D" w14:textId="77777777" w:rsidR="006A15FA" w:rsidRPr="00E36FAF" w:rsidRDefault="006A15FA" w:rsidP="00106697">
      <w:pPr>
        <w:jc w:val="both"/>
        <w:rPr>
          <w:rFonts w:ascii="Verdana" w:hAnsi="Verdana"/>
          <w:b/>
          <w:bCs/>
          <w:color w:val="000000" w:themeColor="text1"/>
          <w:sz w:val="20"/>
          <w:szCs w:val="20"/>
        </w:rPr>
      </w:pPr>
    </w:p>
    <w:p w14:paraId="4B6E5B33" w14:textId="77777777" w:rsidR="006A15FA" w:rsidRPr="00E36FAF" w:rsidRDefault="006A15FA" w:rsidP="00106697">
      <w:pPr>
        <w:jc w:val="both"/>
        <w:rPr>
          <w:rFonts w:ascii="Verdana" w:hAnsi="Verdana"/>
          <w:b/>
          <w:bCs/>
          <w:color w:val="000000" w:themeColor="text1"/>
          <w:sz w:val="20"/>
          <w:szCs w:val="20"/>
        </w:rPr>
      </w:pPr>
      <w:r w:rsidRPr="00E36FAF">
        <w:rPr>
          <w:rFonts w:ascii="Verdana" w:hAnsi="Verdana"/>
          <w:b/>
          <w:bCs/>
          <w:color w:val="000000" w:themeColor="text1"/>
          <w:sz w:val="20"/>
          <w:szCs w:val="20"/>
        </w:rPr>
        <w:t>Monitoring</w:t>
      </w:r>
    </w:p>
    <w:p w14:paraId="63AD9216"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We will monitor the effectiveness of this and all of our policies and procedures and conduct a full review and update as appropriate.</w:t>
      </w:r>
    </w:p>
    <w:p w14:paraId="14CA38AD"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43C8F31B" w14:textId="77777777" w:rsidR="00841768" w:rsidRPr="00E36FAF" w:rsidRDefault="00841768" w:rsidP="00106697">
      <w:pPr>
        <w:jc w:val="both"/>
        <w:rPr>
          <w:rFonts w:ascii="Verdana" w:hAnsi="Verdana"/>
          <w:bCs/>
          <w:color w:val="000000" w:themeColor="text1"/>
          <w:sz w:val="20"/>
          <w:szCs w:val="20"/>
        </w:rPr>
      </w:pPr>
    </w:p>
    <w:p w14:paraId="1B442B37" w14:textId="20665E17" w:rsidR="006A15FA" w:rsidRPr="00E36FAF" w:rsidRDefault="0071143C" w:rsidP="00106697">
      <w:pPr>
        <w:jc w:val="both"/>
        <w:rPr>
          <w:rFonts w:ascii="Verdana" w:hAnsi="Verdana"/>
          <w:b/>
          <w:bCs/>
          <w:color w:val="5B9BD5" w:themeColor="accent1"/>
          <w:sz w:val="20"/>
          <w:szCs w:val="20"/>
          <w:u w:val="single"/>
        </w:rPr>
      </w:pPr>
      <w:r w:rsidRPr="005F5BBC">
        <w:rPr>
          <w:rFonts w:ascii="Verdana" w:hAnsi="Verdana"/>
          <w:b/>
          <w:bCs/>
          <w:color w:val="5B9BD5" w:themeColor="accent1"/>
          <w:sz w:val="20"/>
          <w:szCs w:val="20"/>
          <w:highlight w:val="lightGray"/>
          <w:u w:val="single"/>
        </w:rPr>
        <w:t>Section 5 – Automated Processing and Automated Decision Making</w:t>
      </w:r>
    </w:p>
    <w:p w14:paraId="213A8AB0" w14:textId="77777777" w:rsidR="006A15FA" w:rsidRPr="00E36FAF" w:rsidRDefault="006A15FA" w:rsidP="00106697">
      <w:pPr>
        <w:jc w:val="both"/>
        <w:rPr>
          <w:rFonts w:ascii="Verdana" w:hAnsi="Verdana"/>
          <w:bCs/>
          <w:color w:val="5B9BD5" w:themeColor="accent1"/>
          <w:sz w:val="20"/>
          <w:szCs w:val="20"/>
        </w:rPr>
      </w:pPr>
      <w:commentRangeStart w:id="5"/>
      <w:r w:rsidRPr="00E36FAF">
        <w:rPr>
          <w:rFonts w:ascii="Verdana" w:hAnsi="Verdana"/>
          <w:bCs/>
          <w:color w:val="5B9BD5" w:themeColor="accent1"/>
          <w:sz w:val="20"/>
          <w:szCs w:val="20"/>
        </w:rPr>
        <w:t>Automated</w:t>
      </w:r>
      <w:commentRangeEnd w:id="5"/>
      <w:r w:rsidR="00C93FB4" w:rsidRPr="00E36FAF">
        <w:rPr>
          <w:rStyle w:val="CommentReference"/>
          <w:rFonts w:ascii="Verdana" w:eastAsia="PMingLiU" w:hAnsi="Verdana" w:cs="Times New Roman"/>
          <w:sz w:val="20"/>
          <w:szCs w:val="20"/>
        </w:rPr>
        <w:commentReference w:id="5"/>
      </w:r>
      <w:r w:rsidRPr="00E36FAF">
        <w:rPr>
          <w:rFonts w:ascii="Verdana" w:hAnsi="Verdana"/>
          <w:bCs/>
          <w:color w:val="5B9BD5" w:themeColor="accent1"/>
          <w:sz w:val="20"/>
          <w:szCs w:val="20"/>
        </w:rPr>
        <w:t xml:space="preserve"> decision making is generally prohibited when a decision has a legal or similar significant effect on an individual unless:</w:t>
      </w:r>
    </w:p>
    <w:p w14:paraId="5DE75422" w14:textId="77777777" w:rsidR="006A15FA" w:rsidRPr="00E36FAF" w:rsidRDefault="006A15FA" w:rsidP="00106697">
      <w:pPr>
        <w:numPr>
          <w:ilvl w:val="0"/>
          <w:numId w:val="7"/>
        </w:numPr>
        <w:ind w:hanging="513"/>
        <w:jc w:val="both"/>
        <w:rPr>
          <w:rFonts w:ascii="Verdana" w:hAnsi="Verdana"/>
          <w:color w:val="5B9BD5" w:themeColor="accent1"/>
          <w:sz w:val="20"/>
          <w:szCs w:val="20"/>
        </w:rPr>
      </w:pPr>
      <w:r w:rsidRPr="00E36FAF">
        <w:rPr>
          <w:rFonts w:ascii="Verdana" w:hAnsi="Verdana"/>
          <w:bCs/>
          <w:color w:val="5B9BD5" w:themeColor="accent1"/>
          <w:sz w:val="20"/>
          <w:szCs w:val="20"/>
        </w:rPr>
        <w:t>The data subject has given explicit consent;</w:t>
      </w:r>
    </w:p>
    <w:p w14:paraId="0E938029" w14:textId="77777777" w:rsidR="006A15FA" w:rsidRPr="00E36FAF" w:rsidRDefault="006A15FA" w:rsidP="00106697">
      <w:pPr>
        <w:numPr>
          <w:ilvl w:val="0"/>
          <w:numId w:val="7"/>
        </w:numPr>
        <w:ind w:hanging="513"/>
        <w:jc w:val="both"/>
        <w:rPr>
          <w:rFonts w:ascii="Verdana" w:hAnsi="Verdana"/>
          <w:color w:val="5B9BD5" w:themeColor="accent1"/>
          <w:sz w:val="20"/>
          <w:szCs w:val="20"/>
        </w:rPr>
      </w:pPr>
      <w:r w:rsidRPr="00E36FAF">
        <w:rPr>
          <w:rFonts w:ascii="Verdana" w:hAnsi="Verdana"/>
          <w:bCs/>
          <w:color w:val="5B9BD5" w:themeColor="accent1"/>
          <w:sz w:val="20"/>
          <w:szCs w:val="20"/>
        </w:rPr>
        <w:t xml:space="preserve">The processing is authorised by law; or </w:t>
      </w:r>
    </w:p>
    <w:p w14:paraId="4BA85646" w14:textId="77777777" w:rsidR="006A15FA" w:rsidRPr="00E36FAF" w:rsidRDefault="006A15FA" w:rsidP="00106697">
      <w:pPr>
        <w:numPr>
          <w:ilvl w:val="0"/>
          <w:numId w:val="7"/>
        </w:numPr>
        <w:ind w:hanging="513"/>
        <w:jc w:val="both"/>
        <w:rPr>
          <w:rFonts w:ascii="Verdana" w:hAnsi="Verdana"/>
          <w:color w:val="5B9BD5" w:themeColor="accent1"/>
          <w:sz w:val="20"/>
          <w:szCs w:val="20"/>
        </w:rPr>
      </w:pPr>
      <w:r w:rsidRPr="00E36FAF">
        <w:rPr>
          <w:rFonts w:ascii="Verdana" w:hAnsi="Verdana"/>
          <w:bCs/>
          <w:color w:val="5B9BD5" w:themeColor="accent1"/>
          <w:sz w:val="20"/>
          <w:szCs w:val="20"/>
        </w:rPr>
        <w:t>The processing is necessary for the performance of or entering into a contract.</w:t>
      </w:r>
    </w:p>
    <w:p w14:paraId="140289CF" w14:textId="77777777" w:rsidR="006A15FA" w:rsidRPr="00E36FAF" w:rsidRDefault="006A15FA" w:rsidP="00106697">
      <w:pPr>
        <w:jc w:val="both"/>
        <w:rPr>
          <w:rFonts w:ascii="Verdana" w:hAnsi="Verdana"/>
          <w:bCs/>
          <w:color w:val="5B9BD5" w:themeColor="accent1"/>
          <w:sz w:val="20"/>
          <w:szCs w:val="20"/>
        </w:rPr>
      </w:pPr>
      <w:r w:rsidRPr="00E36FAF">
        <w:rPr>
          <w:rFonts w:ascii="Verdana" w:hAnsi="Verdana"/>
          <w:bCs/>
          <w:color w:val="5B9BD5" w:themeColor="accent1"/>
          <w:sz w:val="20"/>
          <w:szCs w:val="20"/>
        </w:rPr>
        <w:t>If certain types of sensitive data are being processed, then (b) or (c) above will not be allowed unless it is necessary for the substantial public interest (for example, fraud prevention).</w:t>
      </w:r>
    </w:p>
    <w:p w14:paraId="406D7D87" w14:textId="77777777" w:rsidR="006A15FA" w:rsidRPr="00E36FAF" w:rsidRDefault="006A15FA" w:rsidP="00106697">
      <w:pPr>
        <w:jc w:val="both"/>
        <w:rPr>
          <w:rFonts w:ascii="Verdana" w:hAnsi="Verdana"/>
          <w:bCs/>
          <w:color w:val="5B9BD5" w:themeColor="accent1"/>
          <w:sz w:val="20"/>
          <w:szCs w:val="20"/>
        </w:rPr>
      </w:pPr>
      <w:r w:rsidRPr="00E36FAF">
        <w:rPr>
          <w:rFonts w:ascii="Verdana" w:hAnsi="Verdana"/>
          <w:bCs/>
          <w:color w:val="5B9BD5" w:themeColor="accent1"/>
          <w:sz w:val="20"/>
          <w:szCs w:val="20"/>
        </w:rPr>
        <w:t xml:space="preserve">If a decision is to be based solely on automated processing, then data subjects must be informed of their right to object. This right will be explicitly brought to their attention and presented clearly and separately from other information. Further, suitable measures must </w:t>
      </w:r>
      <w:r w:rsidRPr="00E36FAF">
        <w:rPr>
          <w:rFonts w:ascii="Verdana" w:hAnsi="Verdana"/>
          <w:bCs/>
          <w:color w:val="5B9BD5" w:themeColor="accent1"/>
          <w:sz w:val="20"/>
          <w:szCs w:val="20"/>
        </w:rPr>
        <w:lastRenderedPageBreak/>
        <w:t>be put in place to safeguard the data subject’s rights and freedoms and legitimate interests.</w:t>
      </w:r>
    </w:p>
    <w:p w14:paraId="437567C7" w14:textId="77777777" w:rsidR="006A15FA" w:rsidRPr="00E36FAF" w:rsidRDefault="006A15FA" w:rsidP="00106697">
      <w:pPr>
        <w:jc w:val="both"/>
        <w:rPr>
          <w:rFonts w:ascii="Verdana" w:hAnsi="Verdana"/>
          <w:bCs/>
          <w:color w:val="5B9BD5" w:themeColor="accent1"/>
          <w:sz w:val="20"/>
          <w:szCs w:val="20"/>
        </w:rPr>
      </w:pPr>
      <w:r w:rsidRPr="00E36FAF">
        <w:rPr>
          <w:rFonts w:ascii="Verdana" w:hAnsi="Verdana"/>
          <w:bCs/>
          <w:color w:val="5B9BD5" w:themeColor="accent1"/>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4D7E3793" w14:textId="287D6697" w:rsidR="006A15FA" w:rsidRPr="00E36FAF" w:rsidRDefault="006A15FA" w:rsidP="00106697">
      <w:pPr>
        <w:jc w:val="both"/>
        <w:rPr>
          <w:rFonts w:ascii="Verdana" w:hAnsi="Verdana"/>
          <w:b/>
          <w:bCs/>
          <w:color w:val="000000" w:themeColor="text1"/>
          <w:sz w:val="20"/>
          <w:szCs w:val="20"/>
          <w:u w:val="single"/>
        </w:rPr>
      </w:pPr>
      <w:r w:rsidRPr="00E36FAF">
        <w:rPr>
          <w:rFonts w:ascii="Verdana" w:hAnsi="Verdana"/>
          <w:bCs/>
          <w:color w:val="5B9BD5" w:themeColor="accent1"/>
          <w:sz w:val="20"/>
          <w:szCs w:val="20"/>
        </w:rPr>
        <w:t>The School will carry out a data protection impact assessment before any automated processing or automated decision making activities are undertaken.</w:t>
      </w:r>
      <w:r w:rsidRPr="00E36FAF">
        <w:rPr>
          <w:rFonts w:ascii="Verdana" w:hAnsi="Verdana"/>
          <w:b/>
          <w:bCs/>
          <w:color w:val="000000" w:themeColor="text1"/>
          <w:sz w:val="20"/>
          <w:szCs w:val="20"/>
          <w:u w:val="single"/>
        </w:rPr>
        <w:br w:type="page"/>
      </w:r>
    </w:p>
    <w:p w14:paraId="7B049027" w14:textId="7910F848" w:rsidR="00841768" w:rsidRPr="00E36FAF" w:rsidRDefault="003F27DB" w:rsidP="003F27DB">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1 – Subject Access Requests</w:t>
      </w:r>
    </w:p>
    <w:p w14:paraId="32CDD45A" w14:textId="61BD08E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Under Data Protection Law, </w:t>
      </w:r>
      <w:r w:rsidR="00590705">
        <w:rPr>
          <w:rFonts w:ascii="Verdana" w:eastAsia="Verdana" w:hAnsi="Verdana" w:cs="Verdana"/>
          <w:color w:val="000000" w:themeColor="text1"/>
          <w:sz w:val="20"/>
          <w:szCs w:val="20"/>
        </w:rPr>
        <w:t>d</w:t>
      </w:r>
      <w:r w:rsidRPr="00E36FAF">
        <w:rPr>
          <w:rFonts w:ascii="Verdana" w:eastAsia="Verdana" w:hAnsi="Verdana" w:cs="Verdana"/>
          <w:color w:val="000000" w:themeColor="text1"/>
          <w:sz w:val="20"/>
          <w:szCs w:val="20"/>
        </w:rPr>
        <w:t xml:space="preserve">ata </w:t>
      </w:r>
      <w:r w:rsidR="00590705">
        <w:rPr>
          <w:rFonts w:ascii="Verdana" w:eastAsia="Verdana" w:hAnsi="Verdana" w:cs="Verdana"/>
          <w:color w:val="000000" w:themeColor="text1"/>
          <w:sz w:val="20"/>
          <w:szCs w:val="20"/>
        </w:rPr>
        <w:t>s</w:t>
      </w:r>
      <w:r w:rsidRPr="00E36FAF">
        <w:rPr>
          <w:rFonts w:ascii="Verdana" w:eastAsia="Verdana" w:hAnsi="Verdana" w:cs="Verdana"/>
          <w:color w:val="000000" w:themeColor="text1"/>
          <w:sz w:val="20"/>
          <w:szCs w:val="20"/>
        </w:rPr>
        <w:t>ubjects have a general right to find out whether the School hold or process personal data about them, to access that data, and to be given supplementary information. This is known as the right of access</w:t>
      </w:r>
      <w:r w:rsidR="00D70E41">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or the right to make a data subject access request (SAR). The purpose of the right is to enable the individual to be aware of and verify the lawfulness of the processing of personal data that the School are undertaking.</w:t>
      </w:r>
    </w:p>
    <w:p w14:paraId="1D585DD5" w14:textId="1356C919"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appendix provides guidance for staff members on how data subject access requests should be handled</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and for all individuals on how to make a SAR.</w:t>
      </w:r>
    </w:p>
    <w:p w14:paraId="621485C0" w14:textId="409A0F61"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Failure to comply with the right of access under UK GDPR puts both staff and the School at potentially significant risk</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and so the School takes compliance with this policy very seriously. </w:t>
      </w:r>
    </w:p>
    <w:p w14:paraId="485BFAA1" w14:textId="429FE90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w:t>
      </w:r>
      <w:r w:rsidR="002F701F">
        <w:rPr>
          <w:rFonts w:ascii="Verdana" w:eastAsia="Verdana" w:hAnsi="Verdana" w:cs="Verdana"/>
          <w:color w:val="000000" w:themeColor="text1"/>
          <w:sz w:val="20"/>
          <w:szCs w:val="20"/>
        </w:rPr>
        <w:t>data s</w:t>
      </w:r>
      <w:r w:rsidRPr="00E36FAF">
        <w:rPr>
          <w:rFonts w:ascii="Verdana" w:eastAsia="Verdana" w:hAnsi="Verdana" w:cs="Verdana"/>
          <w:color w:val="000000" w:themeColor="text1"/>
          <w:sz w:val="20"/>
          <w:szCs w:val="20"/>
        </w:rPr>
        <w:t>ubject has the right to be informed by the School of the following: -</w:t>
      </w:r>
    </w:p>
    <w:p w14:paraId="7B2F38D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Confirmation that their data is being processed;</w:t>
      </w:r>
    </w:p>
    <w:p w14:paraId="45C2B757"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Access to their personal data;</w:t>
      </w:r>
    </w:p>
    <w:p w14:paraId="0E1B874D"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 description of the information that is being processed;</w:t>
      </w:r>
    </w:p>
    <w:p w14:paraId="6245403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purpose for which the information is being processed;</w:t>
      </w:r>
    </w:p>
    <w:p w14:paraId="31FE5CE8"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recipients/class of recipients to whom that information is or may be disclosed;</w:t>
      </w:r>
    </w:p>
    <w:p w14:paraId="7CF44109"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Details of the School’s sources of information obtained;</w:t>
      </w:r>
    </w:p>
    <w:p w14:paraId="29B210E9" w14:textId="1949C47E"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In relation to any </w:t>
      </w:r>
      <w:r w:rsidR="002F701F">
        <w:rPr>
          <w:rFonts w:ascii="Verdana" w:eastAsia="Verdana" w:hAnsi="Verdana" w:cs="Verdana"/>
          <w:color w:val="000000" w:themeColor="text1"/>
          <w:sz w:val="20"/>
          <w:szCs w:val="20"/>
        </w:rPr>
        <w:t>personal data</w:t>
      </w:r>
      <w:r w:rsidRPr="002F701F">
        <w:rPr>
          <w:rFonts w:ascii="Verdana" w:eastAsia="Verdana" w:hAnsi="Verdana" w:cs="Verdana"/>
          <w:color w:val="000000" w:themeColor="text1"/>
          <w:sz w:val="20"/>
          <w:szCs w:val="20"/>
        </w:rPr>
        <w:t xml:space="preserve"> processed for the purposes of evaluating matters in relation to the </w:t>
      </w:r>
      <w:r w:rsidR="002F701F">
        <w:rPr>
          <w:rFonts w:ascii="Verdana" w:eastAsia="Verdana" w:hAnsi="Verdana" w:cs="Verdana"/>
          <w:color w:val="000000" w:themeColor="text1"/>
          <w:sz w:val="20"/>
          <w:szCs w:val="20"/>
        </w:rPr>
        <w:t>d</w:t>
      </w:r>
      <w:r w:rsidRPr="002F701F">
        <w:rPr>
          <w:rFonts w:ascii="Verdana" w:eastAsia="Verdana" w:hAnsi="Verdana" w:cs="Verdana"/>
          <w:color w:val="000000" w:themeColor="text1"/>
          <w:sz w:val="20"/>
          <w:szCs w:val="20"/>
        </w:rPr>
        <w:t xml:space="preserve">ata </w:t>
      </w:r>
      <w:r w:rsidR="002F701F">
        <w:rPr>
          <w:rFonts w:ascii="Verdana" w:eastAsia="Verdana" w:hAnsi="Verdana" w:cs="Verdana"/>
          <w:color w:val="000000" w:themeColor="text1"/>
          <w:sz w:val="20"/>
          <w:szCs w:val="20"/>
        </w:rPr>
        <w:t>s</w:t>
      </w:r>
      <w:r w:rsidRPr="002F701F">
        <w:rPr>
          <w:rFonts w:ascii="Verdana" w:eastAsia="Verdana" w:hAnsi="Verdana" w:cs="Verdana"/>
          <w:color w:val="000000" w:themeColor="text1"/>
          <w:sz w:val="20"/>
          <w:szCs w:val="20"/>
        </w:rPr>
        <w:t>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30FBC44D" w14:textId="07B79A96" w:rsidR="006A15FA"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Other supplementary information.</w:t>
      </w:r>
    </w:p>
    <w:p w14:paraId="0042DE7B" w14:textId="77777777" w:rsidR="00E30CD4" w:rsidRPr="00E36FAF" w:rsidRDefault="00E30CD4" w:rsidP="00106697">
      <w:pPr>
        <w:jc w:val="both"/>
        <w:rPr>
          <w:rFonts w:ascii="Verdana" w:eastAsia="Verdana" w:hAnsi="Verdana" w:cs="Verdana"/>
          <w:b/>
          <w:bCs/>
          <w:color w:val="000000" w:themeColor="text1"/>
          <w:sz w:val="20"/>
          <w:szCs w:val="20"/>
        </w:rPr>
      </w:pPr>
    </w:p>
    <w:p w14:paraId="45A67E30" w14:textId="61A8BF18"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cognise 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F43C477" w14:textId="5257D96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access request is a request from an individual (or from someone acting with the authority of an individual,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a solicitor or a parent making a request in relation to information relating to their child): </w:t>
      </w:r>
    </w:p>
    <w:p w14:paraId="05D4D895"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confirmation as to whether the School process personal data about him or her and, if so</w:t>
      </w:r>
    </w:p>
    <w:p w14:paraId="51858D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access to that personal data</w:t>
      </w:r>
    </w:p>
    <w:p w14:paraId="0B8B37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and/or certain other supplementary information</w:t>
      </w:r>
    </w:p>
    <w:p w14:paraId="76D5DE90" w14:textId="0D0454A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valid SAR can be both in writing (by letter, email, WhatsApp text) or verbally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during a telephone conversation). The request may refer to the UK GDPR and/or to ‘data protection’ and/or to ‘personal data’ but does not need to do so in order to be a valid request. For example, a letter which states ‘please provide me with a copy of information </w:t>
      </w:r>
      <w:r w:rsidRPr="00E36FAF">
        <w:rPr>
          <w:rFonts w:ascii="Verdana" w:eastAsia="Verdana" w:hAnsi="Verdana" w:cs="Verdana"/>
          <w:color w:val="000000" w:themeColor="text1"/>
          <w:sz w:val="20"/>
          <w:szCs w:val="20"/>
        </w:rPr>
        <w:lastRenderedPageBreak/>
        <w:t xml:space="preserve">that the School hold about me’ </w:t>
      </w:r>
      <w:r w:rsidR="002F701F">
        <w:rPr>
          <w:rFonts w:ascii="Verdana" w:eastAsia="Verdana" w:hAnsi="Verdana" w:cs="Verdana"/>
          <w:color w:val="000000" w:themeColor="text1"/>
          <w:sz w:val="20"/>
          <w:szCs w:val="20"/>
        </w:rPr>
        <w:t>would constitute a</w:t>
      </w:r>
      <w:r w:rsidRPr="00E36FAF">
        <w:rPr>
          <w:rFonts w:ascii="Verdana" w:eastAsia="Verdana" w:hAnsi="Verdana" w:cs="Verdana"/>
          <w:color w:val="000000" w:themeColor="text1"/>
          <w:sz w:val="20"/>
          <w:szCs w:val="20"/>
        </w:rPr>
        <w:t xml:space="preserve"> data subject access request and should be treated as such.</w:t>
      </w:r>
    </w:p>
    <w:p w14:paraId="05C826BD" w14:textId="7A2FB91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is generally only entitled to access their own personal data and not information relating to other people. </w:t>
      </w:r>
    </w:p>
    <w:p w14:paraId="45ACE2E9" w14:textId="77777777" w:rsidR="00E30CD4" w:rsidRPr="00E36FAF" w:rsidRDefault="00E30CD4" w:rsidP="00106697">
      <w:pPr>
        <w:jc w:val="both"/>
        <w:rPr>
          <w:rFonts w:ascii="Verdana" w:eastAsia="Verdana" w:hAnsi="Verdana" w:cs="Verdana"/>
          <w:b/>
          <w:bCs/>
          <w:color w:val="000000" w:themeColor="text1"/>
          <w:sz w:val="20"/>
          <w:szCs w:val="20"/>
        </w:rPr>
      </w:pPr>
    </w:p>
    <w:p w14:paraId="6A82CDD7" w14:textId="5D13FEB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ake a</w:t>
      </w:r>
      <w:r w:rsidR="00CB6AC4">
        <w:rPr>
          <w:rFonts w:ascii="Verdana" w:eastAsia="Verdana" w:hAnsi="Verdana" w:cs="Verdana"/>
          <w:b/>
          <w:bCs/>
          <w:color w:val="000000" w:themeColor="text1"/>
          <w:sz w:val="20"/>
          <w:szCs w:val="20"/>
        </w:rPr>
        <w:t xml:space="preserve"> Data</w:t>
      </w:r>
      <w:r w:rsidRPr="00E36FAF">
        <w:rPr>
          <w:rFonts w:ascii="Verdana" w:eastAsia="Verdana" w:hAnsi="Verdana" w:cs="Verdana"/>
          <w:b/>
          <w:bCs/>
          <w:color w:val="000000" w:themeColor="text1"/>
          <w:sz w:val="20"/>
          <w:szCs w:val="20"/>
        </w:rPr>
        <w:t xml:space="preserve">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Ac</w:t>
      </w:r>
      <w:r w:rsidRPr="00E36FAF">
        <w:rPr>
          <w:rFonts w:ascii="Verdana" w:eastAsia="Verdana" w:hAnsi="Verdana" w:cs="Verdana"/>
          <w:b/>
          <w:bCs/>
          <w:color w:val="000000" w:themeColor="text1"/>
          <w:sz w:val="20"/>
          <w:szCs w:val="20"/>
        </w:rPr>
        <w:t xml:space="preserve">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371F9F40" w14:textId="7CC3B1F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w:t>
      </w:r>
      <w:r w:rsidR="002F701F">
        <w:rPr>
          <w:rFonts w:ascii="Verdana" w:eastAsia="Verdana" w:hAnsi="Verdana" w:cs="Verdana"/>
          <w:color w:val="000000" w:themeColor="text1"/>
          <w:sz w:val="20"/>
          <w:szCs w:val="20"/>
        </w:rPr>
        <w:t>v</w:t>
      </w:r>
      <w:r w:rsidRPr="00E36FAF">
        <w:rPr>
          <w:rFonts w:ascii="Verdana" w:eastAsia="Verdana" w:hAnsi="Verdana" w:cs="Verdana"/>
          <w:color w:val="000000" w:themeColor="text1"/>
          <w:sz w:val="20"/>
          <w:szCs w:val="20"/>
        </w:rPr>
        <w:t xml:space="preserve">ague we may be required to clarify the scope of the request which may in turn delay the start of the time period for dealing with the request. </w:t>
      </w:r>
    </w:p>
    <w:p w14:paraId="05910A99" w14:textId="77777777" w:rsidR="00E30CD4" w:rsidRPr="00E36FAF" w:rsidRDefault="00E30CD4" w:rsidP="00106697">
      <w:pPr>
        <w:jc w:val="both"/>
        <w:rPr>
          <w:rFonts w:ascii="Verdana" w:eastAsia="Verdana" w:hAnsi="Verdana" w:cs="Verdana"/>
          <w:b/>
          <w:bCs/>
          <w:color w:val="000000" w:themeColor="text1"/>
          <w:sz w:val="20"/>
          <w:szCs w:val="20"/>
        </w:rPr>
      </w:pPr>
    </w:p>
    <w:p w14:paraId="532D348A" w14:textId="770B982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What to do </w:t>
      </w:r>
      <w:r w:rsidR="00CB6AC4">
        <w:rPr>
          <w:rFonts w:ascii="Verdana" w:eastAsia="Verdana" w:hAnsi="Verdana" w:cs="Verdana"/>
          <w:b/>
          <w:bCs/>
          <w:color w:val="000000" w:themeColor="text1"/>
          <w:sz w:val="20"/>
          <w:szCs w:val="20"/>
        </w:rPr>
        <w:t>W</w:t>
      </w:r>
      <w:r w:rsidRPr="00E36FAF">
        <w:rPr>
          <w:rFonts w:ascii="Verdana" w:eastAsia="Verdana" w:hAnsi="Verdana" w:cs="Verdana"/>
          <w:b/>
          <w:bCs/>
          <w:color w:val="000000" w:themeColor="text1"/>
          <w:sz w:val="20"/>
          <w:szCs w:val="20"/>
        </w:rPr>
        <w:t xml:space="preserve">hen </w:t>
      </w:r>
      <w:r w:rsidR="00CB6AC4">
        <w:rPr>
          <w:rFonts w:ascii="Verdana" w:eastAsia="Verdana" w:hAnsi="Verdana" w:cs="Verdana"/>
          <w:b/>
          <w:bCs/>
          <w:color w:val="000000" w:themeColor="text1"/>
          <w:sz w:val="20"/>
          <w:szCs w:val="20"/>
        </w:rPr>
        <w:t>Y</w:t>
      </w:r>
      <w:r w:rsidRPr="00E36FAF">
        <w:rPr>
          <w:rFonts w:ascii="Verdana" w:eastAsia="Verdana" w:hAnsi="Verdana" w:cs="Verdana"/>
          <w:b/>
          <w:bCs/>
          <w:color w:val="000000" w:themeColor="text1"/>
          <w:sz w:val="20"/>
          <w:szCs w:val="20"/>
        </w:rPr>
        <w:t xml:space="preserve">ou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eceive a </w:t>
      </w:r>
      <w:r w:rsidR="00CB6AC4">
        <w:rPr>
          <w:rFonts w:ascii="Verdana" w:eastAsia="Verdana" w:hAnsi="Verdana" w:cs="Verdana"/>
          <w:b/>
          <w:bCs/>
          <w:color w:val="000000" w:themeColor="text1"/>
          <w:sz w:val="20"/>
          <w:szCs w:val="20"/>
        </w:rPr>
        <w:t>D</w:t>
      </w:r>
      <w:r w:rsidRPr="00E36FAF">
        <w:rPr>
          <w:rFonts w:ascii="Verdana" w:eastAsia="Verdana" w:hAnsi="Verdana" w:cs="Verdana"/>
          <w:b/>
          <w:bCs/>
          <w:color w:val="000000" w:themeColor="text1"/>
          <w:sz w:val="20"/>
          <w:szCs w:val="20"/>
        </w:rPr>
        <w:t xml:space="preserve">ata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quest </w:t>
      </w:r>
    </w:p>
    <w:p w14:paraId="08456741" w14:textId="7A1C5E6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All data subject access requests should be immediately </w:t>
      </w:r>
      <w:r w:rsidRPr="00693E6A">
        <w:rPr>
          <w:rFonts w:ascii="Verdana" w:eastAsia="Verdana" w:hAnsi="Verdana" w:cs="Verdana"/>
          <w:color w:val="000000" w:themeColor="text1"/>
          <w:sz w:val="20"/>
          <w:szCs w:val="20"/>
        </w:rPr>
        <w:t xml:space="preserve">directed to </w:t>
      </w:r>
      <w:r w:rsidR="00693E6A" w:rsidRPr="00693E6A">
        <w:rPr>
          <w:rFonts w:ascii="Verdana" w:eastAsia="Verdana" w:hAnsi="Verdana" w:cs="Verdana"/>
          <w:color w:val="000000" w:themeColor="text1"/>
          <w:sz w:val="20"/>
          <w:szCs w:val="20"/>
        </w:rPr>
        <w:t xml:space="preserve">the headteacher </w:t>
      </w:r>
      <w:r w:rsidRPr="00693E6A">
        <w:rPr>
          <w:rFonts w:ascii="Verdana" w:eastAsia="Verdana" w:hAnsi="Verdana" w:cs="Verdana"/>
          <w:color w:val="000000" w:themeColor="text1"/>
          <w:sz w:val="20"/>
          <w:szCs w:val="20"/>
        </w:rPr>
        <w:t>who should contact Judicium as DPO in order to assist with the request and what is required.</w:t>
      </w:r>
      <w:r w:rsidRPr="00E36FAF">
        <w:rPr>
          <w:rFonts w:ascii="Verdana" w:eastAsia="Verdana" w:hAnsi="Verdana" w:cs="Verdana"/>
          <w:color w:val="000000" w:themeColor="text1"/>
          <w:sz w:val="20"/>
          <w:szCs w:val="20"/>
        </w:rPr>
        <w:t xml:space="preserve"> There are limited timescales within which the School must respond to a request and any delay could result in failing to meet those timescales, which could lead to enforcement action by the Information Commissioner’s Office (ICO) and/or legal action by the affected individual.  </w:t>
      </w:r>
    </w:p>
    <w:p w14:paraId="73C2A857" w14:textId="77777777" w:rsidR="00E30CD4" w:rsidRPr="00E36FAF" w:rsidRDefault="00E30CD4" w:rsidP="00106697">
      <w:pPr>
        <w:jc w:val="both"/>
        <w:rPr>
          <w:rFonts w:ascii="Verdana" w:eastAsia="Verdana" w:hAnsi="Verdana" w:cs="Verdana"/>
          <w:b/>
          <w:bCs/>
          <w:color w:val="000000" w:themeColor="text1"/>
          <w:sz w:val="20"/>
          <w:szCs w:val="20"/>
        </w:rPr>
      </w:pPr>
    </w:p>
    <w:p w14:paraId="6996E946" w14:textId="4BF854B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Acknowledging the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quest</w:t>
      </w:r>
    </w:p>
    <w:p w14:paraId="5D80194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receiving a SAR the School shall acknowledge the request as soon as possible and inform the requester about the statutory deadline (of one calendar month) to respond to the request. </w:t>
      </w:r>
    </w:p>
    <w:p w14:paraId="165622B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addition to acknowledging the request, the School may ask for:</w:t>
      </w:r>
    </w:p>
    <w:p w14:paraId="017DA3BE"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proof of ID (if needed);</w:t>
      </w:r>
    </w:p>
    <w:p w14:paraId="4BFF4F6B"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further clarification about the requested information; </w:t>
      </w:r>
    </w:p>
    <w:p w14:paraId="1C9699D6"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if it is not clear where the information shall be sent, the School must clarify what address/email address to use when sending the requested information; and/or </w:t>
      </w:r>
    </w:p>
    <w:p w14:paraId="58985D24"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consent (if requesting third party data).</w:t>
      </w:r>
    </w:p>
    <w:p w14:paraId="683A02F8"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should work with their DPO in order to create the acknowledgment. </w:t>
      </w:r>
    </w:p>
    <w:p w14:paraId="40AFA0B6" w14:textId="77777777" w:rsidR="00E30CD4" w:rsidRPr="00E36FAF" w:rsidRDefault="00E30CD4" w:rsidP="00106697">
      <w:pPr>
        <w:jc w:val="both"/>
        <w:rPr>
          <w:rFonts w:ascii="Verdana" w:eastAsia="Verdana" w:hAnsi="Verdana" w:cs="Verdana"/>
          <w:b/>
          <w:bCs/>
          <w:color w:val="000000" w:themeColor="text1"/>
          <w:sz w:val="20"/>
          <w:szCs w:val="20"/>
        </w:rPr>
      </w:pPr>
    </w:p>
    <w:p w14:paraId="1490DC95" w14:textId="47228D3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Verifying the </w:t>
      </w:r>
      <w:r w:rsidR="00CB6AC4">
        <w:rPr>
          <w:rFonts w:ascii="Verdana" w:eastAsia="Verdana" w:hAnsi="Verdana" w:cs="Verdana"/>
          <w:b/>
          <w:bCs/>
          <w:color w:val="000000" w:themeColor="text1"/>
          <w:sz w:val="20"/>
          <w:szCs w:val="20"/>
        </w:rPr>
        <w:t>I</w:t>
      </w:r>
      <w:r w:rsidRPr="00E36FAF">
        <w:rPr>
          <w:rFonts w:ascii="Verdana" w:eastAsia="Verdana" w:hAnsi="Verdana" w:cs="Verdana"/>
          <w:b/>
          <w:bCs/>
          <w:color w:val="000000" w:themeColor="text1"/>
          <w:sz w:val="20"/>
          <w:szCs w:val="20"/>
        </w:rPr>
        <w:t xml:space="preserve">dentity of a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equester or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equesting </w:t>
      </w:r>
      <w:r w:rsidR="00CB6AC4">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 xml:space="preserve">larification of the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46AF69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w:t>
      </w:r>
      <w:r w:rsidRPr="00E36FAF">
        <w:rPr>
          <w:rFonts w:ascii="Verdana" w:eastAsia="Verdana" w:hAnsi="Verdana" w:cs="Verdana"/>
          <w:color w:val="000000" w:themeColor="text1"/>
          <w:sz w:val="20"/>
          <w:szCs w:val="20"/>
        </w:rPr>
        <w:lastRenderedPageBreak/>
        <w:t xml:space="preserve">identity may be established by production of a passport, driving license, a recent utility bill with current address, birth/marriage certificate, credit card or a mortgage statement. </w:t>
      </w:r>
    </w:p>
    <w:p w14:paraId="66834DC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564CCC3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3F5257F6" w14:textId="77777777" w:rsidR="00E30CD4" w:rsidRPr="00E36FAF" w:rsidRDefault="00E30CD4" w:rsidP="00106697">
      <w:pPr>
        <w:jc w:val="both"/>
        <w:rPr>
          <w:rFonts w:ascii="Verdana" w:eastAsia="Verdana" w:hAnsi="Verdana" w:cs="Verdana"/>
          <w:b/>
          <w:bCs/>
          <w:color w:val="000000" w:themeColor="text1"/>
          <w:sz w:val="20"/>
          <w:szCs w:val="20"/>
        </w:rPr>
      </w:pPr>
    </w:p>
    <w:p w14:paraId="5B429DBD" w14:textId="34B70BF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Requests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 xml:space="preserve">ade by </w:t>
      </w:r>
      <w:r w:rsidR="00CB6AC4">
        <w:rPr>
          <w:rFonts w:ascii="Verdana" w:eastAsia="Verdana" w:hAnsi="Verdana" w:cs="Verdana"/>
          <w:b/>
          <w:bCs/>
          <w:color w:val="000000" w:themeColor="text1"/>
          <w:sz w:val="20"/>
          <w:szCs w:val="20"/>
        </w:rPr>
        <w:t>Th</w:t>
      </w:r>
      <w:r w:rsidRPr="00E36FAF">
        <w:rPr>
          <w:rFonts w:ascii="Verdana" w:eastAsia="Verdana" w:hAnsi="Verdana" w:cs="Verdana"/>
          <w:b/>
          <w:bCs/>
          <w:color w:val="000000" w:themeColor="text1"/>
          <w:sz w:val="20"/>
          <w:szCs w:val="20"/>
        </w:rPr>
        <w:t xml:space="preserve">ird </w:t>
      </w:r>
      <w:r w:rsidR="00CB6AC4">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arties or on </w:t>
      </w:r>
      <w:r w:rsidR="00CB6AC4">
        <w:rPr>
          <w:rFonts w:ascii="Verdana" w:eastAsia="Verdana" w:hAnsi="Verdana" w:cs="Verdana"/>
          <w:b/>
          <w:bCs/>
          <w:color w:val="000000" w:themeColor="text1"/>
          <w:sz w:val="20"/>
          <w:szCs w:val="20"/>
        </w:rPr>
        <w:t>B</w:t>
      </w:r>
      <w:r w:rsidRPr="00E36FAF">
        <w:rPr>
          <w:rFonts w:ascii="Verdana" w:eastAsia="Verdana" w:hAnsi="Verdana" w:cs="Verdana"/>
          <w:b/>
          <w:bCs/>
          <w:color w:val="000000" w:themeColor="text1"/>
          <w:sz w:val="20"/>
          <w:szCs w:val="20"/>
        </w:rPr>
        <w:t xml:space="preserve">ehalf of </w:t>
      </w:r>
      <w:r w:rsidR="00CB6AC4">
        <w:rPr>
          <w:rFonts w:ascii="Verdana" w:eastAsia="Verdana" w:hAnsi="Verdana" w:cs="Verdana"/>
          <w:b/>
          <w:bCs/>
          <w:color w:val="000000" w:themeColor="text1"/>
          <w:sz w:val="20"/>
          <w:szCs w:val="20"/>
        </w:rPr>
        <w:t>Ch</w:t>
      </w:r>
      <w:r w:rsidRPr="00E36FAF">
        <w:rPr>
          <w:rFonts w:ascii="Verdana" w:eastAsia="Verdana" w:hAnsi="Verdana" w:cs="Verdana"/>
          <w:b/>
          <w:bCs/>
          <w:color w:val="000000" w:themeColor="text1"/>
          <w:sz w:val="20"/>
          <w:szCs w:val="20"/>
        </w:rPr>
        <w:t>ildren</w:t>
      </w:r>
    </w:p>
    <w:p w14:paraId="25AA340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D99C3C3" w14:textId="345D470B" w:rsidR="006A15FA" w:rsidRPr="00E36FAF" w:rsidRDefault="006A15FA" w:rsidP="00106697">
      <w:pPr>
        <w:jc w:val="both"/>
        <w:rPr>
          <w:rFonts w:ascii="Verdana" w:hAnsi="Verdana"/>
          <w:sz w:val="20"/>
          <w:szCs w:val="20"/>
        </w:rPr>
      </w:pPr>
      <w:r w:rsidRPr="00E36FAF">
        <w:rPr>
          <w:rFonts w:ascii="Verdana" w:hAnsi="Verdana"/>
          <w:sz w:val="20"/>
          <w:szCs w:val="20"/>
        </w:rPr>
        <w:t>If the School is in any doubt or has any concerns as to providing the personal data of the data subject to the third party, then it should provide the information requested directly to the data subject.</w:t>
      </w:r>
      <w:r w:rsidR="002E6461">
        <w:rPr>
          <w:rFonts w:ascii="Verdana" w:hAnsi="Verdana"/>
          <w:sz w:val="20"/>
          <w:szCs w:val="20"/>
        </w:rPr>
        <w:t xml:space="preserve"> </w:t>
      </w:r>
      <w:r w:rsidRPr="00E36FAF">
        <w:rPr>
          <w:rFonts w:ascii="Verdana" w:hAnsi="Verdana"/>
          <w:sz w:val="20"/>
          <w:szCs w:val="20"/>
        </w:rPr>
        <w:t xml:space="preserve">It is then a matter for the data subject to decide whether to share this information with any third party.  </w:t>
      </w:r>
    </w:p>
    <w:p w14:paraId="5EF7C88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2D6030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5F736283"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child’s level of maturity and their ability to make decisions like this;</w:t>
      </w:r>
    </w:p>
    <w:p w14:paraId="6F4540FB"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nature of the personal data;</w:t>
      </w:r>
    </w:p>
    <w:p w14:paraId="5DCA6E0C"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court orders relating to parental access or responsibility that may apply;</w:t>
      </w:r>
    </w:p>
    <w:p w14:paraId="3B889178"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duty of confidence owed to the child or young person;</w:t>
      </w:r>
    </w:p>
    <w:p w14:paraId="4BD2B4AE"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6731D284"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38E29318" w:rsidR="006A15FA" w:rsidRP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50D5BC8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w:t>
      </w:r>
      <w:r w:rsidR="00F051EB">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provide the personal data directly to the child. </w:t>
      </w:r>
    </w:p>
    <w:p w14:paraId="4C774D49" w14:textId="7D65F7C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may also refuse to provide information to parents if there are consequences of allowing access to the child’s information – for example</w:t>
      </w:r>
      <w:r w:rsidR="005477CD">
        <w:rPr>
          <w:rFonts w:ascii="Verdana" w:eastAsia="Verdana" w:hAnsi="Verdana" w:cs="Verdana"/>
          <w:color w:val="000000" w:themeColor="text1"/>
          <w:sz w:val="20"/>
          <w:szCs w:val="20"/>
        </w:rPr>
        <w:t>,</w:t>
      </w:r>
      <w:r w:rsidRPr="00E36FAF">
        <w:rPr>
          <w:rFonts w:ascii="Verdana" w:eastAsia="Verdana" w:hAnsi="Verdana" w:cs="Verdana"/>
          <w:color w:val="000000" w:themeColor="text1"/>
          <w:sz w:val="20"/>
          <w:szCs w:val="20"/>
        </w:rPr>
        <w:t xml:space="preserve"> if it is likely to cause detriment to the child. </w:t>
      </w:r>
    </w:p>
    <w:p w14:paraId="494C201F" w14:textId="77777777" w:rsidR="00E30CD4" w:rsidRPr="00E36FAF" w:rsidRDefault="00E30CD4" w:rsidP="00106697">
      <w:pPr>
        <w:jc w:val="both"/>
        <w:rPr>
          <w:rFonts w:ascii="Verdana" w:eastAsia="Verdana" w:hAnsi="Verdana" w:cs="Verdana"/>
          <w:b/>
          <w:bCs/>
          <w:color w:val="000000" w:themeColor="text1"/>
          <w:sz w:val="20"/>
          <w:szCs w:val="20"/>
        </w:rPr>
      </w:pPr>
    </w:p>
    <w:p w14:paraId="17DCCDA0" w14:textId="688D283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Fee </w:t>
      </w:r>
      <w:r w:rsidR="00FB056A">
        <w:rPr>
          <w:rFonts w:ascii="Verdana" w:eastAsia="Verdana" w:hAnsi="Verdana" w:cs="Verdana"/>
          <w:b/>
          <w:bCs/>
          <w:color w:val="000000" w:themeColor="text1"/>
          <w:sz w:val="20"/>
          <w:szCs w:val="20"/>
        </w:rPr>
        <w:t>F</w:t>
      </w:r>
      <w:r w:rsidRPr="00E36FAF">
        <w:rPr>
          <w:rFonts w:ascii="Verdana" w:eastAsia="Verdana" w:hAnsi="Verdana" w:cs="Verdana"/>
          <w:b/>
          <w:bCs/>
          <w:color w:val="000000" w:themeColor="text1"/>
          <w:sz w:val="20"/>
          <w:szCs w:val="20"/>
        </w:rPr>
        <w:t xml:space="preserve">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esponding to a SAR</w:t>
      </w:r>
    </w:p>
    <w:p w14:paraId="0CC9406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w:t>
      </w:r>
    </w:p>
    <w:p w14:paraId="1FB7872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fee may also be requested in relation to repeat requests for copies of the same information. In these circumstances a reasonable fee will be charged taking into account the administrative costs of providing the information.</w:t>
      </w:r>
    </w:p>
    <w:p w14:paraId="5EC7D82D"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Pr="00E36FAF" w:rsidRDefault="00E30CD4" w:rsidP="00106697">
      <w:pPr>
        <w:jc w:val="both"/>
        <w:rPr>
          <w:rFonts w:ascii="Verdana" w:eastAsia="Verdana" w:hAnsi="Verdana" w:cs="Verdana"/>
          <w:b/>
          <w:bCs/>
          <w:color w:val="000000" w:themeColor="text1"/>
          <w:sz w:val="20"/>
          <w:szCs w:val="20"/>
        </w:rPr>
      </w:pPr>
    </w:p>
    <w:p w14:paraId="33BD125C" w14:textId="79CCF75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Time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eriod for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esponding to a SAR </w:t>
      </w:r>
    </w:p>
    <w:p w14:paraId="77762F5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635CC55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circumstances where the School is in any reasonable doubt as to the identity of the requester, this period will not commence unless and until sufficient information has been provided by the requester as to their identity and in the case of a third party requester, the written authorisation of the data subject has been received. </w:t>
      </w:r>
    </w:p>
    <w:p w14:paraId="04B9229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4D6FFB5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5039DBCF" w14:textId="77777777" w:rsidR="00E30CD4" w:rsidRPr="00E36FAF" w:rsidRDefault="00E30CD4" w:rsidP="00106697">
      <w:pPr>
        <w:jc w:val="both"/>
        <w:rPr>
          <w:rFonts w:ascii="Verdana" w:eastAsia="Verdana" w:hAnsi="Verdana" w:cs="Verdana"/>
          <w:b/>
          <w:bCs/>
          <w:color w:val="000000" w:themeColor="text1"/>
          <w:sz w:val="20"/>
          <w:szCs w:val="20"/>
        </w:rPr>
      </w:pPr>
    </w:p>
    <w:p w14:paraId="5C099982" w14:textId="2A794A89" w:rsidR="006A15FA" w:rsidRDefault="006A15FA" w:rsidP="00106697">
      <w:pPr>
        <w:jc w:val="both"/>
        <w:rPr>
          <w:rFonts w:ascii="Verdana" w:eastAsia="Verdana" w:hAnsi="Verdana" w:cs="Verdana"/>
          <w:b/>
          <w:bCs/>
          <w:color w:val="000000" w:themeColor="text1"/>
          <w:sz w:val="20"/>
          <w:szCs w:val="20"/>
        </w:rPr>
      </w:pPr>
      <w:r w:rsidRPr="00E36FAF">
        <w:rPr>
          <w:rFonts w:ascii="Verdana" w:eastAsia="Verdana" w:hAnsi="Verdana" w:cs="Verdana"/>
          <w:b/>
          <w:bCs/>
          <w:color w:val="000000" w:themeColor="text1"/>
          <w:sz w:val="20"/>
          <w:szCs w:val="20"/>
        </w:rPr>
        <w:t xml:space="preserve">School </w:t>
      </w:r>
      <w:r w:rsidR="00FB056A">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losure</w:t>
      </w:r>
      <w:r w:rsidR="00FB056A">
        <w:rPr>
          <w:rFonts w:ascii="Verdana" w:eastAsia="Verdana" w:hAnsi="Verdana" w:cs="Verdana"/>
          <w:b/>
          <w:bCs/>
          <w:color w:val="000000" w:themeColor="text1"/>
          <w:sz w:val="20"/>
          <w:szCs w:val="20"/>
        </w:rPr>
        <w:t xml:space="preserve"> Pe</w:t>
      </w:r>
      <w:r w:rsidRPr="00E36FAF">
        <w:rPr>
          <w:rFonts w:ascii="Verdana" w:eastAsia="Verdana" w:hAnsi="Verdana" w:cs="Verdana"/>
          <w:b/>
          <w:bCs/>
          <w:color w:val="000000" w:themeColor="text1"/>
          <w:sz w:val="20"/>
          <w:szCs w:val="20"/>
        </w:rPr>
        <w:t>riods</w:t>
      </w:r>
    </w:p>
    <w:p w14:paraId="775301D1" w14:textId="079D1C82" w:rsidR="006A15FA" w:rsidRPr="00E36FAF" w:rsidRDefault="00D25BDC" w:rsidP="00106697">
      <w:pPr>
        <w:jc w:val="both"/>
        <w:rPr>
          <w:rFonts w:ascii="Verdana" w:eastAsia="Verdana" w:hAnsi="Verdana" w:cs="Verdana"/>
          <w:color w:val="000000" w:themeColor="text1"/>
          <w:sz w:val="20"/>
          <w:szCs w:val="20"/>
        </w:rPr>
      </w:pPr>
      <w:r w:rsidRPr="00A35DA0">
        <w:rPr>
          <w:rFonts w:ascii="Verdana" w:eastAsia="Verdana" w:hAnsi="Verdana" w:cs="Verdana"/>
          <w:color w:val="000000" w:themeColor="text1"/>
          <w:sz w:val="20"/>
          <w:szCs w:val="20"/>
        </w:rPr>
        <w:lastRenderedPageBreak/>
        <w:t xml:space="preserve">The </w:t>
      </w:r>
      <w:r w:rsidR="00A35DA0" w:rsidRPr="00A35DA0">
        <w:rPr>
          <w:rFonts w:ascii="Verdana" w:eastAsia="Verdana" w:hAnsi="Verdana" w:cs="Verdana"/>
          <w:color w:val="000000" w:themeColor="text1"/>
          <w:sz w:val="20"/>
          <w:szCs w:val="20"/>
        </w:rPr>
        <w:t>school</w:t>
      </w:r>
      <w:r w:rsidRPr="00A35DA0">
        <w:rPr>
          <w:rFonts w:ascii="Verdana" w:eastAsia="Verdana" w:hAnsi="Verdana" w:cs="Verdana"/>
          <w:color w:val="000000" w:themeColor="text1"/>
          <w:sz w:val="20"/>
          <w:szCs w:val="20"/>
        </w:rPr>
        <w:t xml:space="preserve"> may </w:t>
      </w:r>
      <w:r w:rsidR="00A35DA0" w:rsidRPr="00A35DA0">
        <w:rPr>
          <w:rFonts w:ascii="Verdana" w:eastAsia="Verdana" w:hAnsi="Verdana" w:cs="Verdana"/>
          <w:color w:val="000000" w:themeColor="text1"/>
          <w:sz w:val="20"/>
          <w:szCs w:val="20"/>
        </w:rPr>
        <w:t xml:space="preserve">not be able </w:t>
      </w:r>
      <w:r w:rsidR="00A35DA0" w:rsidRPr="00693E6A">
        <w:rPr>
          <w:rFonts w:ascii="Verdana" w:eastAsia="Verdana" w:hAnsi="Verdana" w:cs="Verdana"/>
          <w:color w:val="000000" w:themeColor="text1"/>
          <w:sz w:val="20"/>
          <w:szCs w:val="20"/>
        </w:rPr>
        <w:t xml:space="preserve">to respond to requests received during or just before school closure periods within the one calendar month response period. </w:t>
      </w:r>
      <w:r w:rsidR="006A15FA" w:rsidRPr="00693E6A">
        <w:rPr>
          <w:rFonts w:ascii="Verdana" w:eastAsia="Verdana" w:hAnsi="Verdana" w:cs="Verdana"/>
          <w:color w:val="000000" w:themeColor="text1"/>
          <w:sz w:val="20"/>
          <w:szCs w:val="20"/>
        </w:rPr>
        <w:t xml:space="preserve">This is because the School </w:t>
      </w:r>
      <w:r w:rsidR="00693E6A" w:rsidRPr="00693E6A">
        <w:rPr>
          <w:rFonts w:ascii="Verdana" w:eastAsia="Verdana" w:hAnsi="Verdana" w:cs="Verdana"/>
          <w:color w:val="000000" w:themeColor="text1"/>
          <w:sz w:val="20"/>
          <w:szCs w:val="20"/>
        </w:rPr>
        <w:t>may</w:t>
      </w:r>
      <w:r w:rsidR="006A15FA" w:rsidRPr="00693E6A">
        <w:rPr>
          <w:rFonts w:ascii="Verdana" w:eastAsia="Verdana" w:hAnsi="Verdana" w:cs="Verdana"/>
          <w:color w:val="000000" w:themeColor="text1"/>
          <w:sz w:val="20"/>
          <w:szCs w:val="20"/>
        </w:rPr>
        <w:t xml:space="preserve"> be closed</w:t>
      </w:r>
      <w:r w:rsidR="00693E6A" w:rsidRPr="00693E6A">
        <w:rPr>
          <w:rFonts w:ascii="Verdana" w:eastAsia="Verdana" w:hAnsi="Verdana" w:cs="Verdana"/>
          <w:color w:val="000000" w:themeColor="text1"/>
          <w:sz w:val="20"/>
          <w:szCs w:val="20"/>
        </w:rPr>
        <w:t xml:space="preserve">, </w:t>
      </w:r>
      <w:r w:rsidR="006A15FA" w:rsidRPr="00693E6A">
        <w:rPr>
          <w:rFonts w:ascii="Verdana" w:eastAsia="Verdana" w:hAnsi="Verdana" w:cs="Verdana"/>
          <w:color w:val="000000" w:themeColor="text1"/>
          <w:sz w:val="20"/>
          <w:szCs w:val="20"/>
        </w:rPr>
        <w:t>no one will be on site to comply with the request</w:t>
      </w:r>
      <w:r w:rsidR="00693E6A" w:rsidRPr="00693E6A">
        <w:rPr>
          <w:rFonts w:ascii="Verdana" w:eastAsia="Verdana" w:hAnsi="Verdana" w:cs="Verdana"/>
          <w:color w:val="000000" w:themeColor="text1"/>
          <w:sz w:val="20"/>
          <w:szCs w:val="20"/>
        </w:rPr>
        <w:t>, the designated staff member may not be working to forward the email etc</w:t>
      </w:r>
      <w:r w:rsidR="006A15FA" w:rsidRPr="00693E6A">
        <w:rPr>
          <w:rFonts w:ascii="Verdana" w:eastAsia="Verdana" w:hAnsi="Verdana" w:cs="Verdana"/>
          <w:color w:val="000000" w:themeColor="text1"/>
          <w:sz w:val="20"/>
          <w:szCs w:val="20"/>
        </w:rPr>
        <w:t>. As a</w:t>
      </w:r>
      <w:r w:rsidR="006A15FA" w:rsidRPr="00E36FAF">
        <w:rPr>
          <w:rFonts w:ascii="Verdana" w:eastAsia="Verdana" w:hAnsi="Verdana" w:cs="Verdana"/>
          <w:color w:val="000000" w:themeColor="text1"/>
          <w:sz w:val="20"/>
          <w:szCs w:val="20"/>
        </w:rPr>
        <w:t xml:space="preserve"> result, it is unlikely that your request will be able to be dealt with during this time. We may not be able to acknowledge your request during this time (</w:t>
      </w:r>
      <w:r w:rsidR="00A35DA0" w:rsidRPr="00E36FAF">
        <w:rPr>
          <w:rFonts w:ascii="Verdana" w:eastAsia="Verdana" w:hAnsi="Verdana" w:cs="Verdana"/>
          <w:color w:val="000000" w:themeColor="text1"/>
          <w:sz w:val="20"/>
          <w:szCs w:val="20"/>
        </w:rPr>
        <w:t>i.e.,</w:t>
      </w:r>
      <w:r w:rsidR="006A15FA" w:rsidRPr="00E36FAF">
        <w:rPr>
          <w:rFonts w:ascii="Verdana" w:eastAsia="Verdana" w:hAnsi="Verdana" w:cs="Verdana"/>
          <w:color w:val="000000" w:themeColor="text1"/>
          <w:sz w:val="20"/>
          <w:szCs w:val="20"/>
        </w:rPr>
        <w:t xml:space="preserve"> until a time when we receive the request</w:t>
      </w:r>
      <w:r w:rsidR="00A35DA0">
        <w:rPr>
          <w:rFonts w:ascii="Verdana" w:eastAsia="Verdana" w:hAnsi="Verdana" w:cs="Verdana"/>
          <w:color w:val="000000" w:themeColor="text1"/>
          <w:sz w:val="20"/>
          <w:szCs w:val="20"/>
        </w:rPr>
        <w:t>). H</w:t>
      </w:r>
      <w:r w:rsidR="006A15FA" w:rsidRPr="00E36FAF">
        <w:rPr>
          <w:rFonts w:ascii="Verdana" w:eastAsia="Verdana" w:hAnsi="Verdana" w:cs="Verdana"/>
          <w:color w:val="000000" w:themeColor="text1"/>
          <w:sz w:val="20"/>
          <w:szCs w:val="20"/>
        </w:rPr>
        <w:t xml:space="preserve">owever, if we can acknowledge the </w:t>
      </w:r>
      <w:r w:rsidR="00A35DA0" w:rsidRPr="00E36FAF">
        <w:rPr>
          <w:rFonts w:ascii="Verdana" w:eastAsia="Verdana" w:hAnsi="Verdana" w:cs="Verdana"/>
          <w:color w:val="000000" w:themeColor="text1"/>
          <w:sz w:val="20"/>
          <w:szCs w:val="20"/>
        </w:rPr>
        <w:t>request,</w:t>
      </w:r>
      <w:r w:rsidR="006A15FA" w:rsidRPr="00E36FAF">
        <w:rPr>
          <w:rFonts w:ascii="Verdana" w:eastAsia="Verdana" w:hAnsi="Verdana" w:cs="Verdana"/>
          <w:color w:val="000000" w:themeColor="text1"/>
          <w:sz w:val="20"/>
          <w:szCs w:val="20"/>
        </w:rPr>
        <w:t xml:space="preserve">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Pr="00E36FAF" w:rsidRDefault="00E30CD4" w:rsidP="00106697">
      <w:pPr>
        <w:jc w:val="both"/>
        <w:rPr>
          <w:rFonts w:ascii="Verdana" w:eastAsia="Verdana" w:hAnsi="Verdana" w:cs="Verdana"/>
          <w:b/>
          <w:bCs/>
          <w:color w:val="000000" w:themeColor="text1"/>
          <w:sz w:val="20"/>
          <w:szCs w:val="20"/>
        </w:rPr>
      </w:pPr>
    </w:p>
    <w:p w14:paraId="467996DA" w14:textId="3C50B96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Information to be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rovided in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esponse </w:t>
      </w:r>
      <w:r w:rsidR="00FB056A">
        <w:rPr>
          <w:rFonts w:ascii="Verdana" w:eastAsia="Verdana" w:hAnsi="Verdana" w:cs="Verdana"/>
          <w:b/>
          <w:bCs/>
          <w:color w:val="000000" w:themeColor="text1"/>
          <w:sz w:val="20"/>
          <w:szCs w:val="20"/>
        </w:rPr>
        <w:t>to</w:t>
      </w:r>
      <w:r w:rsidRPr="00E36FAF">
        <w:rPr>
          <w:rFonts w:ascii="Verdana" w:eastAsia="Verdana" w:hAnsi="Verdana" w:cs="Verdana"/>
          <w:b/>
          <w:bCs/>
          <w:color w:val="000000" w:themeColor="text1"/>
          <w:sz w:val="20"/>
          <w:szCs w:val="20"/>
        </w:rPr>
        <w:t xml:space="preserve"> a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419D00A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individual is entitled to receive access to the personal data we process about him or her and the following information:</w:t>
      </w:r>
    </w:p>
    <w:p w14:paraId="3F2E4615"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purpose for which we process the data;</w:t>
      </w:r>
    </w:p>
    <w:p w14:paraId="6D435770"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4B7E4C49"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47417C3D"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fact that the individual has the right:</w:t>
      </w:r>
    </w:p>
    <w:p w14:paraId="36480355"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request that the Company rectifies, erases or restricts the processing of his personal data; or</w:t>
      </w:r>
    </w:p>
    <w:p w14:paraId="03B49F30"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object to its processing;</w:t>
      </w:r>
    </w:p>
    <w:p w14:paraId="434B969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lodge a complaint with the ICO;</w:t>
      </w:r>
    </w:p>
    <w:p w14:paraId="45DD8B8E"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5F3F98D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3A23AE3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w:t>
      </w:r>
      <w:r w:rsidR="00A35DA0" w:rsidRPr="00E36FAF">
        <w:rPr>
          <w:rFonts w:ascii="Verdana" w:eastAsia="Verdana" w:hAnsi="Verdana" w:cs="Verdana"/>
          <w:color w:val="000000" w:themeColor="text1"/>
          <w:sz w:val="20"/>
          <w:szCs w:val="20"/>
        </w:rPr>
        <w:t>commonly used</w:t>
      </w:r>
      <w:r w:rsidRPr="00E36FAF">
        <w:rPr>
          <w:rFonts w:ascii="Verdana" w:eastAsia="Verdana" w:hAnsi="Verdana" w:cs="Verdana"/>
          <w:color w:val="000000" w:themeColor="text1"/>
          <w:sz w:val="20"/>
          <w:szCs w:val="20"/>
        </w:rPr>
        <w:t xml:space="preserve"> electronic format. </w:t>
      </w:r>
    </w:p>
    <w:p w14:paraId="68C5347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707BE13F" w14:textId="6AAC29AD" w:rsidR="006A15FA" w:rsidRDefault="00A35DA0"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w:t>
      </w:r>
      <w:r w:rsidR="006A15FA" w:rsidRPr="00E36FAF">
        <w:rPr>
          <w:rFonts w:ascii="Verdana" w:eastAsia="Verdana" w:hAnsi="Verdana" w:cs="Verdana"/>
          <w:color w:val="000000" w:themeColor="text1"/>
          <w:sz w:val="20"/>
          <w:szCs w:val="20"/>
        </w:rPr>
        <w:t xml:space="preserve">herefore, </w:t>
      </w:r>
      <w:r>
        <w:rPr>
          <w:rFonts w:ascii="Verdana" w:eastAsia="Verdana" w:hAnsi="Verdana" w:cs="Verdana"/>
          <w:color w:val="000000" w:themeColor="text1"/>
          <w:sz w:val="20"/>
          <w:szCs w:val="20"/>
        </w:rPr>
        <w:t>the</w:t>
      </w:r>
      <w:r w:rsidRPr="00E36FAF">
        <w:rPr>
          <w:rFonts w:ascii="Verdana" w:eastAsia="Verdana" w:hAnsi="Verdana" w:cs="Verdana"/>
          <w:color w:val="000000" w:themeColor="text1"/>
          <w:sz w:val="20"/>
          <w:szCs w:val="20"/>
        </w:rPr>
        <w:t xml:space="preserve"> School is allowed</w:t>
      </w:r>
      <w:r w:rsidR="006A15FA" w:rsidRPr="00E36FAF">
        <w:rPr>
          <w:rFonts w:ascii="Verdana" w:eastAsia="Verdana" w:hAnsi="Verdana" w:cs="Verdana"/>
          <w:color w:val="000000" w:themeColor="text1"/>
          <w:sz w:val="20"/>
          <w:szCs w:val="20"/>
        </w:rPr>
        <w:t xml:space="preserve"> to carry out regular housekeeping activities even if this means deleting or amending personal data after the receipt of a SAR. The School is not allowed to amend or delete data to avoid supplying the data.</w:t>
      </w:r>
    </w:p>
    <w:p w14:paraId="69C7CA41" w14:textId="77777777" w:rsidR="00A35DA0" w:rsidRPr="00E36FAF" w:rsidRDefault="00A35DA0" w:rsidP="00106697">
      <w:pPr>
        <w:jc w:val="both"/>
        <w:rPr>
          <w:rFonts w:ascii="Verdana" w:eastAsia="Verdana" w:hAnsi="Verdana" w:cs="Verdana"/>
          <w:color w:val="000000" w:themeColor="text1"/>
          <w:sz w:val="20"/>
          <w:szCs w:val="20"/>
        </w:rPr>
      </w:pPr>
    </w:p>
    <w:p w14:paraId="5B7D2A6B" w14:textId="6AF0E15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lastRenderedPageBreak/>
        <w:t xml:space="preserve">How to </w:t>
      </w:r>
      <w:r w:rsidR="00FB056A">
        <w:rPr>
          <w:rFonts w:ascii="Verdana" w:eastAsia="Verdana" w:hAnsi="Verdana" w:cs="Verdana"/>
          <w:b/>
          <w:bCs/>
          <w:color w:val="000000" w:themeColor="text1"/>
          <w:sz w:val="20"/>
          <w:szCs w:val="20"/>
        </w:rPr>
        <w:t>L</w:t>
      </w:r>
      <w:r w:rsidRPr="00E36FAF">
        <w:rPr>
          <w:rFonts w:ascii="Verdana" w:eastAsia="Verdana" w:hAnsi="Verdana" w:cs="Verdana"/>
          <w:b/>
          <w:bCs/>
          <w:color w:val="000000" w:themeColor="text1"/>
          <w:sz w:val="20"/>
          <w:szCs w:val="20"/>
        </w:rPr>
        <w:t xml:space="preserve">ocate </w:t>
      </w:r>
      <w:r w:rsidR="00FB056A">
        <w:rPr>
          <w:rFonts w:ascii="Verdana" w:eastAsia="Verdana" w:hAnsi="Verdana" w:cs="Verdana"/>
          <w:b/>
          <w:bCs/>
          <w:color w:val="000000" w:themeColor="text1"/>
          <w:sz w:val="20"/>
          <w:szCs w:val="20"/>
        </w:rPr>
        <w:t>In</w:t>
      </w:r>
      <w:r w:rsidRPr="00E36FAF">
        <w:rPr>
          <w:rFonts w:ascii="Verdana" w:eastAsia="Verdana" w:hAnsi="Verdana" w:cs="Verdana"/>
          <w:b/>
          <w:bCs/>
          <w:color w:val="000000" w:themeColor="text1"/>
          <w:sz w:val="20"/>
          <w:szCs w:val="20"/>
        </w:rPr>
        <w:t>formation</w:t>
      </w:r>
    </w:p>
    <w:p w14:paraId="6BD1208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E36FAF" w:rsidRDefault="006A15FA" w:rsidP="00106697">
      <w:pPr>
        <w:jc w:val="both"/>
        <w:rPr>
          <w:rFonts w:ascii="Verdana" w:hAnsi="Verdana"/>
          <w:sz w:val="20"/>
          <w:szCs w:val="20"/>
        </w:rPr>
      </w:pPr>
      <w:r w:rsidRPr="00E36FAF">
        <w:rPr>
          <w:rFonts w:ascii="Verdana" w:hAnsi="Verdana"/>
          <w:sz w:val="20"/>
          <w:szCs w:val="20"/>
        </w:rPr>
        <w:t>Depending on the type of information requested, the School may need to search all or some of the following:</w:t>
      </w:r>
    </w:p>
    <w:p w14:paraId="3787940C" w14:textId="75D109DF"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electronic systems, </w:t>
      </w:r>
      <w:r w:rsidR="00471E26" w:rsidRPr="00E36FAF">
        <w:rPr>
          <w:rFonts w:ascii="Verdana" w:hAnsi="Verdana"/>
          <w:sz w:val="20"/>
          <w:szCs w:val="20"/>
        </w:rPr>
        <w:t>e.g.,</w:t>
      </w:r>
      <w:r w:rsidRPr="00E36FAF">
        <w:rPr>
          <w:rFonts w:ascii="Verdana" w:hAnsi="Verdana"/>
          <w:sz w:val="20"/>
          <w:szCs w:val="20"/>
        </w:rPr>
        <w:t xml:space="preserve"> databases, networked and non-networked computers, servers, customer records, human resources system, email data, back up data, CCTV;</w:t>
      </w:r>
    </w:p>
    <w:p w14:paraId="6747578A" w14:textId="616F8A9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manual filing systems in which personal data is accessible according to specific criteria, </w:t>
      </w:r>
      <w:r w:rsidR="00471E26" w:rsidRPr="00E36FAF">
        <w:rPr>
          <w:rFonts w:ascii="Verdana" w:hAnsi="Verdana"/>
          <w:sz w:val="20"/>
          <w:szCs w:val="20"/>
        </w:rPr>
        <w:t>e.g.,</w:t>
      </w:r>
      <w:r w:rsidRPr="00E36FAF">
        <w:rPr>
          <w:rFonts w:ascii="Verdana" w:hAnsi="Verdana"/>
          <w:sz w:val="20"/>
          <w:szCs w:val="20"/>
        </w:rPr>
        <w:t xml:space="preserve"> chronologically ordered sets of manual records containing personal data;</w:t>
      </w:r>
    </w:p>
    <w:p w14:paraId="36F63867"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data systems held externally by our data processors;</w:t>
      </w:r>
    </w:p>
    <w:p w14:paraId="1EDE972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occupational health records;</w:t>
      </w:r>
    </w:p>
    <w:p w14:paraId="5C59241B"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pensions data;</w:t>
      </w:r>
    </w:p>
    <w:p w14:paraId="62CB0C74" w14:textId="0F24B8F2"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share scheme information;</w:t>
      </w:r>
    </w:p>
    <w:p w14:paraId="22A9A68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insurance benefit information.</w:t>
      </w:r>
    </w:p>
    <w:p w14:paraId="6165F0C4"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should search these systems using the individual's name, employee number or other personal identifier as a search determinant.</w:t>
      </w:r>
    </w:p>
    <w:p w14:paraId="49155E89" w14:textId="77777777" w:rsidR="00E30CD4" w:rsidRPr="00E36FAF" w:rsidRDefault="00E30CD4" w:rsidP="00106697">
      <w:pPr>
        <w:jc w:val="both"/>
        <w:rPr>
          <w:rFonts w:ascii="Verdana" w:eastAsia="Verdana" w:hAnsi="Verdana" w:cs="Verdana"/>
          <w:b/>
          <w:bCs/>
          <w:color w:val="000000" w:themeColor="text1"/>
          <w:sz w:val="20"/>
          <w:szCs w:val="20"/>
        </w:rPr>
      </w:pPr>
    </w:p>
    <w:p w14:paraId="1ED26EBD" w14:textId="2407084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Protection of </w:t>
      </w:r>
      <w:r w:rsidR="00FB056A">
        <w:rPr>
          <w:rFonts w:ascii="Verdana" w:eastAsia="Verdana" w:hAnsi="Verdana" w:cs="Verdana"/>
          <w:b/>
          <w:bCs/>
          <w:color w:val="000000" w:themeColor="text1"/>
          <w:sz w:val="20"/>
          <w:szCs w:val="20"/>
        </w:rPr>
        <w:t>T</w:t>
      </w:r>
      <w:r w:rsidRPr="00E36FAF">
        <w:rPr>
          <w:rFonts w:ascii="Verdana" w:eastAsia="Verdana" w:hAnsi="Verdana" w:cs="Verdana"/>
          <w:b/>
          <w:bCs/>
          <w:color w:val="000000" w:themeColor="text1"/>
          <w:sz w:val="20"/>
          <w:szCs w:val="20"/>
        </w:rPr>
        <w:t xml:space="preserve">hird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arties -</w:t>
      </w:r>
      <w:r w:rsidR="00471E26">
        <w:rPr>
          <w:rFonts w:ascii="Verdana" w:eastAsia="Verdana" w:hAnsi="Verdana" w:cs="Verdana"/>
          <w:b/>
          <w:bCs/>
          <w:color w:val="000000" w:themeColor="text1"/>
          <w:sz w:val="20"/>
          <w:szCs w:val="20"/>
        </w:rPr>
        <w:t xml:space="preserve">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09EF12D8" w14:textId="7B9778C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There are circumstances where information can be withheld pursuant to a SAR.</w:t>
      </w:r>
      <w:r w:rsidR="00326E02">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These specific exemptions and requests should be considered on a case by case basis. </w:t>
      </w:r>
    </w:p>
    <w:p w14:paraId="33B2953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1D7075BA" w14:textId="77777777" w:rsid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other individual has consented to the disclosure; or</w:t>
      </w:r>
    </w:p>
    <w:p w14:paraId="18FF6DBA" w14:textId="0B2ECCB8" w:rsidR="006A15FA" w:rsidRP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it is reasonable to comply with the request without that individual’s consent.</w:t>
      </w:r>
    </w:p>
    <w:p w14:paraId="1A212515" w14:textId="67CC403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determining whether it is reasonable to disclose the information without the </w:t>
      </w:r>
      <w:r w:rsidR="00471E26" w:rsidRPr="00E36FAF">
        <w:rPr>
          <w:rFonts w:ascii="Verdana" w:eastAsia="Verdana" w:hAnsi="Verdana" w:cs="Verdana"/>
          <w:color w:val="000000" w:themeColor="text1"/>
          <w:sz w:val="20"/>
          <w:szCs w:val="20"/>
        </w:rPr>
        <w:t>individual’s</w:t>
      </w:r>
      <w:r w:rsidRPr="00E36FAF">
        <w:rPr>
          <w:rFonts w:ascii="Verdana" w:eastAsia="Verdana" w:hAnsi="Verdana" w:cs="Verdana"/>
          <w:color w:val="000000" w:themeColor="text1"/>
          <w:sz w:val="20"/>
          <w:szCs w:val="20"/>
        </w:rPr>
        <w:t xml:space="preserve"> consent, all of the relevant circumstances will be taken into account, including:</w:t>
      </w:r>
    </w:p>
    <w:p w14:paraId="72D546F5"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type of information that they would disclose;</w:t>
      </w:r>
    </w:p>
    <w:p w14:paraId="740F76CC"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duty of confidentiality they owe to the other individual;</w:t>
      </w:r>
    </w:p>
    <w:p w14:paraId="10084136"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steps taken to seek consent from the other individual;</w:t>
      </w:r>
    </w:p>
    <w:p w14:paraId="5B0E363B"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whether the other individual is capable of giving consent; and</w:t>
      </w:r>
    </w:p>
    <w:p w14:paraId="196C3DF8" w14:textId="0AB19E2F" w:rsidR="006A15FA" w:rsidRP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express refusal of consent by the other individual.</w:t>
      </w:r>
    </w:p>
    <w:p w14:paraId="689206C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w:t>
      </w:r>
      <w:r w:rsidRPr="00E36FAF">
        <w:rPr>
          <w:rFonts w:ascii="Verdana" w:eastAsia="Verdana" w:hAnsi="Verdana" w:cs="Verdana"/>
          <w:color w:val="000000" w:themeColor="text1"/>
          <w:sz w:val="20"/>
          <w:szCs w:val="20"/>
        </w:rPr>
        <w:lastRenderedPageBreak/>
        <w:t xml:space="preserve">about them, then it would be unreasonable not to do so. However, if there is no such consent, the school must decide whether to disclose the information anyway. If there are any concerns in this regard then the DPO should be consulted. </w:t>
      </w:r>
    </w:p>
    <w:p w14:paraId="61C1A154" w14:textId="77777777" w:rsidR="00471E26" w:rsidRDefault="00471E26" w:rsidP="00106697">
      <w:pPr>
        <w:jc w:val="both"/>
        <w:rPr>
          <w:rFonts w:ascii="Verdana" w:eastAsia="Verdana" w:hAnsi="Verdana" w:cs="Verdana"/>
          <w:b/>
          <w:bCs/>
          <w:color w:val="000000" w:themeColor="text1"/>
          <w:sz w:val="20"/>
          <w:szCs w:val="20"/>
        </w:rPr>
      </w:pPr>
    </w:p>
    <w:p w14:paraId="451B8053" w14:textId="018D9FE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Other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4B16BD2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42645D0F"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Crime detection and prevention</w:t>
      </w:r>
      <w:r w:rsidRPr="00E36FAF">
        <w:rPr>
          <w:rFonts w:ascii="Verdana" w:eastAsia="Verdana" w:hAnsi="Verdana" w:cs="Verdana"/>
          <w:color w:val="000000" w:themeColor="text1"/>
          <w:sz w:val="20"/>
          <w:szCs w:val="20"/>
        </w:rPr>
        <w:t>: The School do not have to disclose any personal data being processed for the purposes of preventing or detecting crime; apprehending or prosecuting offenders; or assessing or collecting any tax or duty.</w:t>
      </w:r>
      <w:r w:rsidRPr="00E36FAF">
        <w:rPr>
          <w:rFonts w:ascii="Verdana" w:eastAsia="Verdana" w:hAnsi="Verdana" w:cs="Verdana"/>
          <w:color w:val="000000" w:themeColor="text1"/>
          <w:sz w:val="20"/>
          <w:szCs w:val="20"/>
          <w:u w:val="single"/>
        </w:rPr>
        <w:t xml:space="preserve"> </w:t>
      </w:r>
    </w:p>
    <w:p w14:paraId="1F52F001"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Confidential references</w:t>
      </w:r>
      <w:r w:rsidRPr="00E36FAF">
        <w:rPr>
          <w:rFonts w:ascii="Verdana" w:eastAsia="Verdana" w:hAnsi="Verdana" w:cs="Verdana"/>
          <w:color w:val="000000" w:themeColor="text1"/>
          <w:sz w:val="20"/>
          <w:szCs w:val="20"/>
        </w:rPr>
        <w:t>: The School do not have to disclose any confidential references given to third parties for the purpose of actual or prospective:</w:t>
      </w:r>
    </w:p>
    <w:p w14:paraId="4BCE0AE3"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education, training or employment of the individual;</w:t>
      </w:r>
    </w:p>
    <w:p w14:paraId="3A848CF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appointment of the individual to any office; or</w:t>
      </w:r>
    </w:p>
    <w:p w14:paraId="0A20CC2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provision by the individual of any service</w:t>
      </w:r>
    </w:p>
    <w:p w14:paraId="2744C7A4" w14:textId="0F96288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exemption does not apply to confidential references that the School receive from third parties. However, in this situation, granting access to the reference may disclose the personal data of another individual (</w:t>
      </w:r>
      <w:r w:rsidR="00471E26" w:rsidRPr="00E36FAF">
        <w:rPr>
          <w:rFonts w:ascii="Verdana" w:eastAsia="Verdana" w:hAnsi="Verdana" w:cs="Verdana"/>
          <w:color w:val="000000" w:themeColor="text1"/>
          <w:sz w:val="20"/>
          <w:szCs w:val="20"/>
        </w:rPr>
        <w:t>i.e.,</w:t>
      </w:r>
      <w:r w:rsidRPr="00E36FAF">
        <w:rPr>
          <w:rFonts w:ascii="Verdana" w:eastAsia="Verdana" w:hAnsi="Verdana" w:cs="Verdana"/>
          <w:color w:val="000000" w:themeColor="text1"/>
          <w:sz w:val="20"/>
          <w:szCs w:val="20"/>
        </w:rPr>
        <w:t xml:space="preserve"> the person giving the reference), which means that the School must consider the rules regarding disclosure of third-party data set out above before disclosing the reference.</w:t>
      </w:r>
    </w:p>
    <w:p w14:paraId="14AB9F65" w14:textId="2C5667E8"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Legal professional privilege</w:t>
      </w:r>
      <w:r w:rsidRPr="00E36FAF">
        <w:rPr>
          <w:rFonts w:ascii="Verdana" w:eastAsia="Verdana" w:hAnsi="Verdana" w:cs="Verdana"/>
          <w:color w:val="000000" w:themeColor="text1"/>
          <w:sz w:val="20"/>
          <w:szCs w:val="20"/>
        </w:rPr>
        <w:t xml:space="preserve">: The School do not have to disclose any personal data which </w:t>
      </w:r>
      <w:r w:rsidR="00471E26">
        <w:rPr>
          <w:rFonts w:ascii="Verdana" w:eastAsia="Verdana" w:hAnsi="Verdana" w:cs="Verdana"/>
          <w:color w:val="000000" w:themeColor="text1"/>
          <w:sz w:val="20"/>
          <w:szCs w:val="20"/>
        </w:rPr>
        <w:t>is</w:t>
      </w:r>
      <w:r w:rsidRPr="00E36FAF">
        <w:rPr>
          <w:rFonts w:ascii="Verdana" w:eastAsia="Verdana" w:hAnsi="Verdana" w:cs="Verdana"/>
          <w:color w:val="000000" w:themeColor="text1"/>
          <w:sz w:val="20"/>
          <w:szCs w:val="20"/>
        </w:rPr>
        <w:t xml:space="preserve"> subject to legal professional privilege. </w:t>
      </w:r>
    </w:p>
    <w:p w14:paraId="170E9DBE"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Management forecasting</w:t>
      </w:r>
      <w:r w:rsidRPr="00E36FAF">
        <w:rPr>
          <w:rFonts w:ascii="Verdana" w:eastAsia="Verdana" w:hAnsi="Verdana" w:cs="Verdana"/>
          <w:color w:val="000000" w:themeColor="text1"/>
          <w:sz w:val="20"/>
          <w:szCs w:val="20"/>
        </w:rPr>
        <w:t xml:space="preserve">: The School do not have to disclose any personal data processed for the purposes of management forecasting or management planning to assist us in the conduct of any business or any other activity. </w:t>
      </w:r>
    </w:p>
    <w:p w14:paraId="26C63068"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Negotiations</w:t>
      </w:r>
      <w:r w:rsidRPr="00E36FAF">
        <w:rPr>
          <w:rFonts w:ascii="Verdana" w:eastAsia="Verdana" w:hAnsi="Verdana" w:cs="Verdana"/>
          <w:color w:val="000000" w:themeColor="text1"/>
          <w:sz w:val="20"/>
          <w:szCs w:val="20"/>
        </w:rPr>
        <w:t xml:space="preserve">: The School do not have to disclose any personal data consisting of records of intentions in relation to any negotiations with the individual where doing so would be likely to prejudice those negotiations. </w:t>
      </w:r>
    </w:p>
    <w:p w14:paraId="614CF4A6" w14:textId="77777777" w:rsidR="00E30CD4" w:rsidRPr="00E36FAF" w:rsidRDefault="00E30CD4" w:rsidP="00106697">
      <w:pPr>
        <w:jc w:val="both"/>
        <w:rPr>
          <w:rFonts w:ascii="Verdana" w:hAnsi="Verdana"/>
          <w:b/>
          <w:sz w:val="20"/>
          <w:szCs w:val="20"/>
        </w:rPr>
      </w:pPr>
    </w:p>
    <w:p w14:paraId="1C3BC9F8" w14:textId="67A09BBA" w:rsidR="006A15FA" w:rsidRPr="00E36FAF" w:rsidRDefault="006A15FA" w:rsidP="00106697">
      <w:pPr>
        <w:jc w:val="both"/>
        <w:rPr>
          <w:rFonts w:ascii="Verdana" w:hAnsi="Verdana"/>
          <w:b/>
          <w:sz w:val="20"/>
          <w:szCs w:val="20"/>
        </w:rPr>
      </w:pPr>
      <w:r w:rsidRPr="00E36FAF">
        <w:rPr>
          <w:rFonts w:ascii="Verdana" w:hAnsi="Verdana"/>
          <w:b/>
          <w:sz w:val="20"/>
          <w:szCs w:val="20"/>
        </w:rPr>
        <w:t xml:space="preserve">Refusing to </w:t>
      </w:r>
      <w:r w:rsidR="007D75C6">
        <w:rPr>
          <w:rFonts w:ascii="Verdana" w:hAnsi="Verdana"/>
          <w:b/>
          <w:sz w:val="20"/>
          <w:szCs w:val="20"/>
        </w:rPr>
        <w:t>R</w:t>
      </w:r>
      <w:r w:rsidRPr="00E36FAF">
        <w:rPr>
          <w:rFonts w:ascii="Verdana" w:hAnsi="Verdana"/>
          <w:b/>
          <w:sz w:val="20"/>
          <w:szCs w:val="20"/>
        </w:rPr>
        <w:t xml:space="preserve">espond to a </w:t>
      </w:r>
      <w:r w:rsidR="007D75C6">
        <w:rPr>
          <w:rFonts w:ascii="Verdana" w:hAnsi="Verdana"/>
          <w:b/>
          <w:sz w:val="20"/>
          <w:szCs w:val="20"/>
        </w:rPr>
        <w:t>R</w:t>
      </w:r>
      <w:r w:rsidRPr="00E36FAF">
        <w:rPr>
          <w:rFonts w:ascii="Verdana" w:hAnsi="Verdana"/>
          <w:b/>
          <w:sz w:val="20"/>
          <w:szCs w:val="20"/>
        </w:rPr>
        <w:t>equest</w:t>
      </w:r>
    </w:p>
    <w:p w14:paraId="3CBFEDCF"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can refuse to comply with a request if the request is manifestly unfounded or excessive</w:t>
      </w:r>
      <w:r w:rsidRPr="00E36FAF">
        <w:rPr>
          <w:rFonts w:ascii="Verdana" w:hAnsi="Verdana"/>
          <w:i/>
          <w:iCs/>
          <w:sz w:val="20"/>
          <w:szCs w:val="20"/>
        </w:rPr>
        <w:t xml:space="preserve">, </w:t>
      </w:r>
      <w:r w:rsidRPr="00E36FAF">
        <w:rPr>
          <w:rFonts w:ascii="Verdana" w:hAnsi="Verdana"/>
          <w:sz w:val="20"/>
          <w:szCs w:val="20"/>
        </w:rPr>
        <w:t>taking into account whether the request is repetitive in nature.</w:t>
      </w:r>
    </w:p>
    <w:p w14:paraId="2A12F950" w14:textId="77777777" w:rsidR="006A15FA" w:rsidRPr="00E36FAF" w:rsidRDefault="006A15FA" w:rsidP="00106697">
      <w:pPr>
        <w:jc w:val="both"/>
        <w:rPr>
          <w:rFonts w:ascii="Verdana" w:hAnsi="Verdana"/>
          <w:sz w:val="20"/>
          <w:szCs w:val="20"/>
        </w:rPr>
      </w:pPr>
      <w:r w:rsidRPr="00E36FAF">
        <w:rPr>
          <w:rFonts w:ascii="Verdana" w:hAnsi="Verdana"/>
          <w:sz w:val="20"/>
          <w:szCs w:val="20"/>
        </w:rPr>
        <w:t>If a request is found to be manifestly unfounded or excessive the school can:</w:t>
      </w:r>
    </w:p>
    <w:p w14:paraId="6B8888A2" w14:textId="77777777" w:rsid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request a "reasonable fee" to deal with the request; or</w:t>
      </w:r>
    </w:p>
    <w:p w14:paraId="73FBB6DD" w14:textId="786F93DD" w:rsidR="006A15FA" w:rsidRP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refuse to deal with the request.</w:t>
      </w:r>
    </w:p>
    <w:p w14:paraId="1AA3373F" w14:textId="77777777" w:rsidR="006A15FA" w:rsidRPr="00E36FAF" w:rsidRDefault="006A15FA" w:rsidP="00106697">
      <w:pPr>
        <w:jc w:val="both"/>
        <w:rPr>
          <w:rFonts w:ascii="Verdana" w:hAnsi="Verdana"/>
          <w:sz w:val="20"/>
          <w:szCs w:val="20"/>
        </w:rPr>
      </w:pPr>
      <w:r w:rsidRPr="00E36FAF">
        <w:rPr>
          <w:rFonts w:ascii="Verdana" w:hAnsi="Verdana"/>
          <w:sz w:val="20"/>
          <w:szCs w:val="20"/>
        </w:rPr>
        <w:t>In either case the school need to justify the decision and inform the requestor about the decision.</w:t>
      </w:r>
    </w:p>
    <w:p w14:paraId="5B863978" w14:textId="07159717" w:rsidR="002F34BE" w:rsidRDefault="006A15FA" w:rsidP="00106697">
      <w:pPr>
        <w:jc w:val="both"/>
        <w:rPr>
          <w:rFonts w:ascii="Verdana" w:hAnsi="Verdana"/>
          <w:sz w:val="20"/>
          <w:szCs w:val="20"/>
        </w:rPr>
      </w:pPr>
      <w:r w:rsidRPr="00E36FAF">
        <w:rPr>
          <w:rFonts w:ascii="Verdana" w:hAnsi="Verdana"/>
          <w:sz w:val="20"/>
          <w:szCs w:val="20"/>
        </w:rPr>
        <w:lastRenderedPageBreak/>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62520CE5" w14:textId="77777777" w:rsidR="002F34BE" w:rsidRPr="002F34BE" w:rsidRDefault="002F34BE" w:rsidP="00106697">
      <w:pPr>
        <w:jc w:val="both"/>
        <w:rPr>
          <w:rFonts w:ascii="Verdana" w:hAnsi="Verdana"/>
          <w:sz w:val="20"/>
          <w:szCs w:val="20"/>
        </w:rPr>
      </w:pPr>
    </w:p>
    <w:p w14:paraId="2EAC3F8B" w14:textId="06F2CD07" w:rsidR="006A15FA" w:rsidRPr="00E36FAF" w:rsidRDefault="006A15FA" w:rsidP="00106697">
      <w:pPr>
        <w:jc w:val="both"/>
        <w:rPr>
          <w:rFonts w:ascii="Verdana" w:hAnsi="Verdana"/>
          <w:b/>
          <w:sz w:val="20"/>
          <w:szCs w:val="20"/>
        </w:rPr>
      </w:pPr>
      <w:r w:rsidRPr="00E36FAF">
        <w:rPr>
          <w:rFonts w:ascii="Verdana" w:hAnsi="Verdana"/>
          <w:b/>
          <w:sz w:val="20"/>
          <w:szCs w:val="20"/>
        </w:rPr>
        <w:t>Record</w:t>
      </w:r>
      <w:r w:rsidR="007D75C6">
        <w:rPr>
          <w:rFonts w:ascii="Verdana" w:hAnsi="Verdana"/>
          <w:b/>
          <w:sz w:val="20"/>
          <w:szCs w:val="20"/>
        </w:rPr>
        <w:t xml:space="preserve"> Keeping </w:t>
      </w:r>
    </w:p>
    <w:p w14:paraId="210E8DBE" w14:textId="7B93D9B5" w:rsidR="006A15FA" w:rsidRPr="00E36FAF" w:rsidRDefault="006A15FA" w:rsidP="00106697">
      <w:pPr>
        <w:jc w:val="both"/>
        <w:rPr>
          <w:rFonts w:ascii="Verdana" w:hAnsi="Verdana"/>
          <w:sz w:val="20"/>
          <w:szCs w:val="20"/>
        </w:rPr>
      </w:pPr>
      <w:r w:rsidRPr="00E36FAF">
        <w:rPr>
          <w:rFonts w:ascii="Verdana" w:hAnsi="Verdana"/>
          <w:sz w:val="20"/>
          <w:szCs w:val="20"/>
        </w:rPr>
        <w:t xml:space="preserve">A record of all subject access requests shall be kept by the </w:t>
      </w:r>
      <w:r w:rsidR="00693E6A">
        <w:rPr>
          <w:rFonts w:ascii="Verdana" w:hAnsi="Verdana"/>
          <w:sz w:val="20"/>
          <w:szCs w:val="20"/>
        </w:rPr>
        <w:t>senior leadership team</w:t>
      </w:r>
      <w:r w:rsidRPr="00E36FAF">
        <w:rPr>
          <w:rFonts w:ascii="Verdana" w:hAnsi="Verdana"/>
          <w:sz w:val="20"/>
          <w:szCs w:val="20"/>
        </w:rPr>
        <w:t xml:space="preserve">. The record shall include the date the SAR was received, the name of the requester, what data the School sent to the requester and the date of the response. </w:t>
      </w:r>
    </w:p>
    <w:p w14:paraId="46607F20" w14:textId="77777777" w:rsidR="006A15FA" w:rsidRPr="00E36FAF" w:rsidRDefault="006A15FA" w:rsidP="00106697">
      <w:pPr>
        <w:jc w:val="both"/>
        <w:rPr>
          <w:rFonts w:ascii="Verdana" w:hAnsi="Verdana"/>
          <w:sz w:val="20"/>
          <w:szCs w:val="20"/>
        </w:rPr>
      </w:pPr>
      <w:r w:rsidRPr="00E36FAF">
        <w:rPr>
          <w:rFonts w:ascii="Verdana" w:hAnsi="Verdana"/>
          <w:sz w:val="20"/>
          <w:szCs w:val="20"/>
        </w:rPr>
        <w:br w:type="page"/>
      </w:r>
    </w:p>
    <w:p w14:paraId="15CDA33B" w14:textId="0DA5C732" w:rsidR="00841768" w:rsidRPr="00E36FAF" w:rsidRDefault="0071143C" w:rsidP="0071143C">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2 – Subject Access Request Form</w:t>
      </w:r>
    </w:p>
    <w:p w14:paraId="4F0534FB" w14:textId="06B2D623" w:rsidR="006A15FA" w:rsidRPr="00E36FAF" w:rsidRDefault="006A15FA" w:rsidP="00106697">
      <w:pPr>
        <w:jc w:val="both"/>
        <w:rPr>
          <w:rFonts w:ascii="Verdana" w:hAnsi="Verdana"/>
          <w:b/>
          <w:sz w:val="20"/>
          <w:szCs w:val="20"/>
          <w:u w:val="single"/>
        </w:rPr>
      </w:pPr>
      <w:r w:rsidRPr="00E36FAF">
        <w:rPr>
          <w:rFonts w:ascii="Verdana" w:hAnsi="Verdan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3FF9A751" w14:textId="77777777" w:rsidR="00106697" w:rsidRPr="00E36FAF" w:rsidRDefault="00106697" w:rsidP="00106697">
      <w:pPr>
        <w:jc w:val="both"/>
        <w:rPr>
          <w:rFonts w:ascii="Verdana" w:hAnsi="Verdana"/>
          <w:b/>
          <w:bCs/>
          <w:sz w:val="20"/>
          <w:szCs w:val="20"/>
        </w:rPr>
      </w:pPr>
    </w:p>
    <w:p w14:paraId="248991B7" w14:textId="499A4FF1" w:rsidR="00106697" w:rsidRPr="00E36FAF" w:rsidRDefault="00106697" w:rsidP="00106697">
      <w:pPr>
        <w:jc w:val="both"/>
        <w:rPr>
          <w:rFonts w:ascii="Verdana" w:hAnsi="Verdana"/>
          <w:b/>
          <w:bCs/>
          <w:sz w:val="20"/>
          <w:szCs w:val="20"/>
        </w:rPr>
      </w:pPr>
      <w:r w:rsidRPr="00E36FAF">
        <w:rPr>
          <w:rFonts w:ascii="Verdana" w:hAnsi="Verdana"/>
          <w:b/>
          <w:bCs/>
          <w:sz w:val="20"/>
          <w:szCs w:val="20"/>
        </w:rPr>
        <w:t>Proof of Identity</w:t>
      </w:r>
    </w:p>
    <w:p w14:paraId="15CE5C86" w14:textId="10FB1869" w:rsidR="006A15FA" w:rsidRPr="00E36FAF" w:rsidRDefault="00106697" w:rsidP="00106697">
      <w:pPr>
        <w:jc w:val="both"/>
        <w:rPr>
          <w:rFonts w:ascii="Verdana" w:hAnsi="Verdana"/>
          <w:sz w:val="20"/>
          <w:szCs w:val="20"/>
        </w:rPr>
      </w:pPr>
      <w:r w:rsidRPr="00E36FAF">
        <w:rPr>
          <w:rFonts w:ascii="Verdana" w:hAnsi="Verdana"/>
          <w:sz w:val="20"/>
          <w:szCs w:val="20"/>
        </w:rPr>
        <w:t>W</w:t>
      </w:r>
      <w:r w:rsidR="006A15FA" w:rsidRPr="00E36FAF">
        <w:rPr>
          <w:rFonts w:ascii="Verdana" w:hAnsi="Verdana"/>
          <w:sz w:val="20"/>
          <w:szCs w:val="20"/>
        </w:rPr>
        <w:t xml:space="preserve">e require proof of your identity before we can disclose personal data. Proof of your identity should include a copy of a document such as your birth certificate, passport, driving licence, official letter addressed to you at your address </w:t>
      </w:r>
      <w:r w:rsidR="002F34BE" w:rsidRPr="00E36FAF">
        <w:rPr>
          <w:rFonts w:ascii="Verdana" w:hAnsi="Verdana"/>
          <w:sz w:val="20"/>
          <w:szCs w:val="20"/>
        </w:rPr>
        <w:t>e.g.,</w:t>
      </w:r>
      <w:r w:rsidR="006A15FA" w:rsidRPr="00E36FAF">
        <w:rPr>
          <w:rFonts w:ascii="Verdana" w:hAnsi="Verdana"/>
          <w:sz w:val="20"/>
          <w:szCs w:val="20"/>
        </w:rPr>
        <w:t xml:space="preserve"> bank statement, recent utilities bill or council tax bill. The document should include your name, date of birth and current address. If you have changed your name, please supply relevant documents evidencing the change.    </w:t>
      </w:r>
    </w:p>
    <w:p w14:paraId="4EFC33DF" w14:textId="77777777" w:rsidR="00106697" w:rsidRPr="00E36FAF" w:rsidRDefault="00106697" w:rsidP="00106697">
      <w:pPr>
        <w:jc w:val="both"/>
        <w:rPr>
          <w:rFonts w:ascii="Verdana" w:hAnsi="Verdana"/>
          <w:b/>
          <w:sz w:val="20"/>
          <w:szCs w:val="20"/>
        </w:rPr>
      </w:pPr>
    </w:p>
    <w:p w14:paraId="28C04444" w14:textId="6794B54D" w:rsidR="006A15FA" w:rsidRPr="00E36FAF" w:rsidRDefault="006A15FA" w:rsidP="00106697">
      <w:pPr>
        <w:jc w:val="both"/>
        <w:rPr>
          <w:rFonts w:ascii="Verdana" w:hAnsi="Verdana"/>
          <w:b/>
          <w:sz w:val="20"/>
          <w:szCs w:val="20"/>
        </w:rPr>
      </w:pPr>
      <w:r w:rsidRPr="00E36FAF">
        <w:rPr>
          <w:rFonts w:ascii="Verdana" w:hAnsi="Verdana"/>
          <w:b/>
          <w:sz w:val="20"/>
          <w:szCs w:val="20"/>
        </w:rPr>
        <w:t>Section 1</w:t>
      </w:r>
    </w:p>
    <w:p w14:paraId="7307B865" w14:textId="18708422" w:rsidR="006A15FA" w:rsidRPr="00E36FAF" w:rsidRDefault="006A15FA" w:rsidP="00106697">
      <w:pPr>
        <w:jc w:val="both"/>
        <w:rPr>
          <w:rFonts w:ascii="Verdana" w:hAnsi="Verdana"/>
          <w:sz w:val="20"/>
          <w:szCs w:val="20"/>
        </w:rPr>
      </w:pPr>
      <w:r w:rsidRPr="00E36FAF">
        <w:rPr>
          <w:rFonts w:ascii="Verdana" w:hAnsi="Verdana"/>
          <w:sz w:val="20"/>
          <w:szCs w:val="20"/>
        </w:rPr>
        <w:t>Please fill in the details of the data subject (</w:t>
      </w:r>
      <w:r w:rsidR="002F34BE" w:rsidRPr="00E36FAF">
        <w:rPr>
          <w:rFonts w:ascii="Verdana" w:hAnsi="Verdana"/>
          <w:sz w:val="20"/>
          <w:szCs w:val="20"/>
        </w:rPr>
        <w:t>i.e.,</w:t>
      </w:r>
      <w:r w:rsidRPr="00E36FAF">
        <w:rPr>
          <w:rFonts w:ascii="Verdana" w:hAnsi="Verdana"/>
          <w:sz w:val="20"/>
          <w:szCs w:val="20"/>
        </w:rPr>
        <w:t xml:space="preserv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E36FAF" w14:paraId="26ABCF13" w14:textId="77777777" w:rsidTr="001361FC">
        <w:trPr>
          <w:trHeight w:val="597"/>
        </w:trPr>
        <w:tc>
          <w:tcPr>
            <w:tcW w:w="2040" w:type="dxa"/>
          </w:tcPr>
          <w:p w14:paraId="0A39F6C7"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CBCDBF9" w14:textId="77777777" w:rsidR="006A15FA" w:rsidRPr="00E36FAF" w:rsidRDefault="006A15FA" w:rsidP="00106697">
            <w:pPr>
              <w:jc w:val="both"/>
              <w:rPr>
                <w:rFonts w:ascii="Verdana" w:hAnsi="Verdana"/>
                <w:sz w:val="20"/>
                <w:szCs w:val="20"/>
              </w:rPr>
            </w:pPr>
          </w:p>
        </w:tc>
        <w:tc>
          <w:tcPr>
            <w:tcW w:w="7310" w:type="dxa"/>
          </w:tcPr>
          <w:p w14:paraId="244FDBB1" w14:textId="77777777" w:rsidR="006A15FA" w:rsidRPr="00E36FAF" w:rsidRDefault="006A15FA" w:rsidP="00106697">
            <w:pPr>
              <w:jc w:val="both"/>
              <w:rPr>
                <w:rFonts w:ascii="Verdana" w:hAnsi="Verdana"/>
                <w:sz w:val="20"/>
                <w:szCs w:val="20"/>
              </w:rPr>
            </w:pPr>
          </w:p>
        </w:tc>
      </w:tr>
      <w:tr w:rsidR="006A15FA" w:rsidRPr="00E36FAF" w14:paraId="3172F085" w14:textId="77777777" w:rsidTr="001361FC">
        <w:tc>
          <w:tcPr>
            <w:tcW w:w="2040" w:type="dxa"/>
          </w:tcPr>
          <w:p w14:paraId="2833C11A"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Surname/Family Name</w:t>
            </w:r>
          </w:p>
        </w:tc>
        <w:tc>
          <w:tcPr>
            <w:tcW w:w="7310" w:type="dxa"/>
          </w:tcPr>
          <w:p w14:paraId="6483DAEF" w14:textId="77777777" w:rsidR="006A15FA" w:rsidRPr="00E36FAF" w:rsidRDefault="006A15FA" w:rsidP="00106697">
            <w:pPr>
              <w:jc w:val="both"/>
              <w:rPr>
                <w:rFonts w:ascii="Verdana" w:hAnsi="Verdana"/>
                <w:sz w:val="20"/>
                <w:szCs w:val="20"/>
              </w:rPr>
            </w:pPr>
          </w:p>
        </w:tc>
      </w:tr>
      <w:tr w:rsidR="006A15FA" w:rsidRPr="00E36FAF" w14:paraId="4BED60A7" w14:textId="77777777" w:rsidTr="001361FC">
        <w:trPr>
          <w:trHeight w:val="622"/>
        </w:trPr>
        <w:tc>
          <w:tcPr>
            <w:tcW w:w="2040" w:type="dxa"/>
          </w:tcPr>
          <w:p w14:paraId="2181F529"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 Forename</w:t>
            </w:r>
          </w:p>
        </w:tc>
        <w:tc>
          <w:tcPr>
            <w:tcW w:w="7310" w:type="dxa"/>
          </w:tcPr>
          <w:p w14:paraId="11A6ED61" w14:textId="77777777" w:rsidR="006A15FA" w:rsidRPr="00E36FAF" w:rsidRDefault="006A15FA" w:rsidP="00106697">
            <w:pPr>
              <w:jc w:val="both"/>
              <w:rPr>
                <w:rFonts w:ascii="Verdana" w:hAnsi="Verdana"/>
                <w:sz w:val="20"/>
                <w:szCs w:val="20"/>
              </w:rPr>
            </w:pPr>
          </w:p>
        </w:tc>
      </w:tr>
      <w:tr w:rsidR="006A15FA" w:rsidRPr="00E36FAF" w14:paraId="58219DDA" w14:textId="77777777" w:rsidTr="001361FC">
        <w:trPr>
          <w:trHeight w:val="622"/>
        </w:trPr>
        <w:tc>
          <w:tcPr>
            <w:tcW w:w="2040" w:type="dxa"/>
          </w:tcPr>
          <w:p w14:paraId="6CA1CC45"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tc>
        <w:tc>
          <w:tcPr>
            <w:tcW w:w="7310" w:type="dxa"/>
          </w:tcPr>
          <w:p w14:paraId="16265899" w14:textId="77777777" w:rsidR="006A15FA" w:rsidRPr="00E36FAF" w:rsidRDefault="006A15FA" w:rsidP="00106697">
            <w:pPr>
              <w:jc w:val="both"/>
              <w:rPr>
                <w:rFonts w:ascii="Verdana" w:hAnsi="Verdana"/>
                <w:sz w:val="20"/>
                <w:szCs w:val="20"/>
              </w:rPr>
            </w:pPr>
          </w:p>
        </w:tc>
      </w:tr>
      <w:tr w:rsidR="006A15FA" w:rsidRPr="00E36FAF" w14:paraId="7CD9FDDE" w14:textId="77777777" w:rsidTr="001361FC">
        <w:trPr>
          <w:trHeight w:val="560"/>
        </w:trPr>
        <w:tc>
          <w:tcPr>
            <w:tcW w:w="2040" w:type="dxa"/>
          </w:tcPr>
          <w:p w14:paraId="1CB19DD9"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tc>
        <w:tc>
          <w:tcPr>
            <w:tcW w:w="7310" w:type="dxa"/>
          </w:tcPr>
          <w:p w14:paraId="650145A7" w14:textId="77777777" w:rsidR="006A15FA" w:rsidRPr="00E36FAF" w:rsidRDefault="006A15FA" w:rsidP="00106697">
            <w:pPr>
              <w:jc w:val="both"/>
              <w:rPr>
                <w:rFonts w:ascii="Verdana" w:hAnsi="Verdana"/>
                <w:sz w:val="20"/>
                <w:szCs w:val="20"/>
              </w:rPr>
            </w:pPr>
          </w:p>
        </w:tc>
      </w:tr>
      <w:tr w:rsidR="006A15FA" w:rsidRPr="00E36FAF" w14:paraId="51751477" w14:textId="77777777" w:rsidTr="001361FC">
        <w:trPr>
          <w:trHeight w:val="644"/>
        </w:trPr>
        <w:tc>
          <w:tcPr>
            <w:tcW w:w="2040" w:type="dxa"/>
          </w:tcPr>
          <w:p w14:paraId="51ED248F"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tc>
        <w:tc>
          <w:tcPr>
            <w:tcW w:w="7310" w:type="dxa"/>
          </w:tcPr>
          <w:p w14:paraId="11A065FB" w14:textId="77777777" w:rsidR="006A15FA" w:rsidRPr="00E36FAF" w:rsidRDefault="006A15FA" w:rsidP="00106697">
            <w:pPr>
              <w:jc w:val="both"/>
              <w:rPr>
                <w:rFonts w:ascii="Verdana" w:hAnsi="Verdana"/>
                <w:sz w:val="20"/>
                <w:szCs w:val="20"/>
              </w:rPr>
            </w:pPr>
          </w:p>
        </w:tc>
      </w:tr>
      <w:tr w:rsidR="006A15FA" w:rsidRPr="00E36FAF" w14:paraId="5CDFEECB" w14:textId="77777777" w:rsidTr="001361FC">
        <w:trPr>
          <w:trHeight w:val="644"/>
        </w:trPr>
        <w:tc>
          <w:tcPr>
            <w:tcW w:w="2040" w:type="dxa"/>
          </w:tcPr>
          <w:p w14:paraId="139F019C"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tc>
        <w:tc>
          <w:tcPr>
            <w:tcW w:w="7310" w:type="dxa"/>
          </w:tcPr>
          <w:p w14:paraId="560D721F" w14:textId="77777777" w:rsidR="006A15FA" w:rsidRPr="00E36FAF" w:rsidRDefault="006A15FA" w:rsidP="00106697">
            <w:pPr>
              <w:jc w:val="both"/>
              <w:rPr>
                <w:rFonts w:ascii="Verdana" w:hAnsi="Verdana"/>
                <w:sz w:val="20"/>
                <w:szCs w:val="20"/>
              </w:rPr>
            </w:pPr>
          </w:p>
        </w:tc>
      </w:tr>
      <w:tr w:rsidR="006A15FA" w:rsidRPr="00E36FAF" w14:paraId="67BEE884" w14:textId="77777777" w:rsidTr="001361FC">
        <w:trPr>
          <w:trHeight w:val="644"/>
        </w:trPr>
        <w:tc>
          <w:tcPr>
            <w:tcW w:w="2040" w:type="dxa"/>
          </w:tcPr>
          <w:p w14:paraId="15D8D24B" w14:textId="77777777" w:rsidR="006A15FA" w:rsidRPr="00E36FAF" w:rsidRDefault="006A15FA" w:rsidP="00106697">
            <w:pPr>
              <w:jc w:val="both"/>
              <w:rPr>
                <w:rFonts w:ascii="Verdana" w:hAnsi="Verdana"/>
                <w:sz w:val="20"/>
                <w:szCs w:val="20"/>
              </w:rPr>
            </w:pPr>
            <w:r w:rsidRPr="00E36FAF">
              <w:rPr>
                <w:rFonts w:ascii="Verdana" w:hAnsi="Verdana"/>
                <w:sz w:val="20"/>
                <w:szCs w:val="20"/>
              </w:rPr>
              <w:t>Email address</w:t>
            </w:r>
          </w:p>
        </w:tc>
        <w:tc>
          <w:tcPr>
            <w:tcW w:w="7310" w:type="dxa"/>
          </w:tcPr>
          <w:p w14:paraId="3A0833FB" w14:textId="77777777" w:rsidR="006A15FA" w:rsidRPr="00E36FAF" w:rsidRDefault="006A15FA" w:rsidP="00106697">
            <w:pPr>
              <w:jc w:val="both"/>
              <w:rPr>
                <w:rFonts w:ascii="Verdana" w:hAnsi="Verdana"/>
                <w:sz w:val="20"/>
                <w:szCs w:val="20"/>
              </w:rPr>
            </w:pPr>
          </w:p>
        </w:tc>
      </w:tr>
    </w:tbl>
    <w:p w14:paraId="21EB02F8" w14:textId="0C376C6C" w:rsidR="00106697"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54725AE" w14:textId="77777777" w:rsidR="00106697" w:rsidRPr="00E36FAF" w:rsidRDefault="00106697" w:rsidP="00106697">
      <w:pPr>
        <w:jc w:val="both"/>
        <w:rPr>
          <w:rFonts w:ascii="Verdana" w:hAnsi="Verdana"/>
          <w:sz w:val="20"/>
          <w:szCs w:val="20"/>
        </w:rPr>
      </w:pPr>
      <w:r w:rsidRPr="00E36FAF">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E36FAF" w14:paraId="4E8BB12A" w14:textId="77777777" w:rsidTr="006747F9">
        <w:tc>
          <w:tcPr>
            <w:tcW w:w="9016" w:type="dxa"/>
          </w:tcPr>
          <w:p w14:paraId="4FDDB6F7"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 xml:space="preserve">I am enclosing the following copies as proof of identity (please tick the relevant box):    </w:t>
            </w:r>
          </w:p>
          <w:p w14:paraId="07C0F787" w14:textId="77777777" w:rsidR="006A15FA" w:rsidRPr="00E36FAF" w:rsidRDefault="006A15FA" w:rsidP="00106697">
            <w:pPr>
              <w:jc w:val="both"/>
              <w:rPr>
                <w:rFonts w:ascii="Verdana" w:hAnsi="Verdana"/>
                <w:sz w:val="20"/>
                <w:szCs w:val="20"/>
              </w:rPr>
            </w:pPr>
          </w:p>
          <w:p w14:paraId="10E4A8B3"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2F28866A"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licence       </w:t>
            </w:r>
          </w:p>
          <w:p w14:paraId="40B94A81"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1F6C00F8"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0D6DF639" w14:textId="77777777" w:rsidR="006A15FA" w:rsidRPr="00E36FAF" w:rsidRDefault="006A15FA" w:rsidP="00106697">
            <w:pPr>
              <w:jc w:val="both"/>
              <w:rPr>
                <w:rFonts w:ascii="Verdana" w:hAnsi="Verdana"/>
                <w:sz w:val="20"/>
                <w:szCs w:val="20"/>
              </w:rPr>
            </w:pPr>
          </w:p>
        </w:tc>
      </w:tr>
    </w:tbl>
    <w:p w14:paraId="60186488"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62193E65" w14:textId="77777777" w:rsidTr="001361FC">
        <w:trPr>
          <w:trHeight w:val="1606"/>
        </w:trPr>
        <w:tc>
          <w:tcPr>
            <w:tcW w:w="9350" w:type="dxa"/>
          </w:tcPr>
          <w:p w14:paraId="22D5B22A"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Personal Information</w:t>
            </w:r>
          </w:p>
          <w:p w14:paraId="7B20B94A" w14:textId="77777777" w:rsidR="006A15FA" w:rsidRPr="00E36FAF" w:rsidRDefault="006A15FA" w:rsidP="00106697">
            <w:pPr>
              <w:jc w:val="both"/>
              <w:rPr>
                <w:rFonts w:ascii="Verdana" w:hAnsi="Verdana"/>
                <w:b/>
                <w:sz w:val="20"/>
                <w:szCs w:val="20"/>
              </w:rPr>
            </w:pPr>
          </w:p>
          <w:p w14:paraId="31714964" w14:textId="77777777" w:rsidR="006A15FA" w:rsidRPr="00E36FAF" w:rsidRDefault="006A15FA" w:rsidP="00106697">
            <w:pPr>
              <w:jc w:val="both"/>
              <w:rPr>
                <w:rFonts w:ascii="Verdana" w:hAnsi="Verdana"/>
                <w:i/>
                <w:color w:val="000000" w:themeColor="text1"/>
                <w:sz w:val="20"/>
                <w:szCs w:val="20"/>
              </w:rPr>
            </w:pPr>
            <w:r w:rsidRPr="00E36FAF">
              <w:rPr>
                <w:rFonts w:ascii="Verdana" w:hAnsi="Verdana"/>
                <w:i/>
                <w:color w:val="000000" w:themeColor="text1"/>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E36FAF" w14:paraId="17305CE7" w14:textId="77777777" w:rsidTr="001361FC">
        <w:trPr>
          <w:trHeight w:val="2695"/>
        </w:trPr>
        <w:tc>
          <w:tcPr>
            <w:tcW w:w="9350" w:type="dxa"/>
          </w:tcPr>
          <w:p w14:paraId="7D7B83F3" w14:textId="77777777" w:rsidR="006A15FA" w:rsidRPr="00E36FAF" w:rsidRDefault="006A15FA" w:rsidP="00106697">
            <w:pPr>
              <w:jc w:val="both"/>
              <w:rPr>
                <w:rFonts w:ascii="Verdana" w:hAnsi="Verdana"/>
                <w:sz w:val="20"/>
                <w:szCs w:val="20"/>
              </w:rPr>
            </w:pPr>
          </w:p>
          <w:p w14:paraId="06820AA0" w14:textId="77777777" w:rsidR="006A15FA" w:rsidRPr="00E36FAF" w:rsidRDefault="006A15FA" w:rsidP="00106697">
            <w:pPr>
              <w:jc w:val="both"/>
              <w:rPr>
                <w:rFonts w:ascii="Verdana" w:hAnsi="Verdana"/>
                <w:b/>
                <w:sz w:val="20"/>
                <w:szCs w:val="20"/>
              </w:rPr>
            </w:pPr>
            <w:r w:rsidRPr="002F34BE">
              <w:rPr>
                <w:rFonts w:ascii="Verdana" w:hAnsi="Verdana"/>
                <w:bCs/>
                <w:sz w:val="20"/>
                <w:szCs w:val="20"/>
              </w:rPr>
              <w:t>Detail</w:t>
            </w:r>
            <w:r w:rsidRPr="00BC6575">
              <w:rPr>
                <w:rFonts w:ascii="Verdana" w:hAnsi="Verdana"/>
                <w:bCs/>
                <w:sz w:val="20"/>
                <w:szCs w:val="20"/>
              </w:rPr>
              <w:t>s:</w:t>
            </w:r>
            <w:r w:rsidRPr="00E36FAF">
              <w:rPr>
                <w:rFonts w:ascii="Verdana" w:hAnsi="Verdana"/>
                <w:b/>
                <w:sz w:val="20"/>
                <w:szCs w:val="20"/>
              </w:rPr>
              <w:t xml:space="preserve"> </w:t>
            </w:r>
          </w:p>
          <w:p w14:paraId="45DE4DA7" w14:textId="77777777" w:rsidR="006A15FA" w:rsidRPr="00E36FAF" w:rsidRDefault="006A15FA" w:rsidP="00106697">
            <w:pPr>
              <w:jc w:val="both"/>
              <w:rPr>
                <w:rFonts w:ascii="Verdana" w:hAnsi="Verdana"/>
                <w:sz w:val="20"/>
                <w:szCs w:val="20"/>
              </w:rPr>
            </w:pPr>
          </w:p>
          <w:p w14:paraId="7C55DBFA" w14:textId="77777777" w:rsidR="006A15FA" w:rsidRPr="00E36FAF" w:rsidRDefault="006A15FA" w:rsidP="00106697">
            <w:pPr>
              <w:jc w:val="both"/>
              <w:rPr>
                <w:rFonts w:ascii="Verdana" w:hAnsi="Verdana"/>
                <w:sz w:val="20"/>
                <w:szCs w:val="20"/>
              </w:rPr>
            </w:pPr>
          </w:p>
          <w:p w14:paraId="04E4FDA2" w14:textId="77777777" w:rsidR="006A15FA" w:rsidRPr="00E36FAF" w:rsidRDefault="006A15FA" w:rsidP="00106697">
            <w:pPr>
              <w:jc w:val="both"/>
              <w:rPr>
                <w:rFonts w:ascii="Verdana" w:hAnsi="Verdana"/>
                <w:sz w:val="20"/>
                <w:szCs w:val="20"/>
              </w:rPr>
            </w:pPr>
          </w:p>
          <w:p w14:paraId="5FE2F469" w14:textId="77777777" w:rsidR="006A15FA" w:rsidRPr="00E36FAF" w:rsidRDefault="006A15FA" w:rsidP="00106697">
            <w:pPr>
              <w:jc w:val="both"/>
              <w:rPr>
                <w:rFonts w:ascii="Verdana" w:hAnsi="Verdana"/>
                <w:sz w:val="20"/>
                <w:szCs w:val="20"/>
              </w:rPr>
            </w:pPr>
          </w:p>
          <w:p w14:paraId="20C741B4" w14:textId="77777777" w:rsidR="006A15FA" w:rsidRPr="00E36FAF" w:rsidRDefault="006A15FA" w:rsidP="00106697">
            <w:pPr>
              <w:jc w:val="both"/>
              <w:rPr>
                <w:rFonts w:ascii="Verdana" w:hAnsi="Verdana"/>
                <w:sz w:val="20"/>
                <w:szCs w:val="20"/>
              </w:rPr>
            </w:pPr>
          </w:p>
        </w:tc>
      </w:tr>
    </w:tbl>
    <w:p w14:paraId="3568BA7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51A074" w14:textId="77777777" w:rsidTr="001361FC">
        <w:tc>
          <w:tcPr>
            <w:tcW w:w="9350" w:type="dxa"/>
          </w:tcPr>
          <w:p w14:paraId="0DC68269"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Employment records:</w:t>
            </w:r>
          </w:p>
          <w:p w14:paraId="1385B071" w14:textId="77777777" w:rsidR="006A15FA" w:rsidRPr="00E36FAF" w:rsidRDefault="006A15FA" w:rsidP="00106697">
            <w:pPr>
              <w:jc w:val="both"/>
              <w:rPr>
                <w:rFonts w:ascii="Verdana" w:hAnsi="Verdana"/>
                <w:sz w:val="20"/>
                <w:szCs w:val="20"/>
              </w:rPr>
            </w:pPr>
          </w:p>
          <w:p w14:paraId="0ACE9EAB"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or have been employed by the School and are seeking personal information in relation to your employment please provide details of your staff number, unit, team, dates of employment etc.                 </w:t>
            </w:r>
          </w:p>
          <w:p w14:paraId="33A9C1C4" w14:textId="77777777" w:rsidR="006A15FA" w:rsidRPr="00E36FAF" w:rsidRDefault="006A15FA" w:rsidP="00106697">
            <w:pPr>
              <w:jc w:val="both"/>
              <w:rPr>
                <w:rFonts w:ascii="Verdana" w:hAnsi="Verdana"/>
                <w:sz w:val="20"/>
                <w:szCs w:val="20"/>
              </w:rPr>
            </w:pPr>
          </w:p>
          <w:p w14:paraId="127B4629" w14:textId="77777777" w:rsidR="006A15FA" w:rsidRPr="002F34BE" w:rsidRDefault="006A15FA" w:rsidP="00106697">
            <w:pPr>
              <w:jc w:val="both"/>
              <w:rPr>
                <w:rFonts w:ascii="Verdana" w:hAnsi="Verdana"/>
                <w:bCs/>
                <w:sz w:val="20"/>
                <w:szCs w:val="20"/>
              </w:rPr>
            </w:pPr>
            <w:r w:rsidRPr="002F34BE">
              <w:rPr>
                <w:rFonts w:ascii="Verdana" w:hAnsi="Verdana"/>
                <w:bCs/>
                <w:sz w:val="20"/>
                <w:szCs w:val="20"/>
              </w:rPr>
              <w:t>Details:</w:t>
            </w:r>
          </w:p>
          <w:p w14:paraId="1E3F5116" w14:textId="77777777" w:rsidR="006A15FA" w:rsidRPr="00E36FAF" w:rsidRDefault="006A15FA" w:rsidP="00106697">
            <w:pPr>
              <w:jc w:val="both"/>
              <w:rPr>
                <w:rFonts w:ascii="Verdana" w:hAnsi="Verdana"/>
                <w:sz w:val="20"/>
                <w:szCs w:val="20"/>
              </w:rPr>
            </w:pPr>
          </w:p>
          <w:p w14:paraId="7E1689B0" w14:textId="77777777" w:rsidR="006A15FA" w:rsidRPr="00E36FAF" w:rsidRDefault="006A15FA" w:rsidP="00106697">
            <w:pPr>
              <w:jc w:val="both"/>
              <w:rPr>
                <w:rFonts w:ascii="Verdana" w:hAnsi="Verdana"/>
                <w:sz w:val="20"/>
                <w:szCs w:val="20"/>
              </w:rPr>
            </w:pPr>
          </w:p>
          <w:p w14:paraId="41AD16D4" w14:textId="77777777" w:rsidR="006A15FA" w:rsidRPr="00E36FAF" w:rsidRDefault="006A15FA" w:rsidP="00106697">
            <w:pPr>
              <w:jc w:val="both"/>
              <w:rPr>
                <w:rFonts w:ascii="Verdana" w:hAnsi="Verdana"/>
                <w:sz w:val="20"/>
                <w:szCs w:val="20"/>
              </w:rPr>
            </w:pPr>
          </w:p>
        </w:tc>
      </w:tr>
    </w:tbl>
    <w:p w14:paraId="5E85490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3B67F9B" w14:textId="77777777" w:rsidR="00106697" w:rsidRPr="00E36FAF" w:rsidRDefault="00106697" w:rsidP="00106697">
      <w:pPr>
        <w:jc w:val="both"/>
        <w:rPr>
          <w:rFonts w:ascii="Verdana" w:hAnsi="Verdana"/>
          <w:b/>
          <w:sz w:val="20"/>
          <w:szCs w:val="20"/>
        </w:rPr>
      </w:pPr>
      <w:r w:rsidRPr="00E36FAF">
        <w:rPr>
          <w:rFonts w:ascii="Verdana" w:hAnsi="Verdana"/>
          <w:b/>
          <w:sz w:val="20"/>
          <w:szCs w:val="20"/>
        </w:rPr>
        <w:br w:type="page"/>
      </w:r>
    </w:p>
    <w:p w14:paraId="3A4F3E93" w14:textId="557D51C3" w:rsidR="006A15FA" w:rsidRPr="00E36FAF" w:rsidRDefault="006A15FA" w:rsidP="00106697">
      <w:pPr>
        <w:jc w:val="both"/>
        <w:rPr>
          <w:rFonts w:ascii="Verdana" w:hAnsi="Verdana"/>
          <w:sz w:val="20"/>
          <w:szCs w:val="20"/>
        </w:rPr>
      </w:pPr>
      <w:r w:rsidRPr="00E36FAF">
        <w:rPr>
          <w:rFonts w:ascii="Verdana" w:hAnsi="Verdana"/>
          <w:b/>
          <w:sz w:val="20"/>
          <w:szCs w:val="20"/>
        </w:rPr>
        <w:lastRenderedPageBreak/>
        <w:t>Section 2</w:t>
      </w:r>
      <w:r w:rsidRPr="00E36FAF">
        <w:rPr>
          <w:rFonts w:ascii="Verdana" w:hAnsi="Verdana"/>
          <w:sz w:val="20"/>
          <w:szCs w:val="20"/>
        </w:rPr>
        <w:t xml:space="preserve">    </w:t>
      </w:r>
    </w:p>
    <w:p w14:paraId="0D206D9D" w14:textId="35F7B66A" w:rsidR="006A15FA" w:rsidRPr="00E36FAF" w:rsidRDefault="006A15FA" w:rsidP="00106697">
      <w:pPr>
        <w:jc w:val="both"/>
        <w:rPr>
          <w:rFonts w:ascii="Verdana" w:hAnsi="Verdana"/>
          <w:sz w:val="20"/>
          <w:szCs w:val="20"/>
        </w:rPr>
      </w:pPr>
      <w:r w:rsidRPr="00E36FAF">
        <w:rPr>
          <w:rFonts w:ascii="Verdana" w:hAnsi="Verdana"/>
          <w:sz w:val="20"/>
          <w:szCs w:val="20"/>
        </w:rPr>
        <w:t>Please complete this section of the form with your details if you are acting on behalf of someone else (</w:t>
      </w:r>
      <w:r w:rsidR="002F34BE" w:rsidRPr="00E36FAF">
        <w:rPr>
          <w:rFonts w:ascii="Verdana" w:hAnsi="Verdana"/>
          <w:sz w:val="20"/>
          <w:szCs w:val="20"/>
        </w:rPr>
        <w:t>i.e.,</w:t>
      </w:r>
      <w:r w:rsidRPr="00E36FAF">
        <w:rPr>
          <w:rFonts w:ascii="Verdana" w:hAnsi="Verdana"/>
          <w:sz w:val="20"/>
          <w:szCs w:val="20"/>
        </w:rPr>
        <w:t xml:space="preserve"> the data subject).  </w:t>
      </w:r>
    </w:p>
    <w:p w14:paraId="3019DC3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w:t>
      </w:r>
      <w:r w:rsidRPr="00E36FAF">
        <w:rPr>
          <w:rFonts w:ascii="Verdana" w:hAnsi="Verdana"/>
          <w:b/>
          <w:sz w:val="20"/>
          <w:szCs w:val="20"/>
        </w:rPr>
        <w:t>NOT</w:t>
      </w:r>
      <w:r w:rsidRPr="00E36FAF">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E36FAF" w14:paraId="1F3FBFDC" w14:textId="77777777" w:rsidTr="001361FC">
        <w:tc>
          <w:tcPr>
            <w:tcW w:w="2122" w:type="dxa"/>
          </w:tcPr>
          <w:p w14:paraId="00E8510D"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B7A0CC1" w14:textId="77777777" w:rsidR="006A15FA" w:rsidRPr="00E36FAF" w:rsidRDefault="006A15FA" w:rsidP="00106697">
            <w:pPr>
              <w:jc w:val="both"/>
              <w:rPr>
                <w:rFonts w:ascii="Verdana" w:hAnsi="Verdana"/>
                <w:sz w:val="20"/>
                <w:szCs w:val="20"/>
              </w:rPr>
            </w:pPr>
          </w:p>
        </w:tc>
        <w:tc>
          <w:tcPr>
            <w:tcW w:w="7228" w:type="dxa"/>
          </w:tcPr>
          <w:p w14:paraId="44482853" w14:textId="77777777" w:rsidR="006A15FA" w:rsidRPr="00E36FAF" w:rsidRDefault="006A15FA" w:rsidP="00106697">
            <w:pPr>
              <w:jc w:val="both"/>
              <w:rPr>
                <w:rFonts w:ascii="Verdana" w:hAnsi="Verdana"/>
                <w:sz w:val="20"/>
                <w:szCs w:val="20"/>
              </w:rPr>
            </w:pPr>
          </w:p>
        </w:tc>
      </w:tr>
      <w:tr w:rsidR="006A15FA" w:rsidRPr="00E36FAF" w14:paraId="2CB0F491" w14:textId="77777777" w:rsidTr="001361FC">
        <w:tc>
          <w:tcPr>
            <w:tcW w:w="2122" w:type="dxa"/>
          </w:tcPr>
          <w:p w14:paraId="6BB02E3D"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 Family Name</w:t>
            </w:r>
          </w:p>
        </w:tc>
        <w:tc>
          <w:tcPr>
            <w:tcW w:w="7228" w:type="dxa"/>
          </w:tcPr>
          <w:p w14:paraId="60EAD9C3" w14:textId="77777777" w:rsidR="006A15FA" w:rsidRPr="00E36FAF" w:rsidRDefault="006A15FA" w:rsidP="00106697">
            <w:pPr>
              <w:jc w:val="both"/>
              <w:rPr>
                <w:rFonts w:ascii="Verdana" w:hAnsi="Verdana"/>
                <w:sz w:val="20"/>
                <w:szCs w:val="20"/>
              </w:rPr>
            </w:pPr>
          </w:p>
        </w:tc>
      </w:tr>
      <w:tr w:rsidR="006A15FA" w:rsidRPr="00E36FAF" w14:paraId="3E5194E0" w14:textId="77777777" w:rsidTr="001361FC">
        <w:tc>
          <w:tcPr>
            <w:tcW w:w="2122" w:type="dxa"/>
          </w:tcPr>
          <w:p w14:paraId="1BA339A4"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Name(s)/Forenames</w:t>
            </w:r>
          </w:p>
        </w:tc>
        <w:tc>
          <w:tcPr>
            <w:tcW w:w="7228" w:type="dxa"/>
          </w:tcPr>
          <w:p w14:paraId="5FE70FAF" w14:textId="77777777" w:rsidR="006A15FA" w:rsidRPr="00E36FAF" w:rsidRDefault="006A15FA" w:rsidP="00106697">
            <w:pPr>
              <w:jc w:val="both"/>
              <w:rPr>
                <w:rFonts w:ascii="Verdana" w:hAnsi="Verdana"/>
                <w:sz w:val="20"/>
                <w:szCs w:val="20"/>
              </w:rPr>
            </w:pPr>
          </w:p>
        </w:tc>
      </w:tr>
      <w:tr w:rsidR="006A15FA" w:rsidRPr="00E36FAF" w14:paraId="3F7A0F87" w14:textId="77777777" w:rsidTr="001361FC">
        <w:tc>
          <w:tcPr>
            <w:tcW w:w="2122" w:type="dxa"/>
          </w:tcPr>
          <w:p w14:paraId="5AC92938"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p w14:paraId="723F2CFF" w14:textId="77777777" w:rsidR="006A15FA" w:rsidRPr="00E36FAF" w:rsidRDefault="006A15FA" w:rsidP="00106697">
            <w:pPr>
              <w:jc w:val="both"/>
              <w:rPr>
                <w:rFonts w:ascii="Verdana" w:hAnsi="Verdana"/>
                <w:sz w:val="20"/>
                <w:szCs w:val="20"/>
              </w:rPr>
            </w:pPr>
          </w:p>
        </w:tc>
        <w:tc>
          <w:tcPr>
            <w:tcW w:w="7228" w:type="dxa"/>
          </w:tcPr>
          <w:p w14:paraId="7CAE22CD" w14:textId="77777777" w:rsidR="006A15FA" w:rsidRPr="00E36FAF" w:rsidRDefault="006A15FA" w:rsidP="00106697">
            <w:pPr>
              <w:jc w:val="both"/>
              <w:rPr>
                <w:rFonts w:ascii="Verdana" w:hAnsi="Verdana"/>
                <w:sz w:val="20"/>
                <w:szCs w:val="20"/>
              </w:rPr>
            </w:pPr>
          </w:p>
        </w:tc>
      </w:tr>
      <w:tr w:rsidR="006A15FA" w:rsidRPr="00E36FAF" w14:paraId="618A23A4" w14:textId="77777777" w:rsidTr="001361FC">
        <w:tc>
          <w:tcPr>
            <w:tcW w:w="2122" w:type="dxa"/>
          </w:tcPr>
          <w:p w14:paraId="48B28E07"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p w14:paraId="04FF702C" w14:textId="77777777" w:rsidR="006A15FA" w:rsidRPr="00E36FAF" w:rsidRDefault="006A15FA" w:rsidP="00106697">
            <w:pPr>
              <w:jc w:val="both"/>
              <w:rPr>
                <w:rFonts w:ascii="Verdana" w:hAnsi="Verdana"/>
                <w:sz w:val="20"/>
                <w:szCs w:val="20"/>
              </w:rPr>
            </w:pPr>
          </w:p>
        </w:tc>
        <w:tc>
          <w:tcPr>
            <w:tcW w:w="7228" w:type="dxa"/>
          </w:tcPr>
          <w:p w14:paraId="567F025A" w14:textId="77777777" w:rsidR="006A15FA" w:rsidRPr="00E36FAF" w:rsidRDefault="006A15FA" w:rsidP="00106697">
            <w:pPr>
              <w:jc w:val="both"/>
              <w:rPr>
                <w:rFonts w:ascii="Verdana" w:hAnsi="Verdana"/>
                <w:sz w:val="20"/>
                <w:szCs w:val="20"/>
              </w:rPr>
            </w:pPr>
          </w:p>
        </w:tc>
      </w:tr>
      <w:tr w:rsidR="006A15FA" w:rsidRPr="00E36FAF" w14:paraId="168974A4" w14:textId="77777777" w:rsidTr="001361FC">
        <w:tc>
          <w:tcPr>
            <w:tcW w:w="2122" w:type="dxa"/>
          </w:tcPr>
          <w:p w14:paraId="0B862878"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p w14:paraId="34CB278F" w14:textId="77777777" w:rsidR="006A15FA" w:rsidRPr="00E36FAF" w:rsidRDefault="006A15FA" w:rsidP="00106697">
            <w:pPr>
              <w:jc w:val="both"/>
              <w:rPr>
                <w:rFonts w:ascii="Verdana" w:hAnsi="Verdana"/>
                <w:sz w:val="20"/>
                <w:szCs w:val="20"/>
              </w:rPr>
            </w:pPr>
          </w:p>
        </w:tc>
        <w:tc>
          <w:tcPr>
            <w:tcW w:w="7228" w:type="dxa"/>
          </w:tcPr>
          <w:p w14:paraId="70B979FB" w14:textId="77777777" w:rsidR="006A15FA" w:rsidRPr="00E36FAF" w:rsidRDefault="006A15FA" w:rsidP="00106697">
            <w:pPr>
              <w:jc w:val="both"/>
              <w:rPr>
                <w:rFonts w:ascii="Verdana" w:hAnsi="Verdana"/>
                <w:sz w:val="20"/>
                <w:szCs w:val="20"/>
              </w:rPr>
            </w:pPr>
          </w:p>
        </w:tc>
      </w:tr>
      <w:tr w:rsidR="006A15FA" w:rsidRPr="00E36FAF" w14:paraId="6595496F" w14:textId="77777777" w:rsidTr="001361FC">
        <w:tc>
          <w:tcPr>
            <w:tcW w:w="2122" w:type="dxa"/>
          </w:tcPr>
          <w:p w14:paraId="324C8521"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p w14:paraId="3C9C1CC1" w14:textId="77777777" w:rsidR="006A15FA" w:rsidRPr="00E36FAF" w:rsidRDefault="006A15FA" w:rsidP="00106697">
            <w:pPr>
              <w:jc w:val="both"/>
              <w:rPr>
                <w:rFonts w:ascii="Verdana" w:hAnsi="Verdana"/>
                <w:sz w:val="20"/>
                <w:szCs w:val="20"/>
              </w:rPr>
            </w:pPr>
          </w:p>
        </w:tc>
        <w:tc>
          <w:tcPr>
            <w:tcW w:w="7228" w:type="dxa"/>
          </w:tcPr>
          <w:p w14:paraId="4C07E2D1" w14:textId="77777777" w:rsidR="006A15FA" w:rsidRPr="00E36FAF" w:rsidRDefault="006A15FA" w:rsidP="00106697">
            <w:pPr>
              <w:jc w:val="both"/>
              <w:rPr>
                <w:rFonts w:ascii="Verdana" w:hAnsi="Verdana"/>
                <w:sz w:val="20"/>
                <w:szCs w:val="20"/>
              </w:rPr>
            </w:pPr>
          </w:p>
        </w:tc>
      </w:tr>
    </w:tbl>
    <w:p w14:paraId="2B2F1B8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E36FAF" w14:paraId="3CEBE8AD" w14:textId="77777777" w:rsidTr="001361FC">
        <w:tc>
          <w:tcPr>
            <w:tcW w:w="9350" w:type="dxa"/>
          </w:tcPr>
          <w:p w14:paraId="49404C6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copies as proof of identity (please tick the relevant box):    </w:t>
            </w:r>
          </w:p>
          <w:p w14:paraId="42C0125D" w14:textId="77777777" w:rsidR="006A15FA" w:rsidRPr="00E36FAF" w:rsidRDefault="006A15FA" w:rsidP="00106697">
            <w:pPr>
              <w:jc w:val="both"/>
              <w:rPr>
                <w:rFonts w:ascii="Verdana" w:hAnsi="Verdana"/>
                <w:sz w:val="20"/>
                <w:szCs w:val="20"/>
              </w:rPr>
            </w:pPr>
          </w:p>
          <w:p w14:paraId="5D8D58CB"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129449E0"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licence       </w:t>
            </w:r>
          </w:p>
          <w:p w14:paraId="5DE2DFF4"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63B67BB7"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6AB500C8" w14:textId="77777777" w:rsidR="006A15FA" w:rsidRPr="00E36FAF" w:rsidRDefault="006A15FA" w:rsidP="00106697">
            <w:pPr>
              <w:jc w:val="both"/>
              <w:rPr>
                <w:rFonts w:ascii="Verdana" w:hAnsi="Verdana"/>
                <w:sz w:val="20"/>
                <w:szCs w:val="20"/>
              </w:rPr>
            </w:pPr>
          </w:p>
        </w:tc>
      </w:tr>
    </w:tbl>
    <w:p w14:paraId="4149FD87" w14:textId="77777777" w:rsidR="006A15FA" w:rsidRPr="00E36FAF" w:rsidRDefault="006A15FA" w:rsidP="00106697">
      <w:pPr>
        <w:jc w:val="both"/>
        <w:rPr>
          <w:rFonts w:ascii="Verdana" w:hAnsi="Verdana"/>
          <w:sz w:val="20"/>
          <w:szCs w:val="20"/>
        </w:rPr>
      </w:pPr>
    </w:p>
    <w:p w14:paraId="4E90053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085F5B4E" w14:textId="77777777" w:rsidTr="001361FC">
        <w:tc>
          <w:tcPr>
            <w:tcW w:w="9350" w:type="dxa"/>
          </w:tcPr>
          <w:p w14:paraId="06254C1A" w14:textId="45862D19" w:rsidR="006A15FA" w:rsidRPr="00E36FAF" w:rsidRDefault="006A15FA" w:rsidP="00106697">
            <w:pPr>
              <w:jc w:val="both"/>
              <w:rPr>
                <w:rFonts w:ascii="Verdana" w:hAnsi="Verdana"/>
                <w:sz w:val="20"/>
                <w:szCs w:val="20"/>
              </w:rPr>
            </w:pPr>
            <w:r w:rsidRPr="00E36FAF">
              <w:rPr>
                <w:rFonts w:ascii="Verdana" w:hAnsi="Verdana"/>
                <w:b/>
                <w:sz w:val="20"/>
                <w:szCs w:val="20"/>
              </w:rPr>
              <w:t>What is your relationship to the data subject?</w:t>
            </w:r>
            <w:r w:rsidRPr="00E36FAF">
              <w:rPr>
                <w:rFonts w:ascii="Verdana" w:hAnsi="Verdana"/>
                <w:sz w:val="20"/>
                <w:szCs w:val="20"/>
              </w:rPr>
              <w:t xml:space="preserve">  (</w:t>
            </w:r>
            <w:r w:rsidR="002F34BE" w:rsidRPr="00E36FAF">
              <w:rPr>
                <w:rFonts w:ascii="Verdana" w:hAnsi="Verdana"/>
                <w:sz w:val="20"/>
                <w:szCs w:val="20"/>
              </w:rPr>
              <w:t>e.g.,</w:t>
            </w:r>
            <w:r w:rsidRPr="00E36FAF">
              <w:rPr>
                <w:rFonts w:ascii="Verdana" w:hAnsi="Verdana"/>
                <w:sz w:val="20"/>
                <w:szCs w:val="20"/>
              </w:rPr>
              <w:t xml:space="preserve"> parent, carer, legal representative)                </w:t>
            </w:r>
          </w:p>
          <w:p w14:paraId="5FE5469A" w14:textId="77777777" w:rsidR="006A15FA" w:rsidRPr="00E36FAF" w:rsidRDefault="006A15FA" w:rsidP="00106697">
            <w:pPr>
              <w:jc w:val="both"/>
              <w:rPr>
                <w:rFonts w:ascii="Verdana" w:hAnsi="Verdana"/>
                <w:sz w:val="20"/>
                <w:szCs w:val="20"/>
              </w:rPr>
            </w:pPr>
          </w:p>
          <w:p w14:paraId="79D274E2" w14:textId="77777777" w:rsidR="006A15FA" w:rsidRPr="00E36FAF" w:rsidRDefault="006A15FA" w:rsidP="00106697">
            <w:pPr>
              <w:jc w:val="both"/>
              <w:rPr>
                <w:rFonts w:ascii="Verdana" w:hAnsi="Verdana"/>
                <w:sz w:val="20"/>
                <w:szCs w:val="20"/>
              </w:rPr>
            </w:pPr>
          </w:p>
          <w:p w14:paraId="19DAF45F" w14:textId="77777777" w:rsidR="006A15FA" w:rsidRPr="00E36FAF" w:rsidRDefault="006A15FA" w:rsidP="00106697">
            <w:pPr>
              <w:jc w:val="both"/>
              <w:rPr>
                <w:rFonts w:ascii="Verdana" w:hAnsi="Verdana"/>
                <w:sz w:val="20"/>
                <w:szCs w:val="20"/>
              </w:rPr>
            </w:pPr>
          </w:p>
          <w:p w14:paraId="7FDD9422" w14:textId="77777777" w:rsidR="006A15FA" w:rsidRPr="00E36FAF" w:rsidRDefault="006A15FA" w:rsidP="00106697">
            <w:pPr>
              <w:jc w:val="both"/>
              <w:rPr>
                <w:rFonts w:ascii="Verdana" w:hAnsi="Verdana"/>
                <w:sz w:val="20"/>
                <w:szCs w:val="20"/>
              </w:rPr>
            </w:pPr>
          </w:p>
          <w:p w14:paraId="7288E252" w14:textId="77777777" w:rsidR="006A15FA" w:rsidRPr="00E36FAF" w:rsidRDefault="006A15FA" w:rsidP="00106697">
            <w:pPr>
              <w:jc w:val="both"/>
              <w:rPr>
                <w:rFonts w:ascii="Verdana" w:hAnsi="Verdana"/>
                <w:sz w:val="20"/>
                <w:szCs w:val="20"/>
              </w:rPr>
            </w:pPr>
          </w:p>
        </w:tc>
      </w:tr>
      <w:tr w:rsidR="006A15FA" w:rsidRPr="00E36FAF" w14:paraId="24299FF0" w14:textId="77777777" w:rsidTr="001361FC">
        <w:tc>
          <w:tcPr>
            <w:tcW w:w="9350" w:type="dxa"/>
          </w:tcPr>
          <w:p w14:paraId="4D3E6806"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copy as proof of legal authorisation to act on behalf of the data subject:    </w:t>
            </w:r>
          </w:p>
          <w:p w14:paraId="6E2979DB" w14:textId="77777777" w:rsidR="006A15FA" w:rsidRPr="00E36FAF" w:rsidRDefault="006A15FA" w:rsidP="00106697">
            <w:pPr>
              <w:jc w:val="both"/>
              <w:rPr>
                <w:rFonts w:ascii="Verdana" w:hAnsi="Verdana"/>
                <w:sz w:val="20"/>
                <w:szCs w:val="20"/>
              </w:rPr>
            </w:pPr>
          </w:p>
          <w:p w14:paraId="4834B1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Letter of authority      </w:t>
            </w:r>
          </w:p>
          <w:p w14:paraId="289ADC8A"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Lasting or Enduring Power of Attorney          </w:t>
            </w:r>
          </w:p>
          <w:p w14:paraId="580B753F"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Evidence of parental responsibility      </w:t>
            </w:r>
          </w:p>
          <w:p w14:paraId="4A9DC6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Other (give details):     </w:t>
            </w:r>
          </w:p>
          <w:p w14:paraId="21E57885" w14:textId="77777777" w:rsidR="006A15FA" w:rsidRPr="00E36FAF" w:rsidRDefault="006A15FA" w:rsidP="00106697">
            <w:pPr>
              <w:pStyle w:val="ListParagraph"/>
              <w:jc w:val="both"/>
              <w:rPr>
                <w:rFonts w:ascii="Verdana" w:hAnsi="Verdana"/>
                <w:sz w:val="20"/>
                <w:szCs w:val="20"/>
              </w:rPr>
            </w:pPr>
          </w:p>
          <w:p w14:paraId="7B4D5AE8" w14:textId="77777777" w:rsidR="006A15FA" w:rsidRPr="00E36FAF" w:rsidRDefault="006A15FA" w:rsidP="00106697">
            <w:pPr>
              <w:pStyle w:val="ListParagraph"/>
              <w:jc w:val="both"/>
              <w:rPr>
                <w:rFonts w:ascii="Verdana" w:hAnsi="Verdana"/>
                <w:sz w:val="20"/>
                <w:szCs w:val="20"/>
              </w:rPr>
            </w:pPr>
          </w:p>
          <w:p w14:paraId="61A57941" w14:textId="77777777" w:rsidR="006A15FA" w:rsidRPr="00E36FAF" w:rsidRDefault="006A15FA" w:rsidP="00106697">
            <w:pPr>
              <w:jc w:val="both"/>
              <w:rPr>
                <w:rFonts w:ascii="Verdana" w:hAnsi="Verdana"/>
                <w:sz w:val="20"/>
                <w:szCs w:val="20"/>
              </w:rPr>
            </w:pPr>
          </w:p>
        </w:tc>
      </w:tr>
    </w:tbl>
    <w:p w14:paraId="75350385" w14:textId="77777777" w:rsidR="006A15FA" w:rsidRPr="00E36FAF" w:rsidRDefault="006A15FA" w:rsidP="00106697">
      <w:pPr>
        <w:jc w:val="both"/>
        <w:rPr>
          <w:rFonts w:ascii="Verdana" w:hAnsi="Verdana"/>
          <w:b/>
          <w:sz w:val="20"/>
          <w:szCs w:val="20"/>
        </w:rPr>
      </w:pPr>
      <w:r w:rsidRPr="00E36FAF">
        <w:rPr>
          <w:rFonts w:ascii="Verdana" w:hAnsi="Verdana"/>
          <w:b/>
          <w:sz w:val="20"/>
          <w:szCs w:val="20"/>
        </w:rPr>
        <w:lastRenderedPageBreak/>
        <w:t>Section 3</w:t>
      </w:r>
    </w:p>
    <w:p w14:paraId="0DD50EAA" w14:textId="783C06D6" w:rsidR="006A15FA" w:rsidRPr="00E36FAF" w:rsidRDefault="006A15FA" w:rsidP="00106697">
      <w:pPr>
        <w:jc w:val="both"/>
        <w:rPr>
          <w:rFonts w:ascii="Verdana" w:hAnsi="Verdana"/>
          <w:sz w:val="20"/>
          <w:szCs w:val="20"/>
        </w:rPr>
      </w:pPr>
      <w:r w:rsidRPr="00E36FAF">
        <w:rPr>
          <w:rFonts w:ascii="Verdana" w:hAnsi="Verdana"/>
          <w:sz w:val="20"/>
          <w:szCs w:val="20"/>
        </w:rPr>
        <w:t>Please describe as detailed as possible what data you request access to (</w:t>
      </w:r>
      <w:r w:rsidR="002F34BE" w:rsidRPr="00E36FAF">
        <w:rPr>
          <w:rFonts w:ascii="Verdana" w:hAnsi="Verdana"/>
          <w:sz w:val="20"/>
          <w:szCs w:val="20"/>
        </w:rPr>
        <w:t>e.g.,</w:t>
      </w:r>
      <w:r w:rsidRPr="00E36FAF">
        <w:rPr>
          <w:rFonts w:ascii="Verdana" w:hAnsi="Verdana"/>
          <w:sz w:val="20"/>
          <w:szCs w:val="20"/>
        </w:rPr>
        <w:t xml:space="preserve">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rsidR="006A15FA" w:rsidRPr="00E36FAF" w14:paraId="67801496" w14:textId="77777777" w:rsidTr="001361FC">
        <w:trPr>
          <w:trHeight w:val="50"/>
        </w:trPr>
        <w:tc>
          <w:tcPr>
            <w:tcW w:w="9350" w:type="dxa"/>
          </w:tcPr>
          <w:p w14:paraId="41A04149" w14:textId="77777777" w:rsidR="006A15FA" w:rsidRPr="00E36FAF" w:rsidRDefault="006A15FA" w:rsidP="00106697">
            <w:pPr>
              <w:jc w:val="both"/>
              <w:rPr>
                <w:rFonts w:ascii="Verdana" w:hAnsi="Verdana"/>
                <w:sz w:val="20"/>
                <w:szCs w:val="20"/>
              </w:rPr>
            </w:pPr>
          </w:p>
          <w:p w14:paraId="3BF569D5" w14:textId="77777777" w:rsidR="006A15FA" w:rsidRPr="00E36FAF" w:rsidRDefault="006A15FA" w:rsidP="00106697">
            <w:pPr>
              <w:jc w:val="both"/>
              <w:rPr>
                <w:rFonts w:ascii="Verdana" w:hAnsi="Verdana"/>
                <w:sz w:val="20"/>
                <w:szCs w:val="20"/>
              </w:rPr>
            </w:pPr>
          </w:p>
          <w:p w14:paraId="50E9E1D3" w14:textId="77777777" w:rsidR="006A15FA" w:rsidRPr="00E36FAF" w:rsidRDefault="006A15FA" w:rsidP="00106697">
            <w:pPr>
              <w:jc w:val="both"/>
              <w:rPr>
                <w:rFonts w:ascii="Verdana" w:hAnsi="Verdana"/>
                <w:sz w:val="20"/>
                <w:szCs w:val="20"/>
              </w:rPr>
            </w:pPr>
          </w:p>
          <w:p w14:paraId="37894680" w14:textId="77777777" w:rsidR="006A15FA" w:rsidRPr="00E36FAF" w:rsidRDefault="006A15FA" w:rsidP="00106697">
            <w:pPr>
              <w:jc w:val="both"/>
              <w:rPr>
                <w:rFonts w:ascii="Verdana" w:hAnsi="Verdana"/>
                <w:sz w:val="20"/>
                <w:szCs w:val="20"/>
              </w:rPr>
            </w:pPr>
          </w:p>
          <w:p w14:paraId="28627717" w14:textId="77777777" w:rsidR="006A15FA" w:rsidRPr="00E36FAF" w:rsidRDefault="006A15FA" w:rsidP="00106697">
            <w:pPr>
              <w:jc w:val="both"/>
              <w:rPr>
                <w:rFonts w:ascii="Verdana" w:hAnsi="Verdana"/>
                <w:sz w:val="20"/>
                <w:szCs w:val="20"/>
              </w:rPr>
            </w:pPr>
          </w:p>
          <w:p w14:paraId="647F77FB" w14:textId="77777777" w:rsidR="006A15FA" w:rsidRPr="00E36FAF" w:rsidRDefault="006A15FA" w:rsidP="00106697">
            <w:pPr>
              <w:jc w:val="both"/>
              <w:rPr>
                <w:rFonts w:ascii="Verdana" w:hAnsi="Verdana"/>
                <w:sz w:val="20"/>
                <w:szCs w:val="20"/>
              </w:rPr>
            </w:pPr>
          </w:p>
          <w:p w14:paraId="092AD518" w14:textId="77777777" w:rsidR="006A15FA" w:rsidRPr="00E36FAF" w:rsidRDefault="006A15FA" w:rsidP="00106697">
            <w:pPr>
              <w:jc w:val="both"/>
              <w:rPr>
                <w:rFonts w:ascii="Verdana" w:hAnsi="Verdana"/>
                <w:sz w:val="20"/>
                <w:szCs w:val="20"/>
              </w:rPr>
            </w:pPr>
          </w:p>
          <w:p w14:paraId="4B3DA554" w14:textId="77777777" w:rsidR="006A15FA" w:rsidRPr="00E36FAF" w:rsidRDefault="006A15FA" w:rsidP="00106697">
            <w:pPr>
              <w:jc w:val="both"/>
              <w:rPr>
                <w:rFonts w:ascii="Verdana" w:hAnsi="Verdana"/>
                <w:sz w:val="20"/>
                <w:szCs w:val="20"/>
              </w:rPr>
            </w:pPr>
          </w:p>
          <w:p w14:paraId="16FC566B" w14:textId="77777777" w:rsidR="006A15FA" w:rsidRPr="00E36FAF" w:rsidRDefault="006A15FA" w:rsidP="00106697">
            <w:pPr>
              <w:jc w:val="both"/>
              <w:rPr>
                <w:rFonts w:ascii="Verdana" w:hAnsi="Verdana"/>
                <w:sz w:val="20"/>
                <w:szCs w:val="20"/>
              </w:rPr>
            </w:pPr>
          </w:p>
          <w:p w14:paraId="698C049C" w14:textId="77777777" w:rsidR="006A15FA" w:rsidRPr="00E36FAF" w:rsidRDefault="006A15FA" w:rsidP="00106697">
            <w:pPr>
              <w:jc w:val="both"/>
              <w:rPr>
                <w:rFonts w:ascii="Verdana" w:hAnsi="Verdana"/>
                <w:sz w:val="20"/>
                <w:szCs w:val="20"/>
              </w:rPr>
            </w:pPr>
          </w:p>
          <w:p w14:paraId="3B99C849" w14:textId="77777777" w:rsidR="006A15FA" w:rsidRPr="00E36FAF" w:rsidRDefault="006A15FA" w:rsidP="00106697">
            <w:pPr>
              <w:jc w:val="both"/>
              <w:rPr>
                <w:rFonts w:ascii="Verdana" w:hAnsi="Verdana"/>
                <w:sz w:val="20"/>
                <w:szCs w:val="20"/>
              </w:rPr>
            </w:pPr>
          </w:p>
          <w:p w14:paraId="15A57CC7" w14:textId="77777777" w:rsidR="006A15FA" w:rsidRPr="00E36FAF" w:rsidRDefault="006A15FA" w:rsidP="00106697">
            <w:pPr>
              <w:jc w:val="both"/>
              <w:rPr>
                <w:rFonts w:ascii="Verdana" w:hAnsi="Verdana"/>
                <w:sz w:val="20"/>
                <w:szCs w:val="20"/>
              </w:rPr>
            </w:pPr>
          </w:p>
          <w:p w14:paraId="08B0931F" w14:textId="77777777" w:rsidR="006A15FA" w:rsidRPr="00E36FAF" w:rsidRDefault="006A15FA" w:rsidP="00106697">
            <w:pPr>
              <w:jc w:val="both"/>
              <w:rPr>
                <w:rFonts w:ascii="Verdana" w:hAnsi="Verdana"/>
                <w:sz w:val="20"/>
                <w:szCs w:val="20"/>
              </w:rPr>
            </w:pPr>
          </w:p>
          <w:p w14:paraId="7908C1E8" w14:textId="77777777" w:rsidR="006A15FA" w:rsidRPr="00E36FAF" w:rsidRDefault="006A15FA" w:rsidP="00106697">
            <w:pPr>
              <w:jc w:val="both"/>
              <w:rPr>
                <w:rFonts w:ascii="Verdana" w:hAnsi="Verdana"/>
                <w:sz w:val="20"/>
                <w:szCs w:val="20"/>
              </w:rPr>
            </w:pPr>
          </w:p>
          <w:p w14:paraId="6003E394" w14:textId="77777777" w:rsidR="006A15FA" w:rsidRPr="00E36FAF" w:rsidRDefault="006A15FA" w:rsidP="00106697">
            <w:pPr>
              <w:jc w:val="both"/>
              <w:rPr>
                <w:rFonts w:ascii="Verdana" w:hAnsi="Verdana"/>
                <w:sz w:val="20"/>
                <w:szCs w:val="20"/>
              </w:rPr>
            </w:pPr>
          </w:p>
          <w:p w14:paraId="103EA02D" w14:textId="77777777" w:rsidR="006A15FA" w:rsidRPr="00E36FAF" w:rsidRDefault="006A15FA" w:rsidP="00106697">
            <w:pPr>
              <w:jc w:val="both"/>
              <w:rPr>
                <w:rFonts w:ascii="Verdana" w:hAnsi="Verdana"/>
                <w:sz w:val="20"/>
                <w:szCs w:val="20"/>
              </w:rPr>
            </w:pPr>
          </w:p>
          <w:p w14:paraId="4D93980B" w14:textId="77777777" w:rsidR="006A15FA" w:rsidRPr="00E36FAF" w:rsidRDefault="006A15FA" w:rsidP="00106697">
            <w:pPr>
              <w:jc w:val="both"/>
              <w:rPr>
                <w:rFonts w:ascii="Verdana" w:hAnsi="Verdana"/>
                <w:sz w:val="20"/>
                <w:szCs w:val="20"/>
              </w:rPr>
            </w:pPr>
          </w:p>
          <w:p w14:paraId="323CB297" w14:textId="77777777" w:rsidR="006A15FA" w:rsidRPr="00E36FAF" w:rsidRDefault="006A15FA" w:rsidP="00106697">
            <w:pPr>
              <w:jc w:val="both"/>
              <w:rPr>
                <w:rFonts w:ascii="Verdana" w:hAnsi="Verdana"/>
                <w:sz w:val="20"/>
                <w:szCs w:val="20"/>
              </w:rPr>
            </w:pPr>
          </w:p>
          <w:p w14:paraId="5D9C2777" w14:textId="77777777" w:rsidR="006A15FA" w:rsidRPr="00E36FAF" w:rsidRDefault="006A15FA" w:rsidP="00106697">
            <w:pPr>
              <w:jc w:val="both"/>
              <w:rPr>
                <w:rFonts w:ascii="Verdana" w:hAnsi="Verdana"/>
                <w:sz w:val="20"/>
                <w:szCs w:val="20"/>
              </w:rPr>
            </w:pPr>
          </w:p>
          <w:p w14:paraId="4AA2ED8D" w14:textId="77777777" w:rsidR="006A15FA" w:rsidRPr="00E36FAF" w:rsidRDefault="006A15FA" w:rsidP="00106697">
            <w:pPr>
              <w:jc w:val="both"/>
              <w:rPr>
                <w:rFonts w:ascii="Verdana" w:hAnsi="Verdana"/>
                <w:sz w:val="20"/>
                <w:szCs w:val="20"/>
              </w:rPr>
            </w:pPr>
          </w:p>
        </w:tc>
      </w:tr>
    </w:tbl>
    <w:p w14:paraId="37A29A94" w14:textId="77777777" w:rsidR="006A15FA" w:rsidRPr="00E36FAF" w:rsidRDefault="006A15FA" w:rsidP="00106697">
      <w:pPr>
        <w:jc w:val="both"/>
        <w:rPr>
          <w:rFonts w:ascii="Verdana" w:hAnsi="Verdana"/>
          <w:sz w:val="20"/>
          <w:szCs w:val="20"/>
        </w:rPr>
      </w:pPr>
    </w:p>
    <w:p w14:paraId="741102AB"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D8C78E" w14:textId="77777777" w:rsidTr="001361FC">
        <w:tc>
          <w:tcPr>
            <w:tcW w:w="9350" w:type="dxa"/>
          </w:tcPr>
          <w:p w14:paraId="4BA0515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wish to:    </w:t>
            </w:r>
          </w:p>
          <w:p w14:paraId="605D036B" w14:textId="77777777" w:rsidR="006A15FA" w:rsidRPr="00E36FAF" w:rsidRDefault="006A15FA" w:rsidP="00106697">
            <w:pPr>
              <w:jc w:val="both"/>
              <w:rPr>
                <w:rFonts w:ascii="Verdana" w:hAnsi="Verdana"/>
                <w:sz w:val="20"/>
                <w:szCs w:val="20"/>
              </w:rPr>
            </w:pPr>
          </w:p>
          <w:p w14:paraId="6B58FC08"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Receive the information by post*</w:t>
            </w:r>
          </w:p>
          <w:p w14:paraId="4FC9A8C7"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Receive the information by email       </w:t>
            </w:r>
          </w:p>
          <w:p w14:paraId="065CCD76"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Collect the information in person          </w:t>
            </w:r>
          </w:p>
          <w:p w14:paraId="3142E250"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View a copy of the information only      </w:t>
            </w:r>
          </w:p>
          <w:p w14:paraId="6DF0E49C"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Go through the information with a member of staff         </w:t>
            </w:r>
          </w:p>
          <w:p w14:paraId="4D7F34CC" w14:textId="77777777" w:rsidR="006A15FA" w:rsidRPr="00E36FAF" w:rsidRDefault="006A15FA" w:rsidP="00106697">
            <w:pPr>
              <w:jc w:val="both"/>
              <w:rPr>
                <w:rFonts w:ascii="Verdana" w:hAnsi="Verdana"/>
                <w:sz w:val="20"/>
                <w:szCs w:val="20"/>
              </w:rPr>
            </w:pPr>
          </w:p>
          <w:p w14:paraId="2419675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E36FAF" w:rsidRDefault="006A15FA" w:rsidP="00106697">
            <w:pPr>
              <w:jc w:val="both"/>
              <w:rPr>
                <w:rFonts w:ascii="Verdana" w:hAnsi="Verdana"/>
                <w:sz w:val="20"/>
                <w:szCs w:val="20"/>
              </w:rPr>
            </w:pPr>
          </w:p>
        </w:tc>
      </w:tr>
    </w:tbl>
    <w:p w14:paraId="1F6C62B0" w14:textId="77777777" w:rsidR="006A15FA" w:rsidRPr="00E36FAF" w:rsidRDefault="006A15FA" w:rsidP="00106697">
      <w:pPr>
        <w:jc w:val="both"/>
        <w:rPr>
          <w:rFonts w:ascii="Verdana" w:hAnsi="Verdana"/>
          <w:sz w:val="20"/>
          <w:szCs w:val="20"/>
        </w:rPr>
      </w:pPr>
    </w:p>
    <w:p w14:paraId="1C12B416" w14:textId="13E7A115" w:rsidR="006A15FA" w:rsidRPr="00E36FAF" w:rsidRDefault="006A15FA" w:rsidP="00106697">
      <w:pPr>
        <w:jc w:val="both"/>
        <w:rPr>
          <w:rFonts w:ascii="Verdana" w:hAnsi="Verdana"/>
          <w:sz w:val="20"/>
          <w:szCs w:val="20"/>
        </w:rPr>
      </w:pPr>
      <w:r w:rsidRPr="00E36FAF">
        <w:rPr>
          <w:rFonts w:ascii="Verdana" w:hAnsi="Verdana"/>
          <w:sz w:val="20"/>
          <w:szCs w:val="20"/>
        </w:rPr>
        <w:t xml:space="preserve">Please send your completed form and proof of identity by email to: </w:t>
      </w:r>
      <w:hyperlink r:id="rId17" w:history="1">
        <w:r w:rsidR="00693E6A" w:rsidRPr="00BF1203">
          <w:rPr>
            <w:rStyle w:val="Hyperlink"/>
            <w:rFonts w:ascii="Verdana" w:hAnsi="Verdana"/>
            <w:sz w:val="20"/>
            <w:szCs w:val="20"/>
          </w:rPr>
          <w:t>admin@st.igs.haringey.sch.uk</w:t>
        </w:r>
      </w:hyperlink>
      <w:r w:rsidR="00693E6A">
        <w:rPr>
          <w:rFonts w:ascii="Verdana" w:hAnsi="Verdana"/>
          <w:sz w:val="20"/>
          <w:szCs w:val="20"/>
        </w:rPr>
        <w:t xml:space="preserve"> </w:t>
      </w:r>
    </w:p>
    <w:p w14:paraId="149361AC" w14:textId="77777777" w:rsidR="006A15FA" w:rsidRPr="00E36FAF" w:rsidRDefault="006A15FA" w:rsidP="00106697">
      <w:pPr>
        <w:jc w:val="both"/>
        <w:rPr>
          <w:rFonts w:ascii="Verdana" w:hAnsi="Verdana"/>
          <w:b/>
          <w:bCs/>
          <w:color w:val="000000" w:themeColor="text1"/>
          <w:sz w:val="20"/>
          <w:szCs w:val="20"/>
          <w:u w:val="single"/>
        </w:rPr>
      </w:pPr>
    </w:p>
    <w:p w14:paraId="7516C75E" w14:textId="77777777" w:rsidR="006A15FA" w:rsidRPr="00E36FAF"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6747F9">
      <w:headerReference w:type="default" r:id="rId18"/>
      <w:pgSz w:w="11906" w:h="16838"/>
      <w:pgMar w:top="2269"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aig Stilwell" w:date="2018-02-13T11:52:00Z" w:initials="CS">
    <w:p w14:paraId="76E1FF76" w14:textId="77777777" w:rsidR="001361FC" w:rsidRDefault="001361FC" w:rsidP="006A15FA">
      <w:pPr>
        <w:pStyle w:val="CommentText"/>
      </w:pPr>
      <w:r>
        <w:rPr>
          <w:rStyle w:val="CommentReference"/>
        </w:rPr>
        <w:annotationRef/>
      </w:r>
      <w:r>
        <w:t>Amend as necessary to reflect Academy/Trust throughout the document.</w:t>
      </w:r>
    </w:p>
  </w:comment>
  <w:comment w:id="2" w:author="Emily Grafikowski" w:date="2021-10-18T10:15:00Z" w:initials="E">
    <w:p w14:paraId="57124AA7" w14:textId="77777777" w:rsidR="001361FC" w:rsidRDefault="001361FC" w:rsidP="006A15FA">
      <w:pPr>
        <w:pStyle w:val="CommentText"/>
      </w:pPr>
      <w:r>
        <w:rPr>
          <w:rStyle w:val="CommentReference"/>
        </w:rPr>
        <w:annotationRef/>
      </w:r>
      <w:r w:rsidRPr="00F97787">
        <w:t>We strongly recommend that the School has a Data Retention Policy (including retention schedule) in place.</w:t>
      </w:r>
    </w:p>
  </w:comment>
  <w:comment w:id="3" w:author="Craig Stilwell" w:date="2018-02-14T13:08:00Z" w:initials="CS">
    <w:p w14:paraId="2A0153D5" w14:textId="77777777" w:rsidR="001361FC" w:rsidRDefault="001361FC" w:rsidP="006A15FA">
      <w:pPr>
        <w:pStyle w:val="CommentText"/>
      </w:pPr>
      <w:r>
        <w:rPr>
          <w:rStyle w:val="CommentReference"/>
        </w:rPr>
        <w:annotationRef/>
      </w:r>
      <w:r>
        <w:t>We recommend having a Data Breach Policy in place. If you don’t have one or are in the process of implementing one, then replace “have” with “will”.</w:t>
      </w:r>
    </w:p>
  </w:comment>
  <w:comment w:id="4" w:author="Emily Grafikowski" w:date="2021-10-18T10:27:00Z" w:initials="E">
    <w:p w14:paraId="0FF9E208" w14:textId="77777777" w:rsidR="001361FC" w:rsidRDefault="001361FC" w:rsidP="006A15FA">
      <w:pPr>
        <w:pStyle w:val="CommentText"/>
      </w:pPr>
      <w:r>
        <w:rPr>
          <w:rStyle w:val="CommentReference"/>
        </w:rPr>
        <w:annotationRef/>
      </w:r>
      <w:r w:rsidRPr="00D93A99">
        <w:t>If you detail this information elsewhere, please detail it here.</w:t>
      </w:r>
    </w:p>
  </w:comment>
  <w:comment w:id="5" w:author="Craig Stilwell [2]" w:date="2022-01-04T12:37:00Z" w:initials="CS">
    <w:p w14:paraId="4F6CBC6F" w14:textId="77777777" w:rsidR="001361FC" w:rsidRDefault="001361FC" w:rsidP="00C93FB4">
      <w:pPr>
        <w:pStyle w:val="CommentText"/>
      </w:pPr>
      <w:r>
        <w:rPr>
          <w:rStyle w:val="CommentReference"/>
        </w:rPr>
        <w:annotationRef/>
      </w:r>
      <w:r>
        <w:t xml:space="preserve">Generally, schools do not carry out automated decision making. An example would be where schools use online algorithms or time management performance systems which are not monitored or evaluated by individuals – i.e. that the results are generated solely by automation. </w:t>
      </w:r>
    </w:p>
    <w:p w14:paraId="69A09B50" w14:textId="1985D6A1" w:rsidR="001361FC" w:rsidRDefault="001361FC" w:rsidP="00C93FB4">
      <w:pPr>
        <w:pStyle w:val="CommentText"/>
      </w:pPr>
      <w:r>
        <w:br/>
        <w:t>If you do not use automated processing or decision making, then this section can be removed from your policy. However, if you do carry out automated decision making or processing, before inserting this clause, we would suggest discussing this with your DPO.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1FF76" w15:done="1"/>
  <w15:commentEx w15:paraId="57124AA7" w15:done="0"/>
  <w15:commentEx w15:paraId="2A0153D5" w15:done="0"/>
  <w15:commentEx w15:paraId="0FF9E208" w15:done="0"/>
  <w15:commentEx w15:paraId="69A09B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78075E" w16cex:dateUtc="2018-02-13T11:52:00Z"/>
  <w16cex:commentExtensible w16cex:durableId="2578075D" w16cex:dateUtc="2021-10-18T09:15:00Z"/>
  <w16cex:commentExtensible w16cex:durableId="2443F3CF" w16cex:dateUtc="2018-02-14T13:08:00Z"/>
  <w16cex:commentExtensible w16cex:durableId="2517CA90" w16cex:dateUtc="2021-10-18T09:27:00Z"/>
  <w16cex:commentExtensible w16cex:durableId="257EBE03" w16cex:dateUtc="2022-01-0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1FF76" w16cid:durableId="2578075E"/>
  <w16cid:commentId w16cid:paraId="57124AA7" w16cid:durableId="2578075D"/>
  <w16cid:commentId w16cid:paraId="2A0153D5" w16cid:durableId="2443F3CF"/>
  <w16cid:commentId w16cid:paraId="0FF9E208" w16cid:durableId="2517CA90"/>
  <w16cid:commentId w16cid:paraId="69A09B50" w16cid:durableId="257EB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2253" w14:textId="77777777" w:rsidR="00120189" w:rsidRDefault="00120189" w:rsidP="00CA291B">
      <w:pPr>
        <w:spacing w:after="0" w:line="240" w:lineRule="auto"/>
      </w:pPr>
      <w:r>
        <w:separator/>
      </w:r>
    </w:p>
  </w:endnote>
  <w:endnote w:type="continuationSeparator" w:id="0">
    <w:p w14:paraId="4E55A0E4" w14:textId="77777777" w:rsidR="00120189" w:rsidRDefault="00120189"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649A" w14:textId="77777777" w:rsidR="00120189" w:rsidRDefault="00120189" w:rsidP="00CA291B">
      <w:pPr>
        <w:spacing w:after="0" w:line="240" w:lineRule="auto"/>
      </w:pPr>
      <w:r>
        <w:separator/>
      </w:r>
    </w:p>
  </w:footnote>
  <w:footnote w:type="continuationSeparator" w:id="0">
    <w:p w14:paraId="4C6F92EE" w14:textId="77777777" w:rsidR="00120189" w:rsidRDefault="00120189"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1361FC" w:rsidRDefault="001361FC">
    <w:pPr>
      <w:pStyle w:val="Header"/>
    </w:pPr>
    <w:r>
      <w:rPr>
        <w:rFonts w:ascii="Verdana" w:hAnsi="Verdana"/>
        <w:noProof/>
      </w:rPr>
      <mc:AlternateContent>
        <mc:Choice Requires="wpg">
          <w:drawing>
            <wp:anchor distT="0" distB="0" distL="114300" distR="114300" simplePos="0" relativeHeight="251661312" behindDoc="1" locked="0" layoutInCell="1" allowOverlap="1" wp14:anchorId="119B51C2" wp14:editId="337AE080">
              <wp:simplePos x="0" y="0"/>
              <wp:positionH relativeFrom="margin">
                <wp:align>center</wp:align>
              </wp:positionH>
              <wp:positionV relativeFrom="paragraph">
                <wp:posOffset>-274955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1361FC" w:rsidRPr="00F427F0" w:rsidRDefault="001361FC"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1361FC" w:rsidRPr="00F427F0" w:rsidRDefault="001361FC"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1361FC" w:rsidRPr="00F427F0" w:rsidRDefault="001361FC"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Pr>
                                  <w:rFonts w:ascii="Verdana" w:eastAsia="Calibri" w:hAnsi="Verdana" w:cs="Calibri"/>
                                  <w:color w:val="FF3333"/>
                                  <w:sz w:val="20"/>
                                  <w:szCs w:val="20"/>
                                </w:rPr>
                                <w:t>6</w:t>
                              </w:r>
                            </w:p>
                            <w:p w14:paraId="09987FC3" w14:textId="518DEBB1" w:rsidR="001361FC" w:rsidRDefault="001361FC"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Pr>
                                  <w:rFonts w:ascii="Verdana" w:eastAsia="Calibri" w:hAnsi="Verdana" w:cs="Calibri"/>
                                  <w:color w:val="FF3333"/>
                                  <w:sz w:val="20"/>
                                  <w:szCs w:val="20"/>
                                </w:rPr>
                                <w:t>02.08.22</w:t>
                              </w:r>
                            </w:p>
                            <w:p w14:paraId="3A6A1BD4" w14:textId="77777777" w:rsidR="001361FC" w:rsidRDefault="001361FC"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13BA7281" w14:textId="77777777" w:rsidR="001361FC" w:rsidRDefault="001361FC" w:rsidP="00CA291B">
                              <w:pPr>
                                <w:ind w:left="20"/>
                                <w:rPr>
                                  <w:rFonts w:ascii="Verdana" w:eastAsia="Calibri" w:hAnsi="Verdana" w:cs="Calibri"/>
                                  <w:color w:val="FF3333"/>
                                  <w:sz w:val="20"/>
                                  <w:szCs w:val="20"/>
                                </w:rPr>
                              </w:pPr>
                            </w:p>
                            <w:p w14:paraId="72C77436" w14:textId="77777777" w:rsidR="001361FC" w:rsidRPr="00F427F0" w:rsidRDefault="001361FC" w:rsidP="00CA291B">
                              <w:pPr>
                                <w:ind w:left="20"/>
                                <w:rPr>
                                  <w:rFonts w:ascii="Verdana" w:eastAsia="Calibri" w:hAnsi="Verdana" w:cs="Calibri"/>
                                  <w:sz w:val="20"/>
                                  <w:szCs w:val="20"/>
                                </w:rPr>
                              </w:pPr>
                            </w:p>
                            <w:p w14:paraId="68C2220B" w14:textId="77777777" w:rsidR="001361FC" w:rsidRDefault="001361FC"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7777777" w:rsidR="001361FC" w:rsidRPr="00F427F0" w:rsidRDefault="001361FC"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0;margin-top:-21.65pt;width:512.4pt;height:112.35pt;z-index:-251655168;mso-position-horizontal:center;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OaE6gzfAAAACQEAAA8A&#10;AABkcnMvZG93bnJldi54bWxMj8FqwkAQhu+FvsMyhd50E5MWidmISNuTFKqF4m3NjkkwOxuyaxLf&#10;vuOpvc3wD/98X76ebCsG7H3jSEE8j0Aglc40VCn4PrzPliB80GR06wgV3NDDunh8yHVm3EhfOOxD&#10;JbiEfKYV1CF0mZS+rNFqP3cdEmdn11sdeO0raXo9crlt5SKKXqXVDfGHWne4rbG87K9Wwceox00S&#10;vw27y3l7Ox5ePn92MSr1/DRtViACTuHvGO74jA4FM53clYwXrQIWCQpmaZKAuMfRImWVE0/LOAVZ&#10;5PK/QfELAAD//wMAUEsBAi0AFAAGAAgAAAAhALaDOJL+AAAA4QEAABMAAAAAAAAAAAAAAAAAAAAA&#10;AFtDb250ZW50X1R5cGVzXS54bWxQSwECLQAUAAYACAAAACEAOP0h/9YAAACUAQAACwAAAAAAAAAA&#10;AAAAAAAvAQAAX3JlbHMvLnJlbHNQSwECLQAUAAYACAAAACEAAOvRKQAGAAAZHwAADgAAAAAAAAAA&#10;AAAAAAAuAgAAZHJzL2Uyb0RvYy54bWxQSwECLQAUAAYACAAAACEA5oTqDN8AAAAJAQAADwAAAAAA&#10;AAAAAAAAAABaCAAAZHJzL2Rvd25yZXYueG1sUEsFBgAAAAAEAAQA8wAAAGY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1361FC" w:rsidRPr="00F427F0" w:rsidRDefault="001361FC"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1361FC" w:rsidRPr="00F427F0" w:rsidRDefault="001361FC"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1361FC" w:rsidRPr="00F427F0" w:rsidRDefault="001361FC"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Pr>
                            <w:rFonts w:ascii="Verdana" w:eastAsia="Calibri" w:hAnsi="Verdana" w:cs="Calibri"/>
                            <w:color w:val="FF3333"/>
                            <w:sz w:val="20"/>
                            <w:szCs w:val="20"/>
                          </w:rPr>
                          <w:t>6</w:t>
                        </w:r>
                      </w:p>
                      <w:p w14:paraId="09987FC3" w14:textId="518DEBB1" w:rsidR="001361FC" w:rsidRDefault="001361FC"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Pr>
                            <w:rFonts w:ascii="Verdana" w:eastAsia="Calibri" w:hAnsi="Verdana" w:cs="Calibri"/>
                            <w:color w:val="FF3333"/>
                            <w:sz w:val="20"/>
                            <w:szCs w:val="20"/>
                          </w:rPr>
                          <w:t>02.08.22</w:t>
                        </w:r>
                      </w:p>
                      <w:p w14:paraId="3A6A1BD4" w14:textId="77777777" w:rsidR="001361FC" w:rsidRDefault="001361FC"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13BA7281" w14:textId="77777777" w:rsidR="001361FC" w:rsidRDefault="001361FC" w:rsidP="00CA291B">
                        <w:pPr>
                          <w:ind w:left="20"/>
                          <w:rPr>
                            <w:rFonts w:ascii="Verdana" w:eastAsia="Calibri" w:hAnsi="Verdana" w:cs="Calibri"/>
                            <w:color w:val="FF3333"/>
                            <w:sz w:val="20"/>
                            <w:szCs w:val="20"/>
                          </w:rPr>
                        </w:pPr>
                      </w:p>
                      <w:p w14:paraId="72C77436" w14:textId="77777777" w:rsidR="001361FC" w:rsidRPr="00F427F0" w:rsidRDefault="001361FC" w:rsidP="00CA291B">
                        <w:pPr>
                          <w:ind w:left="20"/>
                          <w:rPr>
                            <w:rFonts w:ascii="Verdana" w:eastAsia="Calibri" w:hAnsi="Verdana" w:cs="Calibri"/>
                            <w:sz w:val="20"/>
                            <w:szCs w:val="20"/>
                          </w:rPr>
                        </w:pPr>
                      </w:p>
                      <w:p w14:paraId="68C2220B" w14:textId="77777777" w:rsidR="001361FC" w:rsidRDefault="001361FC"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77777777" w:rsidR="001361FC" w:rsidRPr="00F427F0" w:rsidRDefault="001361FC"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v:textbox>
                </v:shape>
              </v:group>
              <w10:wrap anchorx="margin"/>
            </v:group>
          </w:pict>
        </mc:Fallback>
      </mc:AlternateContent>
    </w:r>
  </w:p>
  <w:p w14:paraId="26A0C40A" w14:textId="77777777" w:rsidR="001361FC" w:rsidRDefault="00136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3244B"/>
    <w:multiLevelType w:val="hybridMultilevel"/>
    <w:tmpl w:val="F4C8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9280B"/>
    <w:multiLevelType w:val="hybridMultilevel"/>
    <w:tmpl w:val="B6D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181644">
    <w:abstractNumId w:val="7"/>
  </w:num>
  <w:num w:numId="2" w16cid:durableId="364985557">
    <w:abstractNumId w:val="19"/>
  </w:num>
  <w:num w:numId="3" w16cid:durableId="954601478">
    <w:abstractNumId w:val="14"/>
  </w:num>
  <w:num w:numId="4" w16cid:durableId="889724636">
    <w:abstractNumId w:val="29"/>
  </w:num>
  <w:num w:numId="5" w16cid:durableId="88627301">
    <w:abstractNumId w:val="37"/>
  </w:num>
  <w:num w:numId="6" w16cid:durableId="258025329">
    <w:abstractNumId w:val="21"/>
  </w:num>
  <w:num w:numId="7" w16cid:durableId="20664981">
    <w:abstractNumId w:val="30"/>
  </w:num>
  <w:num w:numId="8" w16cid:durableId="335308597">
    <w:abstractNumId w:val="5"/>
  </w:num>
  <w:num w:numId="9" w16cid:durableId="18165349">
    <w:abstractNumId w:val="34"/>
  </w:num>
  <w:num w:numId="10" w16cid:durableId="574244186">
    <w:abstractNumId w:val="17"/>
  </w:num>
  <w:num w:numId="11" w16cid:durableId="955867322">
    <w:abstractNumId w:val="33"/>
  </w:num>
  <w:num w:numId="12" w16cid:durableId="805391108">
    <w:abstractNumId w:val="24"/>
  </w:num>
  <w:num w:numId="13" w16cid:durableId="11147969">
    <w:abstractNumId w:val="8"/>
  </w:num>
  <w:num w:numId="14" w16cid:durableId="1984694630">
    <w:abstractNumId w:val="32"/>
  </w:num>
  <w:num w:numId="15" w16cid:durableId="1336033403">
    <w:abstractNumId w:val="11"/>
  </w:num>
  <w:num w:numId="16" w16cid:durableId="1795295330">
    <w:abstractNumId w:val="18"/>
  </w:num>
  <w:num w:numId="17" w16cid:durableId="411896973">
    <w:abstractNumId w:val="39"/>
  </w:num>
  <w:num w:numId="18" w16cid:durableId="987319745">
    <w:abstractNumId w:val="2"/>
  </w:num>
  <w:num w:numId="19" w16cid:durableId="859244052">
    <w:abstractNumId w:val="4"/>
  </w:num>
  <w:num w:numId="20" w16cid:durableId="1362240298">
    <w:abstractNumId w:val="13"/>
  </w:num>
  <w:num w:numId="21" w16cid:durableId="382171083">
    <w:abstractNumId w:val="31"/>
  </w:num>
  <w:num w:numId="22" w16cid:durableId="1644237564">
    <w:abstractNumId w:val="35"/>
  </w:num>
  <w:num w:numId="23" w16cid:durableId="130944896">
    <w:abstractNumId w:val="1"/>
  </w:num>
  <w:num w:numId="24" w16cid:durableId="542643606">
    <w:abstractNumId w:val="38"/>
  </w:num>
  <w:num w:numId="25" w16cid:durableId="95753918">
    <w:abstractNumId w:val="9"/>
  </w:num>
  <w:num w:numId="26" w16cid:durableId="327633362">
    <w:abstractNumId w:val="26"/>
  </w:num>
  <w:num w:numId="27" w16cid:durableId="282273089">
    <w:abstractNumId w:val="36"/>
  </w:num>
  <w:num w:numId="28" w16cid:durableId="1807820991">
    <w:abstractNumId w:val="20"/>
  </w:num>
  <w:num w:numId="29" w16cid:durableId="46148325">
    <w:abstractNumId w:val="28"/>
  </w:num>
  <w:num w:numId="30" w16cid:durableId="1842351016">
    <w:abstractNumId w:val="0"/>
  </w:num>
  <w:num w:numId="31" w16cid:durableId="1670327088">
    <w:abstractNumId w:val="22"/>
  </w:num>
  <w:num w:numId="32" w16cid:durableId="748969222">
    <w:abstractNumId w:val="25"/>
  </w:num>
  <w:num w:numId="33" w16cid:durableId="1922370928">
    <w:abstractNumId w:val="15"/>
  </w:num>
  <w:num w:numId="34" w16cid:durableId="863786448">
    <w:abstractNumId w:val="12"/>
  </w:num>
  <w:num w:numId="35" w16cid:durableId="2026858728">
    <w:abstractNumId w:val="16"/>
  </w:num>
  <w:num w:numId="36" w16cid:durableId="1454054301">
    <w:abstractNumId w:val="41"/>
  </w:num>
  <w:num w:numId="37" w16cid:durableId="242298344">
    <w:abstractNumId w:val="3"/>
  </w:num>
  <w:num w:numId="38" w16cid:durableId="87164623">
    <w:abstractNumId w:val="27"/>
  </w:num>
  <w:num w:numId="39" w16cid:durableId="1884052287">
    <w:abstractNumId w:val="10"/>
  </w:num>
  <w:num w:numId="40" w16cid:durableId="213782309">
    <w:abstractNumId w:val="40"/>
  </w:num>
  <w:num w:numId="41" w16cid:durableId="345056654">
    <w:abstractNumId w:val="6"/>
  </w:num>
  <w:num w:numId="42" w16cid:durableId="3987926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1-12-1-2093549416-1268665629-1822212797-1016130690"/>
  </w15:person>
  <w15:person w15:author="Emily Grafikowski">
    <w15:presenceInfo w15:providerId="AD" w15:userId="S::emily.grafikowski@judicium.com::74a56ce8-2136-4be3-81f8-47fa1a50cfbc"/>
  </w15:person>
  <w15:person w15:author="Craig Stilwell [2]">
    <w15:presenceInfo w15:providerId="AD" w15:userId="S::Craig.Stilwell@judicium.com::7cc90768-4d1d-4b9e-bdc2-9c6c82ec9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70C2A"/>
    <w:rsid w:val="00083D79"/>
    <w:rsid w:val="000C3ACF"/>
    <w:rsid w:val="000D0C90"/>
    <w:rsid w:val="0010470D"/>
    <w:rsid w:val="00106697"/>
    <w:rsid w:val="00120189"/>
    <w:rsid w:val="0013047A"/>
    <w:rsid w:val="001361FC"/>
    <w:rsid w:val="00184DDC"/>
    <w:rsid w:val="001A33B8"/>
    <w:rsid w:val="001A33B9"/>
    <w:rsid w:val="001B1648"/>
    <w:rsid w:val="001B4759"/>
    <w:rsid w:val="001B7941"/>
    <w:rsid w:val="001C7D1D"/>
    <w:rsid w:val="001D32A6"/>
    <w:rsid w:val="001E5092"/>
    <w:rsid w:val="001E70F6"/>
    <w:rsid w:val="00205582"/>
    <w:rsid w:val="00210203"/>
    <w:rsid w:val="00215795"/>
    <w:rsid w:val="00252199"/>
    <w:rsid w:val="0028081F"/>
    <w:rsid w:val="002834F0"/>
    <w:rsid w:val="002A1FCD"/>
    <w:rsid w:val="002A2739"/>
    <w:rsid w:val="002D01DE"/>
    <w:rsid w:val="002E49E1"/>
    <w:rsid w:val="002E6461"/>
    <w:rsid w:val="002F34BE"/>
    <w:rsid w:val="002F701F"/>
    <w:rsid w:val="00307E1F"/>
    <w:rsid w:val="0031520F"/>
    <w:rsid w:val="00326E02"/>
    <w:rsid w:val="00331080"/>
    <w:rsid w:val="00335A86"/>
    <w:rsid w:val="00341E80"/>
    <w:rsid w:val="00365B70"/>
    <w:rsid w:val="00382C24"/>
    <w:rsid w:val="003C1A61"/>
    <w:rsid w:val="003E2442"/>
    <w:rsid w:val="003E6C65"/>
    <w:rsid w:val="003F27DB"/>
    <w:rsid w:val="00412BC4"/>
    <w:rsid w:val="00432584"/>
    <w:rsid w:val="004353E5"/>
    <w:rsid w:val="00451170"/>
    <w:rsid w:val="00464ED3"/>
    <w:rsid w:val="00471E26"/>
    <w:rsid w:val="00472AF7"/>
    <w:rsid w:val="0048569F"/>
    <w:rsid w:val="0049045A"/>
    <w:rsid w:val="004965FA"/>
    <w:rsid w:val="004A11B9"/>
    <w:rsid w:val="0051693B"/>
    <w:rsid w:val="00540B36"/>
    <w:rsid w:val="0054251F"/>
    <w:rsid w:val="00544768"/>
    <w:rsid w:val="005477CD"/>
    <w:rsid w:val="00551782"/>
    <w:rsid w:val="00577A69"/>
    <w:rsid w:val="005856A5"/>
    <w:rsid w:val="00590705"/>
    <w:rsid w:val="005A613C"/>
    <w:rsid w:val="005A7421"/>
    <w:rsid w:val="005C5F97"/>
    <w:rsid w:val="005F5BBC"/>
    <w:rsid w:val="005F6B35"/>
    <w:rsid w:val="006023BC"/>
    <w:rsid w:val="0060288A"/>
    <w:rsid w:val="006433DF"/>
    <w:rsid w:val="006517A2"/>
    <w:rsid w:val="0065335D"/>
    <w:rsid w:val="00656F44"/>
    <w:rsid w:val="006649AD"/>
    <w:rsid w:val="00665D32"/>
    <w:rsid w:val="006700BF"/>
    <w:rsid w:val="006747F9"/>
    <w:rsid w:val="00685BC2"/>
    <w:rsid w:val="00693E6A"/>
    <w:rsid w:val="006A15FA"/>
    <w:rsid w:val="006B5305"/>
    <w:rsid w:val="006D4E9C"/>
    <w:rsid w:val="006F7264"/>
    <w:rsid w:val="0071143C"/>
    <w:rsid w:val="00732427"/>
    <w:rsid w:val="0073299C"/>
    <w:rsid w:val="00734BAC"/>
    <w:rsid w:val="00747778"/>
    <w:rsid w:val="00771984"/>
    <w:rsid w:val="00776F4F"/>
    <w:rsid w:val="00784B48"/>
    <w:rsid w:val="007850E1"/>
    <w:rsid w:val="00787EA3"/>
    <w:rsid w:val="007A7C9B"/>
    <w:rsid w:val="007C6386"/>
    <w:rsid w:val="007D1F66"/>
    <w:rsid w:val="007D3990"/>
    <w:rsid w:val="007D75C6"/>
    <w:rsid w:val="007D7B28"/>
    <w:rsid w:val="007F1615"/>
    <w:rsid w:val="00802E9E"/>
    <w:rsid w:val="00824BD7"/>
    <w:rsid w:val="00841768"/>
    <w:rsid w:val="0084398F"/>
    <w:rsid w:val="00860B5C"/>
    <w:rsid w:val="008A2E8C"/>
    <w:rsid w:val="008D3CB3"/>
    <w:rsid w:val="008E599D"/>
    <w:rsid w:val="008F30B1"/>
    <w:rsid w:val="009503F6"/>
    <w:rsid w:val="0095626C"/>
    <w:rsid w:val="00962148"/>
    <w:rsid w:val="00970F10"/>
    <w:rsid w:val="00977612"/>
    <w:rsid w:val="009C3247"/>
    <w:rsid w:val="009F37AD"/>
    <w:rsid w:val="00A137D5"/>
    <w:rsid w:val="00A15962"/>
    <w:rsid w:val="00A2519F"/>
    <w:rsid w:val="00A35DA0"/>
    <w:rsid w:val="00A507FD"/>
    <w:rsid w:val="00AA5CF4"/>
    <w:rsid w:val="00AD2FE1"/>
    <w:rsid w:val="00AD739C"/>
    <w:rsid w:val="00B325EA"/>
    <w:rsid w:val="00B4060C"/>
    <w:rsid w:val="00B90F93"/>
    <w:rsid w:val="00BC6575"/>
    <w:rsid w:val="00BF4643"/>
    <w:rsid w:val="00BF5DB5"/>
    <w:rsid w:val="00C06CBC"/>
    <w:rsid w:val="00C75253"/>
    <w:rsid w:val="00C857C3"/>
    <w:rsid w:val="00C93FB4"/>
    <w:rsid w:val="00C94EA1"/>
    <w:rsid w:val="00CA291B"/>
    <w:rsid w:val="00CB2949"/>
    <w:rsid w:val="00CB6AC4"/>
    <w:rsid w:val="00CD6230"/>
    <w:rsid w:val="00D0248D"/>
    <w:rsid w:val="00D25BDC"/>
    <w:rsid w:val="00D2744B"/>
    <w:rsid w:val="00D336BF"/>
    <w:rsid w:val="00D33DAF"/>
    <w:rsid w:val="00D37270"/>
    <w:rsid w:val="00D441C0"/>
    <w:rsid w:val="00D70E41"/>
    <w:rsid w:val="00D90915"/>
    <w:rsid w:val="00D93A99"/>
    <w:rsid w:val="00D9433F"/>
    <w:rsid w:val="00DA11AB"/>
    <w:rsid w:val="00DB60BB"/>
    <w:rsid w:val="00DC4C3B"/>
    <w:rsid w:val="00DD6295"/>
    <w:rsid w:val="00DE12FC"/>
    <w:rsid w:val="00DE3FFE"/>
    <w:rsid w:val="00E17D59"/>
    <w:rsid w:val="00E25A96"/>
    <w:rsid w:val="00E30CD4"/>
    <w:rsid w:val="00E34A81"/>
    <w:rsid w:val="00E36FAF"/>
    <w:rsid w:val="00E5144B"/>
    <w:rsid w:val="00EA0E2B"/>
    <w:rsid w:val="00EB13B4"/>
    <w:rsid w:val="00EB5536"/>
    <w:rsid w:val="00EB5F21"/>
    <w:rsid w:val="00EE1EB9"/>
    <w:rsid w:val="00F051EB"/>
    <w:rsid w:val="00F630D1"/>
    <w:rsid w:val="00F9450A"/>
    <w:rsid w:val="00F963BF"/>
    <w:rsid w:val="00F97787"/>
    <w:rsid w:val="00FB056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table" w:customStyle="1" w:styleId="TableGrid1">
    <w:name w:val="Table Grid1"/>
    <w:basedOn w:val="TableNormal"/>
    <w:next w:val="TableGrid"/>
    <w:uiPriority w:val="59"/>
    <w:rsid w:val="002521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E6A"/>
    <w:rPr>
      <w:color w:val="0563C1" w:themeColor="hyperlink"/>
      <w:u w:val="single"/>
    </w:rPr>
  </w:style>
  <w:style w:type="character" w:styleId="UnresolvedMention">
    <w:name w:val="Unresolved Mention"/>
    <w:basedOn w:val="DefaultParagraphFont"/>
    <w:uiPriority w:val="99"/>
    <w:semiHidden/>
    <w:unhideWhenUsed/>
    <w:rsid w:val="0069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dmin@st.igs.haringey.sch.uk" TargetMode="Externa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2D94A91F-89CB-477E-8A60-C644BFC7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F3882D6A-BF04-4260-A7F4-1B3AF598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28</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39</cp:revision>
  <cp:lastPrinted>2018-02-26T15:25:00Z</cp:lastPrinted>
  <dcterms:created xsi:type="dcterms:W3CDTF">2022-01-04T12:34:00Z</dcterms:created>
  <dcterms:modified xsi:type="dcterms:W3CDTF">2023-12-05T15:51:00Z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