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7126" w:rsidRPr="001A0D03" w:rsidRDefault="00D67126">
      <w:pPr>
        <w:rPr>
          <w:rFonts w:ascii="Century Gothic" w:hAnsi="Century Gothic" w:cs="Microsoft Sans Serif"/>
          <w:lang w:val="en-GB"/>
        </w:rPr>
      </w:pPr>
    </w:p>
    <w:p w:rsidR="00D67126" w:rsidRPr="001A0D03" w:rsidRDefault="00D67126" w:rsidP="004D6ACF">
      <w:pPr>
        <w:rPr>
          <w:rFonts w:ascii="Century Gothic" w:hAnsi="Century Gothic" w:cs="Microsoft Sans Serif"/>
          <w:lang w:val="en-GB"/>
        </w:rPr>
      </w:pPr>
    </w:p>
    <w:p w:rsidR="00D67126" w:rsidRDefault="00CE2263" w:rsidP="00D67126">
      <w:pPr>
        <w:jc w:val="center"/>
        <w:rPr>
          <w:rFonts w:ascii="Century Gothic" w:hAnsi="Century Gothic"/>
        </w:rPr>
      </w:pPr>
      <w:r>
        <w:rPr>
          <w:rFonts w:ascii="Century Gothic" w:hAnsi="Century Gothic"/>
          <w:noProof/>
          <w:lang w:val="en-GB" w:eastAsia="en-GB"/>
        </w:rPr>
        <w:drawing>
          <wp:inline distT="0" distB="0" distL="0" distR="0">
            <wp:extent cx="1968500" cy="1915160"/>
            <wp:effectExtent l="19050" t="0" r="0" b="0"/>
            <wp:docPr id="1" name="Picture 1" descr="St ingnatius Logo 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 ingnatius Logo Green"/>
                    <pic:cNvPicPr>
                      <a:picLocks noChangeAspect="1" noChangeArrowheads="1"/>
                    </pic:cNvPicPr>
                  </pic:nvPicPr>
                  <pic:blipFill>
                    <a:blip r:embed="rId8" cstate="print"/>
                    <a:srcRect/>
                    <a:stretch>
                      <a:fillRect/>
                    </a:stretch>
                  </pic:blipFill>
                  <pic:spPr bwMode="auto">
                    <a:xfrm>
                      <a:off x="0" y="0"/>
                      <a:ext cx="1968500" cy="1915160"/>
                    </a:xfrm>
                    <a:prstGeom prst="rect">
                      <a:avLst/>
                    </a:prstGeom>
                    <a:noFill/>
                    <a:ln w="9525">
                      <a:noFill/>
                      <a:miter lim="800000"/>
                      <a:headEnd/>
                      <a:tailEnd/>
                    </a:ln>
                  </pic:spPr>
                </pic:pic>
              </a:graphicData>
            </a:graphic>
          </wp:inline>
        </w:drawing>
      </w:r>
    </w:p>
    <w:p w:rsidR="001A0D03" w:rsidRDefault="001A0D03" w:rsidP="00D67126">
      <w:pPr>
        <w:jc w:val="center"/>
        <w:rPr>
          <w:rFonts w:ascii="Century Gothic" w:hAnsi="Century Gothic"/>
        </w:rPr>
      </w:pPr>
    </w:p>
    <w:p w:rsidR="00547B9E" w:rsidRDefault="00547B9E" w:rsidP="00547B9E">
      <w:pPr>
        <w:jc w:val="center"/>
        <w:rPr>
          <w:rFonts w:ascii="Century Gothic" w:hAnsi="Century Gothic" w:cs="Times New Roman"/>
          <w:b/>
          <w:sz w:val="36"/>
          <w:szCs w:val="36"/>
        </w:rPr>
      </w:pPr>
      <w:r w:rsidRPr="000D60DA">
        <w:rPr>
          <w:rFonts w:ascii="Century Gothic" w:hAnsi="Century Gothic" w:cs="Times New Roman"/>
          <w:b/>
          <w:sz w:val="36"/>
          <w:szCs w:val="36"/>
        </w:rPr>
        <w:t>St Ignatius Primary School</w:t>
      </w:r>
    </w:p>
    <w:p w:rsidR="00CC25CD" w:rsidRPr="000D60DA" w:rsidRDefault="00CC25CD" w:rsidP="00547B9E">
      <w:pPr>
        <w:jc w:val="center"/>
        <w:rPr>
          <w:rFonts w:ascii="Century Gothic" w:hAnsi="Century Gothic" w:cs="Times New Roman"/>
          <w:b/>
          <w:sz w:val="36"/>
          <w:szCs w:val="36"/>
        </w:rPr>
      </w:pPr>
    </w:p>
    <w:p w:rsidR="00895D84" w:rsidRPr="00083456" w:rsidRDefault="00CE2263" w:rsidP="00547B9E">
      <w:pPr>
        <w:jc w:val="center"/>
        <w:rPr>
          <w:rFonts w:ascii="Century Gothic" w:hAnsi="Century Gothic" w:cs="Times New Roman"/>
          <w:b/>
          <w:sz w:val="36"/>
          <w:szCs w:val="36"/>
        </w:rPr>
      </w:pPr>
      <w:r>
        <w:rPr>
          <w:rFonts w:ascii="Century Gothic" w:hAnsi="Century Gothic" w:cs="Times New Roman"/>
          <w:b/>
          <w:sz w:val="36"/>
          <w:szCs w:val="36"/>
        </w:rPr>
        <w:t>Early Years</w:t>
      </w:r>
      <w:r w:rsidR="00547B9E">
        <w:rPr>
          <w:rFonts w:ascii="Century Gothic" w:hAnsi="Century Gothic" w:cs="Times New Roman"/>
          <w:b/>
          <w:sz w:val="36"/>
          <w:szCs w:val="36"/>
        </w:rPr>
        <w:t xml:space="preserve"> </w:t>
      </w:r>
      <w:r w:rsidR="00FE54E0">
        <w:rPr>
          <w:rFonts w:ascii="Century Gothic" w:hAnsi="Century Gothic" w:cs="Times New Roman"/>
          <w:b/>
          <w:sz w:val="36"/>
          <w:szCs w:val="36"/>
        </w:rPr>
        <w:t xml:space="preserve">(EYFS) </w:t>
      </w:r>
      <w:r w:rsidR="00547B9E" w:rsidRPr="000D60DA">
        <w:rPr>
          <w:rFonts w:ascii="Century Gothic" w:hAnsi="Century Gothic" w:cs="Times New Roman"/>
          <w:b/>
          <w:sz w:val="36"/>
          <w:szCs w:val="36"/>
        </w:rPr>
        <w:t>Policy</w:t>
      </w:r>
    </w:p>
    <w:p w:rsidR="00547B9E" w:rsidRDefault="00547B9E" w:rsidP="00547B9E">
      <w:pPr>
        <w:rPr>
          <w:rFonts w:ascii="Century Gothic" w:hAnsi="Century Gothic" w:cs="Times New Roman"/>
        </w:rPr>
      </w:pPr>
    </w:p>
    <w:p w:rsidR="00CC25CD" w:rsidRDefault="00CC25CD" w:rsidP="00547B9E">
      <w:pPr>
        <w:rPr>
          <w:rFonts w:ascii="Century Gothic" w:hAnsi="Century Gothic" w:cs="Times New Roman"/>
        </w:rPr>
      </w:pPr>
    </w:p>
    <w:p w:rsidR="00CC25CD" w:rsidRDefault="00CC25CD" w:rsidP="00547B9E">
      <w:pPr>
        <w:rPr>
          <w:rFonts w:ascii="Century Gothic" w:hAnsi="Century Gothic" w:cs="Times New Roman"/>
        </w:rPr>
      </w:pPr>
    </w:p>
    <w:p w:rsidR="00CC25CD" w:rsidRDefault="00CC25CD" w:rsidP="00547B9E">
      <w:pPr>
        <w:rPr>
          <w:rFonts w:ascii="Century Gothic" w:hAnsi="Century Gothic" w:cs="Times New Roman"/>
        </w:rPr>
      </w:pPr>
    </w:p>
    <w:p w:rsidR="00CC25CD" w:rsidRDefault="00CC25CD" w:rsidP="00CC25CD">
      <w:pPr>
        <w:rPr>
          <w:rFonts w:ascii="Century Gothic" w:hAnsi="Century Gothic" w:cs="Times New Roman"/>
          <w:sz w:val="22"/>
          <w:szCs w:val="22"/>
        </w:rPr>
      </w:pPr>
    </w:p>
    <w:tbl>
      <w:tblPr>
        <w:tblStyle w:val="TableGrid"/>
        <w:tblW w:w="9242" w:type="dxa"/>
        <w:tblLook w:val="04A0" w:firstRow="1" w:lastRow="0" w:firstColumn="1" w:lastColumn="0" w:noHBand="0" w:noVBand="1"/>
      </w:tblPr>
      <w:tblGrid>
        <w:gridCol w:w="4621"/>
        <w:gridCol w:w="4621"/>
      </w:tblGrid>
      <w:tr w:rsidR="00CC25CD" w:rsidTr="00CC25CD">
        <w:tc>
          <w:tcPr>
            <w:tcW w:w="4621" w:type="dxa"/>
            <w:tcBorders>
              <w:top w:val="single" w:sz="4" w:space="0" w:color="auto"/>
              <w:left w:val="single" w:sz="4" w:space="0" w:color="auto"/>
              <w:bottom w:val="single" w:sz="4" w:space="0" w:color="auto"/>
              <w:right w:val="single" w:sz="4" w:space="0" w:color="auto"/>
            </w:tcBorders>
          </w:tcPr>
          <w:p w:rsidR="00CC25CD" w:rsidRDefault="00CC25CD">
            <w:pPr>
              <w:rPr>
                <w:rFonts w:ascii="Century Gothic" w:hAnsi="Century Gothic" w:cs="Times New Roman"/>
                <w:sz w:val="28"/>
                <w:szCs w:val="28"/>
              </w:rPr>
            </w:pPr>
          </w:p>
          <w:p w:rsidR="00CC25CD" w:rsidRDefault="00CC25CD">
            <w:pPr>
              <w:rPr>
                <w:rFonts w:ascii="Century Gothic" w:hAnsi="Century Gothic" w:cs="Times New Roman"/>
                <w:sz w:val="28"/>
                <w:szCs w:val="28"/>
              </w:rPr>
            </w:pPr>
            <w:r>
              <w:rPr>
                <w:rFonts w:ascii="Century Gothic" w:hAnsi="Century Gothic" w:cs="Times New Roman"/>
                <w:sz w:val="28"/>
                <w:szCs w:val="28"/>
              </w:rPr>
              <w:t>Status</w:t>
            </w:r>
          </w:p>
          <w:p w:rsidR="00CC25CD" w:rsidRDefault="00CC25CD">
            <w:pPr>
              <w:rPr>
                <w:rFonts w:ascii="Century Gothic" w:hAnsi="Century Gothic" w:cs="Times New Roman"/>
                <w:sz w:val="28"/>
                <w:szCs w:val="28"/>
              </w:rPr>
            </w:pPr>
          </w:p>
        </w:tc>
        <w:tc>
          <w:tcPr>
            <w:tcW w:w="4621" w:type="dxa"/>
            <w:tcBorders>
              <w:top w:val="single" w:sz="4" w:space="0" w:color="auto"/>
              <w:left w:val="single" w:sz="4" w:space="0" w:color="auto"/>
              <w:bottom w:val="single" w:sz="4" w:space="0" w:color="auto"/>
              <w:right w:val="single" w:sz="4" w:space="0" w:color="auto"/>
            </w:tcBorders>
          </w:tcPr>
          <w:p w:rsidR="00CC25CD" w:rsidRDefault="00CC25CD">
            <w:pPr>
              <w:jc w:val="center"/>
              <w:rPr>
                <w:rFonts w:ascii="Century Gothic" w:hAnsi="Century Gothic" w:cs="Times New Roman"/>
                <w:sz w:val="28"/>
                <w:szCs w:val="28"/>
              </w:rPr>
            </w:pPr>
          </w:p>
          <w:p w:rsidR="00CC25CD" w:rsidRDefault="00CC25CD">
            <w:pPr>
              <w:jc w:val="center"/>
              <w:rPr>
                <w:rFonts w:ascii="Century Gothic" w:hAnsi="Century Gothic" w:cs="Times New Roman"/>
                <w:sz w:val="28"/>
                <w:szCs w:val="28"/>
              </w:rPr>
            </w:pPr>
            <w:r>
              <w:rPr>
                <w:rFonts w:ascii="Century Gothic" w:hAnsi="Century Gothic" w:cs="Times New Roman"/>
                <w:sz w:val="28"/>
                <w:szCs w:val="28"/>
              </w:rPr>
              <w:t>Non Statutory</w:t>
            </w:r>
          </w:p>
        </w:tc>
      </w:tr>
      <w:tr w:rsidR="00CC25CD" w:rsidTr="00CC25CD">
        <w:tc>
          <w:tcPr>
            <w:tcW w:w="4621" w:type="dxa"/>
            <w:tcBorders>
              <w:top w:val="single" w:sz="4" w:space="0" w:color="auto"/>
              <w:left w:val="single" w:sz="4" w:space="0" w:color="auto"/>
              <w:bottom w:val="single" w:sz="4" w:space="0" w:color="auto"/>
              <w:right w:val="single" w:sz="4" w:space="0" w:color="auto"/>
            </w:tcBorders>
          </w:tcPr>
          <w:p w:rsidR="00CC25CD" w:rsidRDefault="00CC25CD">
            <w:pPr>
              <w:rPr>
                <w:rFonts w:ascii="Century Gothic" w:hAnsi="Century Gothic" w:cs="Times New Roman"/>
                <w:sz w:val="28"/>
                <w:szCs w:val="28"/>
              </w:rPr>
            </w:pPr>
          </w:p>
          <w:p w:rsidR="00CC25CD" w:rsidRDefault="00CC25CD">
            <w:pPr>
              <w:rPr>
                <w:rFonts w:ascii="Century Gothic" w:hAnsi="Century Gothic" w:cs="Times New Roman"/>
                <w:sz w:val="28"/>
                <w:szCs w:val="28"/>
              </w:rPr>
            </w:pPr>
            <w:r>
              <w:rPr>
                <w:rFonts w:ascii="Century Gothic" w:hAnsi="Century Gothic" w:cs="Times New Roman"/>
                <w:sz w:val="28"/>
                <w:szCs w:val="28"/>
              </w:rPr>
              <w:t>Date written</w:t>
            </w:r>
          </w:p>
          <w:p w:rsidR="00CC25CD" w:rsidRDefault="00CC25CD">
            <w:pPr>
              <w:rPr>
                <w:rFonts w:ascii="Century Gothic" w:hAnsi="Century Gothic" w:cs="Times New Roman"/>
                <w:sz w:val="28"/>
                <w:szCs w:val="28"/>
              </w:rPr>
            </w:pPr>
          </w:p>
        </w:tc>
        <w:tc>
          <w:tcPr>
            <w:tcW w:w="4621" w:type="dxa"/>
            <w:tcBorders>
              <w:top w:val="single" w:sz="4" w:space="0" w:color="auto"/>
              <w:left w:val="single" w:sz="4" w:space="0" w:color="auto"/>
              <w:bottom w:val="single" w:sz="4" w:space="0" w:color="auto"/>
              <w:right w:val="single" w:sz="4" w:space="0" w:color="auto"/>
            </w:tcBorders>
          </w:tcPr>
          <w:p w:rsidR="00CC25CD" w:rsidRDefault="00CC25CD">
            <w:pPr>
              <w:jc w:val="center"/>
              <w:rPr>
                <w:rFonts w:ascii="Century Gothic" w:hAnsi="Century Gothic" w:cs="Times New Roman"/>
                <w:sz w:val="28"/>
                <w:szCs w:val="28"/>
              </w:rPr>
            </w:pPr>
          </w:p>
          <w:p w:rsidR="00CC25CD" w:rsidRDefault="00FE54E0" w:rsidP="00FE54E0">
            <w:pPr>
              <w:jc w:val="center"/>
              <w:rPr>
                <w:rFonts w:ascii="Century Gothic" w:hAnsi="Century Gothic" w:cs="Times New Roman"/>
                <w:sz w:val="28"/>
                <w:szCs w:val="28"/>
              </w:rPr>
            </w:pPr>
            <w:r>
              <w:rPr>
                <w:rFonts w:ascii="Century Gothic" w:hAnsi="Century Gothic" w:cs="Times New Roman"/>
                <w:sz w:val="28"/>
                <w:szCs w:val="28"/>
              </w:rPr>
              <w:t>FEBRUARY 2023</w:t>
            </w:r>
          </w:p>
        </w:tc>
      </w:tr>
      <w:tr w:rsidR="00CC25CD" w:rsidTr="00CC25CD">
        <w:tc>
          <w:tcPr>
            <w:tcW w:w="4621" w:type="dxa"/>
            <w:tcBorders>
              <w:top w:val="single" w:sz="4" w:space="0" w:color="auto"/>
              <w:left w:val="single" w:sz="4" w:space="0" w:color="auto"/>
              <w:bottom w:val="single" w:sz="4" w:space="0" w:color="auto"/>
              <w:right w:val="single" w:sz="4" w:space="0" w:color="auto"/>
            </w:tcBorders>
          </w:tcPr>
          <w:p w:rsidR="00CC25CD" w:rsidRDefault="00CC25CD">
            <w:pPr>
              <w:rPr>
                <w:rFonts w:ascii="Century Gothic" w:hAnsi="Century Gothic" w:cs="Times New Roman"/>
                <w:sz w:val="28"/>
                <w:szCs w:val="28"/>
              </w:rPr>
            </w:pPr>
          </w:p>
          <w:p w:rsidR="00CC25CD" w:rsidRDefault="00CC25CD">
            <w:pPr>
              <w:rPr>
                <w:rFonts w:ascii="Century Gothic" w:hAnsi="Century Gothic" w:cs="Times New Roman"/>
                <w:sz w:val="28"/>
                <w:szCs w:val="28"/>
              </w:rPr>
            </w:pPr>
            <w:r>
              <w:rPr>
                <w:rFonts w:ascii="Century Gothic" w:hAnsi="Century Gothic" w:cs="Times New Roman"/>
                <w:sz w:val="28"/>
                <w:szCs w:val="28"/>
              </w:rPr>
              <w:t xml:space="preserve">Date to be reviewed </w:t>
            </w:r>
          </w:p>
          <w:p w:rsidR="00CC25CD" w:rsidRDefault="00CC25CD">
            <w:pPr>
              <w:rPr>
                <w:rFonts w:ascii="Century Gothic" w:hAnsi="Century Gothic" w:cs="Times New Roman"/>
                <w:sz w:val="28"/>
                <w:szCs w:val="28"/>
              </w:rPr>
            </w:pPr>
          </w:p>
        </w:tc>
        <w:tc>
          <w:tcPr>
            <w:tcW w:w="4621" w:type="dxa"/>
            <w:tcBorders>
              <w:top w:val="single" w:sz="4" w:space="0" w:color="auto"/>
              <w:left w:val="single" w:sz="4" w:space="0" w:color="auto"/>
              <w:bottom w:val="single" w:sz="4" w:space="0" w:color="auto"/>
              <w:right w:val="single" w:sz="4" w:space="0" w:color="auto"/>
            </w:tcBorders>
          </w:tcPr>
          <w:p w:rsidR="00CC25CD" w:rsidRDefault="00CC25CD">
            <w:pPr>
              <w:jc w:val="center"/>
              <w:rPr>
                <w:rFonts w:ascii="Century Gothic" w:hAnsi="Century Gothic" w:cs="Times New Roman"/>
                <w:sz w:val="28"/>
                <w:szCs w:val="28"/>
              </w:rPr>
            </w:pPr>
          </w:p>
          <w:p w:rsidR="00CC25CD" w:rsidRDefault="00FE54E0">
            <w:pPr>
              <w:jc w:val="center"/>
              <w:rPr>
                <w:rFonts w:ascii="Century Gothic" w:hAnsi="Century Gothic" w:cs="Times New Roman"/>
                <w:sz w:val="28"/>
                <w:szCs w:val="28"/>
              </w:rPr>
            </w:pPr>
            <w:r>
              <w:rPr>
                <w:rFonts w:ascii="Century Gothic" w:hAnsi="Century Gothic" w:cs="Times New Roman"/>
                <w:sz w:val="28"/>
                <w:szCs w:val="28"/>
              </w:rPr>
              <w:t>FEBRUARY</w:t>
            </w:r>
            <w:bookmarkStart w:id="0" w:name="_GoBack"/>
            <w:bookmarkEnd w:id="0"/>
            <w:r w:rsidR="00C1784D">
              <w:rPr>
                <w:rFonts w:ascii="Century Gothic" w:hAnsi="Century Gothic" w:cs="Times New Roman"/>
                <w:sz w:val="28"/>
                <w:szCs w:val="28"/>
              </w:rPr>
              <w:t xml:space="preserve"> 202</w:t>
            </w:r>
            <w:r>
              <w:rPr>
                <w:rFonts w:ascii="Century Gothic" w:hAnsi="Century Gothic" w:cs="Times New Roman"/>
                <w:sz w:val="28"/>
                <w:szCs w:val="28"/>
              </w:rPr>
              <w:t>4</w:t>
            </w:r>
          </w:p>
        </w:tc>
      </w:tr>
    </w:tbl>
    <w:p w:rsidR="00CC25CD" w:rsidRDefault="00CC25CD" w:rsidP="00CC25CD">
      <w:pPr>
        <w:jc w:val="center"/>
        <w:rPr>
          <w:rFonts w:ascii="Century Gothic" w:hAnsi="Century Gothic" w:cs="Times New Roman"/>
          <w:sz w:val="22"/>
          <w:szCs w:val="22"/>
        </w:rPr>
      </w:pPr>
    </w:p>
    <w:p w:rsidR="00CC25CD" w:rsidRDefault="00CC25CD" w:rsidP="00CC25CD">
      <w:pPr>
        <w:pStyle w:val="Heading1"/>
        <w:ind w:left="-426"/>
        <w:rPr>
          <w:rFonts w:ascii="Century Gothic" w:eastAsia="Arial" w:hAnsi="Century Gothic" w:cstheme="minorBidi"/>
          <w:sz w:val="24"/>
          <w:szCs w:val="24"/>
        </w:rPr>
      </w:pPr>
    </w:p>
    <w:p w:rsidR="00CC25CD" w:rsidRDefault="00CC25CD" w:rsidP="00547B9E">
      <w:pPr>
        <w:rPr>
          <w:rFonts w:ascii="Century Gothic" w:hAnsi="Century Gothic" w:cs="Times New Roman"/>
        </w:rPr>
      </w:pPr>
    </w:p>
    <w:p w:rsidR="00CC25CD" w:rsidRDefault="00CC25CD" w:rsidP="00547B9E">
      <w:pPr>
        <w:rPr>
          <w:rFonts w:ascii="Century Gothic" w:hAnsi="Century Gothic" w:cs="Times New Roman"/>
        </w:rPr>
      </w:pPr>
    </w:p>
    <w:p w:rsidR="00CC25CD" w:rsidRDefault="00CC25CD" w:rsidP="00547B9E">
      <w:pPr>
        <w:rPr>
          <w:rFonts w:ascii="Century Gothic" w:hAnsi="Century Gothic" w:cs="Times New Roman"/>
        </w:rPr>
      </w:pPr>
    </w:p>
    <w:p w:rsidR="00CC25CD" w:rsidRDefault="00CC25CD" w:rsidP="00547B9E">
      <w:pPr>
        <w:rPr>
          <w:rFonts w:ascii="Century Gothic" w:hAnsi="Century Gothic" w:cs="Times New Roman"/>
        </w:rPr>
      </w:pPr>
    </w:p>
    <w:p w:rsidR="00CC25CD" w:rsidRDefault="00CC25CD" w:rsidP="00547B9E">
      <w:pPr>
        <w:rPr>
          <w:rFonts w:ascii="Century Gothic" w:hAnsi="Century Gothic" w:cs="Times New Roman"/>
        </w:rPr>
      </w:pPr>
    </w:p>
    <w:p w:rsidR="00CC25CD" w:rsidRDefault="00CC25CD" w:rsidP="00547B9E">
      <w:pPr>
        <w:rPr>
          <w:rFonts w:ascii="Century Gothic" w:hAnsi="Century Gothic" w:cs="Times New Roman"/>
        </w:rPr>
      </w:pPr>
    </w:p>
    <w:p w:rsidR="00CC25CD" w:rsidRDefault="00CC25CD" w:rsidP="00547B9E">
      <w:pPr>
        <w:rPr>
          <w:rFonts w:ascii="Century Gothic" w:hAnsi="Century Gothic" w:cs="Times New Roman"/>
        </w:rPr>
      </w:pPr>
    </w:p>
    <w:p w:rsidR="00CC25CD" w:rsidRDefault="00CC25CD" w:rsidP="00547B9E">
      <w:pPr>
        <w:rPr>
          <w:rFonts w:ascii="Century Gothic" w:hAnsi="Century Gothic" w:cs="Times New Roman"/>
        </w:rPr>
      </w:pPr>
    </w:p>
    <w:p w:rsidR="00CC25CD" w:rsidRPr="000D60DA" w:rsidRDefault="00CC25CD" w:rsidP="00547B9E">
      <w:pPr>
        <w:rPr>
          <w:rFonts w:ascii="Century Gothic" w:hAnsi="Century Gothic" w:cs="Times New Roman"/>
        </w:rPr>
      </w:pPr>
    </w:p>
    <w:p w:rsidR="00415315" w:rsidRDefault="00415315" w:rsidP="004B69C5">
      <w:pPr>
        <w:autoSpaceDE w:val="0"/>
        <w:autoSpaceDN w:val="0"/>
        <w:adjustRightInd w:val="0"/>
        <w:spacing w:after="240" w:line="276" w:lineRule="auto"/>
        <w:jc w:val="center"/>
        <w:rPr>
          <w:rFonts w:ascii="Century Gothic" w:hAnsi="Century Gothic" w:cs="GillSansMT-Bold"/>
          <w:bCs/>
          <w:spacing w:val="20"/>
          <w:u w:val="single"/>
        </w:rPr>
      </w:pPr>
    </w:p>
    <w:p w:rsidR="004B69C5" w:rsidRPr="004B69C5" w:rsidRDefault="004B69C5" w:rsidP="004B69C5">
      <w:pPr>
        <w:autoSpaceDE w:val="0"/>
        <w:autoSpaceDN w:val="0"/>
        <w:adjustRightInd w:val="0"/>
        <w:spacing w:after="240" w:line="276" w:lineRule="auto"/>
        <w:jc w:val="center"/>
        <w:rPr>
          <w:rFonts w:ascii="Century Gothic" w:hAnsi="Century Gothic" w:cs="GillSansMT-Bold"/>
          <w:bCs/>
          <w:spacing w:val="20"/>
          <w:u w:val="single"/>
        </w:rPr>
      </w:pPr>
      <w:r w:rsidRPr="004B69C5">
        <w:rPr>
          <w:rFonts w:ascii="Century Gothic" w:hAnsi="Century Gothic" w:cs="GillSansMT-Bold"/>
          <w:bCs/>
          <w:spacing w:val="20"/>
          <w:u w:val="single"/>
        </w:rPr>
        <w:t>St. Ignatius Catholic Primary School Policy for Early Years</w:t>
      </w:r>
    </w:p>
    <w:p w:rsidR="00415315" w:rsidRPr="004B69C5" w:rsidRDefault="00415315" w:rsidP="00415315">
      <w:pPr>
        <w:spacing w:after="240" w:line="276" w:lineRule="auto"/>
        <w:rPr>
          <w:rFonts w:ascii="Century Gothic" w:hAnsi="Century Gothic"/>
          <w:b/>
        </w:rPr>
      </w:pPr>
      <w:r w:rsidRPr="004B69C5">
        <w:rPr>
          <w:rFonts w:ascii="Century Gothic" w:hAnsi="Century Gothic"/>
          <w:b/>
        </w:rPr>
        <w:t>Contents</w:t>
      </w:r>
    </w:p>
    <w:p w:rsidR="00415315" w:rsidRPr="004B69C5" w:rsidRDefault="003B68CD" w:rsidP="00415315">
      <w:pPr>
        <w:pStyle w:val="TOC1"/>
        <w:spacing w:after="240" w:line="276" w:lineRule="auto"/>
        <w:rPr>
          <w:rFonts w:ascii="Century Gothic" w:eastAsiaTheme="minorEastAsia" w:hAnsi="Century Gothic" w:cstheme="minorBidi"/>
          <w:noProof/>
          <w:sz w:val="24"/>
          <w:lang w:val="en-GB" w:eastAsia="en-GB"/>
        </w:rPr>
      </w:pPr>
      <w:r w:rsidRPr="004B69C5">
        <w:rPr>
          <w:rFonts w:ascii="Century Gothic" w:hAnsi="Century Gothic"/>
          <w:sz w:val="24"/>
        </w:rPr>
        <w:fldChar w:fldCharType="begin"/>
      </w:r>
      <w:r w:rsidR="00415315" w:rsidRPr="004B69C5">
        <w:rPr>
          <w:rFonts w:ascii="Century Gothic" w:hAnsi="Century Gothic"/>
          <w:sz w:val="24"/>
        </w:rPr>
        <w:instrText xml:space="preserve"> TOC \o "2-2" \t "Heading 1,1" </w:instrText>
      </w:r>
      <w:r w:rsidRPr="004B69C5">
        <w:rPr>
          <w:rFonts w:ascii="Century Gothic" w:hAnsi="Century Gothic"/>
          <w:sz w:val="24"/>
        </w:rPr>
        <w:fldChar w:fldCharType="separate"/>
      </w:r>
      <w:r w:rsidR="00415315" w:rsidRPr="004B69C5">
        <w:rPr>
          <w:rFonts w:ascii="Century Gothic" w:hAnsi="Century Gothic"/>
          <w:noProof/>
          <w:sz w:val="24"/>
        </w:rPr>
        <w:t>1. Aims</w:t>
      </w:r>
      <w:r w:rsidR="00415315" w:rsidRPr="004B69C5">
        <w:rPr>
          <w:rFonts w:ascii="Century Gothic" w:hAnsi="Century Gothic"/>
          <w:noProof/>
          <w:sz w:val="24"/>
        </w:rPr>
        <w:tab/>
      </w:r>
      <w:r w:rsidRPr="004B69C5">
        <w:rPr>
          <w:rFonts w:ascii="Century Gothic" w:hAnsi="Century Gothic"/>
          <w:noProof/>
          <w:sz w:val="24"/>
        </w:rPr>
        <w:fldChar w:fldCharType="begin"/>
      </w:r>
      <w:r w:rsidR="00415315" w:rsidRPr="004B69C5">
        <w:rPr>
          <w:rFonts w:ascii="Century Gothic" w:hAnsi="Century Gothic"/>
          <w:noProof/>
          <w:sz w:val="24"/>
        </w:rPr>
        <w:instrText xml:space="preserve"> PAGEREF _Toc5089010 \h </w:instrText>
      </w:r>
      <w:r w:rsidRPr="004B69C5">
        <w:rPr>
          <w:rFonts w:ascii="Century Gothic" w:hAnsi="Century Gothic"/>
          <w:noProof/>
          <w:sz w:val="24"/>
        </w:rPr>
      </w:r>
      <w:r w:rsidRPr="004B69C5">
        <w:rPr>
          <w:rFonts w:ascii="Century Gothic" w:hAnsi="Century Gothic"/>
          <w:noProof/>
          <w:sz w:val="24"/>
        </w:rPr>
        <w:fldChar w:fldCharType="separate"/>
      </w:r>
      <w:r w:rsidR="00415315">
        <w:rPr>
          <w:rFonts w:ascii="Century Gothic" w:hAnsi="Century Gothic"/>
          <w:noProof/>
          <w:sz w:val="24"/>
        </w:rPr>
        <w:t>3</w:t>
      </w:r>
      <w:r w:rsidRPr="004B69C5">
        <w:rPr>
          <w:rFonts w:ascii="Century Gothic" w:hAnsi="Century Gothic"/>
          <w:noProof/>
          <w:sz w:val="24"/>
        </w:rPr>
        <w:fldChar w:fldCharType="end"/>
      </w:r>
    </w:p>
    <w:p w:rsidR="00415315" w:rsidRPr="004B69C5" w:rsidRDefault="00415315" w:rsidP="00415315">
      <w:pPr>
        <w:pStyle w:val="TOC1"/>
        <w:spacing w:after="240" w:line="276" w:lineRule="auto"/>
        <w:rPr>
          <w:rFonts w:ascii="Century Gothic" w:eastAsiaTheme="minorEastAsia" w:hAnsi="Century Gothic" w:cstheme="minorBidi"/>
          <w:noProof/>
          <w:sz w:val="24"/>
          <w:lang w:val="en-GB" w:eastAsia="en-GB"/>
        </w:rPr>
      </w:pPr>
      <w:r w:rsidRPr="004B69C5">
        <w:rPr>
          <w:rFonts w:ascii="Century Gothic" w:hAnsi="Century Gothic"/>
          <w:noProof/>
          <w:sz w:val="24"/>
        </w:rPr>
        <w:t>2. Legislation</w:t>
      </w:r>
      <w:r w:rsidRPr="004B69C5">
        <w:rPr>
          <w:rFonts w:ascii="Century Gothic" w:hAnsi="Century Gothic"/>
          <w:noProof/>
          <w:sz w:val="24"/>
        </w:rPr>
        <w:tab/>
      </w:r>
      <w:r w:rsidR="003B68CD" w:rsidRPr="004B69C5">
        <w:rPr>
          <w:rFonts w:ascii="Century Gothic" w:hAnsi="Century Gothic"/>
          <w:noProof/>
          <w:sz w:val="24"/>
        </w:rPr>
        <w:fldChar w:fldCharType="begin"/>
      </w:r>
      <w:r w:rsidRPr="004B69C5">
        <w:rPr>
          <w:rFonts w:ascii="Century Gothic" w:hAnsi="Century Gothic"/>
          <w:noProof/>
          <w:sz w:val="24"/>
        </w:rPr>
        <w:instrText xml:space="preserve"> PAGEREF _Toc5089011 \h </w:instrText>
      </w:r>
      <w:r w:rsidR="003B68CD" w:rsidRPr="004B69C5">
        <w:rPr>
          <w:rFonts w:ascii="Century Gothic" w:hAnsi="Century Gothic"/>
          <w:noProof/>
          <w:sz w:val="24"/>
        </w:rPr>
      </w:r>
      <w:r w:rsidR="003B68CD" w:rsidRPr="004B69C5">
        <w:rPr>
          <w:rFonts w:ascii="Century Gothic" w:hAnsi="Century Gothic"/>
          <w:noProof/>
          <w:sz w:val="24"/>
        </w:rPr>
        <w:fldChar w:fldCharType="separate"/>
      </w:r>
      <w:r>
        <w:rPr>
          <w:rFonts w:ascii="Century Gothic" w:hAnsi="Century Gothic"/>
          <w:noProof/>
          <w:sz w:val="24"/>
        </w:rPr>
        <w:t>4</w:t>
      </w:r>
      <w:r w:rsidR="003B68CD" w:rsidRPr="004B69C5">
        <w:rPr>
          <w:rFonts w:ascii="Century Gothic" w:hAnsi="Century Gothic"/>
          <w:noProof/>
          <w:sz w:val="24"/>
        </w:rPr>
        <w:fldChar w:fldCharType="end"/>
      </w:r>
    </w:p>
    <w:p w:rsidR="00415315" w:rsidRPr="004B69C5" w:rsidRDefault="00415315" w:rsidP="00415315">
      <w:pPr>
        <w:pStyle w:val="TOC1"/>
        <w:spacing w:after="240" w:line="276" w:lineRule="auto"/>
        <w:rPr>
          <w:rFonts w:ascii="Century Gothic" w:eastAsiaTheme="minorEastAsia" w:hAnsi="Century Gothic" w:cstheme="minorBidi"/>
          <w:noProof/>
          <w:sz w:val="24"/>
          <w:lang w:val="en-GB" w:eastAsia="en-GB"/>
        </w:rPr>
      </w:pPr>
      <w:r w:rsidRPr="004B69C5">
        <w:rPr>
          <w:rFonts w:ascii="Century Gothic" w:hAnsi="Century Gothic"/>
          <w:noProof/>
          <w:sz w:val="24"/>
        </w:rPr>
        <w:t>3. Structure of the EYFS</w:t>
      </w:r>
      <w:r w:rsidRPr="004B69C5">
        <w:rPr>
          <w:rFonts w:ascii="Century Gothic" w:hAnsi="Century Gothic"/>
          <w:noProof/>
          <w:sz w:val="24"/>
        </w:rPr>
        <w:tab/>
      </w:r>
      <w:r w:rsidR="003B68CD" w:rsidRPr="004B69C5">
        <w:rPr>
          <w:rFonts w:ascii="Century Gothic" w:hAnsi="Century Gothic"/>
          <w:noProof/>
          <w:sz w:val="24"/>
        </w:rPr>
        <w:fldChar w:fldCharType="begin"/>
      </w:r>
      <w:r w:rsidRPr="004B69C5">
        <w:rPr>
          <w:rFonts w:ascii="Century Gothic" w:hAnsi="Century Gothic"/>
          <w:noProof/>
          <w:sz w:val="24"/>
        </w:rPr>
        <w:instrText xml:space="preserve"> PAGEREF _Toc5089012 \h </w:instrText>
      </w:r>
      <w:r w:rsidR="003B68CD" w:rsidRPr="004B69C5">
        <w:rPr>
          <w:rFonts w:ascii="Century Gothic" w:hAnsi="Century Gothic"/>
          <w:noProof/>
          <w:sz w:val="24"/>
        </w:rPr>
      </w:r>
      <w:r w:rsidR="003B68CD" w:rsidRPr="004B69C5">
        <w:rPr>
          <w:rFonts w:ascii="Century Gothic" w:hAnsi="Century Gothic"/>
          <w:noProof/>
          <w:sz w:val="24"/>
        </w:rPr>
        <w:fldChar w:fldCharType="separate"/>
      </w:r>
      <w:r>
        <w:rPr>
          <w:rFonts w:ascii="Century Gothic" w:hAnsi="Century Gothic"/>
          <w:noProof/>
          <w:sz w:val="24"/>
        </w:rPr>
        <w:t>4</w:t>
      </w:r>
      <w:r w:rsidR="003B68CD" w:rsidRPr="004B69C5">
        <w:rPr>
          <w:rFonts w:ascii="Century Gothic" w:hAnsi="Century Gothic"/>
          <w:noProof/>
          <w:sz w:val="24"/>
        </w:rPr>
        <w:fldChar w:fldCharType="end"/>
      </w:r>
    </w:p>
    <w:p w:rsidR="00415315" w:rsidRPr="004B69C5" w:rsidRDefault="00415315" w:rsidP="00415315">
      <w:pPr>
        <w:pStyle w:val="TOC1"/>
        <w:spacing w:after="240" w:line="276" w:lineRule="auto"/>
        <w:rPr>
          <w:rFonts w:ascii="Century Gothic" w:eastAsiaTheme="minorEastAsia" w:hAnsi="Century Gothic" w:cstheme="minorBidi"/>
          <w:noProof/>
          <w:sz w:val="24"/>
          <w:lang w:val="en-GB" w:eastAsia="en-GB"/>
        </w:rPr>
      </w:pPr>
      <w:r w:rsidRPr="004B69C5">
        <w:rPr>
          <w:rFonts w:ascii="Century Gothic" w:hAnsi="Century Gothic"/>
          <w:noProof/>
          <w:sz w:val="24"/>
        </w:rPr>
        <w:t>4. Curriculum</w:t>
      </w:r>
      <w:r w:rsidRPr="004B69C5">
        <w:rPr>
          <w:rFonts w:ascii="Century Gothic" w:hAnsi="Century Gothic"/>
          <w:noProof/>
          <w:sz w:val="24"/>
        </w:rPr>
        <w:tab/>
      </w:r>
      <w:r w:rsidR="003B68CD" w:rsidRPr="004B69C5">
        <w:rPr>
          <w:rFonts w:ascii="Century Gothic" w:hAnsi="Century Gothic"/>
          <w:noProof/>
          <w:sz w:val="24"/>
        </w:rPr>
        <w:fldChar w:fldCharType="begin"/>
      </w:r>
      <w:r w:rsidRPr="004B69C5">
        <w:rPr>
          <w:rFonts w:ascii="Century Gothic" w:hAnsi="Century Gothic"/>
          <w:noProof/>
          <w:sz w:val="24"/>
        </w:rPr>
        <w:instrText xml:space="preserve"> PAGEREF _Toc5089013 \h </w:instrText>
      </w:r>
      <w:r w:rsidR="003B68CD" w:rsidRPr="004B69C5">
        <w:rPr>
          <w:rFonts w:ascii="Century Gothic" w:hAnsi="Century Gothic"/>
          <w:noProof/>
          <w:sz w:val="24"/>
        </w:rPr>
      </w:r>
      <w:r w:rsidR="003B68CD" w:rsidRPr="004B69C5">
        <w:rPr>
          <w:rFonts w:ascii="Century Gothic" w:hAnsi="Century Gothic"/>
          <w:noProof/>
          <w:sz w:val="24"/>
        </w:rPr>
        <w:fldChar w:fldCharType="separate"/>
      </w:r>
      <w:r>
        <w:rPr>
          <w:rFonts w:ascii="Century Gothic" w:hAnsi="Century Gothic"/>
          <w:noProof/>
          <w:sz w:val="24"/>
        </w:rPr>
        <w:t>5</w:t>
      </w:r>
      <w:r w:rsidR="003B68CD" w:rsidRPr="004B69C5">
        <w:rPr>
          <w:rFonts w:ascii="Century Gothic" w:hAnsi="Century Gothic"/>
          <w:noProof/>
          <w:sz w:val="24"/>
        </w:rPr>
        <w:fldChar w:fldCharType="end"/>
      </w:r>
    </w:p>
    <w:p w:rsidR="00415315" w:rsidRPr="004B69C5" w:rsidRDefault="00415315" w:rsidP="00415315">
      <w:pPr>
        <w:pStyle w:val="TOC1"/>
        <w:spacing w:after="240" w:line="276" w:lineRule="auto"/>
        <w:rPr>
          <w:rFonts w:ascii="Century Gothic" w:eastAsiaTheme="minorEastAsia" w:hAnsi="Century Gothic" w:cstheme="minorBidi"/>
          <w:noProof/>
          <w:sz w:val="24"/>
          <w:lang w:val="en-GB" w:eastAsia="en-GB"/>
        </w:rPr>
      </w:pPr>
      <w:r w:rsidRPr="004B69C5">
        <w:rPr>
          <w:rFonts w:ascii="Century Gothic" w:hAnsi="Century Gothic"/>
          <w:noProof/>
          <w:sz w:val="24"/>
        </w:rPr>
        <w:t>5. Assessment</w:t>
      </w:r>
      <w:r w:rsidRPr="004B69C5">
        <w:rPr>
          <w:rFonts w:ascii="Century Gothic" w:hAnsi="Century Gothic"/>
          <w:noProof/>
          <w:sz w:val="24"/>
        </w:rPr>
        <w:tab/>
      </w:r>
      <w:r w:rsidR="003B68CD" w:rsidRPr="004B69C5">
        <w:rPr>
          <w:rFonts w:ascii="Century Gothic" w:hAnsi="Century Gothic"/>
          <w:noProof/>
          <w:sz w:val="24"/>
        </w:rPr>
        <w:fldChar w:fldCharType="begin"/>
      </w:r>
      <w:r w:rsidRPr="004B69C5">
        <w:rPr>
          <w:rFonts w:ascii="Century Gothic" w:hAnsi="Century Gothic"/>
          <w:noProof/>
          <w:sz w:val="24"/>
        </w:rPr>
        <w:instrText xml:space="preserve"> PAGEREF _Toc5089014 \h </w:instrText>
      </w:r>
      <w:r w:rsidR="003B68CD" w:rsidRPr="004B69C5">
        <w:rPr>
          <w:rFonts w:ascii="Century Gothic" w:hAnsi="Century Gothic"/>
          <w:noProof/>
          <w:sz w:val="24"/>
        </w:rPr>
      </w:r>
      <w:r w:rsidR="003B68CD" w:rsidRPr="004B69C5">
        <w:rPr>
          <w:rFonts w:ascii="Century Gothic" w:hAnsi="Century Gothic"/>
          <w:noProof/>
          <w:sz w:val="24"/>
        </w:rPr>
        <w:fldChar w:fldCharType="separate"/>
      </w:r>
      <w:r>
        <w:rPr>
          <w:rFonts w:ascii="Century Gothic" w:hAnsi="Century Gothic"/>
          <w:noProof/>
          <w:sz w:val="24"/>
        </w:rPr>
        <w:t>8</w:t>
      </w:r>
      <w:r w:rsidR="003B68CD" w:rsidRPr="004B69C5">
        <w:rPr>
          <w:rFonts w:ascii="Century Gothic" w:hAnsi="Century Gothic"/>
          <w:noProof/>
          <w:sz w:val="24"/>
        </w:rPr>
        <w:fldChar w:fldCharType="end"/>
      </w:r>
    </w:p>
    <w:p w:rsidR="00415315" w:rsidRDefault="00415315" w:rsidP="00415315">
      <w:pPr>
        <w:pStyle w:val="TOC1"/>
        <w:spacing w:after="240" w:line="276" w:lineRule="auto"/>
        <w:rPr>
          <w:rFonts w:ascii="Century Gothic" w:hAnsi="Century Gothic"/>
          <w:noProof/>
          <w:sz w:val="24"/>
        </w:rPr>
      </w:pPr>
      <w:r w:rsidRPr="004B69C5">
        <w:rPr>
          <w:rFonts w:ascii="Century Gothic" w:hAnsi="Century Gothic"/>
          <w:noProof/>
          <w:sz w:val="24"/>
        </w:rPr>
        <w:t>6. Working with parents</w:t>
      </w:r>
      <w:r w:rsidRPr="004B69C5">
        <w:rPr>
          <w:rFonts w:ascii="Century Gothic" w:hAnsi="Century Gothic"/>
          <w:noProof/>
          <w:sz w:val="24"/>
        </w:rPr>
        <w:tab/>
      </w:r>
      <w:r w:rsidR="003B68CD" w:rsidRPr="004B69C5">
        <w:rPr>
          <w:rFonts w:ascii="Century Gothic" w:hAnsi="Century Gothic"/>
          <w:noProof/>
          <w:sz w:val="24"/>
        </w:rPr>
        <w:fldChar w:fldCharType="begin"/>
      </w:r>
      <w:r w:rsidRPr="004B69C5">
        <w:rPr>
          <w:rFonts w:ascii="Century Gothic" w:hAnsi="Century Gothic"/>
          <w:noProof/>
          <w:sz w:val="24"/>
        </w:rPr>
        <w:instrText xml:space="preserve"> PAGEREF _Toc5089015 \h </w:instrText>
      </w:r>
      <w:r w:rsidR="003B68CD" w:rsidRPr="004B69C5">
        <w:rPr>
          <w:rFonts w:ascii="Century Gothic" w:hAnsi="Century Gothic"/>
          <w:noProof/>
          <w:sz w:val="24"/>
        </w:rPr>
      </w:r>
      <w:r w:rsidR="003B68CD" w:rsidRPr="004B69C5">
        <w:rPr>
          <w:rFonts w:ascii="Century Gothic" w:hAnsi="Century Gothic"/>
          <w:noProof/>
          <w:sz w:val="24"/>
        </w:rPr>
        <w:fldChar w:fldCharType="separate"/>
      </w:r>
      <w:r>
        <w:rPr>
          <w:rFonts w:ascii="Century Gothic" w:hAnsi="Century Gothic"/>
          <w:noProof/>
          <w:sz w:val="24"/>
        </w:rPr>
        <w:t>9</w:t>
      </w:r>
      <w:r w:rsidR="003B68CD" w:rsidRPr="004B69C5">
        <w:rPr>
          <w:rFonts w:ascii="Century Gothic" w:hAnsi="Century Gothic"/>
          <w:noProof/>
          <w:sz w:val="24"/>
        </w:rPr>
        <w:fldChar w:fldCharType="end"/>
      </w:r>
    </w:p>
    <w:p w:rsidR="00415315" w:rsidRPr="00415315" w:rsidRDefault="00415315" w:rsidP="00415315">
      <w:pPr>
        <w:rPr>
          <w:noProof/>
        </w:rPr>
      </w:pPr>
      <w:r>
        <w:rPr>
          <w:rFonts w:ascii="Century Gothic" w:hAnsi="Century Gothic"/>
          <w:noProof/>
        </w:rPr>
        <w:t>7. Transtions …………………………………………………………………………………….</w:t>
      </w:r>
      <w:r w:rsidR="003B68CD" w:rsidRPr="004B69C5">
        <w:rPr>
          <w:rFonts w:ascii="Century Gothic" w:hAnsi="Century Gothic"/>
          <w:noProof/>
        </w:rPr>
        <w:fldChar w:fldCharType="begin"/>
      </w:r>
      <w:r w:rsidRPr="004B69C5">
        <w:rPr>
          <w:rFonts w:ascii="Century Gothic" w:hAnsi="Century Gothic"/>
          <w:noProof/>
        </w:rPr>
        <w:instrText xml:space="preserve"> PAGEREF _Toc5089015 \h </w:instrText>
      </w:r>
      <w:r w:rsidR="003B68CD" w:rsidRPr="004B69C5">
        <w:rPr>
          <w:rFonts w:ascii="Century Gothic" w:hAnsi="Century Gothic"/>
          <w:noProof/>
        </w:rPr>
      </w:r>
      <w:r w:rsidR="003B68CD" w:rsidRPr="004B69C5">
        <w:rPr>
          <w:rFonts w:ascii="Century Gothic" w:hAnsi="Century Gothic"/>
          <w:noProof/>
        </w:rPr>
        <w:fldChar w:fldCharType="separate"/>
      </w:r>
      <w:r>
        <w:rPr>
          <w:rFonts w:ascii="Century Gothic" w:hAnsi="Century Gothic"/>
          <w:noProof/>
        </w:rPr>
        <w:t>9</w:t>
      </w:r>
      <w:r w:rsidR="003B68CD" w:rsidRPr="004B69C5">
        <w:rPr>
          <w:rFonts w:ascii="Century Gothic" w:hAnsi="Century Gothic"/>
          <w:noProof/>
        </w:rPr>
        <w:fldChar w:fldCharType="end"/>
      </w:r>
    </w:p>
    <w:p w:rsidR="00415315" w:rsidRPr="00415315" w:rsidRDefault="00415315" w:rsidP="00415315">
      <w:pPr>
        <w:rPr>
          <w:rFonts w:ascii="Century Gothic" w:hAnsi="Century Gothic"/>
          <w:noProof/>
        </w:rPr>
      </w:pPr>
    </w:p>
    <w:p w:rsidR="00415315" w:rsidRPr="004B69C5" w:rsidRDefault="00415315" w:rsidP="00415315">
      <w:pPr>
        <w:pStyle w:val="TOC1"/>
        <w:spacing w:after="240" w:line="276" w:lineRule="auto"/>
        <w:rPr>
          <w:rFonts w:ascii="Century Gothic" w:eastAsiaTheme="minorEastAsia" w:hAnsi="Century Gothic" w:cstheme="minorBidi"/>
          <w:noProof/>
          <w:sz w:val="24"/>
          <w:lang w:val="en-GB" w:eastAsia="en-GB"/>
        </w:rPr>
      </w:pPr>
      <w:r>
        <w:rPr>
          <w:rFonts w:ascii="Century Gothic" w:hAnsi="Century Gothic"/>
          <w:noProof/>
          <w:sz w:val="24"/>
        </w:rPr>
        <w:t>8</w:t>
      </w:r>
      <w:r w:rsidRPr="004B69C5">
        <w:rPr>
          <w:rFonts w:ascii="Century Gothic" w:hAnsi="Century Gothic"/>
          <w:noProof/>
          <w:sz w:val="24"/>
        </w:rPr>
        <w:t>. Safeguarding and welfare procedures</w:t>
      </w:r>
      <w:r w:rsidRPr="004B69C5">
        <w:rPr>
          <w:rFonts w:ascii="Century Gothic" w:hAnsi="Century Gothic"/>
          <w:noProof/>
          <w:sz w:val="24"/>
        </w:rPr>
        <w:tab/>
      </w:r>
      <w:r w:rsidR="003B68CD" w:rsidRPr="004B69C5">
        <w:rPr>
          <w:rFonts w:ascii="Century Gothic" w:hAnsi="Century Gothic"/>
          <w:noProof/>
          <w:sz w:val="24"/>
        </w:rPr>
        <w:fldChar w:fldCharType="begin"/>
      </w:r>
      <w:r w:rsidRPr="004B69C5">
        <w:rPr>
          <w:rFonts w:ascii="Century Gothic" w:hAnsi="Century Gothic"/>
          <w:noProof/>
          <w:sz w:val="24"/>
        </w:rPr>
        <w:instrText xml:space="preserve"> PAGEREF _Toc5089016 \h </w:instrText>
      </w:r>
      <w:r w:rsidR="003B68CD" w:rsidRPr="004B69C5">
        <w:rPr>
          <w:rFonts w:ascii="Century Gothic" w:hAnsi="Century Gothic"/>
          <w:noProof/>
          <w:sz w:val="24"/>
        </w:rPr>
      </w:r>
      <w:r w:rsidR="003B68CD" w:rsidRPr="004B69C5">
        <w:rPr>
          <w:rFonts w:ascii="Century Gothic" w:hAnsi="Century Gothic"/>
          <w:noProof/>
          <w:sz w:val="24"/>
        </w:rPr>
        <w:fldChar w:fldCharType="separate"/>
      </w:r>
      <w:r>
        <w:rPr>
          <w:rFonts w:ascii="Century Gothic" w:hAnsi="Century Gothic"/>
          <w:noProof/>
          <w:sz w:val="24"/>
        </w:rPr>
        <w:t>10</w:t>
      </w:r>
      <w:r w:rsidR="003B68CD" w:rsidRPr="004B69C5">
        <w:rPr>
          <w:rFonts w:ascii="Century Gothic" w:hAnsi="Century Gothic"/>
          <w:noProof/>
          <w:sz w:val="24"/>
        </w:rPr>
        <w:fldChar w:fldCharType="end"/>
      </w:r>
    </w:p>
    <w:p w:rsidR="00415315" w:rsidRPr="004B69C5" w:rsidRDefault="00415315" w:rsidP="00415315">
      <w:pPr>
        <w:pStyle w:val="TOC1"/>
        <w:spacing w:after="240" w:line="276" w:lineRule="auto"/>
        <w:rPr>
          <w:rFonts w:ascii="Century Gothic" w:eastAsiaTheme="minorEastAsia" w:hAnsi="Century Gothic" w:cstheme="minorBidi"/>
          <w:noProof/>
          <w:sz w:val="24"/>
          <w:lang w:val="en-GB" w:eastAsia="en-GB"/>
        </w:rPr>
      </w:pPr>
      <w:r>
        <w:rPr>
          <w:rFonts w:ascii="Century Gothic" w:hAnsi="Century Gothic"/>
          <w:noProof/>
          <w:sz w:val="24"/>
        </w:rPr>
        <w:t>9</w:t>
      </w:r>
      <w:r w:rsidRPr="004B69C5">
        <w:rPr>
          <w:rFonts w:ascii="Century Gothic" w:hAnsi="Century Gothic"/>
          <w:noProof/>
          <w:sz w:val="24"/>
        </w:rPr>
        <w:t>. Monitoring arrangements</w:t>
      </w:r>
      <w:r w:rsidRPr="004B69C5">
        <w:rPr>
          <w:rFonts w:ascii="Century Gothic" w:hAnsi="Century Gothic"/>
          <w:noProof/>
          <w:sz w:val="24"/>
        </w:rPr>
        <w:tab/>
      </w:r>
      <w:r w:rsidR="003B68CD" w:rsidRPr="004B69C5">
        <w:rPr>
          <w:rFonts w:ascii="Century Gothic" w:hAnsi="Century Gothic"/>
          <w:noProof/>
          <w:sz w:val="24"/>
        </w:rPr>
        <w:fldChar w:fldCharType="begin"/>
      </w:r>
      <w:r w:rsidRPr="004B69C5">
        <w:rPr>
          <w:rFonts w:ascii="Century Gothic" w:hAnsi="Century Gothic"/>
          <w:noProof/>
          <w:sz w:val="24"/>
        </w:rPr>
        <w:instrText xml:space="preserve"> PAGEREF _Toc5089017 \h </w:instrText>
      </w:r>
      <w:r w:rsidR="003B68CD" w:rsidRPr="004B69C5">
        <w:rPr>
          <w:rFonts w:ascii="Century Gothic" w:hAnsi="Century Gothic"/>
          <w:noProof/>
          <w:sz w:val="24"/>
        </w:rPr>
      </w:r>
      <w:r w:rsidR="003B68CD" w:rsidRPr="004B69C5">
        <w:rPr>
          <w:rFonts w:ascii="Century Gothic" w:hAnsi="Century Gothic"/>
          <w:noProof/>
          <w:sz w:val="24"/>
        </w:rPr>
        <w:fldChar w:fldCharType="separate"/>
      </w:r>
      <w:r>
        <w:rPr>
          <w:rFonts w:ascii="Century Gothic" w:hAnsi="Century Gothic"/>
          <w:noProof/>
          <w:sz w:val="24"/>
        </w:rPr>
        <w:t>11</w:t>
      </w:r>
      <w:r w:rsidR="003B68CD" w:rsidRPr="004B69C5">
        <w:rPr>
          <w:rFonts w:ascii="Century Gothic" w:hAnsi="Century Gothic"/>
          <w:noProof/>
          <w:sz w:val="24"/>
        </w:rPr>
        <w:fldChar w:fldCharType="end"/>
      </w:r>
    </w:p>
    <w:p w:rsidR="00415315" w:rsidRPr="004B69C5" w:rsidRDefault="00415315" w:rsidP="00415315">
      <w:pPr>
        <w:pStyle w:val="TOC1"/>
        <w:spacing w:after="240" w:line="276" w:lineRule="auto"/>
        <w:rPr>
          <w:rFonts w:ascii="Century Gothic" w:eastAsiaTheme="minorEastAsia" w:hAnsi="Century Gothic" w:cstheme="minorBidi"/>
          <w:noProof/>
          <w:sz w:val="24"/>
          <w:lang w:val="en-GB" w:eastAsia="en-GB"/>
        </w:rPr>
      </w:pPr>
      <w:r w:rsidRPr="004B69C5">
        <w:rPr>
          <w:rFonts w:ascii="Century Gothic" w:hAnsi="Century Gothic"/>
          <w:noProof/>
          <w:sz w:val="24"/>
        </w:rPr>
        <w:t>Appendix 1. List of statutory policies and procedures for the EYFS</w:t>
      </w:r>
      <w:r w:rsidRPr="004B69C5">
        <w:rPr>
          <w:rFonts w:ascii="Century Gothic" w:hAnsi="Century Gothic"/>
          <w:noProof/>
          <w:sz w:val="24"/>
        </w:rPr>
        <w:tab/>
      </w:r>
      <w:r w:rsidR="003B68CD" w:rsidRPr="004B69C5">
        <w:rPr>
          <w:rFonts w:ascii="Century Gothic" w:hAnsi="Century Gothic"/>
          <w:noProof/>
          <w:sz w:val="24"/>
        </w:rPr>
        <w:fldChar w:fldCharType="begin"/>
      </w:r>
      <w:r w:rsidRPr="004B69C5">
        <w:rPr>
          <w:rFonts w:ascii="Century Gothic" w:hAnsi="Century Gothic"/>
          <w:noProof/>
          <w:sz w:val="24"/>
        </w:rPr>
        <w:instrText xml:space="preserve"> PAGEREF _Toc5089018 \h </w:instrText>
      </w:r>
      <w:r w:rsidR="003B68CD" w:rsidRPr="004B69C5">
        <w:rPr>
          <w:rFonts w:ascii="Century Gothic" w:hAnsi="Century Gothic"/>
          <w:noProof/>
          <w:sz w:val="24"/>
        </w:rPr>
      </w:r>
      <w:r w:rsidR="003B68CD" w:rsidRPr="004B69C5">
        <w:rPr>
          <w:rFonts w:ascii="Century Gothic" w:hAnsi="Century Gothic"/>
          <w:noProof/>
          <w:sz w:val="24"/>
        </w:rPr>
        <w:fldChar w:fldCharType="separate"/>
      </w:r>
      <w:r>
        <w:rPr>
          <w:rFonts w:ascii="Century Gothic" w:hAnsi="Century Gothic"/>
          <w:noProof/>
          <w:sz w:val="24"/>
        </w:rPr>
        <w:t>12</w:t>
      </w:r>
      <w:r w:rsidR="003B68CD" w:rsidRPr="004B69C5">
        <w:rPr>
          <w:rFonts w:ascii="Century Gothic" w:hAnsi="Century Gothic"/>
          <w:noProof/>
          <w:sz w:val="24"/>
        </w:rPr>
        <w:fldChar w:fldCharType="end"/>
      </w:r>
    </w:p>
    <w:p w:rsidR="00415315" w:rsidRPr="004B69C5" w:rsidRDefault="003B68CD" w:rsidP="00415315">
      <w:pPr>
        <w:spacing w:after="240" w:line="276" w:lineRule="auto"/>
        <w:rPr>
          <w:rFonts w:ascii="Century Gothic" w:hAnsi="Century Gothic"/>
        </w:rPr>
      </w:pPr>
      <w:r w:rsidRPr="004B69C5">
        <w:rPr>
          <w:rFonts w:ascii="Century Gothic" w:hAnsi="Century Gothic"/>
        </w:rPr>
        <w:fldChar w:fldCharType="end"/>
      </w:r>
    </w:p>
    <w:p w:rsidR="00CE2263" w:rsidRPr="004B69C5" w:rsidRDefault="00CE2263" w:rsidP="004B69C5">
      <w:pPr>
        <w:spacing w:after="240" w:line="276" w:lineRule="auto"/>
        <w:rPr>
          <w:rFonts w:ascii="Century Gothic" w:hAnsi="Century Gothic"/>
        </w:rPr>
      </w:pPr>
      <w:r w:rsidRPr="004B69C5">
        <w:rPr>
          <w:rFonts w:ascii="Century Gothic" w:hAnsi="Century Gothic"/>
        </w:rPr>
        <w:t>---------------------------------------------------------------------------------------------------------------------</w:t>
      </w:r>
    </w:p>
    <w:p w:rsidR="004B69C5" w:rsidRDefault="004B69C5" w:rsidP="004B69C5">
      <w:pPr>
        <w:pStyle w:val="Heading1"/>
        <w:spacing w:after="240" w:line="276" w:lineRule="auto"/>
        <w:rPr>
          <w:rFonts w:ascii="Century Gothic" w:hAnsi="Century Gothic"/>
          <w:sz w:val="24"/>
          <w:szCs w:val="24"/>
        </w:rPr>
      </w:pPr>
      <w:bookmarkStart w:id="1" w:name="_Toc5089010"/>
    </w:p>
    <w:p w:rsidR="004B69C5" w:rsidRDefault="004B69C5" w:rsidP="004B69C5"/>
    <w:p w:rsidR="004B69C5" w:rsidRDefault="004B69C5" w:rsidP="004B69C5"/>
    <w:p w:rsidR="004B69C5" w:rsidRDefault="004B69C5" w:rsidP="004B69C5"/>
    <w:p w:rsidR="004B69C5" w:rsidRDefault="004B69C5" w:rsidP="004B69C5"/>
    <w:p w:rsidR="004B69C5" w:rsidRDefault="004B69C5" w:rsidP="004B69C5"/>
    <w:p w:rsidR="004B69C5" w:rsidRDefault="004B69C5" w:rsidP="004B69C5"/>
    <w:p w:rsidR="00946EB7" w:rsidRDefault="00946EB7" w:rsidP="004B69C5"/>
    <w:p w:rsidR="00946EB7" w:rsidRDefault="00946EB7" w:rsidP="004B69C5"/>
    <w:p w:rsidR="00946EB7" w:rsidRDefault="00946EB7" w:rsidP="004B69C5"/>
    <w:p w:rsidR="00946EB7" w:rsidRDefault="00946EB7" w:rsidP="004B69C5"/>
    <w:p w:rsidR="00946EB7" w:rsidRDefault="00946EB7" w:rsidP="004B69C5"/>
    <w:p w:rsidR="00946EB7" w:rsidRDefault="00946EB7" w:rsidP="004B69C5"/>
    <w:p w:rsidR="00946EB7" w:rsidRDefault="00946EB7" w:rsidP="004B69C5"/>
    <w:p w:rsidR="00415315" w:rsidRDefault="00415315" w:rsidP="00415315">
      <w:pPr>
        <w:spacing w:after="120"/>
        <w:rPr>
          <w:rFonts w:ascii="Century Gothic" w:hAnsi="Century Gothic"/>
          <w:i/>
        </w:rPr>
      </w:pPr>
    </w:p>
    <w:p w:rsidR="00415315" w:rsidRDefault="00415315" w:rsidP="00415315">
      <w:pPr>
        <w:spacing w:after="120"/>
        <w:rPr>
          <w:rFonts w:ascii="Century Gothic" w:hAnsi="Century Gothic"/>
          <w:i/>
        </w:rPr>
      </w:pPr>
    </w:p>
    <w:p w:rsidR="00946EB7" w:rsidRPr="00946EB7" w:rsidRDefault="00946EB7" w:rsidP="00415315">
      <w:pPr>
        <w:spacing w:after="120"/>
        <w:rPr>
          <w:rFonts w:ascii="Century Gothic" w:hAnsi="Century Gothic"/>
          <w:i/>
        </w:rPr>
      </w:pPr>
      <w:r>
        <w:rPr>
          <w:rFonts w:ascii="Century Gothic" w:hAnsi="Century Gothic"/>
          <w:i/>
        </w:rPr>
        <w:t>‘</w:t>
      </w:r>
      <w:r w:rsidRPr="00946EB7">
        <w:rPr>
          <w:rFonts w:ascii="Century Gothic" w:hAnsi="Century Gothic"/>
          <w:i/>
        </w:rPr>
        <w:t>Every child deserves the best possible start in life and the support that enables them to fulfil their potential. Children develop quickly in the early years and a child’s experiences between birth and age five have a major impact on their future life chances. A secure, safe and happy childhood is important in its own right. Good parenting and high quality early learning together provide the foundation children need to make the most of their abilities and talents as they grow up.</w:t>
      </w:r>
      <w:r>
        <w:rPr>
          <w:rFonts w:ascii="Century Gothic" w:hAnsi="Century Gothic"/>
          <w:i/>
        </w:rPr>
        <w:t>’</w:t>
      </w:r>
    </w:p>
    <w:p w:rsidR="004B69C5" w:rsidRPr="00946EB7" w:rsidRDefault="00946EB7" w:rsidP="00415315">
      <w:pPr>
        <w:spacing w:after="120"/>
        <w:rPr>
          <w:rFonts w:ascii="Century Gothic" w:hAnsi="Century Gothic"/>
        </w:rPr>
      </w:pPr>
      <w:r w:rsidRPr="00946EB7">
        <w:rPr>
          <w:rFonts w:ascii="Century Gothic" w:hAnsi="Century Gothic"/>
        </w:rPr>
        <w:t xml:space="preserve">  </w:t>
      </w:r>
      <w:r>
        <w:rPr>
          <w:rFonts w:ascii="Century Gothic" w:hAnsi="Century Gothic"/>
        </w:rPr>
        <w:tab/>
      </w:r>
      <w:r>
        <w:rPr>
          <w:rFonts w:ascii="Century Gothic" w:hAnsi="Century Gothic"/>
        </w:rPr>
        <w:tab/>
      </w:r>
      <w:r w:rsidRPr="00946EB7">
        <w:rPr>
          <w:rFonts w:ascii="Century Gothic" w:hAnsi="Century Gothic"/>
        </w:rPr>
        <w:t xml:space="preserve"> </w:t>
      </w:r>
      <w:r>
        <w:rPr>
          <w:rFonts w:ascii="Century Gothic" w:hAnsi="Century Gothic"/>
        </w:rPr>
        <w:t>(</w:t>
      </w:r>
      <w:r w:rsidRPr="00946EB7">
        <w:rPr>
          <w:rFonts w:ascii="Century Gothic" w:hAnsi="Century Gothic"/>
        </w:rPr>
        <w:t>Statutory framework for the early years foundation stage</w:t>
      </w:r>
      <w:r>
        <w:rPr>
          <w:rFonts w:ascii="Century Gothic" w:hAnsi="Century Gothic"/>
        </w:rPr>
        <w:t>, 2017)</w:t>
      </w:r>
    </w:p>
    <w:p w:rsidR="004B69C5" w:rsidRDefault="004B69C5" w:rsidP="00415315">
      <w:pPr>
        <w:spacing w:after="120"/>
      </w:pPr>
    </w:p>
    <w:p w:rsidR="00CE2263" w:rsidRPr="004B69C5" w:rsidRDefault="00CE2263" w:rsidP="00415315">
      <w:pPr>
        <w:pStyle w:val="Heading1"/>
        <w:spacing w:before="0" w:line="276" w:lineRule="auto"/>
        <w:rPr>
          <w:rFonts w:ascii="Century Gothic" w:hAnsi="Century Gothic"/>
          <w:sz w:val="24"/>
          <w:szCs w:val="24"/>
        </w:rPr>
      </w:pPr>
      <w:r w:rsidRPr="004B69C5">
        <w:rPr>
          <w:rFonts w:ascii="Century Gothic" w:hAnsi="Century Gothic"/>
          <w:sz w:val="24"/>
          <w:szCs w:val="24"/>
        </w:rPr>
        <w:t>1. Aims</w:t>
      </w:r>
      <w:bookmarkEnd w:id="1"/>
    </w:p>
    <w:p w:rsidR="00CE2263" w:rsidRPr="004B69C5" w:rsidRDefault="00CE2263" w:rsidP="00415315">
      <w:pPr>
        <w:spacing w:after="120" w:line="276" w:lineRule="auto"/>
        <w:rPr>
          <w:rFonts w:ascii="Century Gothic" w:hAnsi="Century Gothic"/>
        </w:rPr>
      </w:pPr>
      <w:r w:rsidRPr="004B69C5">
        <w:rPr>
          <w:rFonts w:ascii="Century Gothic" w:hAnsi="Century Gothic"/>
        </w:rPr>
        <w:t>This policy aims to ensure:</w:t>
      </w:r>
    </w:p>
    <w:p w:rsidR="00CE2263" w:rsidRPr="004B69C5" w:rsidRDefault="00CE2263" w:rsidP="00415315">
      <w:pPr>
        <w:pStyle w:val="ListParagraph"/>
        <w:numPr>
          <w:ilvl w:val="0"/>
          <w:numId w:val="20"/>
        </w:numPr>
        <w:spacing w:after="120" w:line="276" w:lineRule="auto"/>
        <w:rPr>
          <w:sz w:val="24"/>
          <w:szCs w:val="24"/>
        </w:rPr>
      </w:pPr>
      <w:r w:rsidRPr="004B69C5">
        <w:rPr>
          <w:sz w:val="24"/>
          <w:szCs w:val="24"/>
        </w:rPr>
        <w:t>That children access a broad and balanced curriculum that gives them the broad range of knowledge and skills needed for good progress through school and life.</w:t>
      </w:r>
    </w:p>
    <w:p w:rsidR="00CE2263" w:rsidRPr="004B69C5" w:rsidRDefault="00CE2263" w:rsidP="00415315">
      <w:pPr>
        <w:pStyle w:val="ListParagraph"/>
        <w:spacing w:after="120" w:line="276" w:lineRule="auto"/>
        <w:rPr>
          <w:sz w:val="24"/>
          <w:szCs w:val="24"/>
        </w:rPr>
      </w:pPr>
    </w:p>
    <w:p w:rsidR="00CE2263" w:rsidRPr="004B69C5" w:rsidRDefault="00CE2263" w:rsidP="00415315">
      <w:pPr>
        <w:pStyle w:val="ListParagraph"/>
        <w:numPr>
          <w:ilvl w:val="0"/>
          <w:numId w:val="20"/>
        </w:numPr>
        <w:spacing w:after="120" w:line="276" w:lineRule="auto"/>
        <w:rPr>
          <w:sz w:val="24"/>
          <w:szCs w:val="24"/>
        </w:rPr>
      </w:pPr>
      <w:r w:rsidRPr="004B69C5">
        <w:rPr>
          <w:sz w:val="24"/>
          <w:szCs w:val="24"/>
        </w:rPr>
        <w:t>Quality and consistency in teaching and learning so that every child makes good progress and no child gets left behind.</w:t>
      </w:r>
    </w:p>
    <w:p w:rsidR="00CE2263" w:rsidRPr="004B69C5" w:rsidRDefault="00CE2263" w:rsidP="00415315">
      <w:pPr>
        <w:pStyle w:val="ListParagraph"/>
        <w:spacing w:after="120" w:line="276" w:lineRule="auto"/>
        <w:rPr>
          <w:sz w:val="24"/>
          <w:szCs w:val="24"/>
        </w:rPr>
      </w:pPr>
    </w:p>
    <w:p w:rsidR="00CE2263" w:rsidRPr="004B69C5" w:rsidRDefault="00CE2263" w:rsidP="00415315">
      <w:pPr>
        <w:pStyle w:val="ListParagraph"/>
        <w:numPr>
          <w:ilvl w:val="0"/>
          <w:numId w:val="20"/>
        </w:numPr>
        <w:spacing w:after="120" w:line="276" w:lineRule="auto"/>
        <w:rPr>
          <w:sz w:val="24"/>
          <w:szCs w:val="24"/>
        </w:rPr>
      </w:pPr>
      <w:r w:rsidRPr="004B69C5">
        <w:rPr>
          <w:sz w:val="24"/>
          <w:szCs w:val="24"/>
        </w:rPr>
        <w:t>Close partnership working between practitioners and with parents and/or carers.</w:t>
      </w:r>
    </w:p>
    <w:p w:rsidR="00CE2263" w:rsidRPr="004B69C5" w:rsidRDefault="00CE2263" w:rsidP="00415315">
      <w:pPr>
        <w:pStyle w:val="ListParagraph"/>
        <w:spacing w:after="120" w:line="276" w:lineRule="auto"/>
        <w:rPr>
          <w:sz w:val="24"/>
          <w:szCs w:val="24"/>
        </w:rPr>
      </w:pPr>
    </w:p>
    <w:p w:rsidR="00CE2263" w:rsidRPr="004B69C5" w:rsidRDefault="00CE2263" w:rsidP="00415315">
      <w:pPr>
        <w:pStyle w:val="ListParagraph"/>
        <w:numPr>
          <w:ilvl w:val="0"/>
          <w:numId w:val="20"/>
        </w:numPr>
        <w:spacing w:after="120" w:line="276" w:lineRule="auto"/>
        <w:rPr>
          <w:sz w:val="24"/>
          <w:szCs w:val="24"/>
        </w:rPr>
      </w:pPr>
      <w:r w:rsidRPr="004B69C5">
        <w:rPr>
          <w:sz w:val="24"/>
          <w:szCs w:val="24"/>
        </w:rPr>
        <w:t>Every child is included and supported through equality of opportunity and anti-discriminatory practice</w:t>
      </w:r>
    </w:p>
    <w:p w:rsidR="00CE2263" w:rsidRPr="004B69C5" w:rsidRDefault="00CE2263" w:rsidP="00415315">
      <w:pPr>
        <w:pStyle w:val="Heading1"/>
        <w:spacing w:before="0" w:line="276" w:lineRule="auto"/>
        <w:rPr>
          <w:rFonts w:ascii="Century Gothic" w:hAnsi="Century Gothic"/>
          <w:sz w:val="24"/>
          <w:szCs w:val="24"/>
        </w:rPr>
      </w:pPr>
      <w:bookmarkStart w:id="2" w:name="_Toc5089011"/>
      <w:r w:rsidRPr="004B69C5">
        <w:rPr>
          <w:rFonts w:ascii="Century Gothic" w:hAnsi="Century Gothic"/>
          <w:sz w:val="24"/>
          <w:szCs w:val="24"/>
        </w:rPr>
        <w:t>2. Legislation</w:t>
      </w:r>
      <w:bookmarkEnd w:id="2"/>
    </w:p>
    <w:p w:rsidR="00CE2263" w:rsidRPr="004B69C5" w:rsidRDefault="00CE2263" w:rsidP="00415315">
      <w:pPr>
        <w:spacing w:after="120" w:line="276" w:lineRule="auto"/>
        <w:rPr>
          <w:rFonts w:ascii="Century Gothic" w:hAnsi="Century Gothic"/>
          <w:lang w:val="en-GB"/>
        </w:rPr>
      </w:pPr>
      <w:r w:rsidRPr="004B69C5">
        <w:rPr>
          <w:rFonts w:ascii="Century Gothic" w:hAnsi="Century Gothic"/>
          <w:lang w:val="en-GB"/>
        </w:rPr>
        <w:t xml:space="preserve">This policy is based on requirements set out in the </w:t>
      </w:r>
      <w:hyperlink r:id="rId9" w:history="1">
        <w:r w:rsidRPr="004B69C5">
          <w:rPr>
            <w:rStyle w:val="Hyperlink"/>
            <w:rFonts w:ascii="Century Gothic" w:eastAsia="MS Mincho" w:hAnsi="Century Gothic"/>
            <w:sz w:val="24"/>
          </w:rPr>
          <w:t>2017 statutory framework for the Early Years Foundation Stage (EYFS).</w:t>
        </w:r>
        <w:r w:rsidRPr="004B69C5">
          <w:rPr>
            <w:rStyle w:val="Hyperlink"/>
            <w:rFonts w:ascii="Century Gothic" w:eastAsia="Calibri" w:hAnsi="Century Gothic"/>
            <w:sz w:val="24"/>
            <w:lang w:val="en-GB"/>
          </w:rPr>
          <w:t xml:space="preserve"> </w:t>
        </w:r>
      </w:hyperlink>
    </w:p>
    <w:p w:rsidR="00CE2263" w:rsidRPr="004B69C5" w:rsidRDefault="00CE2263" w:rsidP="00415315">
      <w:pPr>
        <w:pStyle w:val="Heading1"/>
        <w:spacing w:line="276" w:lineRule="auto"/>
        <w:rPr>
          <w:rFonts w:ascii="Century Gothic" w:hAnsi="Century Gothic"/>
          <w:sz w:val="24"/>
          <w:szCs w:val="24"/>
        </w:rPr>
      </w:pPr>
      <w:bookmarkStart w:id="3" w:name="_Toc5089012"/>
      <w:r w:rsidRPr="004B69C5">
        <w:rPr>
          <w:rFonts w:ascii="Century Gothic" w:hAnsi="Century Gothic"/>
          <w:sz w:val="24"/>
          <w:szCs w:val="24"/>
        </w:rPr>
        <w:t>3. Structure of the EYFS</w:t>
      </w:r>
      <w:bookmarkEnd w:id="3"/>
    </w:p>
    <w:p w:rsidR="00CE2263" w:rsidRPr="004B69C5" w:rsidRDefault="00CE2263" w:rsidP="00415315">
      <w:pPr>
        <w:pStyle w:val="Caption1"/>
        <w:spacing w:line="276" w:lineRule="auto"/>
        <w:rPr>
          <w:rFonts w:ascii="Century Gothic" w:hAnsi="Century Gothic"/>
          <w:i w:val="0"/>
          <w:color w:val="auto"/>
          <w:sz w:val="24"/>
          <w:lang w:val="en-GB"/>
        </w:rPr>
      </w:pPr>
      <w:r w:rsidRPr="004B69C5">
        <w:rPr>
          <w:rFonts w:ascii="Century Gothic" w:hAnsi="Century Gothic"/>
          <w:i w:val="0"/>
          <w:color w:val="auto"/>
          <w:sz w:val="24"/>
          <w:lang w:val="en-GB"/>
        </w:rPr>
        <w:t xml:space="preserve">EYFS at St. Ignatius Primary consists of a 39 place Nursery and two Reception classes. Both Nursery and Reception classes are led by a fully qualified and experienced teacher, and are each supported by a </w:t>
      </w:r>
      <w:r w:rsidR="00AA11FB">
        <w:rPr>
          <w:rFonts w:ascii="Century Gothic" w:hAnsi="Century Gothic"/>
          <w:i w:val="0"/>
          <w:color w:val="auto"/>
          <w:sz w:val="24"/>
          <w:lang w:val="en-GB"/>
        </w:rPr>
        <w:t>Nursery Nurse</w:t>
      </w:r>
      <w:r w:rsidR="0039274A">
        <w:rPr>
          <w:rFonts w:ascii="Century Gothic" w:hAnsi="Century Gothic"/>
          <w:i w:val="0"/>
          <w:color w:val="auto"/>
          <w:sz w:val="24"/>
          <w:lang w:val="en-GB"/>
        </w:rPr>
        <w:t xml:space="preserve"> or Level 3 Early Years Practitioner</w:t>
      </w:r>
      <w:r w:rsidR="00AA11FB">
        <w:rPr>
          <w:rFonts w:ascii="Century Gothic" w:hAnsi="Century Gothic"/>
          <w:i w:val="0"/>
          <w:color w:val="auto"/>
          <w:sz w:val="24"/>
          <w:lang w:val="en-GB"/>
        </w:rPr>
        <w:t xml:space="preserve">. Additional staff </w:t>
      </w:r>
      <w:r w:rsidRPr="004B69C5">
        <w:rPr>
          <w:rFonts w:ascii="Century Gothic" w:hAnsi="Century Gothic"/>
          <w:i w:val="0"/>
          <w:color w:val="auto"/>
          <w:sz w:val="24"/>
          <w:lang w:val="en-GB"/>
        </w:rPr>
        <w:t xml:space="preserve">support the classes to ensure the ratio of 1:13 in Nursery, and to further support Reception pupils. </w:t>
      </w:r>
    </w:p>
    <w:p w:rsidR="00415315" w:rsidRDefault="00415315" w:rsidP="00415315">
      <w:pPr>
        <w:pStyle w:val="Caption1"/>
        <w:spacing w:line="276" w:lineRule="auto"/>
        <w:rPr>
          <w:rFonts w:ascii="Century Gothic" w:hAnsi="Century Gothic"/>
          <w:i w:val="0"/>
          <w:color w:val="auto"/>
          <w:sz w:val="24"/>
          <w:u w:val="single"/>
          <w:lang w:val="en-GB"/>
        </w:rPr>
      </w:pPr>
    </w:p>
    <w:p w:rsidR="00CC25CD" w:rsidRDefault="00CC25CD" w:rsidP="00415315">
      <w:pPr>
        <w:pStyle w:val="Caption1"/>
        <w:spacing w:line="276" w:lineRule="auto"/>
        <w:rPr>
          <w:rFonts w:ascii="Century Gothic" w:hAnsi="Century Gothic"/>
          <w:i w:val="0"/>
          <w:color w:val="auto"/>
          <w:sz w:val="24"/>
          <w:u w:val="single"/>
          <w:lang w:val="en-GB"/>
        </w:rPr>
      </w:pPr>
    </w:p>
    <w:p w:rsidR="00CC25CD" w:rsidRDefault="00CC25CD" w:rsidP="00415315">
      <w:pPr>
        <w:pStyle w:val="Caption1"/>
        <w:spacing w:line="276" w:lineRule="auto"/>
        <w:rPr>
          <w:rFonts w:ascii="Century Gothic" w:hAnsi="Century Gothic"/>
          <w:i w:val="0"/>
          <w:color w:val="auto"/>
          <w:sz w:val="24"/>
          <w:u w:val="single"/>
          <w:lang w:val="en-GB"/>
        </w:rPr>
      </w:pPr>
    </w:p>
    <w:p w:rsidR="00CE2263" w:rsidRPr="004B69C5" w:rsidRDefault="00CE2263" w:rsidP="00415315">
      <w:pPr>
        <w:pStyle w:val="Caption1"/>
        <w:spacing w:line="276" w:lineRule="auto"/>
        <w:rPr>
          <w:rFonts w:ascii="Century Gothic" w:hAnsi="Century Gothic"/>
          <w:i w:val="0"/>
          <w:color w:val="auto"/>
          <w:sz w:val="24"/>
          <w:u w:val="single"/>
          <w:lang w:val="en-GB"/>
        </w:rPr>
      </w:pPr>
      <w:r w:rsidRPr="004B69C5">
        <w:rPr>
          <w:rFonts w:ascii="Century Gothic" w:hAnsi="Century Gothic"/>
          <w:i w:val="0"/>
          <w:color w:val="auto"/>
          <w:sz w:val="24"/>
          <w:u w:val="single"/>
          <w:lang w:val="en-GB"/>
        </w:rPr>
        <w:lastRenderedPageBreak/>
        <w:t>Nursery</w:t>
      </w:r>
    </w:p>
    <w:p w:rsidR="00CE2263" w:rsidRPr="004B69C5" w:rsidRDefault="00CE2263" w:rsidP="00415315">
      <w:pPr>
        <w:pStyle w:val="Caption1"/>
        <w:spacing w:line="276" w:lineRule="auto"/>
        <w:rPr>
          <w:rFonts w:ascii="Century Gothic" w:hAnsi="Century Gothic"/>
          <w:i w:val="0"/>
          <w:color w:val="auto"/>
          <w:sz w:val="24"/>
          <w:lang w:val="en-GB"/>
        </w:rPr>
      </w:pPr>
      <w:r w:rsidRPr="004B69C5">
        <w:rPr>
          <w:rFonts w:ascii="Century Gothic" w:hAnsi="Century Gothic"/>
          <w:i w:val="0"/>
          <w:color w:val="auto"/>
          <w:sz w:val="24"/>
          <w:lang w:val="en-GB"/>
        </w:rPr>
        <w:t>Nursery provides a number of options to suit parent’s requirements:</w:t>
      </w:r>
    </w:p>
    <w:p w:rsidR="00CE2263" w:rsidRPr="004B69C5" w:rsidRDefault="00CE2263" w:rsidP="00415315">
      <w:pPr>
        <w:spacing w:before="13" w:after="120" w:line="276" w:lineRule="auto"/>
        <w:ind w:left="720"/>
        <w:rPr>
          <w:rFonts w:ascii="Century Gothic" w:hAnsi="Century Gothic"/>
        </w:rPr>
      </w:pPr>
      <w:r w:rsidRPr="004B69C5">
        <w:rPr>
          <w:rFonts w:ascii="Century Gothic" w:hAnsi="Century Gothic"/>
        </w:rPr>
        <w:sym w:font="Symbol" w:char="F0B7"/>
      </w:r>
      <w:r w:rsidRPr="004B69C5">
        <w:rPr>
          <w:rFonts w:ascii="Century Gothic" w:hAnsi="Century Gothic"/>
        </w:rPr>
        <w:t xml:space="preserve"> 32.5 hours of free nursery education for those parents who qualify under the Childcare Bill</w:t>
      </w:r>
      <w:r w:rsidR="00AA11FB">
        <w:rPr>
          <w:rFonts w:ascii="Century Gothic" w:hAnsi="Century Gothic"/>
        </w:rPr>
        <w:t xml:space="preserve"> (or at an additional cost)</w:t>
      </w:r>
      <w:r w:rsidRPr="004B69C5">
        <w:rPr>
          <w:rFonts w:ascii="Century Gothic" w:hAnsi="Century Gothic"/>
        </w:rPr>
        <w:t xml:space="preserve">. Monday to Friday 8:45am – 3:15pm. </w:t>
      </w:r>
    </w:p>
    <w:p w:rsidR="00CE2263" w:rsidRPr="004B69C5" w:rsidRDefault="00CE2263" w:rsidP="00415315">
      <w:pPr>
        <w:spacing w:before="13" w:after="120" w:line="276" w:lineRule="auto"/>
        <w:ind w:left="720"/>
        <w:rPr>
          <w:rFonts w:ascii="Century Gothic" w:hAnsi="Century Gothic"/>
        </w:rPr>
      </w:pPr>
      <w:r w:rsidRPr="004B69C5">
        <w:rPr>
          <w:rFonts w:ascii="Century Gothic" w:hAnsi="Century Gothic"/>
        </w:rPr>
        <w:t>OR</w:t>
      </w:r>
    </w:p>
    <w:p w:rsidR="00CE2263" w:rsidRPr="004B69C5" w:rsidRDefault="00CE2263" w:rsidP="00415315">
      <w:pPr>
        <w:spacing w:before="13" w:after="120" w:line="276" w:lineRule="auto"/>
        <w:ind w:left="720"/>
        <w:rPr>
          <w:rFonts w:ascii="Century Gothic" w:hAnsi="Century Gothic"/>
        </w:rPr>
      </w:pPr>
      <w:r w:rsidRPr="004B69C5">
        <w:rPr>
          <w:rFonts w:ascii="Century Gothic" w:hAnsi="Century Gothic"/>
        </w:rPr>
        <w:sym w:font="Symbol" w:char="F0B7"/>
      </w:r>
      <w:r w:rsidRPr="004B69C5">
        <w:rPr>
          <w:rFonts w:ascii="Century Gothic" w:hAnsi="Century Gothic"/>
        </w:rPr>
        <w:t xml:space="preserve"> 15 hours of free education, which can be taken as either morning or afternoon sessions. Monday to Friday 8:45am – 11:45am or 12:15 – 3:15pm. </w:t>
      </w:r>
    </w:p>
    <w:p w:rsidR="00CE2263" w:rsidRPr="004B69C5" w:rsidRDefault="00CE2263" w:rsidP="00415315">
      <w:pPr>
        <w:spacing w:before="13" w:after="120" w:line="276" w:lineRule="auto"/>
        <w:rPr>
          <w:rFonts w:ascii="Century Gothic" w:hAnsi="Century Gothic"/>
        </w:rPr>
      </w:pPr>
      <w:r w:rsidRPr="004B69C5">
        <w:rPr>
          <w:rFonts w:ascii="Century Gothic" w:hAnsi="Century Gothic"/>
        </w:rPr>
        <w:t xml:space="preserve">Parents are encouraged to discuss any alternative requirements with the EYFS leader, and we will do our best to accommodate their needs.  </w:t>
      </w:r>
    </w:p>
    <w:p w:rsidR="00CE2263" w:rsidRPr="004B69C5" w:rsidRDefault="00CE2263" w:rsidP="00415315">
      <w:pPr>
        <w:spacing w:before="13" w:after="120" w:line="276" w:lineRule="auto"/>
        <w:rPr>
          <w:rFonts w:ascii="Century Gothic" w:hAnsi="Century Gothic"/>
        </w:rPr>
      </w:pPr>
      <w:r w:rsidRPr="004B69C5">
        <w:rPr>
          <w:rFonts w:ascii="Century Gothic" w:hAnsi="Century Gothic"/>
        </w:rPr>
        <w:t xml:space="preserve">Full time nursery children have an option to pay </w:t>
      </w:r>
      <w:r w:rsidR="0039274A">
        <w:rPr>
          <w:rFonts w:ascii="Century Gothic" w:hAnsi="Century Gothic"/>
        </w:rPr>
        <w:t xml:space="preserve">for a hot school dinner </w:t>
      </w:r>
      <w:r w:rsidRPr="004B69C5">
        <w:rPr>
          <w:rFonts w:ascii="Century Gothic" w:hAnsi="Century Gothic"/>
        </w:rPr>
        <w:t xml:space="preserve">or to bring a packed lunch. </w:t>
      </w:r>
      <w:r w:rsidR="0039274A">
        <w:rPr>
          <w:rFonts w:ascii="Century Gothic" w:hAnsi="Century Gothic"/>
        </w:rPr>
        <w:t>Free school meals can be claimed by eligible parents through Haringey Council.</w:t>
      </w:r>
    </w:p>
    <w:p w:rsidR="00CE2263" w:rsidRPr="004B69C5" w:rsidRDefault="00CE2263" w:rsidP="00415315">
      <w:pPr>
        <w:spacing w:before="13" w:after="120" w:line="276" w:lineRule="auto"/>
        <w:rPr>
          <w:rFonts w:ascii="Century Gothic" w:hAnsi="Century Gothic"/>
        </w:rPr>
      </w:pPr>
    </w:p>
    <w:p w:rsidR="00CE2263" w:rsidRPr="004B69C5" w:rsidRDefault="00CE2263" w:rsidP="00415315">
      <w:pPr>
        <w:spacing w:before="13" w:after="120" w:line="276" w:lineRule="auto"/>
        <w:rPr>
          <w:rFonts w:ascii="Century Gothic" w:hAnsi="Century Gothic"/>
          <w:u w:val="single"/>
        </w:rPr>
      </w:pPr>
      <w:r w:rsidRPr="004B69C5">
        <w:rPr>
          <w:rFonts w:ascii="Century Gothic" w:hAnsi="Century Gothic"/>
          <w:u w:val="single"/>
        </w:rPr>
        <w:t>Reception</w:t>
      </w:r>
    </w:p>
    <w:p w:rsidR="00CE2263" w:rsidRPr="004B69C5" w:rsidRDefault="00CE2263" w:rsidP="00415315">
      <w:pPr>
        <w:pStyle w:val="ListParagraph"/>
        <w:spacing w:after="120" w:line="276" w:lineRule="auto"/>
        <w:rPr>
          <w:sz w:val="24"/>
          <w:szCs w:val="24"/>
        </w:rPr>
      </w:pPr>
      <w:r w:rsidRPr="004B69C5">
        <w:rPr>
          <w:sz w:val="24"/>
          <w:szCs w:val="24"/>
        </w:rPr>
        <w:t>Rece</w:t>
      </w:r>
      <w:r w:rsidR="0039274A">
        <w:rPr>
          <w:sz w:val="24"/>
          <w:szCs w:val="24"/>
        </w:rPr>
        <w:t>ption classes commence with a soft start between 9am and finish at 3</w:t>
      </w:r>
      <w:r w:rsidR="00E635C0">
        <w:rPr>
          <w:sz w:val="24"/>
          <w:szCs w:val="24"/>
        </w:rPr>
        <w:t>pm</w:t>
      </w:r>
      <w:r w:rsidRPr="004B69C5">
        <w:rPr>
          <w:sz w:val="24"/>
          <w:szCs w:val="24"/>
        </w:rPr>
        <w:t xml:space="preserve">. Children are welcome to arrive at 8:45am and go straight to their classroom. </w:t>
      </w:r>
    </w:p>
    <w:p w:rsidR="00CE2263" w:rsidRPr="004B69C5" w:rsidRDefault="00CE2263" w:rsidP="00415315">
      <w:pPr>
        <w:pStyle w:val="ListParagraph"/>
        <w:spacing w:after="120" w:line="276" w:lineRule="auto"/>
        <w:rPr>
          <w:sz w:val="24"/>
          <w:szCs w:val="24"/>
        </w:rPr>
      </w:pPr>
    </w:p>
    <w:p w:rsidR="00CE2263" w:rsidRPr="004B69C5" w:rsidRDefault="00CE2263" w:rsidP="00415315">
      <w:pPr>
        <w:pStyle w:val="ListParagraph"/>
        <w:spacing w:after="120" w:line="276" w:lineRule="auto"/>
        <w:rPr>
          <w:sz w:val="24"/>
          <w:szCs w:val="24"/>
        </w:rPr>
      </w:pPr>
      <w:r w:rsidRPr="004B69C5">
        <w:rPr>
          <w:sz w:val="24"/>
          <w:szCs w:val="24"/>
        </w:rPr>
        <w:t xml:space="preserve">All reception pupils can receive a free hot school meal at lunchtime. Those who wish </w:t>
      </w:r>
      <w:r w:rsidR="00AA11FB" w:rsidRPr="004B69C5">
        <w:rPr>
          <w:sz w:val="24"/>
          <w:szCs w:val="24"/>
        </w:rPr>
        <w:t>to</w:t>
      </w:r>
      <w:r w:rsidRPr="004B69C5">
        <w:rPr>
          <w:sz w:val="24"/>
          <w:szCs w:val="24"/>
        </w:rPr>
        <w:t xml:space="preserve"> may bring a packed lunch. </w:t>
      </w:r>
    </w:p>
    <w:p w:rsidR="00CE2263" w:rsidRPr="004B69C5" w:rsidRDefault="00CE2263" w:rsidP="00415315">
      <w:pPr>
        <w:pStyle w:val="ListParagraph"/>
        <w:spacing w:after="120" w:line="276" w:lineRule="auto"/>
        <w:rPr>
          <w:sz w:val="24"/>
          <w:szCs w:val="24"/>
        </w:rPr>
      </w:pPr>
    </w:p>
    <w:p w:rsidR="00CE2263" w:rsidRPr="004B69C5" w:rsidRDefault="00CE2263" w:rsidP="00415315">
      <w:pPr>
        <w:pStyle w:val="ListParagraph"/>
        <w:spacing w:after="120" w:line="276" w:lineRule="auto"/>
        <w:rPr>
          <w:sz w:val="24"/>
          <w:szCs w:val="24"/>
        </w:rPr>
      </w:pPr>
      <w:r w:rsidRPr="004B69C5">
        <w:rPr>
          <w:sz w:val="24"/>
          <w:szCs w:val="24"/>
        </w:rPr>
        <w:t xml:space="preserve">We remind all EYFS parents that it is important to be punctual and to maintain a high level of attendance, in line with the rest of the school. </w:t>
      </w:r>
    </w:p>
    <w:p w:rsidR="00CE2263" w:rsidRPr="004B69C5" w:rsidRDefault="00CE2263" w:rsidP="00415315">
      <w:pPr>
        <w:pStyle w:val="Heading1"/>
        <w:spacing w:line="276" w:lineRule="auto"/>
        <w:rPr>
          <w:rFonts w:ascii="Century Gothic" w:hAnsi="Century Gothic"/>
          <w:sz w:val="24"/>
          <w:szCs w:val="24"/>
        </w:rPr>
      </w:pPr>
      <w:bookmarkStart w:id="4" w:name="_Toc5089013"/>
      <w:r w:rsidRPr="004B69C5">
        <w:rPr>
          <w:rFonts w:ascii="Century Gothic" w:hAnsi="Century Gothic"/>
          <w:sz w:val="24"/>
          <w:szCs w:val="24"/>
        </w:rPr>
        <w:t>4. Curriculum</w:t>
      </w:r>
      <w:bookmarkEnd w:id="4"/>
    </w:p>
    <w:p w:rsidR="00CE2263" w:rsidRPr="004B69C5" w:rsidRDefault="00CE2263" w:rsidP="00415315">
      <w:pPr>
        <w:spacing w:after="120" w:line="276" w:lineRule="auto"/>
        <w:rPr>
          <w:rFonts w:ascii="Century Gothic" w:hAnsi="Century Gothic"/>
        </w:rPr>
      </w:pPr>
      <w:r w:rsidRPr="004B69C5">
        <w:rPr>
          <w:rFonts w:ascii="Century Gothic" w:hAnsi="Century Gothic"/>
          <w:lang w:val="en-GB"/>
        </w:rPr>
        <w:t>Our early years setting follows the curriculum as outlined in the 2017 statutory framework of the EYFS. This states</w:t>
      </w:r>
      <w:r w:rsidRPr="004B69C5">
        <w:rPr>
          <w:rFonts w:ascii="Century Gothic" w:hAnsi="Century Gothic"/>
        </w:rPr>
        <w:t xml:space="preserve"> four guiding principles which shape practice in the early years. </w:t>
      </w:r>
    </w:p>
    <w:p w:rsidR="00CE2263" w:rsidRPr="004B69C5" w:rsidRDefault="00CE2263" w:rsidP="00415315">
      <w:pPr>
        <w:spacing w:after="120" w:line="276" w:lineRule="auto"/>
        <w:rPr>
          <w:rFonts w:ascii="Century Gothic" w:hAnsi="Century Gothic"/>
        </w:rPr>
      </w:pPr>
      <w:r w:rsidRPr="004B69C5">
        <w:rPr>
          <w:rFonts w:ascii="Century Gothic" w:hAnsi="Century Gothic"/>
        </w:rPr>
        <w:t>These are:</w:t>
      </w:r>
    </w:p>
    <w:p w:rsidR="00CE2263" w:rsidRPr="004B69C5" w:rsidRDefault="00CE2263" w:rsidP="00415315">
      <w:pPr>
        <w:spacing w:after="120" w:line="276" w:lineRule="auto"/>
        <w:rPr>
          <w:rFonts w:ascii="Century Gothic" w:hAnsi="Century Gothic"/>
        </w:rPr>
      </w:pPr>
      <w:r w:rsidRPr="004B69C5">
        <w:rPr>
          <w:rFonts w:ascii="Century Gothic" w:hAnsi="Century Gothic"/>
        </w:rPr>
        <w:t xml:space="preserve"> </w:t>
      </w:r>
      <w:r w:rsidRPr="004B69C5">
        <w:rPr>
          <w:rFonts w:ascii="Century Gothic" w:hAnsi="Century Gothic"/>
        </w:rPr>
        <w:sym w:font="Symbol" w:char="F0B7"/>
      </w:r>
      <w:r w:rsidRPr="004B69C5">
        <w:rPr>
          <w:rFonts w:ascii="Century Gothic" w:hAnsi="Century Gothic"/>
        </w:rPr>
        <w:t xml:space="preserve"> every child is a </w:t>
      </w:r>
      <w:r w:rsidRPr="004B69C5">
        <w:rPr>
          <w:rFonts w:ascii="Century Gothic" w:hAnsi="Century Gothic"/>
          <w:b/>
        </w:rPr>
        <w:t>unique child</w:t>
      </w:r>
      <w:r w:rsidRPr="004B69C5">
        <w:rPr>
          <w:rFonts w:ascii="Century Gothic" w:hAnsi="Century Gothic"/>
        </w:rPr>
        <w:t>, who is constantly learning and can be resilient, capable, confident and self assured;</w:t>
      </w:r>
    </w:p>
    <w:p w:rsidR="00CE2263" w:rsidRPr="004B69C5" w:rsidRDefault="00CE2263" w:rsidP="00415315">
      <w:pPr>
        <w:spacing w:after="120" w:line="276" w:lineRule="auto"/>
        <w:rPr>
          <w:rFonts w:ascii="Century Gothic" w:hAnsi="Century Gothic"/>
        </w:rPr>
      </w:pPr>
      <w:r w:rsidRPr="004B69C5">
        <w:rPr>
          <w:rFonts w:ascii="Century Gothic" w:hAnsi="Century Gothic"/>
        </w:rPr>
        <w:t xml:space="preserve"> </w:t>
      </w:r>
      <w:r w:rsidRPr="004B69C5">
        <w:rPr>
          <w:rFonts w:ascii="Century Gothic" w:hAnsi="Century Gothic"/>
        </w:rPr>
        <w:sym w:font="Symbol" w:char="F0B7"/>
      </w:r>
      <w:r w:rsidRPr="004B69C5">
        <w:rPr>
          <w:rFonts w:ascii="Century Gothic" w:hAnsi="Century Gothic"/>
        </w:rPr>
        <w:t xml:space="preserve"> children can be strong and independent through </w:t>
      </w:r>
      <w:r w:rsidRPr="004B69C5">
        <w:rPr>
          <w:rFonts w:ascii="Century Gothic" w:hAnsi="Century Gothic"/>
          <w:b/>
        </w:rPr>
        <w:t>positive relationships</w:t>
      </w:r>
      <w:r w:rsidRPr="004B69C5">
        <w:rPr>
          <w:rFonts w:ascii="Century Gothic" w:hAnsi="Century Gothic"/>
        </w:rPr>
        <w:t xml:space="preserve">; </w:t>
      </w:r>
    </w:p>
    <w:p w:rsidR="00CE2263" w:rsidRPr="004B69C5" w:rsidRDefault="00CE2263" w:rsidP="00415315">
      <w:pPr>
        <w:spacing w:after="120" w:line="276" w:lineRule="auto"/>
        <w:rPr>
          <w:rFonts w:ascii="Century Gothic" w:hAnsi="Century Gothic"/>
        </w:rPr>
      </w:pPr>
      <w:r w:rsidRPr="004B69C5">
        <w:rPr>
          <w:rFonts w:ascii="Century Gothic" w:hAnsi="Century Gothic"/>
        </w:rPr>
        <w:sym w:font="Symbol" w:char="F0B7"/>
      </w:r>
      <w:r w:rsidRPr="004B69C5">
        <w:rPr>
          <w:rFonts w:ascii="Century Gothic" w:hAnsi="Century Gothic"/>
        </w:rPr>
        <w:t xml:space="preserve"> children learn and develop well in </w:t>
      </w:r>
      <w:r w:rsidRPr="004B69C5">
        <w:rPr>
          <w:rFonts w:ascii="Century Gothic" w:hAnsi="Century Gothic"/>
          <w:b/>
        </w:rPr>
        <w:t>enabling environments</w:t>
      </w:r>
      <w:r w:rsidRPr="004B69C5">
        <w:rPr>
          <w:rFonts w:ascii="Century Gothic" w:hAnsi="Century Gothic"/>
        </w:rPr>
        <w:t xml:space="preserve">, in which their experiences respond to their individual needs and there is a strong partnership between practitioners and parents and /or </w:t>
      </w:r>
      <w:proofErr w:type="spellStart"/>
      <w:r w:rsidRPr="004B69C5">
        <w:rPr>
          <w:rFonts w:ascii="Century Gothic" w:hAnsi="Century Gothic"/>
        </w:rPr>
        <w:t>carers</w:t>
      </w:r>
      <w:proofErr w:type="spellEnd"/>
      <w:r w:rsidRPr="004B69C5">
        <w:rPr>
          <w:rFonts w:ascii="Century Gothic" w:hAnsi="Century Gothic"/>
        </w:rPr>
        <w:t xml:space="preserve">; and </w:t>
      </w:r>
    </w:p>
    <w:p w:rsidR="00CE2263" w:rsidRPr="004B69C5" w:rsidRDefault="00CE2263" w:rsidP="00415315">
      <w:pPr>
        <w:spacing w:after="120" w:line="276" w:lineRule="auto"/>
        <w:rPr>
          <w:rFonts w:ascii="Century Gothic" w:hAnsi="Century Gothic"/>
          <w:lang w:val="en-GB"/>
        </w:rPr>
      </w:pPr>
      <w:r w:rsidRPr="004B69C5">
        <w:rPr>
          <w:rFonts w:ascii="Century Gothic" w:hAnsi="Century Gothic"/>
        </w:rPr>
        <w:lastRenderedPageBreak/>
        <w:sym w:font="Symbol" w:char="F0B7"/>
      </w:r>
      <w:r w:rsidRPr="004B69C5">
        <w:rPr>
          <w:rFonts w:ascii="Century Gothic" w:hAnsi="Century Gothic"/>
        </w:rPr>
        <w:t xml:space="preserve"> </w:t>
      </w:r>
      <w:r w:rsidRPr="004B69C5">
        <w:rPr>
          <w:rFonts w:ascii="Century Gothic" w:hAnsi="Century Gothic"/>
          <w:b/>
        </w:rPr>
        <w:t>children develop and learn in different ways and at different rates.</w:t>
      </w:r>
      <w:r w:rsidRPr="004B69C5">
        <w:rPr>
          <w:rFonts w:ascii="Century Gothic" w:hAnsi="Century Gothic"/>
        </w:rPr>
        <w:t xml:space="preserve"> The framework covers the education and care of all children in early years provision, including children with special educational needs and disabilities;</w:t>
      </w:r>
    </w:p>
    <w:p w:rsidR="00CE2263" w:rsidRPr="004B69C5" w:rsidRDefault="00CE2263" w:rsidP="00415315">
      <w:pPr>
        <w:spacing w:after="120" w:line="276" w:lineRule="auto"/>
        <w:rPr>
          <w:rFonts w:ascii="Century Gothic" w:hAnsi="Century Gothic"/>
        </w:rPr>
      </w:pPr>
      <w:r w:rsidRPr="004B69C5">
        <w:rPr>
          <w:rFonts w:ascii="Century Gothic" w:hAnsi="Century Gothic"/>
        </w:rPr>
        <w:t xml:space="preserve">The ways in which the child engages with other people and their environment underpin learning and development across all areas. Adults and the considered use of the environment support the child to remain an effective and motivated learner. </w:t>
      </w:r>
    </w:p>
    <w:p w:rsidR="00CE2263" w:rsidRPr="004B69C5" w:rsidRDefault="00CE2263" w:rsidP="00415315">
      <w:pPr>
        <w:spacing w:after="120" w:line="276" w:lineRule="auto"/>
        <w:rPr>
          <w:rFonts w:ascii="Century Gothic" w:hAnsi="Century Gothic"/>
        </w:rPr>
      </w:pPr>
    </w:p>
    <w:p w:rsidR="00CE2263" w:rsidRPr="004B69C5" w:rsidRDefault="00CE2263" w:rsidP="00415315">
      <w:pPr>
        <w:spacing w:after="120" w:line="276" w:lineRule="auto"/>
        <w:rPr>
          <w:rFonts w:ascii="Century Gothic" w:hAnsi="Century Gothic"/>
          <w:u w:val="single"/>
        </w:rPr>
      </w:pPr>
      <w:r w:rsidRPr="004B69C5">
        <w:rPr>
          <w:rFonts w:ascii="Century Gothic" w:hAnsi="Century Gothic"/>
          <w:u w:val="single"/>
        </w:rPr>
        <w:t xml:space="preserve">Learning and Development </w:t>
      </w:r>
    </w:p>
    <w:p w:rsidR="00CE2263" w:rsidRPr="004B69C5" w:rsidRDefault="00CE2263" w:rsidP="00415315">
      <w:pPr>
        <w:spacing w:after="120" w:line="276" w:lineRule="auto"/>
        <w:rPr>
          <w:rFonts w:ascii="Century Gothic" w:hAnsi="Century Gothic"/>
        </w:rPr>
      </w:pPr>
      <w:r w:rsidRPr="004B69C5">
        <w:rPr>
          <w:rFonts w:ascii="Century Gothic" w:hAnsi="Century Gothic"/>
        </w:rPr>
        <w:t xml:space="preserve">Learning and development is </w:t>
      </w:r>
      <w:proofErr w:type="spellStart"/>
      <w:r w:rsidRPr="004B69C5">
        <w:rPr>
          <w:rFonts w:ascii="Century Gothic" w:hAnsi="Century Gothic"/>
        </w:rPr>
        <w:t>categorised</w:t>
      </w:r>
      <w:proofErr w:type="spellEnd"/>
      <w:r w:rsidRPr="004B69C5">
        <w:rPr>
          <w:rFonts w:ascii="Century Gothic" w:hAnsi="Century Gothic"/>
        </w:rPr>
        <w:t xml:space="preserve"> into three prime areas of learning: </w:t>
      </w:r>
    </w:p>
    <w:p w:rsidR="00CE2263" w:rsidRPr="004B69C5" w:rsidRDefault="00CE2263" w:rsidP="00415315">
      <w:pPr>
        <w:spacing w:after="120" w:line="276" w:lineRule="auto"/>
        <w:ind w:left="567"/>
        <w:rPr>
          <w:rFonts w:ascii="Century Gothic" w:hAnsi="Century Gothic"/>
        </w:rPr>
      </w:pPr>
      <w:r w:rsidRPr="004B69C5">
        <w:rPr>
          <w:rFonts w:ascii="Century Gothic" w:hAnsi="Century Gothic"/>
        </w:rPr>
        <w:sym w:font="Symbol" w:char="F0B7"/>
      </w:r>
      <w:r w:rsidRPr="004B69C5">
        <w:rPr>
          <w:rFonts w:ascii="Century Gothic" w:hAnsi="Century Gothic"/>
        </w:rPr>
        <w:t xml:space="preserve"> communication and language </w:t>
      </w:r>
    </w:p>
    <w:p w:rsidR="00CE2263" w:rsidRPr="004B69C5" w:rsidRDefault="00CE2263" w:rsidP="00415315">
      <w:pPr>
        <w:spacing w:after="120" w:line="276" w:lineRule="auto"/>
        <w:ind w:left="567"/>
        <w:rPr>
          <w:rFonts w:ascii="Century Gothic" w:hAnsi="Century Gothic"/>
        </w:rPr>
      </w:pPr>
      <w:r w:rsidRPr="004B69C5">
        <w:rPr>
          <w:rFonts w:ascii="Century Gothic" w:hAnsi="Century Gothic"/>
        </w:rPr>
        <w:sym w:font="Symbol" w:char="F0B7"/>
      </w:r>
      <w:r w:rsidRPr="004B69C5">
        <w:rPr>
          <w:rFonts w:ascii="Century Gothic" w:hAnsi="Century Gothic"/>
        </w:rPr>
        <w:t xml:space="preserve"> physical development </w:t>
      </w:r>
    </w:p>
    <w:p w:rsidR="00CE2263" w:rsidRPr="004B69C5" w:rsidRDefault="00CE2263" w:rsidP="00415315">
      <w:pPr>
        <w:spacing w:after="120" w:line="276" w:lineRule="auto"/>
        <w:ind w:left="567"/>
        <w:rPr>
          <w:rFonts w:ascii="Century Gothic" w:hAnsi="Century Gothic"/>
        </w:rPr>
      </w:pPr>
      <w:r w:rsidRPr="004B69C5">
        <w:rPr>
          <w:rFonts w:ascii="Century Gothic" w:hAnsi="Century Gothic"/>
        </w:rPr>
        <w:sym w:font="Symbol" w:char="F0B7"/>
      </w:r>
      <w:r w:rsidRPr="004B69C5">
        <w:rPr>
          <w:rFonts w:ascii="Century Gothic" w:hAnsi="Century Gothic"/>
        </w:rPr>
        <w:t xml:space="preserve"> personal, social and emotional development</w:t>
      </w:r>
    </w:p>
    <w:p w:rsidR="00CE2263" w:rsidRPr="004B69C5" w:rsidRDefault="00CE2263" w:rsidP="00415315">
      <w:pPr>
        <w:spacing w:after="120" w:line="276" w:lineRule="auto"/>
        <w:rPr>
          <w:rFonts w:ascii="Century Gothic" w:hAnsi="Century Gothic"/>
        </w:rPr>
      </w:pPr>
      <w:r w:rsidRPr="004B69C5">
        <w:rPr>
          <w:rFonts w:ascii="Century Gothic" w:hAnsi="Century Gothic"/>
        </w:rPr>
        <w:t xml:space="preserve"> And four specific areas of learning: </w:t>
      </w:r>
    </w:p>
    <w:p w:rsidR="00CE2263" w:rsidRPr="004B69C5" w:rsidRDefault="00CE2263" w:rsidP="00415315">
      <w:pPr>
        <w:spacing w:after="120" w:line="276" w:lineRule="auto"/>
        <w:ind w:left="567"/>
        <w:rPr>
          <w:rFonts w:ascii="Century Gothic" w:hAnsi="Century Gothic"/>
        </w:rPr>
      </w:pPr>
      <w:r w:rsidRPr="004B69C5">
        <w:rPr>
          <w:rFonts w:ascii="Century Gothic" w:hAnsi="Century Gothic"/>
        </w:rPr>
        <w:sym w:font="Symbol" w:char="F0B7"/>
      </w:r>
      <w:r w:rsidRPr="004B69C5">
        <w:rPr>
          <w:rFonts w:ascii="Century Gothic" w:hAnsi="Century Gothic"/>
        </w:rPr>
        <w:t xml:space="preserve"> literacy </w:t>
      </w:r>
    </w:p>
    <w:p w:rsidR="00CE2263" w:rsidRPr="004B69C5" w:rsidRDefault="00CE2263" w:rsidP="00415315">
      <w:pPr>
        <w:spacing w:after="120" w:line="276" w:lineRule="auto"/>
        <w:ind w:left="567"/>
        <w:rPr>
          <w:rFonts w:ascii="Century Gothic" w:hAnsi="Century Gothic"/>
        </w:rPr>
      </w:pPr>
      <w:r w:rsidRPr="004B69C5">
        <w:rPr>
          <w:rFonts w:ascii="Century Gothic" w:hAnsi="Century Gothic"/>
        </w:rPr>
        <w:sym w:font="Symbol" w:char="F0B7"/>
      </w:r>
      <w:r w:rsidRPr="004B69C5">
        <w:rPr>
          <w:rFonts w:ascii="Century Gothic" w:hAnsi="Century Gothic"/>
        </w:rPr>
        <w:t xml:space="preserve"> mathematics </w:t>
      </w:r>
    </w:p>
    <w:p w:rsidR="00CE2263" w:rsidRPr="004B69C5" w:rsidRDefault="00CE2263" w:rsidP="00415315">
      <w:pPr>
        <w:spacing w:after="120" w:line="276" w:lineRule="auto"/>
        <w:ind w:left="567"/>
        <w:rPr>
          <w:rFonts w:ascii="Century Gothic" w:hAnsi="Century Gothic"/>
        </w:rPr>
      </w:pPr>
      <w:r w:rsidRPr="004B69C5">
        <w:rPr>
          <w:rFonts w:ascii="Century Gothic" w:hAnsi="Century Gothic"/>
        </w:rPr>
        <w:sym w:font="Symbol" w:char="F0B7"/>
      </w:r>
      <w:r w:rsidRPr="004B69C5">
        <w:rPr>
          <w:rFonts w:ascii="Century Gothic" w:hAnsi="Century Gothic"/>
        </w:rPr>
        <w:t xml:space="preserve"> understanding the world</w:t>
      </w:r>
    </w:p>
    <w:p w:rsidR="00CE2263" w:rsidRPr="004B69C5" w:rsidRDefault="00CE2263" w:rsidP="00415315">
      <w:pPr>
        <w:spacing w:after="120" w:line="276" w:lineRule="auto"/>
        <w:ind w:left="567"/>
        <w:rPr>
          <w:rFonts w:ascii="Century Gothic" w:hAnsi="Century Gothic"/>
        </w:rPr>
      </w:pPr>
      <w:r w:rsidRPr="004B69C5">
        <w:rPr>
          <w:rFonts w:ascii="Century Gothic" w:hAnsi="Century Gothic"/>
        </w:rPr>
        <w:sym w:font="Symbol" w:char="F0B7"/>
      </w:r>
      <w:r w:rsidRPr="004B69C5">
        <w:rPr>
          <w:rFonts w:ascii="Century Gothic" w:hAnsi="Century Gothic"/>
        </w:rPr>
        <w:t xml:space="preserve"> expressive arts and design </w:t>
      </w:r>
    </w:p>
    <w:p w:rsidR="00CE2263" w:rsidRPr="004B69C5" w:rsidRDefault="00CE2263" w:rsidP="00415315">
      <w:pPr>
        <w:spacing w:after="120" w:line="276" w:lineRule="auto"/>
        <w:rPr>
          <w:rFonts w:ascii="Century Gothic" w:hAnsi="Century Gothic"/>
        </w:rPr>
      </w:pPr>
    </w:p>
    <w:p w:rsidR="00CE2263" w:rsidRPr="004B69C5" w:rsidRDefault="00CE2263" w:rsidP="00415315">
      <w:pPr>
        <w:spacing w:after="120" w:line="276" w:lineRule="auto"/>
        <w:rPr>
          <w:rFonts w:ascii="Century Gothic" w:hAnsi="Century Gothic"/>
        </w:rPr>
      </w:pPr>
      <w:r w:rsidRPr="004B69C5">
        <w:rPr>
          <w:rFonts w:ascii="Century Gothic" w:hAnsi="Century Gothic"/>
        </w:rPr>
        <w:t xml:space="preserve">Achievement of these prime and specific areas of learning is through the characteristics of effective learning: </w:t>
      </w:r>
    </w:p>
    <w:p w:rsidR="00CE2263" w:rsidRPr="004B69C5" w:rsidRDefault="00CE2263" w:rsidP="00415315">
      <w:pPr>
        <w:spacing w:after="120" w:line="276" w:lineRule="auto"/>
        <w:ind w:left="567"/>
        <w:rPr>
          <w:rFonts w:ascii="Century Gothic" w:hAnsi="Century Gothic"/>
        </w:rPr>
      </w:pPr>
      <w:r w:rsidRPr="004B69C5">
        <w:rPr>
          <w:rFonts w:ascii="Century Gothic" w:hAnsi="Century Gothic"/>
        </w:rPr>
        <w:sym w:font="Symbol" w:char="F0B7"/>
      </w:r>
      <w:r w:rsidRPr="004B69C5">
        <w:rPr>
          <w:rFonts w:ascii="Century Gothic" w:hAnsi="Century Gothic"/>
        </w:rPr>
        <w:t xml:space="preserve"> playing and exploring </w:t>
      </w:r>
    </w:p>
    <w:p w:rsidR="00CE2263" w:rsidRPr="004B69C5" w:rsidRDefault="00CE2263" w:rsidP="00415315">
      <w:pPr>
        <w:spacing w:after="120" w:line="276" w:lineRule="auto"/>
        <w:ind w:left="567"/>
        <w:rPr>
          <w:rFonts w:ascii="Century Gothic" w:hAnsi="Century Gothic"/>
        </w:rPr>
      </w:pPr>
      <w:r w:rsidRPr="004B69C5">
        <w:rPr>
          <w:rFonts w:ascii="Century Gothic" w:hAnsi="Century Gothic"/>
        </w:rPr>
        <w:sym w:font="Symbol" w:char="F0B7"/>
      </w:r>
      <w:r w:rsidRPr="004B69C5">
        <w:rPr>
          <w:rFonts w:ascii="Century Gothic" w:hAnsi="Century Gothic"/>
        </w:rPr>
        <w:t xml:space="preserve"> active learning </w:t>
      </w:r>
    </w:p>
    <w:p w:rsidR="00CE2263" w:rsidRPr="004B69C5" w:rsidRDefault="00CE2263" w:rsidP="00415315">
      <w:pPr>
        <w:spacing w:after="120" w:line="276" w:lineRule="auto"/>
        <w:ind w:left="567"/>
        <w:rPr>
          <w:rFonts w:ascii="Century Gothic" w:hAnsi="Century Gothic"/>
        </w:rPr>
      </w:pPr>
      <w:r w:rsidRPr="004B69C5">
        <w:rPr>
          <w:rFonts w:ascii="Century Gothic" w:hAnsi="Century Gothic"/>
        </w:rPr>
        <w:sym w:font="Symbol" w:char="F0B7"/>
      </w:r>
      <w:r w:rsidRPr="004B69C5">
        <w:rPr>
          <w:rFonts w:ascii="Century Gothic" w:hAnsi="Century Gothic"/>
        </w:rPr>
        <w:t xml:space="preserve"> creating and thinking critically</w:t>
      </w:r>
    </w:p>
    <w:p w:rsidR="00CE2263" w:rsidRPr="004B69C5" w:rsidRDefault="00CE2263" w:rsidP="00415315">
      <w:pPr>
        <w:spacing w:after="120" w:line="276" w:lineRule="auto"/>
        <w:rPr>
          <w:rFonts w:ascii="Century Gothic" w:hAnsi="Century Gothic"/>
        </w:rPr>
      </w:pPr>
    </w:p>
    <w:p w:rsidR="00CE2263" w:rsidRPr="004B69C5" w:rsidRDefault="00CE2263" w:rsidP="00415315">
      <w:pPr>
        <w:spacing w:after="120" w:line="276" w:lineRule="auto"/>
        <w:rPr>
          <w:rFonts w:ascii="Century Gothic" w:hAnsi="Century Gothic"/>
          <w:u w:val="single"/>
        </w:rPr>
      </w:pPr>
      <w:r w:rsidRPr="004B69C5">
        <w:rPr>
          <w:rFonts w:ascii="Century Gothic" w:hAnsi="Century Gothic"/>
          <w:u w:val="single"/>
        </w:rPr>
        <w:t>Our EYFS Curriculum:</w:t>
      </w:r>
    </w:p>
    <w:p w:rsidR="00CE2263" w:rsidRPr="004B69C5" w:rsidRDefault="00CE2263" w:rsidP="00415315">
      <w:pPr>
        <w:spacing w:after="120" w:line="276" w:lineRule="auto"/>
        <w:rPr>
          <w:rFonts w:ascii="Century Gothic" w:hAnsi="Century Gothic"/>
        </w:rPr>
      </w:pPr>
      <w:r w:rsidRPr="004B69C5">
        <w:rPr>
          <w:rFonts w:ascii="Century Gothic" w:hAnsi="Century Gothic"/>
        </w:rPr>
        <w:sym w:font="Symbol" w:char="F0B7"/>
      </w:r>
      <w:r w:rsidRPr="004B69C5">
        <w:rPr>
          <w:rFonts w:ascii="Century Gothic" w:hAnsi="Century Gothic"/>
        </w:rPr>
        <w:t xml:space="preserve"> strives to encourage and develop a love of learning </w:t>
      </w:r>
    </w:p>
    <w:p w:rsidR="00CE2263" w:rsidRPr="004B69C5" w:rsidRDefault="00CE2263" w:rsidP="00415315">
      <w:pPr>
        <w:spacing w:after="120" w:line="276" w:lineRule="auto"/>
        <w:rPr>
          <w:rFonts w:ascii="Century Gothic" w:hAnsi="Century Gothic"/>
        </w:rPr>
      </w:pPr>
      <w:r w:rsidRPr="004B69C5">
        <w:rPr>
          <w:rFonts w:ascii="Century Gothic" w:hAnsi="Century Gothic"/>
        </w:rPr>
        <w:sym w:font="Symbol" w:char="F0B7"/>
      </w:r>
      <w:r w:rsidRPr="004B69C5">
        <w:rPr>
          <w:rFonts w:ascii="Century Gothic" w:hAnsi="Century Gothic"/>
        </w:rPr>
        <w:t xml:space="preserve"> lets learning happen within a child-</w:t>
      </w:r>
      <w:r w:rsidR="0039274A" w:rsidRPr="004B69C5">
        <w:rPr>
          <w:rFonts w:ascii="Century Gothic" w:hAnsi="Century Gothic"/>
        </w:rPr>
        <w:t>centered</w:t>
      </w:r>
      <w:r w:rsidRPr="004B69C5">
        <w:rPr>
          <w:rFonts w:ascii="Century Gothic" w:hAnsi="Century Gothic"/>
        </w:rPr>
        <w:t xml:space="preserve"> approach </w:t>
      </w:r>
    </w:p>
    <w:p w:rsidR="00CE2263" w:rsidRPr="004B69C5" w:rsidRDefault="00CE2263" w:rsidP="00415315">
      <w:pPr>
        <w:spacing w:after="120" w:line="276" w:lineRule="auto"/>
        <w:rPr>
          <w:rFonts w:ascii="Century Gothic" w:hAnsi="Century Gothic"/>
        </w:rPr>
      </w:pPr>
      <w:r w:rsidRPr="004B69C5">
        <w:rPr>
          <w:rFonts w:ascii="Century Gothic" w:hAnsi="Century Gothic"/>
        </w:rPr>
        <w:sym w:font="Symbol" w:char="F0B7"/>
      </w:r>
      <w:r w:rsidRPr="004B69C5">
        <w:rPr>
          <w:rFonts w:ascii="Century Gothic" w:hAnsi="Century Gothic"/>
        </w:rPr>
        <w:t xml:space="preserve"> introduces challenging, engaging and </w:t>
      </w:r>
      <w:proofErr w:type="gramStart"/>
      <w:r w:rsidRPr="004B69C5">
        <w:rPr>
          <w:rFonts w:ascii="Century Gothic" w:hAnsi="Century Gothic"/>
        </w:rPr>
        <w:t>real life</w:t>
      </w:r>
      <w:proofErr w:type="gramEnd"/>
      <w:r w:rsidRPr="004B69C5">
        <w:rPr>
          <w:rFonts w:ascii="Century Gothic" w:hAnsi="Century Gothic"/>
        </w:rPr>
        <w:t xml:space="preserve"> problems </w:t>
      </w:r>
    </w:p>
    <w:p w:rsidR="00CE2263" w:rsidRPr="004B69C5" w:rsidRDefault="00CE2263" w:rsidP="00415315">
      <w:pPr>
        <w:spacing w:after="120" w:line="276" w:lineRule="auto"/>
        <w:rPr>
          <w:rFonts w:ascii="Century Gothic" w:hAnsi="Century Gothic"/>
        </w:rPr>
      </w:pPr>
      <w:r w:rsidRPr="004B69C5">
        <w:rPr>
          <w:rFonts w:ascii="Century Gothic" w:hAnsi="Century Gothic"/>
        </w:rPr>
        <w:sym w:font="Symbol" w:char="F0B7"/>
      </w:r>
      <w:r w:rsidRPr="004B69C5">
        <w:rPr>
          <w:rFonts w:ascii="Century Gothic" w:hAnsi="Century Gothic"/>
        </w:rPr>
        <w:t xml:space="preserve"> ensures that children learn to live together peacefully, with each of them playing a valuable role in the multi-cultural world in which they live</w:t>
      </w:r>
    </w:p>
    <w:p w:rsidR="00CE2263" w:rsidRPr="004B69C5" w:rsidRDefault="00CE2263" w:rsidP="00415315">
      <w:pPr>
        <w:spacing w:after="120" w:line="276" w:lineRule="auto"/>
        <w:rPr>
          <w:rFonts w:ascii="Century Gothic" w:hAnsi="Century Gothic"/>
        </w:rPr>
      </w:pPr>
      <w:r w:rsidRPr="004B69C5">
        <w:rPr>
          <w:rFonts w:ascii="Century Gothic" w:hAnsi="Century Gothic"/>
        </w:rPr>
        <w:lastRenderedPageBreak/>
        <w:sym w:font="Symbol" w:char="F0B7"/>
      </w:r>
      <w:r w:rsidRPr="004B69C5">
        <w:rPr>
          <w:rFonts w:ascii="Century Gothic" w:hAnsi="Century Gothic"/>
        </w:rPr>
        <w:t xml:space="preserve"> ensures resources and apparatus are available to support learning at every stage of development and in every area of the EYFS curriculum</w:t>
      </w:r>
    </w:p>
    <w:p w:rsidR="00CE2263" w:rsidRPr="004B69C5" w:rsidRDefault="00CE2263" w:rsidP="00415315">
      <w:pPr>
        <w:spacing w:after="120" w:line="276" w:lineRule="auto"/>
        <w:rPr>
          <w:rFonts w:ascii="Century Gothic" w:hAnsi="Century Gothic"/>
        </w:rPr>
      </w:pPr>
      <w:r w:rsidRPr="004B69C5">
        <w:rPr>
          <w:rFonts w:ascii="Century Gothic" w:hAnsi="Century Gothic"/>
        </w:rPr>
        <w:sym w:font="Symbol" w:char="F0B7"/>
      </w:r>
      <w:r w:rsidRPr="004B69C5">
        <w:rPr>
          <w:rFonts w:ascii="Century Gothic" w:hAnsi="Century Gothic"/>
        </w:rPr>
        <w:t xml:space="preserve"> ensures all areas of learning are regarded with the same level of importance and are interlinked in learning </w:t>
      </w:r>
    </w:p>
    <w:p w:rsidR="00CE2263" w:rsidRPr="004B69C5" w:rsidRDefault="00CE2263" w:rsidP="00415315">
      <w:pPr>
        <w:spacing w:after="120" w:line="276" w:lineRule="auto"/>
        <w:rPr>
          <w:rFonts w:ascii="Century Gothic" w:hAnsi="Century Gothic"/>
        </w:rPr>
      </w:pPr>
      <w:r w:rsidRPr="004B69C5">
        <w:rPr>
          <w:rFonts w:ascii="Century Gothic" w:hAnsi="Century Gothic"/>
        </w:rPr>
        <w:sym w:font="Wingdings" w:char="F09F"/>
      </w:r>
      <w:r w:rsidRPr="004B69C5">
        <w:rPr>
          <w:rFonts w:ascii="Century Gothic" w:hAnsi="Century Gothic"/>
        </w:rPr>
        <w:t xml:space="preserve"> PEARL values of </w:t>
      </w:r>
      <w:r w:rsidRPr="004B69C5">
        <w:rPr>
          <w:rFonts w:ascii="Century Gothic" w:hAnsi="Century Gothic"/>
        </w:rPr>
        <w:sym w:font="Wingdings" w:char="F09F"/>
      </w:r>
      <w:r w:rsidRPr="004B69C5">
        <w:rPr>
          <w:rFonts w:ascii="Century Gothic" w:hAnsi="Century Gothic"/>
        </w:rPr>
        <w:t xml:space="preserve"> Prayer </w:t>
      </w:r>
      <w:r w:rsidRPr="004B69C5">
        <w:rPr>
          <w:rFonts w:ascii="Century Gothic" w:hAnsi="Century Gothic"/>
        </w:rPr>
        <w:sym w:font="Wingdings" w:char="F09F"/>
      </w:r>
      <w:r w:rsidRPr="004B69C5">
        <w:rPr>
          <w:rFonts w:ascii="Century Gothic" w:hAnsi="Century Gothic"/>
        </w:rPr>
        <w:t xml:space="preserve"> Equality </w:t>
      </w:r>
      <w:r w:rsidRPr="004B69C5">
        <w:rPr>
          <w:rFonts w:ascii="Century Gothic" w:hAnsi="Century Gothic"/>
        </w:rPr>
        <w:sym w:font="Wingdings" w:char="F09F"/>
      </w:r>
      <w:r w:rsidRPr="004B69C5">
        <w:rPr>
          <w:rFonts w:ascii="Century Gothic" w:hAnsi="Century Gothic"/>
        </w:rPr>
        <w:t xml:space="preserve"> Achievement </w:t>
      </w:r>
      <w:r w:rsidRPr="004B69C5">
        <w:rPr>
          <w:rFonts w:ascii="Century Gothic" w:hAnsi="Century Gothic"/>
        </w:rPr>
        <w:sym w:font="Wingdings" w:char="F09F"/>
      </w:r>
      <w:r w:rsidRPr="004B69C5">
        <w:rPr>
          <w:rFonts w:ascii="Century Gothic" w:hAnsi="Century Gothic"/>
        </w:rPr>
        <w:t xml:space="preserve"> Respect </w:t>
      </w:r>
      <w:r w:rsidRPr="004B69C5">
        <w:rPr>
          <w:rFonts w:ascii="Century Gothic" w:hAnsi="Century Gothic"/>
        </w:rPr>
        <w:sym w:font="Wingdings" w:char="F09F"/>
      </w:r>
      <w:r w:rsidRPr="004B69C5">
        <w:rPr>
          <w:rFonts w:ascii="Century Gothic" w:hAnsi="Century Gothic"/>
        </w:rPr>
        <w:t xml:space="preserve"> Love are at the centre of all our </w:t>
      </w:r>
      <w:proofErr w:type="spellStart"/>
      <w:r w:rsidRPr="004B69C5">
        <w:rPr>
          <w:rFonts w:ascii="Century Gothic" w:hAnsi="Century Gothic"/>
        </w:rPr>
        <w:t>behaviours</w:t>
      </w:r>
      <w:proofErr w:type="spellEnd"/>
      <w:r w:rsidRPr="004B69C5">
        <w:rPr>
          <w:rFonts w:ascii="Century Gothic" w:hAnsi="Century Gothic"/>
        </w:rPr>
        <w:t xml:space="preserve"> in school.</w:t>
      </w:r>
    </w:p>
    <w:p w:rsidR="00CE2263" w:rsidRPr="004B69C5" w:rsidRDefault="00CE2263" w:rsidP="00415315">
      <w:pPr>
        <w:spacing w:after="120" w:line="276" w:lineRule="auto"/>
        <w:rPr>
          <w:rFonts w:ascii="Century Gothic" w:hAnsi="Century Gothic"/>
        </w:rPr>
      </w:pPr>
      <w:r w:rsidRPr="004B69C5">
        <w:rPr>
          <w:rFonts w:ascii="Century Gothic" w:hAnsi="Century Gothic"/>
        </w:rPr>
        <w:sym w:font="Symbol" w:char="F0B7"/>
      </w:r>
      <w:r w:rsidRPr="004B69C5">
        <w:rPr>
          <w:rFonts w:ascii="Century Gothic" w:hAnsi="Century Gothic"/>
        </w:rPr>
        <w:t xml:space="preserve"> includes fundamental British values to teach children a sense of self and belonging; enabling them to learn and stay true to the values that make people good human beings</w:t>
      </w:r>
    </w:p>
    <w:p w:rsidR="00CE2263" w:rsidRPr="004B69C5" w:rsidRDefault="00CE2263" w:rsidP="00415315">
      <w:pPr>
        <w:spacing w:after="120" w:line="276" w:lineRule="auto"/>
        <w:rPr>
          <w:rFonts w:ascii="Century Gothic" w:hAnsi="Century Gothic"/>
        </w:rPr>
      </w:pPr>
      <w:r w:rsidRPr="004B69C5">
        <w:rPr>
          <w:rFonts w:ascii="Century Gothic" w:hAnsi="Century Gothic"/>
        </w:rPr>
        <w:sym w:font="Symbol" w:char="F0B7"/>
      </w:r>
      <w:r w:rsidRPr="004B69C5">
        <w:rPr>
          <w:rFonts w:ascii="Century Gothic" w:hAnsi="Century Gothic"/>
        </w:rPr>
        <w:t xml:space="preserve"> is reviewed in the light of national developments, new thinking and research and development, and to suit the needs and interests of our pupils. </w:t>
      </w:r>
    </w:p>
    <w:p w:rsidR="00CE2263" w:rsidRPr="004B69C5" w:rsidRDefault="00CE2263" w:rsidP="00415315">
      <w:pPr>
        <w:spacing w:after="120" w:line="276" w:lineRule="auto"/>
        <w:rPr>
          <w:rFonts w:ascii="Century Gothic" w:hAnsi="Century Gothic"/>
          <w:b/>
        </w:rPr>
      </w:pPr>
    </w:p>
    <w:p w:rsidR="00CE2263" w:rsidRPr="004B69C5" w:rsidRDefault="00CE2263" w:rsidP="00415315">
      <w:pPr>
        <w:spacing w:after="120" w:line="276" w:lineRule="auto"/>
        <w:rPr>
          <w:rFonts w:ascii="Century Gothic" w:hAnsi="Century Gothic"/>
          <w:b/>
        </w:rPr>
      </w:pPr>
      <w:r w:rsidRPr="004B69C5">
        <w:rPr>
          <w:rFonts w:ascii="Century Gothic" w:hAnsi="Century Gothic"/>
          <w:b/>
        </w:rPr>
        <w:t xml:space="preserve">4.1 Planning </w:t>
      </w:r>
    </w:p>
    <w:p w:rsidR="00CE2263" w:rsidRPr="004B69C5" w:rsidRDefault="00CE2263" w:rsidP="00415315">
      <w:pPr>
        <w:spacing w:after="120" w:line="276" w:lineRule="auto"/>
        <w:rPr>
          <w:rFonts w:ascii="Century Gothic" w:hAnsi="Century Gothic"/>
          <w:lang w:val="en-GB"/>
        </w:rPr>
      </w:pPr>
      <w:r w:rsidRPr="004B69C5">
        <w:rPr>
          <w:rFonts w:ascii="Century Gothic" w:hAnsi="Century Gothic"/>
          <w:lang w:val="en-GB"/>
        </w:rPr>
        <w:t>Staff plan activities and experiences f</w:t>
      </w:r>
      <w:r w:rsidR="004D499E">
        <w:rPr>
          <w:rFonts w:ascii="Century Gothic" w:hAnsi="Century Gothic"/>
          <w:lang w:val="en-GB"/>
        </w:rPr>
        <w:t>or children that enable them</w:t>
      </w:r>
      <w:r w:rsidRPr="004B69C5">
        <w:rPr>
          <w:rFonts w:ascii="Century Gothic" w:hAnsi="Century Gothic"/>
          <w:lang w:val="en-GB"/>
        </w:rPr>
        <w:t xml:space="preserve"> to develop and learn effectively. Staff also </w:t>
      </w:r>
      <w:proofErr w:type="gramStart"/>
      <w:r w:rsidRPr="004B69C5">
        <w:rPr>
          <w:rFonts w:ascii="Century Gothic" w:hAnsi="Century Gothic"/>
          <w:lang w:val="en-GB"/>
        </w:rPr>
        <w:t>take into account</w:t>
      </w:r>
      <w:proofErr w:type="gramEnd"/>
      <w:r w:rsidRPr="004B69C5">
        <w:rPr>
          <w:rFonts w:ascii="Century Gothic" w:hAnsi="Century Gothic"/>
          <w:lang w:val="en-GB"/>
        </w:rPr>
        <w:t xml:space="preserve"> the individual needs, interests, and stage of development of each child in their care, and use this information to plan a challenging and enjoyable experience. Where a child may have a special educational need or disability, staff consider whether specialist support is required, linking with relevant services from other agencies, where appropriate. </w:t>
      </w:r>
    </w:p>
    <w:p w:rsidR="00CE2263" w:rsidRPr="004B69C5" w:rsidRDefault="00CE2263" w:rsidP="00415315">
      <w:pPr>
        <w:spacing w:after="120" w:line="276" w:lineRule="auto"/>
        <w:rPr>
          <w:rFonts w:ascii="Century Gothic" w:hAnsi="Century Gothic"/>
          <w:lang w:val="en-GB"/>
        </w:rPr>
      </w:pPr>
      <w:r w:rsidRPr="004B69C5">
        <w:rPr>
          <w:rFonts w:ascii="Century Gothic" w:hAnsi="Century Gothic"/>
          <w:lang w:val="en-GB"/>
        </w:rPr>
        <w:t xml:space="preserve">In planning and guiding children’s activities, practitioners reflect on the different ways that children learn and include these in their practice. </w:t>
      </w:r>
    </w:p>
    <w:p w:rsidR="00CE2263" w:rsidRPr="004B69C5" w:rsidRDefault="00CE2263" w:rsidP="00415315">
      <w:pPr>
        <w:spacing w:after="120" w:line="276" w:lineRule="auto"/>
        <w:rPr>
          <w:rFonts w:ascii="Century Gothic" w:hAnsi="Century Gothic"/>
          <w:lang w:val="en-GB"/>
        </w:rPr>
      </w:pPr>
      <w:r w:rsidRPr="004B69C5">
        <w:rPr>
          <w:rFonts w:ascii="Century Gothic" w:hAnsi="Century Gothic"/>
          <w:lang w:val="en-GB"/>
        </w:rPr>
        <w:t xml:space="preserve">Written planning focuses on short whole-class carpet sessions, taking into account children’s stages of development, interests and guided by the use of the whole-school connected curriculum topics. We run a two year rolling programme with a new topic each term. We have a flexible approach and are also guided by the children’s interests, therefore if children lead the topic in a new direction, or introduce a new interest during the term, then we incorporate their interests into our sessions. </w:t>
      </w:r>
    </w:p>
    <w:p w:rsidR="00CE2263" w:rsidRPr="004B69C5" w:rsidRDefault="00CE2263" w:rsidP="00415315">
      <w:pPr>
        <w:spacing w:after="120" w:line="276" w:lineRule="auto"/>
        <w:rPr>
          <w:rFonts w:ascii="Century Gothic" w:hAnsi="Century Gothic"/>
          <w:lang w:val="en-GB"/>
        </w:rPr>
      </w:pPr>
      <w:r w:rsidRPr="004B69C5">
        <w:rPr>
          <w:rFonts w:ascii="Century Gothic" w:hAnsi="Century Gothic"/>
          <w:lang w:val="en-GB"/>
        </w:rPr>
        <w:t>A tapestry online learning journal</w:t>
      </w:r>
      <w:r w:rsidR="00AA11FB">
        <w:rPr>
          <w:rFonts w:ascii="Century Gothic" w:hAnsi="Century Gothic"/>
          <w:lang w:val="en-GB"/>
        </w:rPr>
        <w:t xml:space="preserve"> </w:t>
      </w:r>
      <w:r w:rsidRPr="004B69C5">
        <w:rPr>
          <w:rFonts w:ascii="Century Gothic" w:hAnsi="Century Gothic"/>
          <w:lang w:val="en-GB"/>
        </w:rPr>
        <w:t xml:space="preserve">is used to record children’s experiences, track their progress and is shared with parents. </w:t>
      </w:r>
    </w:p>
    <w:p w:rsidR="00CE2263" w:rsidRDefault="00CE2263" w:rsidP="00415315">
      <w:pPr>
        <w:spacing w:after="120" w:line="276" w:lineRule="auto"/>
        <w:rPr>
          <w:rFonts w:ascii="Century Gothic" w:hAnsi="Century Gothic"/>
          <w:b/>
        </w:rPr>
      </w:pPr>
      <w:r w:rsidRPr="004B69C5">
        <w:rPr>
          <w:rFonts w:ascii="Century Gothic" w:hAnsi="Century Gothic"/>
          <w:b/>
        </w:rPr>
        <w:t>4.2 Teaching</w:t>
      </w:r>
    </w:p>
    <w:p w:rsidR="00CE2263" w:rsidRPr="004B69C5" w:rsidRDefault="00CE2263" w:rsidP="00415315">
      <w:pPr>
        <w:spacing w:after="120" w:line="276" w:lineRule="auto"/>
        <w:rPr>
          <w:rFonts w:ascii="Century Gothic" w:hAnsi="Century Gothic"/>
          <w:lang w:val="en-GB"/>
        </w:rPr>
      </w:pPr>
      <w:r w:rsidRPr="004B69C5">
        <w:rPr>
          <w:rFonts w:ascii="Century Gothic" w:hAnsi="Century Gothic"/>
          <w:lang w:val="en-GB"/>
        </w:rPr>
        <w:t>Each area of learning and development is implemented through planned, purposeful play, and through a mix of adult-led and child-initiated activities. Practitioners respond to each child’s emerging needs and interests, guiding their development through warm, positive interaction.</w:t>
      </w:r>
    </w:p>
    <w:p w:rsidR="00CE2263" w:rsidRPr="004B69C5" w:rsidRDefault="00CE2263" w:rsidP="00415315">
      <w:pPr>
        <w:spacing w:after="120" w:line="276" w:lineRule="auto"/>
        <w:rPr>
          <w:rFonts w:ascii="Century Gothic" w:hAnsi="Century Gothic"/>
          <w:lang w:val="en-GB"/>
        </w:rPr>
      </w:pPr>
      <w:r w:rsidRPr="004B69C5">
        <w:rPr>
          <w:rFonts w:ascii="Century Gothic" w:hAnsi="Century Gothic"/>
          <w:lang w:val="en-GB"/>
        </w:rPr>
        <w:lastRenderedPageBreak/>
        <w:t xml:space="preserve">When appropriate for Nursery pupils, during the year they will begin to take part in short </w:t>
      </w:r>
      <w:r w:rsidR="00AA11FB">
        <w:rPr>
          <w:rFonts w:ascii="Century Gothic" w:hAnsi="Century Gothic"/>
          <w:lang w:val="en-GB"/>
        </w:rPr>
        <w:t>adult-led sessions focussed on maths, p</w:t>
      </w:r>
      <w:r w:rsidRPr="004B69C5">
        <w:rPr>
          <w:rFonts w:ascii="Century Gothic" w:hAnsi="Century Gothic"/>
          <w:lang w:val="en-GB"/>
        </w:rPr>
        <w:t>honics and related topics. They will also have a daily story time, daily exercise time, and music and RE activities throughout the week. These sessions are short and focussed; sometimes they will be ta</w:t>
      </w:r>
      <w:r w:rsidR="00AA11FB">
        <w:rPr>
          <w:rFonts w:ascii="Century Gothic" w:hAnsi="Century Gothic"/>
          <w:lang w:val="en-GB"/>
        </w:rPr>
        <w:t xml:space="preserve">ught in small groups and at others times, </w:t>
      </w:r>
      <w:r w:rsidRPr="004B69C5">
        <w:rPr>
          <w:rFonts w:ascii="Century Gothic" w:hAnsi="Century Gothic"/>
          <w:lang w:val="en-GB"/>
        </w:rPr>
        <w:t xml:space="preserve">as a whole class. </w:t>
      </w:r>
    </w:p>
    <w:p w:rsidR="00CE2263" w:rsidRPr="004B69C5" w:rsidRDefault="00CE2263" w:rsidP="00415315">
      <w:pPr>
        <w:spacing w:after="120" w:line="276" w:lineRule="auto"/>
        <w:rPr>
          <w:rFonts w:ascii="Century Gothic" w:hAnsi="Century Gothic"/>
          <w:lang w:val="en-GB"/>
        </w:rPr>
      </w:pPr>
      <w:r w:rsidRPr="004B69C5">
        <w:rPr>
          <w:rFonts w:ascii="Century Gothic" w:hAnsi="Century Gothic"/>
          <w:lang w:val="en-GB"/>
        </w:rPr>
        <w:t xml:space="preserve">In Reception children will experience short daily reading, phonics and maths sessions, led by an adult, in small groups or as a whole class. </w:t>
      </w:r>
      <w:r w:rsidR="00CF46B2">
        <w:rPr>
          <w:rFonts w:ascii="Century Gothic" w:hAnsi="Century Gothic"/>
          <w:lang w:val="en-GB"/>
        </w:rPr>
        <w:t xml:space="preserve">Phonics sessions utilise resources from both Jolly Phonics and Ruth </w:t>
      </w:r>
      <w:proofErr w:type="spellStart"/>
      <w:r w:rsidR="00CF46B2">
        <w:rPr>
          <w:rFonts w:ascii="Century Gothic" w:hAnsi="Century Gothic"/>
          <w:lang w:val="en-GB"/>
        </w:rPr>
        <w:t>Miskins</w:t>
      </w:r>
      <w:proofErr w:type="spellEnd"/>
      <w:r w:rsidR="00CF46B2">
        <w:rPr>
          <w:rFonts w:ascii="Century Gothic" w:hAnsi="Century Gothic"/>
          <w:lang w:val="en-GB"/>
        </w:rPr>
        <w:t xml:space="preserve"> schemes. Maths sessions are guided by White Rose methods and resources in line with the rest of the school. </w:t>
      </w:r>
      <w:r w:rsidRPr="004B69C5">
        <w:rPr>
          <w:rFonts w:ascii="Century Gothic" w:hAnsi="Century Gothic"/>
          <w:lang w:val="en-GB"/>
        </w:rPr>
        <w:t xml:space="preserve">In addition, RE, music, topic and PE are also taught. </w:t>
      </w:r>
      <w:r w:rsidR="00AA11FB">
        <w:rPr>
          <w:rFonts w:ascii="Century Gothic" w:hAnsi="Century Gothic"/>
          <w:lang w:val="en-GB"/>
        </w:rPr>
        <w:t xml:space="preserve">Every class has a daily story time at the end of the day. </w:t>
      </w:r>
    </w:p>
    <w:p w:rsidR="00CE2263" w:rsidRDefault="00CE2263" w:rsidP="00415315">
      <w:pPr>
        <w:spacing w:after="120" w:line="276" w:lineRule="auto"/>
        <w:rPr>
          <w:rFonts w:ascii="Century Gothic" w:hAnsi="Century Gothic"/>
          <w:lang w:val="en-GB"/>
        </w:rPr>
      </w:pPr>
      <w:r w:rsidRPr="004B69C5">
        <w:rPr>
          <w:rFonts w:ascii="Century Gothic" w:hAnsi="Century Gothic"/>
          <w:lang w:val="en-GB"/>
        </w:rPr>
        <w:t>For both Nursery and Reception pupils the majority of the school day is free-flow and ch</w:t>
      </w:r>
      <w:r w:rsidR="004D499E">
        <w:rPr>
          <w:rFonts w:ascii="Century Gothic" w:hAnsi="Century Gothic"/>
          <w:lang w:val="en-GB"/>
        </w:rPr>
        <w:t>ild-led. A variety of resources and activities</w:t>
      </w:r>
      <w:r w:rsidRPr="004B69C5">
        <w:rPr>
          <w:rFonts w:ascii="Century Gothic" w:hAnsi="Century Gothic"/>
          <w:lang w:val="en-GB"/>
        </w:rPr>
        <w:t xml:space="preserve"> related to the children’s interests, learning needs and stages of develo</w:t>
      </w:r>
      <w:r w:rsidR="004D499E">
        <w:rPr>
          <w:rFonts w:ascii="Century Gothic" w:hAnsi="Century Gothic"/>
          <w:lang w:val="en-GB"/>
        </w:rPr>
        <w:t xml:space="preserve">pment are available for them to access throughout the day, encouraging children </w:t>
      </w:r>
      <w:r w:rsidRPr="004B69C5">
        <w:rPr>
          <w:rFonts w:ascii="Century Gothic" w:hAnsi="Century Gothic"/>
          <w:lang w:val="en-GB"/>
        </w:rPr>
        <w:t xml:space="preserve">to develop their own activities and to problem solve. </w:t>
      </w:r>
      <w:r w:rsidR="004D499E">
        <w:rPr>
          <w:rFonts w:ascii="Century Gothic" w:hAnsi="Century Gothic"/>
          <w:lang w:val="en-GB"/>
        </w:rPr>
        <w:t xml:space="preserve">Adults use their knowledge of each child’s next step to support them during this time by questioning, challenging and extending, where appropriate. </w:t>
      </w:r>
      <w:r w:rsidRPr="004B69C5">
        <w:rPr>
          <w:rFonts w:ascii="Century Gothic" w:hAnsi="Century Gothic"/>
          <w:lang w:val="en-GB"/>
        </w:rPr>
        <w:t xml:space="preserve"> </w:t>
      </w:r>
    </w:p>
    <w:p w:rsidR="004D499E" w:rsidRDefault="004D499E" w:rsidP="00415315">
      <w:pPr>
        <w:spacing w:after="120" w:line="276" w:lineRule="auto"/>
        <w:rPr>
          <w:rFonts w:ascii="Century Gothic" w:hAnsi="Century Gothic"/>
          <w:lang w:val="en-GB"/>
        </w:rPr>
      </w:pPr>
      <w:r>
        <w:rPr>
          <w:rFonts w:ascii="Century Gothic" w:hAnsi="Century Gothic"/>
          <w:lang w:val="en-GB"/>
        </w:rPr>
        <w:t xml:space="preserve">Learning outside the classroom supports the development of healthy and </w:t>
      </w:r>
      <w:r w:rsidR="009E2864">
        <w:rPr>
          <w:rFonts w:ascii="Century Gothic" w:hAnsi="Century Gothic"/>
          <w:lang w:val="en-GB"/>
        </w:rPr>
        <w:t>active</w:t>
      </w:r>
      <w:r>
        <w:rPr>
          <w:rFonts w:ascii="Century Gothic" w:hAnsi="Century Gothic"/>
          <w:lang w:val="en-GB"/>
        </w:rPr>
        <w:t xml:space="preserve"> lifestyles by offering children opportunities for physical activity, </w:t>
      </w:r>
      <w:r w:rsidR="009E2864">
        <w:rPr>
          <w:rFonts w:ascii="Century Gothic" w:hAnsi="Century Gothic"/>
          <w:lang w:val="en-GB"/>
        </w:rPr>
        <w:t>freedom</w:t>
      </w:r>
      <w:r>
        <w:rPr>
          <w:rFonts w:ascii="Century Gothic" w:hAnsi="Century Gothic"/>
          <w:lang w:val="en-GB"/>
        </w:rPr>
        <w:t xml:space="preserve"> </w:t>
      </w:r>
      <w:r w:rsidR="009E2864">
        <w:rPr>
          <w:rFonts w:ascii="Century Gothic" w:hAnsi="Century Gothic"/>
          <w:lang w:val="en-GB"/>
        </w:rPr>
        <w:t>and</w:t>
      </w:r>
      <w:r>
        <w:rPr>
          <w:rFonts w:ascii="Century Gothic" w:hAnsi="Century Gothic"/>
          <w:lang w:val="en-GB"/>
        </w:rPr>
        <w:t xml:space="preserve"> movement, while developing a sense of well-being. It gives them contact with the natural world and </w:t>
      </w:r>
      <w:r w:rsidR="009E2864">
        <w:rPr>
          <w:rFonts w:ascii="Century Gothic" w:hAnsi="Century Gothic"/>
          <w:lang w:val="en-GB"/>
        </w:rPr>
        <w:t>offers</w:t>
      </w:r>
      <w:r>
        <w:rPr>
          <w:rFonts w:ascii="Century Gothic" w:hAnsi="Century Gothic"/>
          <w:lang w:val="en-GB"/>
        </w:rPr>
        <w:t xml:space="preserve"> them experiences which are unique to the outdoors, such as direct contact with weather and the seasons. </w:t>
      </w:r>
      <w:r w:rsidR="009E2864">
        <w:rPr>
          <w:rFonts w:ascii="Century Gothic" w:hAnsi="Century Gothic"/>
          <w:lang w:val="en-GB"/>
        </w:rPr>
        <w:t xml:space="preserve">Outdoor play also supports children’s problem solving skills and nurtures their creativity. </w:t>
      </w:r>
    </w:p>
    <w:p w:rsidR="0039274A" w:rsidRDefault="009E2864" w:rsidP="00415315">
      <w:pPr>
        <w:spacing w:after="120" w:line="276" w:lineRule="auto"/>
        <w:rPr>
          <w:rFonts w:ascii="Century Gothic" w:hAnsi="Century Gothic"/>
          <w:lang w:val="en-GB"/>
        </w:rPr>
      </w:pPr>
      <w:r>
        <w:rPr>
          <w:rFonts w:ascii="Century Gothic" w:hAnsi="Century Gothic"/>
          <w:lang w:val="en-GB"/>
        </w:rPr>
        <w:t xml:space="preserve">At St. Ignatius children have access to the outside space during all free-flow activity time and for the majority of the day. We ask parents to supply wellington boots and rain coats so that children can be outside in all weathers. In addition, we foster a Forest School mindset and offer children opportunities to be involved in sessions to encourage their understanding and love of nature. </w:t>
      </w:r>
    </w:p>
    <w:p w:rsidR="0039274A" w:rsidRDefault="0039274A" w:rsidP="00415315">
      <w:pPr>
        <w:spacing w:after="120" w:line="276" w:lineRule="auto"/>
        <w:rPr>
          <w:rFonts w:ascii="Century Gothic" w:hAnsi="Century Gothic"/>
          <w:lang w:val="en-GB"/>
        </w:rPr>
      </w:pPr>
      <w:r>
        <w:rPr>
          <w:rFonts w:ascii="Century Gothic" w:hAnsi="Century Gothic"/>
          <w:lang w:val="en-GB"/>
        </w:rPr>
        <w:t xml:space="preserve">Please see the </w:t>
      </w:r>
      <w:proofErr w:type="gramStart"/>
      <w:r>
        <w:rPr>
          <w:rFonts w:ascii="Century Gothic" w:hAnsi="Century Gothic"/>
          <w:lang w:val="en-GB"/>
        </w:rPr>
        <w:t xml:space="preserve">school’s </w:t>
      </w:r>
      <w:r w:rsidRPr="00CF46B2">
        <w:rPr>
          <w:rFonts w:ascii="Century Gothic" w:hAnsi="Century Gothic"/>
          <w:lang w:val="en-GB"/>
        </w:rPr>
        <w:t xml:space="preserve"> for</w:t>
      </w:r>
      <w:proofErr w:type="gramEnd"/>
      <w:r w:rsidRPr="00CF46B2">
        <w:rPr>
          <w:rFonts w:ascii="Century Gothic" w:hAnsi="Century Gothic"/>
          <w:lang w:val="en-GB"/>
        </w:rPr>
        <w:t xml:space="preserve"> further information regarding Teaching and Learning in the event of COVID19 events. EYFS </w:t>
      </w:r>
      <w:r w:rsidR="00E635C0">
        <w:rPr>
          <w:rFonts w:ascii="Century Gothic" w:hAnsi="Century Gothic"/>
          <w:lang w:val="en-GB"/>
        </w:rPr>
        <w:t>parents</w:t>
      </w:r>
      <w:r w:rsidRPr="00CF46B2">
        <w:rPr>
          <w:rFonts w:ascii="Century Gothic" w:hAnsi="Century Gothic"/>
          <w:lang w:val="en-GB"/>
        </w:rPr>
        <w:t xml:space="preserve"> are encouraged to access Tapestry on a dai</w:t>
      </w:r>
      <w:r w:rsidR="00E635C0">
        <w:rPr>
          <w:rFonts w:ascii="Century Gothic" w:hAnsi="Century Gothic"/>
          <w:lang w:val="en-GB"/>
        </w:rPr>
        <w:t>ly basis to view</w:t>
      </w:r>
      <w:r w:rsidR="00CF46B2" w:rsidRPr="00CF46B2">
        <w:rPr>
          <w:rFonts w:ascii="Century Gothic" w:hAnsi="Century Gothic"/>
          <w:lang w:val="en-GB"/>
        </w:rPr>
        <w:t xml:space="preserve"> remote lessons and activities. Stude</w:t>
      </w:r>
      <w:r w:rsidR="00CF46B2">
        <w:rPr>
          <w:rFonts w:ascii="Century Gothic" w:hAnsi="Century Gothic"/>
          <w:lang w:val="en-GB"/>
        </w:rPr>
        <w:t xml:space="preserve">nts also use Reading Eggs, </w:t>
      </w:r>
      <w:proofErr w:type="spellStart"/>
      <w:r w:rsidR="00CF46B2">
        <w:rPr>
          <w:rFonts w:ascii="Century Gothic" w:hAnsi="Century Gothic"/>
          <w:lang w:val="en-GB"/>
        </w:rPr>
        <w:t>Math</w:t>
      </w:r>
      <w:r w:rsidR="00CF46B2" w:rsidRPr="00CF46B2">
        <w:rPr>
          <w:rFonts w:ascii="Century Gothic" w:hAnsi="Century Gothic"/>
          <w:lang w:val="en-GB"/>
        </w:rPr>
        <w:t>Seeds</w:t>
      </w:r>
      <w:proofErr w:type="spellEnd"/>
      <w:r w:rsidR="00CF46B2" w:rsidRPr="00CF46B2">
        <w:rPr>
          <w:rFonts w:ascii="Century Gothic" w:hAnsi="Century Gothic"/>
          <w:lang w:val="en-GB"/>
        </w:rPr>
        <w:t xml:space="preserve"> and </w:t>
      </w:r>
      <w:proofErr w:type="spellStart"/>
      <w:r w:rsidR="00CF46B2" w:rsidRPr="00CF46B2">
        <w:rPr>
          <w:rFonts w:ascii="Century Gothic" w:hAnsi="Century Gothic"/>
          <w:lang w:val="en-GB"/>
        </w:rPr>
        <w:t>Busythings</w:t>
      </w:r>
      <w:proofErr w:type="spellEnd"/>
      <w:r w:rsidR="00CF46B2" w:rsidRPr="00CF46B2">
        <w:rPr>
          <w:rFonts w:ascii="Century Gothic" w:hAnsi="Century Gothic"/>
          <w:lang w:val="en-GB"/>
        </w:rPr>
        <w:t xml:space="preserve"> to</w:t>
      </w:r>
      <w:r w:rsidR="00CF46B2">
        <w:rPr>
          <w:rFonts w:ascii="Century Gothic" w:hAnsi="Century Gothic"/>
          <w:lang w:val="en-GB"/>
        </w:rPr>
        <w:t xml:space="preserve"> support their learning</w:t>
      </w:r>
      <w:r w:rsidR="00CF46B2" w:rsidRPr="00CF46B2">
        <w:rPr>
          <w:rFonts w:ascii="Century Gothic" w:hAnsi="Century Gothic"/>
          <w:lang w:val="en-GB"/>
        </w:rPr>
        <w:t>.</w:t>
      </w:r>
      <w:r w:rsidR="00CF46B2">
        <w:rPr>
          <w:rFonts w:ascii="Century Gothic" w:hAnsi="Century Gothic"/>
          <w:color w:val="FF0000"/>
          <w:lang w:val="en-GB"/>
        </w:rPr>
        <w:t xml:space="preserve"> </w:t>
      </w:r>
    </w:p>
    <w:p w:rsidR="00CE2263" w:rsidRPr="004B69C5" w:rsidRDefault="00CE2263" w:rsidP="00415315">
      <w:pPr>
        <w:pStyle w:val="Heading1"/>
        <w:spacing w:line="276" w:lineRule="auto"/>
        <w:rPr>
          <w:rFonts w:ascii="Century Gothic" w:hAnsi="Century Gothic"/>
          <w:sz w:val="24"/>
          <w:szCs w:val="24"/>
        </w:rPr>
      </w:pPr>
      <w:bookmarkStart w:id="5" w:name="_Toc5089014"/>
      <w:r w:rsidRPr="004B69C5">
        <w:rPr>
          <w:rFonts w:ascii="Century Gothic" w:hAnsi="Century Gothic"/>
          <w:sz w:val="24"/>
          <w:szCs w:val="24"/>
        </w:rPr>
        <w:t>5. Assessment</w:t>
      </w:r>
      <w:bookmarkEnd w:id="5"/>
    </w:p>
    <w:p w:rsidR="00CE2263" w:rsidRPr="004B69C5" w:rsidRDefault="00CE2263" w:rsidP="00415315">
      <w:pPr>
        <w:spacing w:after="120" w:line="276" w:lineRule="auto"/>
        <w:rPr>
          <w:rFonts w:ascii="Century Gothic" w:hAnsi="Century Gothic"/>
          <w:lang w:val="en-GB"/>
        </w:rPr>
      </w:pPr>
      <w:r w:rsidRPr="004B69C5">
        <w:rPr>
          <w:rFonts w:ascii="Century Gothic" w:hAnsi="Century Gothic"/>
          <w:lang w:val="en-GB"/>
        </w:rPr>
        <w:t>At St. Ignatius, ongoing assessment is an integral part of the learning a</w:t>
      </w:r>
      <w:r w:rsidR="0039274A">
        <w:rPr>
          <w:rFonts w:ascii="Century Gothic" w:hAnsi="Century Gothic"/>
          <w:lang w:val="en-GB"/>
        </w:rPr>
        <w:t xml:space="preserve">nd development processes. Staff </w:t>
      </w:r>
      <w:r w:rsidRPr="004B69C5">
        <w:rPr>
          <w:rFonts w:ascii="Century Gothic" w:hAnsi="Century Gothic"/>
          <w:lang w:val="en-GB"/>
        </w:rPr>
        <w:t xml:space="preserve">observe pupils to identify their level of achievement, interests and learning styles. These observations are used to shape </w:t>
      </w:r>
      <w:r w:rsidRPr="004B69C5">
        <w:rPr>
          <w:rFonts w:ascii="Century Gothic" w:hAnsi="Century Gothic"/>
          <w:lang w:val="en-GB"/>
        </w:rPr>
        <w:lastRenderedPageBreak/>
        <w:t>future planning. Practitioners also take into account observations shared by parents and/or carers.</w:t>
      </w:r>
    </w:p>
    <w:p w:rsidR="00CE2263" w:rsidRPr="004B69C5" w:rsidRDefault="00CE2263" w:rsidP="00415315">
      <w:pPr>
        <w:spacing w:after="120" w:line="276" w:lineRule="auto"/>
        <w:rPr>
          <w:rFonts w:ascii="Century Gothic" w:hAnsi="Century Gothic"/>
          <w:lang w:val="en-GB"/>
        </w:rPr>
      </w:pPr>
      <w:r w:rsidRPr="004B69C5">
        <w:rPr>
          <w:rFonts w:ascii="Century Gothic" w:hAnsi="Century Gothic"/>
          <w:lang w:val="en-GB"/>
        </w:rPr>
        <w:t>On entry to EYFS children are observed in their play, and a baseline assessment is recorded. At the end of the EYFS, staff complete the EYFS profile for each child. Pupils are assessed against the 17 early learning goals, indicating whether they are:</w:t>
      </w:r>
    </w:p>
    <w:p w:rsidR="00CE2263" w:rsidRPr="004B69C5" w:rsidRDefault="00CE2263" w:rsidP="00415315">
      <w:pPr>
        <w:pStyle w:val="ListParagraph"/>
        <w:spacing w:after="120" w:line="276" w:lineRule="auto"/>
        <w:rPr>
          <w:rFonts w:eastAsia="Calibri"/>
          <w:sz w:val="24"/>
          <w:szCs w:val="24"/>
        </w:rPr>
      </w:pPr>
      <w:r w:rsidRPr="004B69C5">
        <w:rPr>
          <w:rFonts w:eastAsia="Calibri"/>
          <w:sz w:val="24"/>
          <w:szCs w:val="24"/>
        </w:rPr>
        <w:t>Meeting expected levels of development</w:t>
      </w:r>
    </w:p>
    <w:p w:rsidR="00CE2263" w:rsidRPr="004B69C5" w:rsidRDefault="00CE2263" w:rsidP="00415315">
      <w:pPr>
        <w:pStyle w:val="ListParagraph"/>
        <w:spacing w:after="120" w:line="276" w:lineRule="auto"/>
        <w:rPr>
          <w:rFonts w:eastAsia="Calibri"/>
          <w:sz w:val="24"/>
          <w:szCs w:val="24"/>
        </w:rPr>
      </w:pPr>
      <w:r w:rsidRPr="004B69C5">
        <w:rPr>
          <w:rFonts w:eastAsia="Calibri"/>
          <w:sz w:val="24"/>
          <w:szCs w:val="24"/>
        </w:rPr>
        <w:t xml:space="preserve">Exceeding expected levels or, </w:t>
      </w:r>
    </w:p>
    <w:p w:rsidR="00CE2263" w:rsidRPr="004B69C5" w:rsidRDefault="00CE2263" w:rsidP="00415315">
      <w:pPr>
        <w:pStyle w:val="ListParagraph"/>
        <w:spacing w:after="120" w:line="276" w:lineRule="auto"/>
        <w:rPr>
          <w:rFonts w:eastAsia="Calibri"/>
          <w:sz w:val="24"/>
          <w:szCs w:val="24"/>
        </w:rPr>
      </w:pPr>
      <w:r w:rsidRPr="004B69C5">
        <w:rPr>
          <w:rFonts w:eastAsia="Calibri"/>
          <w:sz w:val="24"/>
          <w:szCs w:val="24"/>
        </w:rPr>
        <w:t>Not yet reaching expected levels (‘emerging’)</w:t>
      </w:r>
    </w:p>
    <w:p w:rsidR="00CE2263" w:rsidRPr="004B69C5" w:rsidRDefault="00CE2263" w:rsidP="00415315">
      <w:pPr>
        <w:spacing w:after="120" w:line="276" w:lineRule="auto"/>
        <w:rPr>
          <w:rFonts w:ascii="Century Gothic" w:hAnsi="Century Gothic"/>
          <w:lang w:val="en-GB"/>
        </w:rPr>
      </w:pPr>
      <w:r w:rsidRPr="004B69C5">
        <w:rPr>
          <w:rFonts w:ascii="Century Gothic" w:hAnsi="Century Gothic"/>
          <w:lang w:val="en-GB"/>
        </w:rPr>
        <w:t xml:space="preserve">The profile reflects ongoing observations and discussions with parents and/or carers. The results of the profile are then shared with parents and/or carers. </w:t>
      </w:r>
    </w:p>
    <w:p w:rsidR="00CE2263" w:rsidRPr="004B69C5" w:rsidRDefault="00CE2263" w:rsidP="00415315">
      <w:pPr>
        <w:spacing w:after="120" w:line="276" w:lineRule="auto"/>
        <w:rPr>
          <w:rFonts w:ascii="Century Gothic" w:hAnsi="Century Gothic"/>
          <w:lang w:val="en-GB"/>
        </w:rPr>
      </w:pPr>
      <w:r w:rsidRPr="004B69C5">
        <w:rPr>
          <w:rFonts w:ascii="Century Gothic" w:hAnsi="Century Gothic"/>
          <w:lang w:val="en-GB"/>
        </w:rPr>
        <w:t xml:space="preserve">At points throughout the year, Target Tracker is used to record children’s assessments and to monitor their progress towards the Early Learning Goal. This is in-line with the rest of the school and it is used as a data analysis tool. </w:t>
      </w:r>
    </w:p>
    <w:p w:rsidR="00351849" w:rsidRDefault="00CE2263" w:rsidP="00415315">
      <w:pPr>
        <w:spacing w:after="120" w:line="276" w:lineRule="auto"/>
        <w:rPr>
          <w:rFonts w:ascii="Century Gothic" w:hAnsi="Century Gothic"/>
          <w:lang w:val="en-GB"/>
        </w:rPr>
      </w:pPr>
      <w:r w:rsidRPr="004B69C5">
        <w:rPr>
          <w:rFonts w:ascii="Century Gothic" w:hAnsi="Century Gothic"/>
          <w:lang w:val="en-GB"/>
        </w:rPr>
        <w:t xml:space="preserve">Tapestry is used on a daily basis to record children’s experiences through photos, videos and written observations. It is shared with parents through an online app, which allows them to view and comment on their child’s achievement. Parents are also encouraged to add their own observation from home. When appropriate, an observation will be extended by a suggested next step. This informs parents and practitioners and supports them to extend children’s learning further. </w:t>
      </w:r>
    </w:p>
    <w:p w:rsidR="00351849" w:rsidRDefault="009E2864" w:rsidP="00415315">
      <w:pPr>
        <w:spacing w:after="120" w:line="276" w:lineRule="auto"/>
        <w:rPr>
          <w:rFonts w:ascii="Century Gothic" w:hAnsi="Century Gothic"/>
        </w:rPr>
      </w:pPr>
      <w:r>
        <w:rPr>
          <w:rFonts w:ascii="Century Gothic" w:hAnsi="Century Gothic"/>
        </w:rPr>
        <w:t>A</w:t>
      </w:r>
      <w:r w:rsidR="00351849">
        <w:rPr>
          <w:rFonts w:ascii="Century Gothic" w:hAnsi="Century Gothic"/>
        </w:rPr>
        <w:t>t. St. Ignatius w</w:t>
      </w:r>
      <w:r w:rsidR="00351849" w:rsidRPr="00351849">
        <w:rPr>
          <w:rFonts w:ascii="Century Gothic" w:hAnsi="Century Gothic"/>
        </w:rPr>
        <w:t xml:space="preserve">e ensure our assessments are reliable through:- </w:t>
      </w:r>
    </w:p>
    <w:p w:rsidR="00351849" w:rsidRDefault="00351849" w:rsidP="00415315">
      <w:pPr>
        <w:spacing w:after="120" w:line="276" w:lineRule="auto"/>
        <w:rPr>
          <w:rFonts w:ascii="Century Gothic" w:hAnsi="Century Gothic"/>
        </w:rPr>
      </w:pPr>
      <w:r w:rsidRPr="00351849">
        <w:rPr>
          <w:rFonts w:ascii="Century Gothic" w:hAnsi="Century Gothic"/>
        </w:rPr>
        <w:sym w:font="Symbol" w:char="F0B7"/>
      </w:r>
      <w:r w:rsidRPr="00351849">
        <w:rPr>
          <w:rFonts w:ascii="Century Gothic" w:hAnsi="Century Gothic"/>
        </w:rPr>
        <w:t xml:space="preserve"> our knowledge of the child gained through observation and interaction </w:t>
      </w:r>
    </w:p>
    <w:p w:rsidR="00351849" w:rsidRDefault="00351849" w:rsidP="00415315">
      <w:pPr>
        <w:spacing w:after="120" w:line="276" w:lineRule="auto"/>
        <w:rPr>
          <w:rFonts w:ascii="Century Gothic" w:hAnsi="Century Gothic"/>
        </w:rPr>
      </w:pPr>
      <w:r w:rsidRPr="00351849">
        <w:rPr>
          <w:rFonts w:ascii="Century Gothic" w:hAnsi="Century Gothic"/>
        </w:rPr>
        <w:sym w:font="Symbol" w:char="F0B7"/>
      </w:r>
      <w:r w:rsidRPr="00351849">
        <w:rPr>
          <w:rFonts w:ascii="Century Gothic" w:hAnsi="Century Gothic"/>
        </w:rPr>
        <w:t xml:space="preserve"> our environment </w:t>
      </w:r>
      <w:r w:rsidR="009E2864">
        <w:rPr>
          <w:rFonts w:ascii="Century Gothic" w:hAnsi="Century Gothic"/>
        </w:rPr>
        <w:t xml:space="preserve">which </w:t>
      </w:r>
      <w:r w:rsidRPr="00351849">
        <w:rPr>
          <w:rFonts w:ascii="Century Gothic" w:hAnsi="Century Gothic"/>
        </w:rPr>
        <w:t xml:space="preserve">enables the child to flourish to their full capacity </w:t>
      </w:r>
    </w:p>
    <w:p w:rsidR="00351849" w:rsidRDefault="00351849" w:rsidP="00415315">
      <w:pPr>
        <w:spacing w:after="120" w:line="276" w:lineRule="auto"/>
        <w:rPr>
          <w:rFonts w:ascii="Century Gothic" w:hAnsi="Century Gothic"/>
        </w:rPr>
      </w:pPr>
      <w:r w:rsidRPr="00351849">
        <w:rPr>
          <w:rFonts w:ascii="Century Gothic" w:hAnsi="Century Gothic"/>
        </w:rPr>
        <w:sym w:font="Symbol" w:char="F0B7"/>
      </w:r>
      <w:r w:rsidRPr="00351849">
        <w:rPr>
          <w:rFonts w:ascii="Century Gothic" w:hAnsi="Century Gothic"/>
        </w:rPr>
        <w:t xml:space="preserve"> our assessments </w:t>
      </w:r>
      <w:r w:rsidR="0039274A">
        <w:rPr>
          <w:rFonts w:ascii="Century Gothic" w:hAnsi="Century Gothic"/>
        </w:rPr>
        <w:t>which includ</w:t>
      </w:r>
      <w:r w:rsidR="009E2864">
        <w:rPr>
          <w:rFonts w:ascii="Century Gothic" w:hAnsi="Century Gothic"/>
        </w:rPr>
        <w:t>e</w:t>
      </w:r>
      <w:r w:rsidRPr="00351849">
        <w:rPr>
          <w:rFonts w:ascii="Century Gothic" w:hAnsi="Century Gothic"/>
        </w:rPr>
        <w:t xml:space="preserve"> a rang</w:t>
      </w:r>
      <w:r>
        <w:rPr>
          <w:rFonts w:ascii="Century Gothic" w:hAnsi="Century Gothic"/>
        </w:rPr>
        <w:t>e of contributors e.g. parents and other relevant adults</w:t>
      </w:r>
    </w:p>
    <w:p w:rsidR="00351849" w:rsidRDefault="00351849" w:rsidP="00415315">
      <w:pPr>
        <w:spacing w:after="120" w:line="276" w:lineRule="auto"/>
        <w:rPr>
          <w:rFonts w:ascii="Century Gothic" w:hAnsi="Century Gothic"/>
        </w:rPr>
      </w:pPr>
      <w:r w:rsidRPr="00351849">
        <w:rPr>
          <w:rFonts w:ascii="Century Gothic" w:hAnsi="Century Gothic"/>
        </w:rPr>
        <w:sym w:font="Symbol" w:char="F0B7"/>
      </w:r>
      <w:r w:rsidRPr="00351849">
        <w:rPr>
          <w:rFonts w:ascii="Century Gothic" w:hAnsi="Century Gothic"/>
        </w:rPr>
        <w:t xml:space="preserve"> moderation across EYFS team </w:t>
      </w:r>
    </w:p>
    <w:p w:rsidR="00351849" w:rsidRPr="004B69C5" w:rsidRDefault="00351849" w:rsidP="00415315">
      <w:pPr>
        <w:spacing w:after="120" w:line="276" w:lineRule="auto"/>
        <w:rPr>
          <w:rFonts w:ascii="Century Gothic" w:hAnsi="Century Gothic"/>
          <w:lang w:val="en-GB"/>
        </w:rPr>
      </w:pPr>
      <w:r w:rsidRPr="00351849">
        <w:rPr>
          <w:rFonts w:ascii="Century Gothic" w:hAnsi="Century Gothic"/>
        </w:rPr>
        <w:sym w:font="Symbol" w:char="F0B7"/>
      </w:r>
      <w:r w:rsidRPr="00351849">
        <w:rPr>
          <w:rFonts w:ascii="Century Gothic" w:hAnsi="Century Gothic"/>
        </w:rPr>
        <w:t xml:space="preserve"> moderation with</w:t>
      </w:r>
      <w:r>
        <w:rPr>
          <w:rFonts w:ascii="Century Gothic" w:hAnsi="Century Gothic"/>
        </w:rPr>
        <w:t xml:space="preserve"> </w:t>
      </w:r>
      <w:r w:rsidRPr="00351849">
        <w:rPr>
          <w:rFonts w:ascii="Century Gothic" w:hAnsi="Century Gothic"/>
        </w:rPr>
        <w:t xml:space="preserve">Year 1teachers, </w:t>
      </w:r>
      <w:r>
        <w:rPr>
          <w:rFonts w:ascii="Century Gothic" w:hAnsi="Century Gothic"/>
        </w:rPr>
        <w:t xml:space="preserve">other local schools and with </w:t>
      </w:r>
      <w:r w:rsidRPr="00351849">
        <w:rPr>
          <w:rFonts w:ascii="Century Gothic" w:hAnsi="Century Gothic"/>
        </w:rPr>
        <w:t>Local Authority</w:t>
      </w:r>
      <w:r>
        <w:rPr>
          <w:rFonts w:ascii="Century Gothic" w:hAnsi="Century Gothic"/>
        </w:rPr>
        <w:t xml:space="preserve"> EYFS Advisors. </w:t>
      </w:r>
    </w:p>
    <w:p w:rsidR="00CE2263" w:rsidRPr="004B69C5" w:rsidRDefault="00CE2263" w:rsidP="00415315">
      <w:pPr>
        <w:pStyle w:val="Heading1"/>
        <w:spacing w:line="276" w:lineRule="auto"/>
        <w:rPr>
          <w:rFonts w:ascii="Century Gothic" w:hAnsi="Century Gothic"/>
          <w:sz w:val="24"/>
          <w:szCs w:val="24"/>
        </w:rPr>
      </w:pPr>
      <w:bookmarkStart w:id="6" w:name="_Toc5089015"/>
      <w:r w:rsidRPr="004B69C5">
        <w:rPr>
          <w:rFonts w:ascii="Century Gothic" w:hAnsi="Century Gothic"/>
          <w:sz w:val="24"/>
          <w:szCs w:val="24"/>
        </w:rPr>
        <w:t>6. Working with parents</w:t>
      </w:r>
      <w:bookmarkEnd w:id="6"/>
    </w:p>
    <w:p w:rsidR="00CE2263" w:rsidRPr="004B69C5" w:rsidRDefault="00CE2263" w:rsidP="00415315">
      <w:pPr>
        <w:spacing w:after="120" w:line="276" w:lineRule="auto"/>
        <w:rPr>
          <w:rFonts w:ascii="Century Gothic" w:hAnsi="Century Gothic"/>
          <w:lang w:val="en-GB"/>
        </w:rPr>
      </w:pPr>
      <w:r w:rsidRPr="004B69C5">
        <w:rPr>
          <w:rFonts w:ascii="Century Gothic" w:hAnsi="Century Gothic"/>
          <w:lang w:val="en-GB"/>
        </w:rPr>
        <w:t>We recognise that children learn and develop well when there is a strong partnership between practitioners and parents and/or carers.</w:t>
      </w:r>
    </w:p>
    <w:p w:rsidR="00CE2263" w:rsidRPr="004B69C5" w:rsidRDefault="00CE2263" w:rsidP="00415315">
      <w:pPr>
        <w:spacing w:after="120" w:line="276" w:lineRule="auto"/>
        <w:rPr>
          <w:rFonts w:ascii="Century Gothic" w:hAnsi="Century Gothic"/>
          <w:lang w:val="en-GB"/>
        </w:rPr>
      </w:pPr>
      <w:r w:rsidRPr="004B69C5">
        <w:rPr>
          <w:rFonts w:ascii="Century Gothic" w:hAnsi="Century Gothic"/>
          <w:lang w:val="en-GB"/>
        </w:rPr>
        <w:lastRenderedPageBreak/>
        <w:t xml:space="preserve">Parents and/or carers are kept up to date with their child’s progress and development through the use of Tapestry, as well as the twice yearly Family Learning Conferences and end of year report. </w:t>
      </w:r>
    </w:p>
    <w:p w:rsidR="00CE2263" w:rsidRPr="004B69C5" w:rsidRDefault="00AA11FB" w:rsidP="00415315">
      <w:pPr>
        <w:spacing w:after="120" w:line="276" w:lineRule="auto"/>
        <w:rPr>
          <w:rFonts w:ascii="Century Gothic" w:hAnsi="Century Gothic"/>
          <w:lang w:val="en-GB"/>
        </w:rPr>
      </w:pPr>
      <w:r>
        <w:rPr>
          <w:rFonts w:ascii="Century Gothic" w:hAnsi="Century Gothic"/>
          <w:lang w:val="en-GB"/>
        </w:rPr>
        <w:t xml:space="preserve">The </w:t>
      </w:r>
      <w:r w:rsidR="00CE2263" w:rsidRPr="004B69C5">
        <w:rPr>
          <w:rFonts w:ascii="Century Gothic" w:hAnsi="Century Gothic"/>
          <w:lang w:val="en-GB"/>
        </w:rPr>
        <w:t>EYFS profile, learning journal and annual report helps to provide parents and/or carers with a well-rounded picture of their child’s knowledge, understanding and abilities.</w:t>
      </w:r>
    </w:p>
    <w:p w:rsidR="00CE2263" w:rsidRPr="004B69C5" w:rsidRDefault="00CE2263" w:rsidP="00415315">
      <w:pPr>
        <w:spacing w:after="120" w:line="276" w:lineRule="auto"/>
        <w:rPr>
          <w:rFonts w:ascii="Century Gothic" w:hAnsi="Century Gothic"/>
          <w:lang w:val="en-GB"/>
        </w:rPr>
      </w:pPr>
      <w:r w:rsidRPr="004B69C5">
        <w:rPr>
          <w:rFonts w:ascii="Century Gothic" w:hAnsi="Century Gothic"/>
          <w:lang w:val="en-GB"/>
        </w:rPr>
        <w:t xml:space="preserve">Each child is assigned a key person who helps to ensure that their learning and care is tailored to meet their needs. The key person supports parents and/or carers in guiding their child’s development at home. </w:t>
      </w:r>
    </w:p>
    <w:p w:rsidR="00CE2263" w:rsidRDefault="00CE2263" w:rsidP="00415315">
      <w:pPr>
        <w:spacing w:after="120" w:line="276" w:lineRule="auto"/>
        <w:rPr>
          <w:rFonts w:ascii="Century Gothic" w:hAnsi="Century Gothic"/>
          <w:lang w:val="en-GB"/>
        </w:rPr>
      </w:pPr>
      <w:r w:rsidRPr="004B69C5">
        <w:rPr>
          <w:rFonts w:ascii="Century Gothic" w:hAnsi="Century Gothic"/>
          <w:lang w:val="en-GB"/>
        </w:rPr>
        <w:t xml:space="preserve">Strong links are formed with parents, beginning with their child’s transition into EYFS. Parents are invited to a welcome meeting at the beginning of the year, in addition to a variety of parent workshops to help them to support their child’s learning at home. On a weekly basis, parents are welcome to join our Family Learning Session. In Reception this focuses on phonics skills, and in Nursery is focussed on the prime areas. Parents are welcome to discuss their child’s progress and needs with key workers or teachers, at any point, by arranging a meeting or speaking to them at the end of the day when their child is being collected. </w:t>
      </w:r>
    </w:p>
    <w:p w:rsidR="00351849" w:rsidRDefault="00351849" w:rsidP="00415315">
      <w:pPr>
        <w:spacing w:after="120" w:line="276" w:lineRule="auto"/>
        <w:rPr>
          <w:rFonts w:ascii="Century Gothic" w:hAnsi="Century Gothic"/>
          <w:b/>
          <w:lang w:val="en-GB"/>
        </w:rPr>
      </w:pPr>
      <w:r w:rsidRPr="00351849">
        <w:rPr>
          <w:rFonts w:ascii="Century Gothic" w:hAnsi="Century Gothic"/>
          <w:b/>
          <w:lang w:val="en-GB"/>
        </w:rPr>
        <w:t>7. Transitions</w:t>
      </w:r>
      <w:bookmarkStart w:id="7" w:name="_Toc5089016"/>
    </w:p>
    <w:p w:rsidR="00351849" w:rsidRPr="00351849" w:rsidRDefault="00351849" w:rsidP="00415315">
      <w:pPr>
        <w:spacing w:after="120" w:line="276" w:lineRule="auto"/>
        <w:rPr>
          <w:rFonts w:ascii="Century Gothic" w:hAnsi="Century Gothic"/>
          <w:u w:val="single"/>
        </w:rPr>
      </w:pPr>
      <w:r w:rsidRPr="00351849">
        <w:rPr>
          <w:rFonts w:ascii="Century Gothic" w:hAnsi="Century Gothic"/>
          <w:u w:val="single"/>
        </w:rPr>
        <w:t>Transition to Nursery and Reception</w:t>
      </w:r>
    </w:p>
    <w:p w:rsidR="00351849" w:rsidRDefault="00351849" w:rsidP="00415315">
      <w:pPr>
        <w:spacing w:after="120" w:line="276" w:lineRule="auto"/>
        <w:rPr>
          <w:rFonts w:ascii="Century Gothic" w:hAnsi="Century Gothic"/>
        </w:rPr>
      </w:pPr>
      <w:r>
        <w:rPr>
          <w:rFonts w:ascii="Century Gothic" w:hAnsi="Century Gothic"/>
        </w:rPr>
        <w:t>At St. Ignatius Primary School and Nursery,</w:t>
      </w:r>
      <w:r w:rsidRPr="00351849">
        <w:rPr>
          <w:rFonts w:ascii="Century Gothic" w:hAnsi="Century Gothic"/>
        </w:rPr>
        <w:t xml:space="preserve"> Planning for a smooth and thorough transition starts as soon as possible and well in advance of the September</w:t>
      </w:r>
      <w:r>
        <w:rPr>
          <w:rFonts w:ascii="Century Gothic" w:hAnsi="Century Gothic"/>
        </w:rPr>
        <w:t xml:space="preserve"> or beginning of term</w:t>
      </w:r>
      <w:r w:rsidRPr="00351849">
        <w:rPr>
          <w:rFonts w:ascii="Century Gothic" w:hAnsi="Century Gothic"/>
        </w:rPr>
        <w:t xml:space="preserve"> start date. </w:t>
      </w:r>
    </w:p>
    <w:p w:rsidR="00351849" w:rsidRDefault="00351849" w:rsidP="00415315">
      <w:pPr>
        <w:spacing w:after="120" w:line="276" w:lineRule="auto"/>
        <w:rPr>
          <w:rFonts w:ascii="Century Gothic" w:hAnsi="Century Gothic"/>
        </w:rPr>
      </w:pPr>
      <w:r w:rsidRPr="00351849">
        <w:rPr>
          <w:rFonts w:ascii="Century Gothic" w:hAnsi="Century Gothic"/>
        </w:rPr>
        <w:t xml:space="preserve">To ensure the best possible transition we:- </w:t>
      </w:r>
    </w:p>
    <w:p w:rsidR="00351849" w:rsidRDefault="00351849" w:rsidP="00415315">
      <w:pPr>
        <w:spacing w:after="120" w:line="276" w:lineRule="auto"/>
        <w:rPr>
          <w:rFonts w:ascii="Century Gothic" w:hAnsi="Century Gothic"/>
        </w:rPr>
      </w:pPr>
      <w:r w:rsidRPr="00351849">
        <w:rPr>
          <w:rFonts w:ascii="Century Gothic" w:hAnsi="Century Gothic"/>
        </w:rPr>
        <w:sym w:font="Symbol" w:char="F0B7"/>
      </w:r>
      <w:r w:rsidRPr="00351849">
        <w:rPr>
          <w:rFonts w:ascii="Century Gothic" w:hAnsi="Century Gothic"/>
        </w:rPr>
        <w:t xml:space="preserve"> value the parent as the first educator of their child </w:t>
      </w:r>
    </w:p>
    <w:p w:rsidR="00351849" w:rsidRDefault="00351849" w:rsidP="00415315">
      <w:pPr>
        <w:spacing w:after="120" w:line="276" w:lineRule="auto"/>
        <w:rPr>
          <w:rFonts w:ascii="Century Gothic" w:hAnsi="Century Gothic"/>
        </w:rPr>
      </w:pPr>
      <w:r w:rsidRPr="00351849">
        <w:rPr>
          <w:rFonts w:ascii="Century Gothic" w:hAnsi="Century Gothic"/>
        </w:rPr>
        <w:sym w:font="Symbol" w:char="F0B7"/>
      </w:r>
      <w:r w:rsidRPr="00351849">
        <w:rPr>
          <w:rFonts w:ascii="Century Gothic" w:hAnsi="Century Gothic"/>
        </w:rPr>
        <w:t xml:space="preserve"> </w:t>
      </w:r>
      <w:proofErr w:type="gramStart"/>
      <w:r w:rsidRPr="00351849">
        <w:rPr>
          <w:rFonts w:ascii="Century Gothic" w:hAnsi="Century Gothic"/>
        </w:rPr>
        <w:t xml:space="preserve">make contact </w:t>
      </w:r>
      <w:r>
        <w:rPr>
          <w:rFonts w:ascii="Century Gothic" w:hAnsi="Century Gothic"/>
        </w:rPr>
        <w:t>with</w:t>
      </w:r>
      <w:proofErr w:type="gramEnd"/>
      <w:r>
        <w:rPr>
          <w:rFonts w:ascii="Century Gothic" w:hAnsi="Century Gothic"/>
        </w:rPr>
        <w:t xml:space="preserve"> feeder nurseries where appropriate. </w:t>
      </w:r>
    </w:p>
    <w:p w:rsidR="00351849" w:rsidRDefault="00351849" w:rsidP="00415315">
      <w:pPr>
        <w:spacing w:after="120" w:line="276" w:lineRule="auto"/>
        <w:rPr>
          <w:rFonts w:ascii="Century Gothic" w:hAnsi="Century Gothic"/>
        </w:rPr>
      </w:pPr>
      <w:r w:rsidRPr="00351849">
        <w:rPr>
          <w:rFonts w:ascii="Century Gothic" w:hAnsi="Century Gothic"/>
        </w:rPr>
        <w:sym w:font="Symbol" w:char="F0B7"/>
      </w:r>
      <w:r w:rsidRPr="00351849">
        <w:rPr>
          <w:rFonts w:ascii="Century Gothic" w:hAnsi="Century Gothic"/>
        </w:rPr>
        <w:t xml:space="preserve"> share important information about our school during new-parents meeting (June) </w:t>
      </w:r>
    </w:p>
    <w:p w:rsidR="00351849" w:rsidRDefault="00351849" w:rsidP="00415315">
      <w:pPr>
        <w:spacing w:after="120" w:line="276" w:lineRule="auto"/>
        <w:rPr>
          <w:rFonts w:ascii="Century Gothic" w:hAnsi="Century Gothic"/>
        </w:rPr>
      </w:pPr>
      <w:r w:rsidRPr="00351849">
        <w:rPr>
          <w:rFonts w:ascii="Century Gothic" w:hAnsi="Century Gothic"/>
        </w:rPr>
        <w:sym w:font="Symbol" w:char="F0B7"/>
      </w:r>
      <w:r w:rsidRPr="00351849">
        <w:rPr>
          <w:rFonts w:ascii="Century Gothic" w:hAnsi="Century Gothic"/>
        </w:rPr>
        <w:t xml:space="preserve"> hold a series of ‘welcome/taster’ sessions for parents and children in June and July </w:t>
      </w:r>
    </w:p>
    <w:p w:rsidR="00351849" w:rsidRDefault="00351849" w:rsidP="00415315">
      <w:pPr>
        <w:spacing w:after="120" w:line="276" w:lineRule="auto"/>
        <w:rPr>
          <w:rFonts w:ascii="Century Gothic" w:hAnsi="Century Gothic"/>
        </w:rPr>
      </w:pPr>
      <w:r w:rsidRPr="00351849">
        <w:rPr>
          <w:rFonts w:ascii="Century Gothic" w:hAnsi="Century Gothic"/>
        </w:rPr>
        <w:sym w:font="Symbol" w:char="F0B7"/>
      </w:r>
      <w:r w:rsidRPr="00351849">
        <w:rPr>
          <w:rFonts w:ascii="Century Gothic" w:hAnsi="Century Gothic"/>
        </w:rPr>
        <w:t xml:space="preserve"> share information in a transition meeting with key adults for children with additional needs </w:t>
      </w:r>
    </w:p>
    <w:p w:rsidR="00351849" w:rsidRDefault="00351849" w:rsidP="00415315">
      <w:pPr>
        <w:spacing w:after="120" w:line="276" w:lineRule="auto"/>
        <w:rPr>
          <w:rFonts w:ascii="Century Gothic" w:hAnsi="Century Gothic"/>
        </w:rPr>
      </w:pPr>
      <w:r>
        <w:rPr>
          <w:rFonts w:ascii="Century Gothic" w:hAnsi="Century Gothic"/>
        </w:rPr>
        <w:sym w:font="Symbol" w:char="F0B7"/>
      </w:r>
      <w:r w:rsidRPr="00351849">
        <w:rPr>
          <w:rFonts w:ascii="Century Gothic" w:hAnsi="Century Gothic"/>
        </w:rPr>
        <w:t xml:space="preserve"> meet with every parent and child</w:t>
      </w:r>
      <w:r>
        <w:rPr>
          <w:rFonts w:ascii="Century Gothic" w:hAnsi="Century Gothic"/>
        </w:rPr>
        <w:t xml:space="preserve"> during Home Visits in September. </w:t>
      </w:r>
    </w:p>
    <w:p w:rsidR="0039274A" w:rsidRDefault="00351849" w:rsidP="00415315">
      <w:pPr>
        <w:spacing w:after="120" w:line="276" w:lineRule="auto"/>
        <w:rPr>
          <w:rFonts w:ascii="Century Gothic" w:hAnsi="Century Gothic"/>
        </w:rPr>
      </w:pPr>
      <w:r w:rsidRPr="00351849">
        <w:rPr>
          <w:rFonts w:ascii="Century Gothic" w:hAnsi="Century Gothic"/>
        </w:rPr>
        <w:sym w:font="Symbol" w:char="F0B7"/>
      </w:r>
      <w:r w:rsidRPr="00351849">
        <w:rPr>
          <w:rFonts w:ascii="Century Gothic" w:hAnsi="Century Gothic"/>
        </w:rPr>
        <w:t xml:space="preserve"> stagger entry of whole cohort in September to enable calm, quiet and more </w:t>
      </w:r>
      <w:proofErr w:type="spellStart"/>
      <w:r w:rsidRPr="00351849">
        <w:rPr>
          <w:rFonts w:ascii="Century Gothic" w:hAnsi="Century Gothic"/>
        </w:rPr>
        <w:t>individualised</w:t>
      </w:r>
      <w:proofErr w:type="spellEnd"/>
      <w:r w:rsidRPr="00351849">
        <w:rPr>
          <w:rFonts w:ascii="Century Gothic" w:hAnsi="Century Gothic"/>
        </w:rPr>
        <w:t xml:space="preserve"> start to school</w:t>
      </w:r>
      <w:r w:rsidR="0039274A">
        <w:rPr>
          <w:rFonts w:ascii="Century Gothic" w:hAnsi="Century Gothic"/>
        </w:rPr>
        <w:t>.</w:t>
      </w:r>
    </w:p>
    <w:p w:rsidR="00351849" w:rsidRDefault="00351849" w:rsidP="00415315">
      <w:pPr>
        <w:spacing w:after="120" w:line="276" w:lineRule="auto"/>
        <w:rPr>
          <w:rFonts w:ascii="Century Gothic" w:hAnsi="Century Gothic"/>
        </w:rPr>
      </w:pPr>
      <w:r w:rsidRPr="00351849">
        <w:rPr>
          <w:rFonts w:ascii="Century Gothic" w:hAnsi="Century Gothic"/>
        </w:rPr>
        <w:lastRenderedPageBreak/>
        <w:t xml:space="preserve"> </w:t>
      </w:r>
    </w:p>
    <w:p w:rsidR="00607AC7" w:rsidRDefault="00607AC7" w:rsidP="00415315">
      <w:pPr>
        <w:spacing w:after="120" w:line="276" w:lineRule="auto"/>
        <w:rPr>
          <w:rFonts w:ascii="Century Gothic" w:hAnsi="Century Gothic"/>
        </w:rPr>
      </w:pPr>
    </w:p>
    <w:p w:rsidR="00351849" w:rsidRPr="00351849" w:rsidRDefault="00351849" w:rsidP="00415315">
      <w:pPr>
        <w:spacing w:after="120" w:line="276" w:lineRule="auto"/>
        <w:rPr>
          <w:rFonts w:ascii="Century Gothic" w:hAnsi="Century Gothic"/>
          <w:u w:val="single"/>
        </w:rPr>
      </w:pPr>
      <w:r w:rsidRPr="00351849">
        <w:rPr>
          <w:rFonts w:ascii="Century Gothic" w:hAnsi="Century Gothic"/>
          <w:u w:val="single"/>
        </w:rPr>
        <w:t xml:space="preserve">Transition to KS1 </w:t>
      </w:r>
    </w:p>
    <w:p w:rsidR="00351849" w:rsidRDefault="00351849" w:rsidP="00415315">
      <w:pPr>
        <w:spacing w:after="120" w:line="276" w:lineRule="auto"/>
        <w:rPr>
          <w:rFonts w:ascii="Century Gothic" w:hAnsi="Century Gothic"/>
        </w:rPr>
      </w:pPr>
      <w:r w:rsidRPr="00351849">
        <w:rPr>
          <w:rFonts w:ascii="Century Gothic" w:hAnsi="Century Gothic"/>
        </w:rPr>
        <w:t xml:space="preserve">At St. Ignatius the Reception and Year 1 classrooms are </w:t>
      </w:r>
      <w:r>
        <w:rPr>
          <w:rFonts w:ascii="Century Gothic" w:hAnsi="Century Gothic"/>
        </w:rPr>
        <w:t xml:space="preserve">close to each other. This enables children to be familiar with the Year 1 environment and the </w:t>
      </w:r>
      <w:r w:rsidR="00415315">
        <w:rPr>
          <w:rFonts w:ascii="Century Gothic" w:hAnsi="Century Gothic"/>
        </w:rPr>
        <w:t xml:space="preserve">Year 1 staff. In the summer term, Year 1 staff visit the reception children in the reception environment and begin to form positive relationships with them. They take part in activities and work with the teachers to moderate the EYFS profile. At the end of the summer term, the children visit their new teachers in their classrooms for a session. School reports, assessment and general information is passed to the new teacher through a transition meeting. </w:t>
      </w:r>
    </w:p>
    <w:p w:rsidR="00415315" w:rsidRDefault="00415315" w:rsidP="00415315">
      <w:pPr>
        <w:spacing w:after="120" w:line="276" w:lineRule="auto"/>
        <w:rPr>
          <w:rFonts w:ascii="Century Gothic" w:hAnsi="Century Gothic"/>
        </w:rPr>
      </w:pPr>
      <w:r>
        <w:rPr>
          <w:rFonts w:ascii="Century Gothic" w:hAnsi="Century Gothic"/>
        </w:rPr>
        <w:t xml:space="preserve">In the Autumn term, Year 1 teachers plan a transition period to bridge between the Early Year Curriculum and the Year 1 curriculum. They are aware of children who are working at an EYFS level and plan appropriate activities for them. Reception Nursery Nurses visit the Year 1 classes and support with the transition. </w:t>
      </w:r>
    </w:p>
    <w:p w:rsidR="00607AC7" w:rsidRDefault="00607AC7" w:rsidP="00415315">
      <w:pPr>
        <w:spacing w:after="120" w:line="276" w:lineRule="auto"/>
        <w:rPr>
          <w:rFonts w:ascii="Century Gothic" w:hAnsi="Century Gothic"/>
        </w:rPr>
      </w:pPr>
    </w:p>
    <w:p w:rsidR="00CE2263" w:rsidRPr="00351849" w:rsidRDefault="00415315" w:rsidP="00415315">
      <w:pPr>
        <w:spacing w:after="120" w:line="276" w:lineRule="auto"/>
        <w:rPr>
          <w:rFonts w:ascii="Century Gothic" w:hAnsi="Century Gothic"/>
          <w:b/>
        </w:rPr>
      </w:pPr>
      <w:r>
        <w:rPr>
          <w:rFonts w:ascii="Century Gothic" w:hAnsi="Century Gothic"/>
          <w:b/>
        </w:rPr>
        <w:t>8</w:t>
      </w:r>
      <w:r w:rsidR="00CE2263" w:rsidRPr="00351849">
        <w:rPr>
          <w:rFonts w:ascii="Century Gothic" w:hAnsi="Century Gothic"/>
          <w:b/>
        </w:rPr>
        <w:t>. Safeguarding and welfare procedures</w:t>
      </w:r>
      <w:bookmarkEnd w:id="7"/>
    </w:p>
    <w:p w:rsidR="00CE2263" w:rsidRPr="004B69C5" w:rsidRDefault="00CE2263" w:rsidP="00415315">
      <w:pPr>
        <w:spacing w:after="120" w:line="276" w:lineRule="auto"/>
        <w:rPr>
          <w:rFonts w:ascii="Century Gothic" w:hAnsi="Century Gothic"/>
          <w:b/>
          <w:bCs/>
        </w:rPr>
      </w:pPr>
      <w:r w:rsidRPr="004B69C5">
        <w:rPr>
          <w:rFonts w:ascii="Century Gothic" w:hAnsi="Century Gothic"/>
        </w:rPr>
        <w:t>Our safeguarding and welfare procedures are outlined in our safeguarding policy.</w:t>
      </w:r>
    </w:p>
    <w:p w:rsidR="00CE2263" w:rsidRPr="004B69C5" w:rsidRDefault="00415315" w:rsidP="00415315">
      <w:pPr>
        <w:pStyle w:val="Heading1"/>
        <w:spacing w:line="276" w:lineRule="auto"/>
        <w:rPr>
          <w:rFonts w:ascii="Century Gothic" w:hAnsi="Century Gothic"/>
          <w:sz w:val="24"/>
          <w:szCs w:val="24"/>
        </w:rPr>
      </w:pPr>
      <w:bookmarkStart w:id="8" w:name="_Toc5089017"/>
      <w:r>
        <w:rPr>
          <w:rFonts w:ascii="Century Gothic" w:hAnsi="Century Gothic"/>
          <w:sz w:val="24"/>
          <w:szCs w:val="24"/>
        </w:rPr>
        <w:t>9</w:t>
      </w:r>
      <w:r w:rsidR="00CE2263" w:rsidRPr="004B69C5">
        <w:rPr>
          <w:rFonts w:ascii="Century Gothic" w:hAnsi="Century Gothic"/>
          <w:sz w:val="24"/>
          <w:szCs w:val="24"/>
        </w:rPr>
        <w:t>. Monitoring arrangements</w:t>
      </w:r>
      <w:bookmarkEnd w:id="8"/>
    </w:p>
    <w:p w:rsidR="00CE2263" w:rsidRPr="004B69C5" w:rsidRDefault="00CE2263" w:rsidP="00415315">
      <w:pPr>
        <w:spacing w:after="120" w:line="276" w:lineRule="auto"/>
        <w:rPr>
          <w:rFonts w:ascii="Century Gothic" w:hAnsi="Century Gothic"/>
        </w:rPr>
      </w:pPr>
      <w:r w:rsidRPr="004B69C5">
        <w:rPr>
          <w:rFonts w:ascii="Century Gothic" w:hAnsi="Century Gothic"/>
        </w:rPr>
        <w:t>This policy will be reviewed and approved by Suzanne Allan, EYFS Lead,</w:t>
      </w:r>
      <w:r w:rsidRPr="004B69C5">
        <w:rPr>
          <w:rFonts w:ascii="Century Gothic" w:hAnsi="Century Gothic"/>
          <w:color w:val="F15F22"/>
        </w:rPr>
        <w:t xml:space="preserve"> </w:t>
      </w:r>
      <w:r w:rsidRPr="004B69C5">
        <w:rPr>
          <w:rFonts w:ascii="Century Gothic" w:hAnsi="Century Gothic"/>
        </w:rPr>
        <w:t xml:space="preserve">every year. </w:t>
      </w:r>
    </w:p>
    <w:p w:rsidR="00CE2263" w:rsidRPr="004B69C5" w:rsidRDefault="00CE2263" w:rsidP="00415315">
      <w:pPr>
        <w:spacing w:after="120" w:line="276" w:lineRule="auto"/>
        <w:rPr>
          <w:rFonts w:ascii="Century Gothic" w:hAnsi="Century Gothic"/>
        </w:rPr>
      </w:pPr>
    </w:p>
    <w:p w:rsidR="00CE2263" w:rsidRPr="004B69C5" w:rsidRDefault="00CE2263" w:rsidP="00415315">
      <w:pPr>
        <w:spacing w:after="120" w:line="276" w:lineRule="auto"/>
        <w:rPr>
          <w:rStyle w:val="Heading1Char"/>
          <w:rFonts w:ascii="Century Gothic" w:hAnsi="Century Gothic"/>
          <w:b w:val="0"/>
          <w:bCs w:val="0"/>
          <w:sz w:val="24"/>
          <w:szCs w:val="24"/>
        </w:rPr>
      </w:pPr>
      <w:r w:rsidRPr="004B69C5">
        <w:rPr>
          <w:rFonts w:ascii="Century Gothic" w:hAnsi="Century Gothic"/>
        </w:rPr>
        <w:t>At every review, the policy will be shared with the governing board.</w:t>
      </w:r>
      <w:r w:rsidRPr="004B69C5">
        <w:rPr>
          <w:rFonts w:ascii="Century Gothic" w:hAnsi="Century Gothic"/>
        </w:rPr>
        <w:br w:type="page"/>
      </w:r>
      <w:bookmarkStart w:id="9" w:name="_Toc5089018"/>
      <w:r w:rsidRPr="004B69C5">
        <w:rPr>
          <w:rFonts w:ascii="Century Gothic" w:hAnsi="Century Gothic"/>
        </w:rPr>
        <w:lastRenderedPageBreak/>
        <w:t>Appendix 1. List of statutory policies and procedures for the EYFS</w:t>
      </w:r>
      <w:bookmarkEnd w:id="9"/>
    </w:p>
    <w:p w:rsidR="00CE2263" w:rsidRPr="00BB7290" w:rsidRDefault="00CE2263" w:rsidP="00415315">
      <w:pPr>
        <w:spacing w:after="120" w:line="276" w:lineRule="auto"/>
        <w:rPr>
          <w:rFonts w:ascii="Century Gothic" w:hAnsi="Century Gothic"/>
          <w:sz w:val="22"/>
          <w:szCs w:val="22"/>
        </w:rPr>
      </w:pPr>
      <w:r w:rsidRPr="004B69C5">
        <w:rPr>
          <w:rFonts w:ascii="Century Gothic" w:hAnsi="Century Gothic"/>
        </w:rPr>
        <w:t>This checklist lists the policies an</w:t>
      </w:r>
      <w:r w:rsidRPr="00BB7290">
        <w:rPr>
          <w:rFonts w:ascii="Century Gothic" w:hAnsi="Century Gothic"/>
          <w:sz w:val="22"/>
          <w:szCs w:val="22"/>
        </w:rPr>
        <w:t>d procedures that we must have according the EYFS statutory framework.</w:t>
      </w:r>
    </w:p>
    <w:tbl>
      <w:tblPr>
        <w:tblW w:w="0" w:type="auto"/>
        <w:tblInd w:w="108" w:type="dxa"/>
        <w:tblBorders>
          <w:top w:val="single" w:sz="18" w:space="0" w:color="BFBFBF"/>
          <w:left w:val="single" w:sz="18" w:space="0" w:color="BFBFBF"/>
          <w:bottom w:val="single" w:sz="18" w:space="0" w:color="BFBFBF"/>
          <w:right w:val="single" w:sz="18" w:space="0" w:color="BFBFBF"/>
          <w:insideH w:val="single" w:sz="18" w:space="0" w:color="BFBFBF"/>
          <w:insideV w:val="single" w:sz="18" w:space="0" w:color="BFBFBF"/>
        </w:tblBorders>
        <w:tblCellMar>
          <w:top w:w="113" w:type="dxa"/>
          <w:bottom w:w="113" w:type="dxa"/>
        </w:tblCellMar>
        <w:tblLook w:val="04A0" w:firstRow="1" w:lastRow="0" w:firstColumn="1" w:lastColumn="0" w:noHBand="0" w:noVBand="1"/>
      </w:tblPr>
      <w:tblGrid>
        <w:gridCol w:w="5387"/>
        <w:gridCol w:w="3521"/>
      </w:tblGrid>
      <w:tr w:rsidR="00CE2263" w:rsidRPr="00BB7290" w:rsidTr="00F969E9">
        <w:trPr>
          <w:trHeight w:val="375"/>
        </w:trPr>
        <w:tc>
          <w:tcPr>
            <w:tcW w:w="5387" w:type="dxa"/>
            <w:shd w:val="clear" w:color="auto" w:fill="BFBFBF"/>
            <w:vAlign w:val="center"/>
          </w:tcPr>
          <w:p w:rsidR="00CE2263" w:rsidRPr="00BB7290" w:rsidRDefault="00CE2263" w:rsidP="00415315">
            <w:pPr>
              <w:pStyle w:val="TableHeading"/>
              <w:jc w:val="left"/>
              <w:rPr>
                <w:rFonts w:ascii="Century Gothic" w:hAnsi="Century Gothic"/>
                <w:color w:val="auto"/>
                <w:sz w:val="22"/>
                <w:szCs w:val="22"/>
              </w:rPr>
            </w:pPr>
            <w:r w:rsidRPr="00BB7290">
              <w:rPr>
                <w:rFonts w:ascii="Century Gothic" w:hAnsi="Century Gothic"/>
                <w:color w:val="auto"/>
                <w:sz w:val="22"/>
                <w:szCs w:val="22"/>
              </w:rPr>
              <w:t>Statutory policy or procedure for the EYFS</w:t>
            </w:r>
          </w:p>
        </w:tc>
        <w:tc>
          <w:tcPr>
            <w:tcW w:w="3521" w:type="dxa"/>
            <w:shd w:val="clear" w:color="auto" w:fill="BFBFBF"/>
            <w:vAlign w:val="center"/>
          </w:tcPr>
          <w:p w:rsidR="00CE2263" w:rsidRPr="00BB7290" w:rsidRDefault="00CE2263" w:rsidP="00415315">
            <w:pPr>
              <w:pStyle w:val="TableHeading"/>
              <w:jc w:val="left"/>
              <w:rPr>
                <w:rFonts w:ascii="Century Gothic" w:hAnsi="Century Gothic"/>
                <w:color w:val="auto"/>
                <w:sz w:val="22"/>
                <w:szCs w:val="22"/>
              </w:rPr>
            </w:pPr>
            <w:r w:rsidRPr="00BB7290">
              <w:rPr>
                <w:rFonts w:ascii="Century Gothic" w:hAnsi="Century Gothic"/>
                <w:color w:val="auto"/>
                <w:sz w:val="22"/>
                <w:szCs w:val="22"/>
              </w:rPr>
              <w:t>Where can it be found?</w:t>
            </w:r>
          </w:p>
        </w:tc>
      </w:tr>
      <w:tr w:rsidR="00CE2263" w:rsidRPr="00BB7290" w:rsidTr="00F969E9">
        <w:trPr>
          <w:trHeight w:val="270"/>
        </w:trPr>
        <w:tc>
          <w:tcPr>
            <w:tcW w:w="5387" w:type="dxa"/>
            <w:shd w:val="clear" w:color="auto" w:fill="FFFFFF"/>
          </w:tcPr>
          <w:p w:rsidR="00CE2263" w:rsidRPr="00BB7290" w:rsidRDefault="00CE2263" w:rsidP="00415315">
            <w:pPr>
              <w:pStyle w:val="Text"/>
              <w:rPr>
                <w:rFonts w:ascii="Century Gothic" w:hAnsi="Century Gothic"/>
                <w:sz w:val="22"/>
                <w:szCs w:val="22"/>
              </w:rPr>
            </w:pPr>
            <w:r w:rsidRPr="00BB7290">
              <w:rPr>
                <w:rFonts w:ascii="Century Gothic" w:hAnsi="Century Gothic"/>
                <w:sz w:val="22"/>
                <w:szCs w:val="22"/>
              </w:rPr>
              <w:t xml:space="preserve">Safeguarding policy and procedures </w:t>
            </w:r>
          </w:p>
        </w:tc>
        <w:tc>
          <w:tcPr>
            <w:tcW w:w="3521" w:type="dxa"/>
            <w:shd w:val="clear" w:color="auto" w:fill="FFFFFF"/>
          </w:tcPr>
          <w:p w:rsidR="00CE2263" w:rsidRPr="00BB7290" w:rsidRDefault="00CE2263" w:rsidP="00415315">
            <w:pPr>
              <w:pStyle w:val="Text"/>
              <w:rPr>
                <w:rFonts w:ascii="Century Gothic" w:hAnsi="Century Gothic"/>
                <w:sz w:val="22"/>
                <w:szCs w:val="22"/>
              </w:rPr>
            </w:pPr>
            <w:r w:rsidRPr="00BB7290">
              <w:rPr>
                <w:rFonts w:ascii="Century Gothic" w:hAnsi="Century Gothic"/>
                <w:sz w:val="22"/>
                <w:szCs w:val="22"/>
              </w:rPr>
              <w:t>See child protection and safeguarding policy</w:t>
            </w:r>
          </w:p>
        </w:tc>
      </w:tr>
      <w:tr w:rsidR="00CE2263" w:rsidRPr="00BB7290" w:rsidTr="00F969E9">
        <w:trPr>
          <w:trHeight w:val="270"/>
        </w:trPr>
        <w:tc>
          <w:tcPr>
            <w:tcW w:w="5387" w:type="dxa"/>
            <w:shd w:val="clear" w:color="auto" w:fill="FFFFFF"/>
          </w:tcPr>
          <w:p w:rsidR="00CE2263" w:rsidRPr="00BB7290" w:rsidRDefault="00CE2263" w:rsidP="00415315">
            <w:pPr>
              <w:pStyle w:val="Text"/>
              <w:rPr>
                <w:rFonts w:ascii="Century Gothic" w:hAnsi="Century Gothic"/>
                <w:sz w:val="22"/>
                <w:szCs w:val="22"/>
              </w:rPr>
            </w:pPr>
            <w:r w:rsidRPr="00BB7290">
              <w:rPr>
                <w:rFonts w:ascii="Century Gothic" w:hAnsi="Century Gothic"/>
                <w:sz w:val="22"/>
                <w:szCs w:val="22"/>
              </w:rPr>
              <w:t>Procedure for responding to illness</w:t>
            </w:r>
          </w:p>
        </w:tc>
        <w:tc>
          <w:tcPr>
            <w:tcW w:w="3521" w:type="dxa"/>
            <w:shd w:val="clear" w:color="auto" w:fill="FFFFFF"/>
          </w:tcPr>
          <w:p w:rsidR="00CE2263" w:rsidRPr="00BB7290" w:rsidRDefault="00AF34AD" w:rsidP="00415315">
            <w:pPr>
              <w:pStyle w:val="Text"/>
              <w:rPr>
                <w:rFonts w:ascii="Century Gothic" w:hAnsi="Century Gothic"/>
                <w:sz w:val="22"/>
                <w:szCs w:val="22"/>
              </w:rPr>
            </w:pPr>
            <w:r>
              <w:rPr>
                <w:rFonts w:ascii="Century Gothic" w:hAnsi="Century Gothic"/>
                <w:sz w:val="22"/>
                <w:szCs w:val="22"/>
              </w:rPr>
              <w:t>See Medical Needs and First Aid Policy</w:t>
            </w:r>
          </w:p>
        </w:tc>
      </w:tr>
      <w:tr w:rsidR="00CE2263" w:rsidRPr="00BB7290" w:rsidTr="00F969E9">
        <w:trPr>
          <w:trHeight w:val="270"/>
        </w:trPr>
        <w:tc>
          <w:tcPr>
            <w:tcW w:w="5387" w:type="dxa"/>
            <w:shd w:val="clear" w:color="auto" w:fill="FFFFFF"/>
          </w:tcPr>
          <w:p w:rsidR="00CE2263" w:rsidRPr="00BB7290" w:rsidRDefault="00CE2263" w:rsidP="00415315">
            <w:pPr>
              <w:pStyle w:val="Text"/>
              <w:rPr>
                <w:rFonts w:ascii="Century Gothic" w:hAnsi="Century Gothic"/>
                <w:sz w:val="22"/>
                <w:szCs w:val="22"/>
              </w:rPr>
            </w:pPr>
            <w:r w:rsidRPr="00BB7290">
              <w:rPr>
                <w:rFonts w:ascii="Century Gothic" w:hAnsi="Century Gothic"/>
                <w:sz w:val="22"/>
                <w:szCs w:val="22"/>
              </w:rPr>
              <w:t>Administering medicines policy</w:t>
            </w:r>
          </w:p>
        </w:tc>
        <w:tc>
          <w:tcPr>
            <w:tcW w:w="3521" w:type="dxa"/>
            <w:shd w:val="clear" w:color="auto" w:fill="FFFFFF"/>
          </w:tcPr>
          <w:p w:rsidR="00CE2263" w:rsidRPr="00BB7290" w:rsidRDefault="00AF34AD" w:rsidP="00415315">
            <w:pPr>
              <w:pStyle w:val="Text"/>
              <w:rPr>
                <w:rFonts w:ascii="Century Gothic" w:hAnsi="Century Gothic"/>
                <w:sz w:val="22"/>
                <w:szCs w:val="22"/>
              </w:rPr>
            </w:pPr>
            <w:r>
              <w:rPr>
                <w:rFonts w:ascii="Century Gothic" w:hAnsi="Century Gothic"/>
                <w:sz w:val="22"/>
                <w:szCs w:val="22"/>
              </w:rPr>
              <w:t>See Medical Needs and First Aid Policy</w:t>
            </w:r>
          </w:p>
        </w:tc>
      </w:tr>
      <w:tr w:rsidR="00CE2263" w:rsidRPr="00BB7290" w:rsidTr="00F969E9">
        <w:trPr>
          <w:trHeight w:val="270"/>
        </w:trPr>
        <w:tc>
          <w:tcPr>
            <w:tcW w:w="5387" w:type="dxa"/>
            <w:shd w:val="clear" w:color="auto" w:fill="FFFFFF"/>
          </w:tcPr>
          <w:p w:rsidR="00CE2263" w:rsidRPr="00BB7290" w:rsidRDefault="00CE2263" w:rsidP="00415315">
            <w:pPr>
              <w:pStyle w:val="Text"/>
              <w:rPr>
                <w:rFonts w:ascii="Century Gothic" w:hAnsi="Century Gothic"/>
                <w:sz w:val="22"/>
                <w:szCs w:val="22"/>
              </w:rPr>
            </w:pPr>
            <w:r w:rsidRPr="00BB7290">
              <w:rPr>
                <w:rFonts w:ascii="Century Gothic" w:hAnsi="Century Gothic"/>
                <w:sz w:val="22"/>
                <w:szCs w:val="22"/>
              </w:rPr>
              <w:t>Emergency evacuation procedure</w:t>
            </w:r>
          </w:p>
        </w:tc>
        <w:tc>
          <w:tcPr>
            <w:tcW w:w="3521" w:type="dxa"/>
            <w:shd w:val="clear" w:color="auto" w:fill="FFFFFF"/>
          </w:tcPr>
          <w:p w:rsidR="00CE2263" w:rsidRPr="00BB7290" w:rsidRDefault="00CE2263" w:rsidP="00415315">
            <w:pPr>
              <w:pStyle w:val="Text"/>
              <w:rPr>
                <w:rFonts w:ascii="Century Gothic" w:hAnsi="Century Gothic"/>
                <w:sz w:val="22"/>
                <w:szCs w:val="22"/>
              </w:rPr>
            </w:pPr>
            <w:r w:rsidRPr="00BB7290">
              <w:rPr>
                <w:rFonts w:ascii="Century Gothic" w:hAnsi="Century Gothic"/>
                <w:sz w:val="22"/>
                <w:szCs w:val="22"/>
              </w:rPr>
              <w:t>See health and safety policy</w:t>
            </w:r>
          </w:p>
        </w:tc>
      </w:tr>
      <w:tr w:rsidR="00CE2263" w:rsidRPr="00BB7290" w:rsidTr="00F969E9">
        <w:trPr>
          <w:trHeight w:val="270"/>
        </w:trPr>
        <w:tc>
          <w:tcPr>
            <w:tcW w:w="5387" w:type="dxa"/>
            <w:shd w:val="clear" w:color="auto" w:fill="FFFFFF"/>
          </w:tcPr>
          <w:p w:rsidR="00CE2263" w:rsidRPr="00BB7290" w:rsidRDefault="00CE2263" w:rsidP="00415315">
            <w:pPr>
              <w:pStyle w:val="Text"/>
              <w:rPr>
                <w:rFonts w:ascii="Century Gothic" w:hAnsi="Century Gothic"/>
                <w:sz w:val="22"/>
                <w:szCs w:val="22"/>
              </w:rPr>
            </w:pPr>
            <w:r w:rsidRPr="00BB7290">
              <w:rPr>
                <w:rFonts w:ascii="Century Gothic" w:hAnsi="Century Gothic"/>
                <w:sz w:val="22"/>
                <w:szCs w:val="22"/>
              </w:rPr>
              <w:t>Procedure for checking the identity of visitors</w:t>
            </w:r>
          </w:p>
        </w:tc>
        <w:tc>
          <w:tcPr>
            <w:tcW w:w="3521" w:type="dxa"/>
            <w:shd w:val="clear" w:color="auto" w:fill="FFFFFF"/>
          </w:tcPr>
          <w:p w:rsidR="00CE2263" w:rsidRPr="00BB7290" w:rsidRDefault="00CE2263" w:rsidP="00415315">
            <w:pPr>
              <w:pStyle w:val="Text"/>
              <w:rPr>
                <w:rFonts w:ascii="Century Gothic" w:hAnsi="Century Gothic"/>
                <w:sz w:val="22"/>
                <w:szCs w:val="22"/>
              </w:rPr>
            </w:pPr>
            <w:r w:rsidRPr="00BB7290">
              <w:rPr>
                <w:rFonts w:ascii="Century Gothic" w:hAnsi="Century Gothic"/>
                <w:sz w:val="22"/>
                <w:szCs w:val="22"/>
              </w:rPr>
              <w:t>See child protection and safeguarding policy</w:t>
            </w:r>
          </w:p>
        </w:tc>
      </w:tr>
      <w:tr w:rsidR="00CE2263" w:rsidRPr="00BB7290" w:rsidTr="00F969E9">
        <w:trPr>
          <w:trHeight w:val="270"/>
        </w:trPr>
        <w:tc>
          <w:tcPr>
            <w:tcW w:w="5387" w:type="dxa"/>
            <w:shd w:val="clear" w:color="auto" w:fill="FFFFFF"/>
          </w:tcPr>
          <w:p w:rsidR="00CE2263" w:rsidRPr="00BB7290" w:rsidRDefault="00CE2263" w:rsidP="00415315">
            <w:pPr>
              <w:pStyle w:val="Text"/>
              <w:rPr>
                <w:rFonts w:ascii="Century Gothic" w:hAnsi="Century Gothic"/>
                <w:sz w:val="22"/>
                <w:szCs w:val="22"/>
              </w:rPr>
            </w:pPr>
            <w:r w:rsidRPr="00BB7290">
              <w:rPr>
                <w:rFonts w:ascii="Century Gothic" w:hAnsi="Century Gothic"/>
                <w:sz w:val="22"/>
                <w:szCs w:val="22"/>
              </w:rPr>
              <w:t>Procedures for a parent failing to collect a child and for missing children</w:t>
            </w:r>
          </w:p>
        </w:tc>
        <w:tc>
          <w:tcPr>
            <w:tcW w:w="3521" w:type="dxa"/>
            <w:shd w:val="clear" w:color="auto" w:fill="FFFFFF"/>
          </w:tcPr>
          <w:p w:rsidR="00CE2263" w:rsidRPr="00BB7290" w:rsidRDefault="00CE2263" w:rsidP="00415315">
            <w:pPr>
              <w:pStyle w:val="Text"/>
              <w:rPr>
                <w:rFonts w:ascii="Century Gothic" w:hAnsi="Century Gothic"/>
                <w:sz w:val="22"/>
                <w:szCs w:val="22"/>
              </w:rPr>
            </w:pPr>
            <w:r w:rsidRPr="00BB7290">
              <w:rPr>
                <w:rFonts w:ascii="Century Gothic" w:hAnsi="Century Gothic"/>
                <w:sz w:val="22"/>
                <w:szCs w:val="22"/>
              </w:rPr>
              <w:t>See child protection and safeguarding policy</w:t>
            </w:r>
          </w:p>
        </w:tc>
      </w:tr>
      <w:tr w:rsidR="00CE2263" w:rsidRPr="00BB7290" w:rsidTr="00F969E9">
        <w:trPr>
          <w:trHeight w:val="270"/>
        </w:trPr>
        <w:tc>
          <w:tcPr>
            <w:tcW w:w="5387" w:type="dxa"/>
            <w:shd w:val="clear" w:color="auto" w:fill="FFFFFF"/>
          </w:tcPr>
          <w:p w:rsidR="00CE2263" w:rsidRPr="00BB7290" w:rsidRDefault="00CE2263" w:rsidP="00415315">
            <w:pPr>
              <w:pStyle w:val="Text"/>
              <w:rPr>
                <w:rFonts w:ascii="Century Gothic" w:hAnsi="Century Gothic"/>
                <w:sz w:val="22"/>
                <w:szCs w:val="22"/>
              </w:rPr>
            </w:pPr>
            <w:r w:rsidRPr="00BB7290">
              <w:rPr>
                <w:rFonts w:ascii="Century Gothic" w:hAnsi="Century Gothic"/>
                <w:sz w:val="22"/>
                <w:szCs w:val="22"/>
              </w:rPr>
              <w:t>Procedure for dealing with concerns and complaints</w:t>
            </w:r>
          </w:p>
        </w:tc>
        <w:tc>
          <w:tcPr>
            <w:tcW w:w="3521" w:type="dxa"/>
            <w:shd w:val="clear" w:color="auto" w:fill="FFFFFF"/>
          </w:tcPr>
          <w:p w:rsidR="00CE2263" w:rsidRPr="00BB7290" w:rsidRDefault="00CE2263" w:rsidP="00415315">
            <w:pPr>
              <w:pStyle w:val="Text"/>
              <w:rPr>
                <w:rFonts w:ascii="Century Gothic" w:hAnsi="Century Gothic"/>
                <w:sz w:val="22"/>
                <w:szCs w:val="22"/>
              </w:rPr>
            </w:pPr>
            <w:r w:rsidRPr="00BB7290">
              <w:rPr>
                <w:rFonts w:ascii="Century Gothic" w:hAnsi="Century Gothic"/>
                <w:sz w:val="22"/>
                <w:szCs w:val="22"/>
              </w:rPr>
              <w:t>See complaints policy</w:t>
            </w:r>
          </w:p>
        </w:tc>
      </w:tr>
    </w:tbl>
    <w:p w:rsidR="00CE2263" w:rsidRPr="00BB7290" w:rsidRDefault="00CE2263" w:rsidP="00415315">
      <w:pPr>
        <w:spacing w:after="120"/>
        <w:rPr>
          <w:rFonts w:ascii="Century Gothic" w:hAnsi="Century Gothic"/>
          <w:b/>
          <w:sz w:val="22"/>
          <w:szCs w:val="22"/>
        </w:rPr>
      </w:pPr>
    </w:p>
    <w:p w:rsidR="00CE2263" w:rsidRPr="00BB7290" w:rsidRDefault="00CE2263" w:rsidP="00415315">
      <w:pPr>
        <w:spacing w:after="120"/>
        <w:rPr>
          <w:rFonts w:ascii="Century Gothic" w:hAnsi="Century Gothic"/>
          <w:sz w:val="22"/>
          <w:szCs w:val="22"/>
        </w:rPr>
      </w:pPr>
    </w:p>
    <w:p w:rsidR="002F065E" w:rsidRPr="001A0D03" w:rsidRDefault="002F065E" w:rsidP="00415315">
      <w:pPr>
        <w:spacing w:after="120"/>
        <w:rPr>
          <w:rFonts w:ascii="Century Gothic" w:hAnsi="Century Gothic" w:cs="Microsoft Sans Serif"/>
          <w:lang w:val="en-GB"/>
        </w:rPr>
      </w:pPr>
    </w:p>
    <w:sectPr w:rsidR="002F065E" w:rsidRPr="001A0D03" w:rsidSect="00AA11FB">
      <w:headerReference w:type="even" r:id="rId10"/>
      <w:headerReference w:type="default" r:id="rId11"/>
      <w:footerReference w:type="even" r:id="rId12"/>
      <w:footerReference w:type="default" r:id="rId13"/>
      <w:headerReference w:type="first" r:id="rId14"/>
      <w:footerReference w:type="first" r:id="rId15"/>
      <w:pgSz w:w="12240" w:h="15840"/>
      <w:pgMar w:top="1077" w:right="1440" w:bottom="107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4473" w:rsidRDefault="00A64473">
      <w:r>
        <w:separator/>
      </w:r>
    </w:p>
  </w:endnote>
  <w:endnote w:type="continuationSeparator" w:id="0">
    <w:p w:rsidR="00A64473" w:rsidRDefault="00A644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icrosoft Sans Serif">
    <w:panose1 w:val="020B0604020202020204"/>
    <w:charset w:val="00"/>
    <w:family w:val="swiss"/>
    <w:pitch w:val="variable"/>
    <w:sig w:usb0="E5002EFF" w:usb1="C000605B" w:usb2="00000029" w:usb3="00000000" w:csb0="0001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 w:name="GillSansMT-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1002AFF" w:usb1="4000ACF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14FC" w:rsidRDefault="003B68CD" w:rsidP="006205F2">
    <w:pPr>
      <w:pStyle w:val="Footer"/>
      <w:framePr w:wrap="around" w:vAnchor="text" w:hAnchor="margin" w:xAlign="center" w:y="1"/>
      <w:rPr>
        <w:rStyle w:val="PageNumber"/>
      </w:rPr>
    </w:pPr>
    <w:r>
      <w:rPr>
        <w:rStyle w:val="PageNumber"/>
      </w:rPr>
      <w:fldChar w:fldCharType="begin"/>
    </w:r>
    <w:r w:rsidR="00B714FC">
      <w:rPr>
        <w:rStyle w:val="PageNumber"/>
      </w:rPr>
      <w:instrText xml:space="preserve">PAGE  </w:instrText>
    </w:r>
    <w:r>
      <w:rPr>
        <w:rStyle w:val="PageNumber"/>
      </w:rPr>
      <w:fldChar w:fldCharType="end"/>
    </w:r>
  </w:p>
  <w:p w:rsidR="00B714FC" w:rsidRDefault="00B714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14FC" w:rsidRDefault="003B68CD" w:rsidP="006205F2">
    <w:pPr>
      <w:pStyle w:val="Footer"/>
      <w:framePr w:wrap="around" w:vAnchor="text" w:hAnchor="margin" w:xAlign="center" w:y="1"/>
      <w:rPr>
        <w:rStyle w:val="PageNumber"/>
      </w:rPr>
    </w:pPr>
    <w:r>
      <w:rPr>
        <w:rStyle w:val="PageNumber"/>
      </w:rPr>
      <w:fldChar w:fldCharType="begin"/>
    </w:r>
    <w:r w:rsidR="00B714FC">
      <w:rPr>
        <w:rStyle w:val="PageNumber"/>
      </w:rPr>
      <w:instrText xml:space="preserve">PAGE  </w:instrText>
    </w:r>
    <w:r>
      <w:rPr>
        <w:rStyle w:val="PageNumber"/>
      </w:rPr>
      <w:fldChar w:fldCharType="separate"/>
    </w:r>
    <w:r w:rsidR="00C1784D">
      <w:rPr>
        <w:rStyle w:val="PageNumber"/>
        <w:noProof/>
      </w:rPr>
      <w:t>1</w:t>
    </w:r>
    <w:r>
      <w:rPr>
        <w:rStyle w:val="PageNumber"/>
      </w:rPr>
      <w:fldChar w:fldCharType="end"/>
    </w:r>
  </w:p>
  <w:p w:rsidR="00B714FC" w:rsidRDefault="00B714F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46B9" w:rsidRDefault="00AD46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4473" w:rsidRDefault="00A64473">
      <w:r>
        <w:separator/>
      </w:r>
    </w:p>
  </w:footnote>
  <w:footnote w:type="continuationSeparator" w:id="0">
    <w:p w:rsidR="00A64473" w:rsidRDefault="00A644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46B9" w:rsidRDefault="00AD46B9">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10490719" o:spid="_x0000_s3074" type="#_x0000_t75" style="position:absolute;left:0;text-align:left;margin-left:0;margin-top:0;width:468pt;height:521.55pt;z-index:-251657216;mso-position-horizontal:center;mso-position-horizontal-relative:margin;mso-position-vertical:center;mso-position-vertical-relative:margin" o:allowincell="f">
          <v:imagedata r:id="rId1" o:title="WATERMARK IN GODS HAND LOGO"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46B9" w:rsidRDefault="00AD46B9">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10490720" o:spid="_x0000_s3075" type="#_x0000_t75" style="position:absolute;left:0;text-align:left;margin-left:0;margin-top:0;width:468pt;height:521.55pt;z-index:-251656192;mso-position-horizontal:center;mso-position-horizontal-relative:margin;mso-position-vertical:center;mso-position-vertical-relative:margin" o:allowincell="f">
          <v:imagedata r:id="rId1" o:title="WATERMARK IN GODS HAND LOGO"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46B9" w:rsidRDefault="00AD46B9">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10490718" o:spid="_x0000_s3073" type="#_x0000_t75" style="position:absolute;left:0;text-align:left;margin-left:0;margin-top:0;width:468pt;height:521.55pt;z-index:-251658240;mso-position-horizontal:center;mso-position-horizontal-relative:margin;mso-position-vertical:center;mso-position-vertical-relative:margin" o:allowincell="f">
          <v:imagedata r:id="rId1" o:title="WATERMARK IN GODS HAND LOGO"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0679A"/>
    <w:multiLevelType w:val="hybridMultilevel"/>
    <w:tmpl w:val="10EA438E"/>
    <w:lvl w:ilvl="0" w:tplc="5C90723E">
      <w:numFmt w:val="bullet"/>
      <w:lvlText w:val="-"/>
      <w:lvlJc w:val="left"/>
      <w:pPr>
        <w:tabs>
          <w:tab w:val="num" w:pos="720"/>
        </w:tabs>
        <w:ind w:left="720" w:hanging="360"/>
      </w:pPr>
      <w:rPr>
        <w:rFonts w:ascii="Microsoft Sans Serif" w:eastAsia="Times New Roman" w:hAnsi="Microsoft Sans Serif" w:cs="Microsoft Sans Serif"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527798"/>
    <w:multiLevelType w:val="hybridMultilevel"/>
    <w:tmpl w:val="C55601C8"/>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FA7BB1"/>
    <w:multiLevelType w:val="hybridMultilevel"/>
    <w:tmpl w:val="0C1CCB28"/>
    <w:lvl w:ilvl="0" w:tplc="211CA73A">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40279D"/>
    <w:multiLevelType w:val="hybridMultilevel"/>
    <w:tmpl w:val="C464C384"/>
    <w:lvl w:ilvl="0" w:tplc="211CA73A">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5D0F82"/>
    <w:multiLevelType w:val="hybridMultilevel"/>
    <w:tmpl w:val="88E899F8"/>
    <w:lvl w:ilvl="0" w:tplc="08090009">
      <w:start w:val="1"/>
      <w:numFmt w:val="bullet"/>
      <w:lvlText w:val=""/>
      <w:lvlJc w:val="left"/>
      <w:pPr>
        <w:tabs>
          <w:tab w:val="num" w:pos="720"/>
        </w:tabs>
        <w:ind w:left="720" w:hanging="360"/>
      </w:pPr>
      <w:rPr>
        <w:rFonts w:ascii="Wingdings" w:hAnsi="Wingdings" w:hint="default"/>
      </w:rPr>
    </w:lvl>
    <w:lvl w:ilvl="1" w:tplc="04090009">
      <w:start w:val="1"/>
      <w:numFmt w:val="bullet"/>
      <w:lvlText w:val=""/>
      <w:lvlJc w:val="left"/>
      <w:pPr>
        <w:tabs>
          <w:tab w:val="num" w:pos="1440"/>
        </w:tabs>
        <w:ind w:left="1440" w:hanging="360"/>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1C4825"/>
    <w:multiLevelType w:val="hybridMultilevel"/>
    <w:tmpl w:val="038213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B847A0"/>
    <w:multiLevelType w:val="hybridMultilevel"/>
    <w:tmpl w:val="1334315A"/>
    <w:lvl w:ilvl="0" w:tplc="211CA73A">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0AA1E11"/>
    <w:multiLevelType w:val="hybridMultilevel"/>
    <w:tmpl w:val="276812A2"/>
    <w:lvl w:ilvl="0" w:tplc="211CA73A">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0B250A2"/>
    <w:multiLevelType w:val="hybridMultilevel"/>
    <w:tmpl w:val="B28C5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4130101"/>
    <w:multiLevelType w:val="hybridMultilevel"/>
    <w:tmpl w:val="6A888110"/>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AB30AE"/>
    <w:multiLevelType w:val="hybridMultilevel"/>
    <w:tmpl w:val="7A349B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DBF6DD6"/>
    <w:multiLevelType w:val="hybridMultilevel"/>
    <w:tmpl w:val="9C4A5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23619D7"/>
    <w:multiLevelType w:val="hybridMultilevel"/>
    <w:tmpl w:val="1EF02EFE"/>
    <w:lvl w:ilvl="0" w:tplc="211CA73A">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6FD69C4"/>
    <w:multiLevelType w:val="hybridMultilevel"/>
    <w:tmpl w:val="8E480BB2"/>
    <w:lvl w:ilvl="0" w:tplc="211CA73A">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F9360AB"/>
    <w:multiLevelType w:val="hybridMultilevel"/>
    <w:tmpl w:val="741E1166"/>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40D1606"/>
    <w:multiLevelType w:val="hybridMultilevel"/>
    <w:tmpl w:val="1F9269D6"/>
    <w:lvl w:ilvl="0" w:tplc="211CA73A">
      <w:start w:val="1"/>
      <w:numFmt w:val="bullet"/>
      <w:lvlText w:val=""/>
      <w:lvlJc w:val="left"/>
      <w:pPr>
        <w:tabs>
          <w:tab w:val="num" w:pos="359"/>
        </w:tabs>
        <w:ind w:left="359" w:hanging="284"/>
      </w:pPr>
      <w:rPr>
        <w:rFonts w:ascii="Symbol" w:hAnsi="Symbol" w:hint="default"/>
      </w:rPr>
    </w:lvl>
    <w:lvl w:ilvl="1" w:tplc="08090003" w:tentative="1">
      <w:start w:val="1"/>
      <w:numFmt w:val="bullet"/>
      <w:lvlText w:val="o"/>
      <w:lvlJc w:val="left"/>
      <w:pPr>
        <w:tabs>
          <w:tab w:val="num" w:pos="1515"/>
        </w:tabs>
        <w:ind w:left="1515" w:hanging="360"/>
      </w:pPr>
      <w:rPr>
        <w:rFonts w:ascii="Courier New" w:hAnsi="Courier New" w:cs="Courier New" w:hint="default"/>
      </w:rPr>
    </w:lvl>
    <w:lvl w:ilvl="2" w:tplc="08090005" w:tentative="1">
      <w:start w:val="1"/>
      <w:numFmt w:val="bullet"/>
      <w:lvlText w:val=""/>
      <w:lvlJc w:val="left"/>
      <w:pPr>
        <w:tabs>
          <w:tab w:val="num" w:pos="2235"/>
        </w:tabs>
        <w:ind w:left="2235" w:hanging="360"/>
      </w:pPr>
      <w:rPr>
        <w:rFonts w:ascii="Wingdings" w:hAnsi="Wingdings" w:hint="default"/>
      </w:rPr>
    </w:lvl>
    <w:lvl w:ilvl="3" w:tplc="08090001" w:tentative="1">
      <w:start w:val="1"/>
      <w:numFmt w:val="bullet"/>
      <w:lvlText w:val=""/>
      <w:lvlJc w:val="left"/>
      <w:pPr>
        <w:tabs>
          <w:tab w:val="num" w:pos="2955"/>
        </w:tabs>
        <w:ind w:left="2955" w:hanging="360"/>
      </w:pPr>
      <w:rPr>
        <w:rFonts w:ascii="Symbol" w:hAnsi="Symbol" w:hint="default"/>
      </w:rPr>
    </w:lvl>
    <w:lvl w:ilvl="4" w:tplc="08090003" w:tentative="1">
      <w:start w:val="1"/>
      <w:numFmt w:val="bullet"/>
      <w:lvlText w:val="o"/>
      <w:lvlJc w:val="left"/>
      <w:pPr>
        <w:tabs>
          <w:tab w:val="num" w:pos="3675"/>
        </w:tabs>
        <w:ind w:left="3675" w:hanging="360"/>
      </w:pPr>
      <w:rPr>
        <w:rFonts w:ascii="Courier New" w:hAnsi="Courier New" w:cs="Courier New" w:hint="default"/>
      </w:rPr>
    </w:lvl>
    <w:lvl w:ilvl="5" w:tplc="08090005" w:tentative="1">
      <w:start w:val="1"/>
      <w:numFmt w:val="bullet"/>
      <w:lvlText w:val=""/>
      <w:lvlJc w:val="left"/>
      <w:pPr>
        <w:tabs>
          <w:tab w:val="num" w:pos="4395"/>
        </w:tabs>
        <w:ind w:left="4395" w:hanging="360"/>
      </w:pPr>
      <w:rPr>
        <w:rFonts w:ascii="Wingdings" w:hAnsi="Wingdings" w:hint="default"/>
      </w:rPr>
    </w:lvl>
    <w:lvl w:ilvl="6" w:tplc="08090001" w:tentative="1">
      <w:start w:val="1"/>
      <w:numFmt w:val="bullet"/>
      <w:lvlText w:val=""/>
      <w:lvlJc w:val="left"/>
      <w:pPr>
        <w:tabs>
          <w:tab w:val="num" w:pos="5115"/>
        </w:tabs>
        <w:ind w:left="5115" w:hanging="360"/>
      </w:pPr>
      <w:rPr>
        <w:rFonts w:ascii="Symbol" w:hAnsi="Symbol" w:hint="default"/>
      </w:rPr>
    </w:lvl>
    <w:lvl w:ilvl="7" w:tplc="08090003" w:tentative="1">
      <w:start w:val="1"/>
      <w:numFmt w:val="bullet"/>
      <w:lvlText w:val="o"/>
      <w:lvlJc w:val="left"/>
      <w:pPr>
        <w:tabs>
          <w:tab w:val="num" w:pos="5835"/>
        </w:tabs>
        <w:ind w:left="5835" w:hanging="360"/>
      </w:pPr>
      <w:rPr>
        <w:rFonts w:ascii="Courier New" w:hAnsi="Courier New" w:cs="Courier New" w:hint="default"/>
      </w:rPr>
    </w:lvl>
    <w:lvl w:ilvl="8" w:tplc="08090005" w:tentative="1">
      <w:start w:val="1"/>
      <w:numFmt w:val="bullet"/>
      <w:lvlText w:val=""/>
      <w:lvlJc w:val="left"/>
      <w:pPr>
        <w:tabs>
          <w:tab w:val="num" w:pos="6555"/>
        </w:tabs>
        <w:ind w:left="6555" w:hanging="360"/>
      </w:pPr>
      <w:rPr>
        <w:rFonts w:ascii="Wingdings" w:hAnsi="Wingdings" w:hint="default"/>
      </w:rPr>
    </w:lvl>
  </w:abstractNum>
  <w:abstractNum w:abstractNumId="16" w15:restartNumberingAfterBreak="0">
    <w:nsid w:val="66CB50D4"/>
    <w:multiLevelType w:val="hybridMultilevel"/>
    <w:tmpl w:val="2C506CC6"/>
    <w:lvl w:ilvl="0" w:tplc="211CA73A">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9152776"/>
    <w:multiLevelType w:val="hybridMultilevel"/>
    <w:tmpl w:val="D4684D00"/>
    <w:lvl w:ilvl="0" w:tplc="08090009">
      <w:start w:val="1"/>
      <w:numFmt w:val="bullet"/>
      <w:lvlText w:val=""/>
      <w:lvlJc w:val="left"/>
      <w:pPr>
        <w:tabs>
          <w:tab w:val="num" w:pos="720"/>
        </w:tabs>
        <w:ind w:left="720" w:hanging="360"/>
      </w:pPr>
      <w:rPr>
        <w:rFonts w:ascii="Wingdings" w:hAnsi="Wingdings" w:hint="default"/>
      </w:rPr>
    </w:lvl>
    <w:lvl w:ilvl="1" w:tplc="211CA73A">
      <w:start w:val="1"/>
      <w:numFmt w:val="bullet"/>
      <w:lvlText w:val=""/>
      <w:lvlJc w:val="left"/>
      <w:pPr>
        <w:tabs>
          <w:tab w:val="num" w:pos="1364"/>
        </w:tabs>
        <w:ind w:left="1364" w:hanging="284"/>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F65339B"/>
    <w:multiLevelType w:val="hybridMultilevel"/>
    <w:tmpl w:val="DA7AF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8900993"/>
    <w:multiLevelType w:val="hybridMultilevel"/>
    <w:tmpl w:val="95020778"/>
    <w:lvl w:ilvl="0" w:tplc="0409000F">
      <w:start w:val="3"/>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95"/>
        </w:tabs>
        <w:ind w:left="1495"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5"/>
  </w:num>
  <w:num w:numId="3">
    <w:abstractNumId w:val="6"/>
  </w:num>
  <w:num w:numId="4">
    <w:abstractNumId w:val="7"/>
  </w:num>
  <w:num w:numId="5">
    <w:abstractNumId w:val="2"/>
  </w:num>
  <w:num w:numId="6">
    <w:abstractNumId w:val="12"/>
  </w:num>
  <w:num w:numId="7">
    <w:abstractNumId w:val="4"/>
  </w:num>
  <w:num w:numId="8">
    <w:abstractNumId w:val="17"/>
  </w:num>
  <w:num w:numId="9">
    <w:abstractNumId w:val="13"/>
  </w:num>
  <w:num w:numId="10">
    <w:abstractNumId w:val="16"/>
  </w:num>
  <w:num w:numId="11">
    <w:abstractNumId w:val="1"/>
  </w:num>
  <w:num w:numId="12">
    <w:abstractNumId w:val="3"/>
  </w:num>
  <w:num w:numId="13">
    <w:abstractNumId w:val="9"/>
  </w:num>
  <w:num w:numId="14">
    <w:abstractNumId w:val="14"/>
  </w:num>
  <w:num w:numId="15">
    <w:abstractNumId w:val="19"/>
  </w:num>
  <w:num w:numId="16">
    <w:abstractNumId w:val="5"/>
  </w:num>
  <w:num w:numId="17">
    <w:abstractNumId w:val="11"/>
  </w:num>
  <w:num w:numId="18">
    <w:abstractNumId w:val="8"/>
  </w:num>
  <w:num w:numId="19">
    <w:abstractNumId w:val="18"/>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3076"/>
    <o:shapelayout v:ext="edit">
      <o:idmap v:ext="edit" data="3"/>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71F0B"/>
    <w:rsid w:val="00000DEA"/>
    <w:rsid w:val="000024B6"/>
    <w:rsid w:val="000037D8"/>
    <w:rsid w:val="00005036"/>
    <w:rsid w:val="00010381"/>
    <w:rsid w:val="00010ED4"/>
    <w:rsid w:val="00011532"/>
    <w:rsid w:val="00012CCE"/>
    <w:rsid w:val="000131AD"/>
    <w:rsid w:val="00013711"/>
    <w:rsid w:val="00013F90"/>
    <w:rsid w:val="00014022"/>
    <w:rsid w:val="00015A76"/>
    <w:rsid w:val="000168A6"/>
    <w:rsid w:val="00016CF8"/>
    <w:rsid w:val="000212A2"/>
    <w:rsid w:val="00021B68"/>
    <w:rsid w:val="00025862"/>
    <w:rsid w:val="000277C7"/>
    <w:rsid w:val="00027A99"/>
    <w:rsid w:val="0003185D"/>
    <w:rsid w:val="00031D35"/>
    <w:rsid w:val="00033A21"/>
    <w:rsid w:val="000350AC"/>
    <w:rsid w:val="0003631B"/>
    <w:rsid w:val="000411FA"/>
    <w:rsid w:val="00042555"/>
    <w:rsid w:val="000426CF"/>
    <w:rsid w:val="00044E06"/>
    <w:rsid w:val="00045104"/>
    <w:rsid w:val="00045CD0"/>
    <w:rsid w:val="000474E7"/>
    <w:rsid w:val="00050A69"/>
    <w:rsid w:val="0005126B"/>
    <w:rsid w:val="000530C4"/>
    <w:rsid w:val="000532A3"/>
    <w:rsid w:val="00053940"/>
    <w:rsid w:val="0005717A"/>
    <w:rsid w:val="00057B3A"/>
    <w:rsid w:val="00060A86"/>
    <w:rsid w:val="000613DB"/>
    <w:rsid w:val="0006161C"/>
    <w:rsid w:val="00062AA7"/>
    <w:rsid w:val="00063C5E"/>
    <w:rsid w:val="0006476B"/>
    <w:rsid w:val="00065D5B"/>
    <w:rsid w:val="00066471"/>
    <w:rsid w:val="00072514"/>
    <w:rsid w:val="00072F54"/>
    <w:rsid w:val="0007424B"/>
    <w:rsid w:val="00074E28"/>
    <w:rsid w:val="0007645B"/>
    <w:rsid w:val="00076B23"/>
    <w:rsid w:val="00077C33"/>
    <w:rsid w:val="00081512"/>
    <w:rsid w:val="000817B6"/>
    <w:rsid w:val="00082448"/>
    <w:rsid w:val="00082EBA"/>
    <w:rsid w:val="00083302"/>
    <w:rsid w:val="00083653"/>
    <w:rsid w:val="00084457"/>
    <w:rsid w:val="00085920"/>
    <w:rsid w:val="00085E42"/>
    <w:rsid w:val="00086996"/>
    <w:rsid w:val="00090531"/>
    <w:rsid w:val="00090C07"/>
    <w:rsid w:val="00092EBF"/>
    <w:rsid w:val="00093CC2"/>
    <w:rsid w:val="00095D94"/>
    <w:rsid w:val="00096960"/>
    <w:rsid w:val="00097899"/>
    <w:rsid w:val="000A0CBD"/>
    <w:rsid w:val="000A1CC9"/>
    <w:rsid w:val="000A51E4"/>
    <w:rsid w:val="000A5E8A"/>
    <w:rsid w:val="000A7134"/>
    <w:rsid w:val="000B0CF4"/>
    <w:rsid w:val="000B2247"/>
    <w:rsid w:val="000B3D44"/>
    <w:rsid w:val="000B405F"/>
    <w:rsid w:val="000B50C2"/>
    <w:rsid w:val="000B6014"/>
    <w:rsid w:val="000C02C1"/>
    <w:rsid w:val="000C180E"/>
    <w:rsid w:val="000C1F8F"/>
    <w:rsid w:val="000C7E5D"/>
    <w:rsid w:val="000D166C"/>
    <w:rsid w:val="000D1C62"/>
    <w:rsid w:val="000D1D4A"/>
    <w:rsid w:val="000D2FA6"/>
    <w:rsid w:val="000D34F2"/>
    <w:rsid w:val="000D3791"/>
    <w:rsid w:val="000D3E9C"/>
    <w:rsid w:val="000D50EF"/>
    <w:rsid w:val="000E262A"/>
    <w:rsid w:val="000E26BB"/>
    <w:rsid w:val="000E4B42"/>
    <w:rsid w:val="000E7871"/>
    <w:rsid w:val="000E7A85"/>
    <w:rsid w:val="000F2A91"/>
    <w:rsid w:val="000F2C2F"/>
    <w:rsid w:val="000F320A"/>
    <w:rsid w:val="000F3C29"/>
    <w:rsid w:val="000F54A3"/>
    <w:rsid w:val="0010147B"/>
    <w:rsid w:val="00103330"/>
    <w:rsid w:val="001036A4"/>
    <w:rsid w:val="001036A9"/>
    <w:rsid w:val="001058BB"/>
    <w:rsid w:val="00105E98"/>
    <w:rsid w:val="00106697"/>
    <w:rsid w:val="001075D7"/>
    <w:rsid w:val="00110AA3"/>
    <w:rsid w:val="0011440F"/>
    <w:rsid w:val="0012281C"/>
    <w:rsid w:val="00123167"/>
    <w:rsid w:val="0012413E"/>
    <w:rsid w:val="0012592B"/>
    <w:rsid w:val="00126364"/>
    <w:rsid w:val="001268A3"/>
    <w:rsid w:val="00126C0C"/>
    <w:rsid w:val="00126CA0"/>
    <w:rsid w:val="00127182"/>
    <w:rsid w:val="00127625"/>
    <w:rsid w:val="0012792D"/>
    <w:rsid w:val="00127F16"/>
    <w:rsid w:val="00130024"/>
    <w:rsid w:val="001304EB"/>
    <w:rsid w:val="001310FC"/>
    <w:rsid w:val="00134F17"/>
    <w:rsid w:val="0013533B"/>
    <w:rsid w:val="00136A56"/>
    <w:rsid w:val="001371B4"/>
    <w:rsid w:val="0013799E"/>
    <w:rsid w:val="001401FE"/>
    <w:rsid w:val="00142628"/>
    <w:rsid w:val="0014565E"/>
    <w:rsid w:val="00145717"/>
    <w:rsid w:val="001465D0"/>
    <w:rsid w:val="00150CA6"/>
    <w:rsid w:val="00150E24"/>
    <w:rsid w:val="00151221"/>
    <w:rsid w:val="00151C14"/>
    <w:rsid w:val="0015350D"/>
    <w:rsid w:val="0015401C"/>
    <w:rsid w:val="00154F94"/>
    <w:rsid w:val="00155FEB"/>
    <w:rsid w:val="00161149"/>
    <w:rsid w:val="001619DF"/>
    <w:rsid w:val="0016281E"/>
    <w:rsid w:val="00166503"/>
    <w:rsid w:val="00166989"/>
    <w:rsid w:val="00173872"/>
    <w:rsid w:val="00174509"/>
    <w:rsid w:val="00176519"/>
    <w:rsid w:val="00177209"/>
    <w:rsid w:val="00177613"/>
    <w:rsid w:val="001805FD"/>
    <w:rsid w:val="00182F20"/>
    <w:rsid w:val="0018427A"/>
    <w:rsid w:val="001843A6"/>
    <w:rsid w:val="00186623"/>
    <w:rsid w:val="00195515"/>
    <w:rsid w:val="001A0D03"/>
    <w:rsid w:val="001A12B3"/>
    <w:rsid w:val="001A788D"/>
    <w:rsid w:val="001A7D23"/>
    <w:rsid w:val="001B332F"/>
    <w:rsid w:val="001B43B0"/>
    <w:rsid w:val="001B45F0"/>
    <w:rsid w:val="001B5AC2"/>
    <w:rsid w:val="001B7CE4"/>
    <w:rsid w:val="001C01CC"/>
    <w:rsid w:val="001C1221"/>
    <w:rsid w:val="001C12DF"/>
    <w:rsid w:val="001C3AA7"/>
    <w:rsid w:val="001C3F9A"/>
    <w:rsid w:val="001C500B"/>
    <w:rsid w:val="001C5BE2"/>
    <w:rsid w:val="001C639B"/>
    <w:rsid w:val="001D2873"/>
    <w:rsid w:val="001D3678"/>
    <w:rsid w:val="001D36E0"/>
    <w:rsid w:val="001D3EAC"/>
    <w:rsid w:val="001D62E1"/>
    <w:rsid w:val="001E01CD"/>
    <w:rsid w:val="001E1B03"/>
    <w:rsid w:val="001F0C2B"/>
    <w:rsid w:val="001F1900"/>
    <w:rsid w:val="001F43FE"/>
    <w:rsid w:val="001F4889"/>
    <w:rsid w:val="001F66D0"/>
    <w:rsid w:val="001F6A38"/>
    <w:rsid w:val="001F6A5A"/>
    <w:rsid w:val="001F753E"/>
    <w:rsid w:val="001F77F6"/>
    <w:rsid w:val="00200FB0"/>
    <w:rsid w:val="00201FEE"/>
    <w:rsid w:val="00203914"/>
    <w:rsid w:val="002046C6"/>
    <w:rsid w:val="002052DC"/>
    <w:rsid w:val="00206811"/>
    <w:rsid w:val="00207619"/>
    <w:rsid w:val="002109ED"/>
    <w:rsid w:val="002114CF"/>
    <w:rsid w:val="00211B77"/>
    <w:rsid w:val="0021314A"/>
    <w:rsid w:val="00215D1F"/>
    <w:rsid w:val="00222899"/>
    <w:rsid w:val="00223F38"/>
    <w:rsid w:val="00224D5A"/>
    <w:rsid w:val="00225A7A"/>
    <w:rsid w:val="002266B0"/>
    <w:rsid w:val="002306D1"/>
    <w:rsid w:val="0023171A"/>
    <w:rsid w:val="00235EB2"/>
    <w:rsid w:val="00236183"/>
    <w:rsid w:val="00236EEC"/>
    <w:rsid w:val="00240D64"/>
    <w:rsid w:val="00242322"/>
    <w:rsid w:val="002430E0"/>
    <w:rsid w:val="00246671"/>
    <w:rsid w:val="0024683D"/>
    <w:rsid w:val="00251F6C"/>
    <w:rsid w:val="00252D5F"/>
    <w:rsid w:val="002539DC"/>
    <w:rsid w:val="00256698"/>
    <w:rsid w:val="00257411"/>
    <w:rsid w:val="00265293"/>
    <w:rsid w:val="00266E08"/>
    <w:rsid w:val="002701CD"/>
    <w:rsid w:val="00271C8C"/>
    <w:rsid w:val="00272D40"/>
    <w:rsid w:val="00272E0E"/>
    <w:rsid w:val="002736BB"/>
    <w:rsid w:val="00276B59"/>
    <w:rsid w:val="00276D30"/>
    <w:rsid w:val="002779DD"/>
    <w:rsid w:val="002808C9"/>
    <w:rsid w:val="00280DDA"/>
    <w:rsid w:val="0028136B"/>
    <w:rsid w:val="00281B0F"/>
    <w:rsid w:val="00287C91"/>
    <w:rsid w:val="00290D94"/>
    <w:rsid w:val="00292B61"/>
    <w:rsid w:val="00293200"/>
    <w:rsid w:val="00293D3A"/>
    <w:rsid w:val="00297D7D"/>
    <w:rsid w:val="002A0782"/>
    <w:rsid w:val="002A41BF"/>
    <w:rsid w:val="002A45D9"/>
    <w:rsid w:val="002A4686"/>
    <w:rsid w:val="002A4F00"/>
    <w:rsid w:val="002A514F"/>
    <w:rsid w:val="002A7138"/>
    <w:rsid w:val="002A7DEB"/>
    <w:rsid w:val="002B02CC"/>
    <w:rsid w:val="002B1398"/>
    <w:rsid w:val="002B6092"/>
    <w:rsid w:val="002B734B"/>
    <w:rsid w:val="002B7FB8"/>
    <w:rsid w:val="002C0286"/>
    <w:rsid w:val="002C1ECB"/>
    <w:rsid w:val="002C2F17"/>
    <w:rsid w:val="002C38D4"/>
    <w:rsid w:val="002C62B5"/>
    <w:rsid w:val="002C6F19"/>
    <w:rsid w:val="002C7B4D"/>
    <w:rsid w:val="002D1043"/>
    <w:rsid w:val="002D2DF0"/>
    <w:rsid w:val="002D55F7"/>
    <w:rsid w:val="002E057C"/>
    <w:rsid w:val="002E2415"/>
    <w:rsid w:val="002E39D0"/>
    <w:rsid w:val="002E3E24"/>
    <w:rsid w:val="002E4150"/>
    <w:rsid w:val="002E59E8"/>
    <w:rsid w:val="002E69F5"/>
    <w:rsid w:val="002E6C5B"/>
    <w:rsid w:val="002E7FA8"/>
    <w:rsid w:val="002F065E"/>
    <w:rsid w:val="002F08DB"/>
    <w:rsid w:val="002F095F"/>
    <w:rsid w:val="002F0C80"/>
    <w:rsid w:val="002F2A64"/>
    <w:rsid w:val="002F551D"/>
    <w:rsid w:val="002F6352"/>
    <w:rsid w:val="002F6EAC"/>
    <w:rsid w:val="002F7A9A"/>
    <w:rsid w:val="003003F6"/>
    <w:rsid w:val="00302048"/>
    <w:rsid w:val="0030548F"/>
    <w:rsid w:val="003057A3"/>
    <w:rsid w:val="00307A46"/>
    <w:rsid w:val="003103C6"/>
    <w:rsid w:val="0031382E"/>
    <w:rsid w:val="00316A64"/>
    <w:rsid w:val="003179AA"/>
    <w:rsid w:val="0032091C"/>
    <w:rsid w:val="00320D5D"/>
    <w:rsid w:val="00321067"/>
    <w:rsid w:val="0032125A"/>
    <w:rsid w:val="003212B3"/>
    <w:rsid w:val="00322062"/>
    <w:rsid w:val="00322E2F"/>
    <w:rsid w:val="00323619"/>
    <w:rsid w:val="00323F31"/>
    <w:rsid w:val="00324A1B"/>
    <w:rsid w:val="00324E7D"/>
    <w:rsid w:val="00326036"/>
    <w:rsid w:val="00326207"/>
    <w:rsid w:val="003277A0"/>
    <w:rsid w:val="00327D51"/>
    <w:rsid w:val="0033002E"/>
    <w:rsid w:val="0033069B"/>
    <w:rsid w:val="00331271"/>
    <w:rsid w:val="00333BD8"/>
    <w:rsid w:val="0033699E"/>
    <w:rsid w:val="00336A7D"/>
    <w:rsid w:val="0033757C"/>
    <w:rsid w:val="00340281"/>
    <w:rsid w:val="00340D11"/>
    <w:rsid w:val="00341494"/>
    <w:rsid w:val="00341557"/>
    <w:rsid w:val="00341797"/>
    <w:rsid w:val="00343957"/>
    <w:rsid w:val="00343EBF"/>
    <w:rsid w:val="00345EBE"/>
    <w:rsid w:val="00346585"/>
    <w:rsid w:val="003509EB"/>
    <w:rsid w:val="00351849"/>
    <w:rsid w:val="00352A92"/>
    <w:rsid w:val="0035603F"/>
    <w:rsid w:val="00357B5B"/>
    <w:rsid w:val="003605C7"/>
    <w:rsid w:val="00360941"/>
    <w:rsid w:val="00362172"/>
    <w:rsid w:val="0036219A"/>
    <w:rsid w:val="0036272C"/>
    <w:rsid w:val="00363F26"/>
    <w:rsid w:val="003644F3"/>
    <w:rsid w:val="00365735"/>
    <w:rsid w:val="00365946"/>
    <w:rsid w:val="003664D2"/>
    <w:rsid w:val="0037503C"/>
    <w:rsid w:val="003767C6"/>
    <w:rsid w:val="003772DA"/>
    <w:rsid w:val="003778A8"/>
    <w:rsid w:val="0038207C"/>
    <w:rsid w:val="00383BFB"/>
    <w:rsid w:val="00387773"/>
    <w:rsid w:val="003913D6"/>
    <w:rsid w:val="00391A81"/>
    <w:rsid w:val="0039274A"/>
    <w:rsid w:val="00392EBC"/>
    <w:rsid w:val="00393185"/>
    <w:rsid w:val="00395401"/>
    <w:rsid w:val="003979BC"/>
    <w:rsid w:val="003A0FC1"/>
    <w:rsid w:val="003A28B3"/>
    <w:rsid w:val="003A3318"/>
    <w:rsid w:val="003A4432"/>
    <w:rsid w:val="003A53DF"/>
    <w:rsid w:val="003A5E75"/>
    <w:rsid w:val="003B0692"/>
    <w:rsid w:val="003B1E7F"/>
    <w:rsid w:val="003B68CD"/>
    <w:rsid w:val="003C1842"/>
    <w:rsid w:val="003C1BA0"/>
    <w:rsid w:val="003C1F54"/>
    <w:rsid w:val="003C2F0B"/>
    <w:rsid w:val="003C3399"/>
    <w:rsid w:val="003C4E38"/>
    <w:rsid w:val="003C550B"/>
    <w:rsid w:val="003D2215"/>
    <w:rsid w:val="003D52FD"/>
    <w:rsid w:val="003D7713"/>
    <w:rsid w:val="003E0A25"/>
    <w:rsid w:val="003E1A8C"/>
    <w:rsid w:val="003E1CFC"/>
    <w:rsid w:val="003E2B77"/>
    <w:rsid w:val="003E62B1"/>
    <w:rsid w:val="003E67B9"/>
    <w:rsid w:val="003E689C"/>
    <w:rsid w:val="003E7FE3"/>
    <w:rsid w:val="003F2D20"/>
    <w:rsid w:val="003F30E9"/>
    <w:rsid w:val="003F3E48"/>
    <w:rsid w:val="003F4903"/>
    <w:rsid w:val="003F7403"/>
    <w:rsid w:val="00401014"/>
    <w:rsid w:val="00410AFE"/>
    <w:rsid w:val="00412B3A"/>
    <w:rsid w:val="00413441"/>
    <w:rsid w:val="00415315"/>
    <w:rsid w:val="004155E7"/>
    <w:rsid w:val="00415A9C"/>
    <w:rsid w:val="004170D6"/>
    <w:rsid w:val="00420CDF"/>
    <w:rsid w:val="004211E7"/>
    <w:rsid w:val="0042255B"/>
    <w:rsid w:val="00424191"/>
    <w:rsid w:val="00425078"/>
    <w:rsid w:val="00425CA8"/>
    <w:rsid w:val="004262B5"/>
    <w:rsid w:val="004268C9"/>
    <w:rsid w:val="0042701E"/>
    <w:rsid w:val="0043088B"/>
    <w:rsid w:val="004325B5"/>
    <w:rsid w:val="00432689"/>
    <w:rsid w:val="0043289F"/>
    <w:rsid w:val="0043406A"/>
    <w:rsid w:val="0043578F"/>
    <w:rsid w:val="00435E23"/>
    <w:rsid w:val="00436B4B"/>
    <w:rsid w:val="00436D08"/>
    <w:rsid w:val="00441598"/>
    <w:rsid w:val="00443A91"/>
    <w:rsid w:val="0044567D"/>
    <w:rsid w:val="00445939"/>
    <w:rsid w:val="00445A6A"/>
    <w:rsid w:val="00450E00"/>
    <w:rsid w:val="0045125A"/>
    <w:rsid w:val="00451DB9"/>
    <w:rsid w:val="00452F86"/>
    <w:rsid w:val="0045442C"/>
    <w:rsid w:val="00454C98"/>
    <w:rsid w:val="00455486"/>
    <w:rsid w:val="00457E7E"/>
    <w:rsid w:val="00461A72"/>
    <w:rsid w:val="00461F92"/>
    <w:rsid w:val="004623FE"/>
    <w:rsid w:val="00463FC5"/>
    <w:rsid w:val="00465056"/>
    <w:rsid w:val="00465690"/>
    <w:rsid w:val="00466E71"/>
    <w:rsid w:val="00471BE6"/>
    <w:rsid w:val="0047200D"/>
    <w:rsid w:val="00474B21"/>
    <w:rsid w:val="00476253"/>
    <w:rsid w:val="004772AF"/>
    <w:rsid w:val="00482347"/>
    <w:rsid w:val="00482D02"/>
    <w:rsid w:val="00483C09"/>
    <w:rsid w:val="00485F4F"/>
    <w:rsid w:val="00486031"/>
    <w:rsid w:val="00486271"/>
    <w:rsid w:val="00487D0D"/>
    <w:rsid w:val="00490552"/>
    <w:rsid w:val="00490A79"/>
    <w:rsid w:val="00491A8F"/>
    <w:rsid w:val="00492883"/>
    <w:rsid w:val="0049320F"/>
    <w:rsid w:val="00496B90"/>
    <w:rsid w:val="00496C0A"/>
    <w:rsid w:val="004A07B4"/>
    <w:rsid w:val="004A0978"/>
    <w:rsid w:val="004A241F"/>
    <w:rsid w:val="004A36DF"/>
    <w:rsid w:val="004A4618"/>
    <w:rsid w:val="004A7983"/>
    <w:rsid w:val="004A7B37"/>
    <w:rsid w:val="004A7D65"/>
    <w:rsid w:val="004B69C5"/>
    <w:rsid w:val="004B74C8"/>
    <w:rsid w:val="004C12C3"/>
    <w:rsid w:val="004C1536"/>
    <w:rsid w:val="004C23EB"/>
    <w:rsid w:val="004C2AF3"/>
    <w:rsid w:val="004C2C89"/>
    <w:rsid w:val="004C3540"/>
    <w:rsid w:val="004C363D"/>
    <w:rsid w:val="004C40A3"/>
    <w:rsid w:val="004C425C"/>
    <w:rsid w:val="004C6A7D"/>
    <w:rsid w:val="004C765D"/>
    <w:rsid w:val="004C7D90"/>
    <w:rsid w:val="004D0E77"/>
    <w:rsid w:val="004D192D"/>
    <w:rsid w:val="004D268B"/>
    <w:rsid w:val="004D2C62"/>
    <w:rsid w:val="004D381D"/>
    <w:rsid w:val="004D499E"/>
    <w:rsid w:val="004D67C6"/>
    <w:rsid w:val="004D6ACF"/>
    <w:rsid w:val="004E00FA"/>
    <w:rsid w:val="004E6E17"/>
    <w:rsid w:val="004E7033"/>
    <w:rsid w:val="004F0CF0"/>
    <w:rsid w:val="004F3F6E"/>
    <w:rsid w:val="004F4211"/>
    <w:rsid w:val="004F5532"/>
    <w:rsid w:val="004F57A9"/>
    <w:rsid w:val="004F5BAC"/>
    <w:rsid w:val="004F6727"/>
    <w:rsid w:val="004F6812"/>
    <w:rsid w:val="00500671"/>
    <w:rsid w:val="00500C4A"/>
    <w:rsid w:val="00502D97"/>
    <w:rsid w:val="00502F7A"/>
    <w:rsid w:val="00503297"/>
    <w:rsid w:val="0050479A"/>
    <w:rsid w:val="00504BE7"/>
    <w:rsid w:val="0050660C"/>
    <w:rsid w:val="00510290"/>
    <w:rsid w:val="00510FE4"/>
    <w:rsid w:val="005116BB"/>
    <w:rsid w:val="005119CF"/>
    <w:rsid w:val="00511AB7"/>
    <w:rsid w:val="00511C62"/>
    <w:rsid w:val="00517BDD"/>
    <w:rsid w:val="00523B1E"/>
    <w:rsid w:val="00523BDC"/>
    <w:rsid w:val="005256DC"/>
    <w:rsid w:val="005314DC"/>
    <w:rsid w:val="00540373"/>
    <w:rsid w:val="00540EF6"/>
    <w:rsid w:val="00542829"/>
    <w:rsid w:val="00542F59"/>
    <w:rsid w:val="00544CF6"/>
    <w:rsid w:val="005455BB"/>
    <w:rsid w:val="005467A3"/>
    <w:rsid w:val="00546E5B"/>
    <w:rsid w:val="00547864"/>
    <w:rsid w:val="00547B9E"/>
    <w:rsid w:val="00547E5D"/>
    <w:rsid w:val="00550551"/>
    <w:rsid w:val="00552595"/>
    <w:rsid w:val="005557C5"/>
    <w:rsid w:val="00556FA6"/>
    <w:rsid w:val="00557D64"/>
    <w:rsid w:val="00562F8C"/>
    <w:rsid w:val="00562FE4"/>
    <w:rsid w:val="00565EE2"/>
    <w:rsid w:val="00566B04"/>
    <w:rsid w:val="00571881"/>
    <w:rsid w:val="005745BC"/>
    <w:rsid w:val="00575C61"/>
    <w:rsid w:val="005772FA"/>
    <w:rsid w:val="00581533"/>
    <w:rsid w:val="00581F8A"/>
    <w:rsid w:val="00583248"/>
    <w:rsid w:val="00583BA3"/>
    <w:rsid w:val="00583ED2"/>
    <w:rsid w:val="005843A7"/>
    <w:rsid w:val="00585D98"/>
    <w:rsid w:val="00586351"/>
    <w:rsid w:val="005870F8"/>
    <w:rsid w:val="005911F9"/>
    <w:rsid w:val="00591AF4"/>
    <w:rsid w:val="00592268"/>
    <w:rsid w:val="00594FC9"/>
    <w:rsid w:val="00595A4A"/>
    <w:rsid w:val="00596A20"/>
    <w:rsid w:val="005976EB"/>
    <w:rsid w:val="005A00DC"/>
    <w:rsid w:val="005A0206"/>
    <w:rsid w:val="005A2EE5"/>
    <w:rsid w:val="005A335F"/>
    <w:rsid w:val="005A3F6A"/>
    <w:rsid w:val="005A4200"/>
    <w:rsid w:val="005A5C1B"/>
    <w:rsid w:val="005B1404"/>
    <w:rsid w:val="005B18B1"/>
    <w:rsid w:val="005B1C00"/>
    <w:rsid w:val="005B1ECF"/>
    <w:rsid w:val="005B7905"/>
    <w:rsid w:val="005B7E16"/>
    <w:rsid w:val="005C0B14"/>
    <w:rsid w:val="005C12DF"/>
    <w:rsid w:val="005C318F"/>
    <w:rsid w:val="005C4813"/>
    <w:rsid w:val="005C4817"/>
    <w:rsid w:val="005C4FF3"/>
    <w:rsid w:val="005C5474"/>
    <w:rsid w:val="005C68F5"/>
    <w:rsid w:val="005D040D"/>
    <w:rsid w:val="005D35E2"/>
    <w:rsid w:val="005D3C36"/>
    <w:rsid w:val="005D3D1C"/>
    <w:rsid w:val="005D58AD"/>
    <w:rsid w:val="005D60DB"/>
    <w:rsid w:val="005E073B"/>
    <w:rsid w:val="005E38FC"/>
    <w:rsid w:val="005E4B43"/>
    <w:rsid w:val="005E5B62"/>
    <w:rsid w:val="005E6435"/>
    <w:rsid w:val="005E6959"/>
    <w:rsid w:val="005E71ED"/>
    <w:rsid w:val="005E72A8"/>
    <w:rsid w:val="005E7CFE"/>
    <w:rsid w:val="005F0A16"/>
    <w:rsid w:val="005F1CFB"/>
    <w:rsid w:val="005F2BAF"/>
    <w:rsid w:val="005F3ECB"/>
    <w:rsid w:val="005F46F4"/>
    <w:rsid w:val="005F51C3"/>
    <w:rsid w:val="005F6918"/>
    <w:rsid w:val="005F7B9D"/>
    <w:rsid w:val="00600297"/>
    <w:rsid w:val="0060049E"/>
    <w:rsid w:val="0060127A"/>
    <w:rsid w:val="00604615"/>
    <w:rsid w:val="0060534D"/>
    <w:rsid w:val="00605D06"/>
    <w:rsid w:val="006065F1"/>
    <w:rsid w:val="0060757E"/>
    <w:rsid w:val="00607AC7"/>
    <w:rsid w:val="006117B9"/>
    <w:rsid w:val="00611B48"/>
    <w:rsid w:val="00612079"/>
    <w:rsid w:val="00613E2B"/>
    <w:rsid w:val="00615442"/>
    <w:rsid w:val="00615FFB"/>
    <w:rsid w:val="006164C6"/>
    <w:rsid w:val="00617793"/>
    <w:rsid w:val="006205F2"/>
    <w:rsid w:val="00621002"/>
    <w:rsid w:val="00622B87"/>
    <w:rsid w:val="006232CC"/>
    <w:rsid w:val="006242BE"/>
    <w:rsid w:val="00626479"/>
    <w:rsid w:val="00626CAD"/>
    <w:rsid w:val="0062726C"/>
    <w:rsid w:val="0063096E"/>
    <w:rsid w:val="00630F7A"/>
    <w:rsid w:val="0063126C"/>
    <w:rsid w:val="00631428"/>
    <w:rsid w:val="00631646"/>
    <w:rsid w:val="0063211B"/>
    <w:rsid w:val="00633F3F"/>
    <w:rsid w:val="006343FC"/>
    <w:rsid w:val="00637C83"/>
    <w:rsid w:val="006417FB"/>
    <w:rsid w:val="00643F1A"/>
    <w:rsid w:val="006504A7"/>
    <w:rsid w:val="00652CE1"/>
    <w:rsid w:val="00654832"/>
    <w:rsid w:val="00655BD1"/>
    <w:rsid w:val="00655F13"/>
    <w:rsid w:val="0066006F"/>
    <w:rsid w:val="006612A6"/>
    <w:rsid w:val="00662304"/>
    <w:rsid w:val="00663670"/>
    <w:rsid w:val="00663B8E"/>
    <w:rsid w:val="00664E3F"/>
    <w:rsid w:val="00667E87"/>
    <w:rsid w:val="00670EDA"/>
    <w:rsid w:val="00672061"/>
    <w:rsid w:val="00672144"/>
    <w:rsid w:val="0067618F"/>
    <w:rsid w:val="00683802"/>
    <w:rsid w:val="0068444F"/>
    <w:rsid w:val="006846BC"/>
    <w:rsid w:val="0068739D"/>
    <w:rsid w:val="00690F9F"/>
    <w:rsid w:val="00692CD6"/>
    <w:rsid w:val="0069584D"/>
    <w:rsid w:val="00695C20"/>
    <w:rsid w:val="00695E59"/>
    <w:rsid w:val="0069651C"/>
    <w:rsid w:val="0069768D"/>
    <w:rsid w:val="00697C34"/>
    <w:rsid w:val="006A02F7"/>
    <w:rsid w:val="006A0A83"/>
    <w:rsid w:val="006A3258"/>
    <w:rsid w:val="006A3F95"/>
    <w:rsid w:val="006A5083"/>
    <w:rsid w:val="006A544D"/>
    <w:rsid w:val="006A6592"/>
    <w:rsid w:val="006A731B"/>
    <w:rsid w:val="006B0635"/>
    <w:rsid w:val="006B1E78"/>
    <w:rsid w:val="006B2D8C"/>
    <w:rsid w:val="006B7919"/>
    <w:rsid w:val="006B7AB6"/>
    <w:rsid w:val="006B7F72"/>
    <w:rsid w:val="006C61CA"/>
    <w:rsid w:val="006C61D4"/>
    <w:rsid w:val="006C6D55"/>
    <w:rsid w:val="006D3177"/>
    <w:rsid w:val="006D5940"/>
    <w:rsid w:val="006D64B0"/>
    <w:rsid w:val="006E20FE"/>
    <w:rsid w:val="006E2D1E"/>
    <w:rsid w:val="006E33FF"/>
    <w:rsid w:val="006E4C98"/>
    <w:rsid w:val="006E4D77"/>
    <w:rsid w:val="006F2384"/>
    <w:rsid w:val="006F2D60"/>
    <w:rsid w:val="006F4837"/>
    <w:rsid w:val="006F512C"/>
    <w:rsid w:val="006F5AB2"/>
    <w:rsid w:val="006F5DBD"/>
    <w:rsid w:val="006F6361"/>
    <w:rsid w:val="007010D1"/>
    <w:rsid w:val="00701BB0"/>
    <w:rsid w:val="00701CA9"/>
    <w:rsid w:val="00703E21"/>
    <w:rsid w:val="00704569"/>
    <w:rsid w:val="00704890"/>
    <w:rsid w:val="0070648A"/>
    <w:rsid w:val="007066C9"/>
    <w:rsid w:val="00706AD0"/>
    <w:rsid w:val="00706C5F"/>
    <w:rsid w:val="00707172"/>
    <w:rsid w:val="0071040B"/>
    <w:rsid w:val="007119B4"/>
    <w:rsid w:val="00712A97"/>
    <w:rsid w:val="00712C36"/>
    <w:rsid w:val="00715577"/>
    <w:rsid w:val="0071578C"/>
    <w:rsid w:val="007208C0"/>
    <w:rsid w:val="00723675"/>
    <w:rsid w:val="00724143"/>
    <w:rsid w:val="00725BFB"/>
    <w:rsid w:val="007277A9"/>
    <w:rsid w:val="0073044C"/>
    <w:rsid w:val="007306B4"/>
    <w:rsid w:val="007306EB"/>
    <w:rsid w:val="0073168C"/>
    <w:rsid w:val="00733CD3"/>
    <w:rsid w:val="00734A4D"/>
    <w:rsid w:val="0074023A"/>
    <w:rsid w:val="00740D7D"/>
    <w:rsid w:val="00743F0E"/>
    <w:rsid w:val="00745347"/>
    <w:rsid w:val="00746145"/>
    <w:rsid w:val="00747722"/>
    <w:rsid w:val="00747AC6"/>
    <w:rsid w:val="007513E1"/>
    <w:rsid w:val="00751DD1"/>
    <w:rsid w:val="0075571A"/>
    <w:rsid w:val="00756239"/>
    <w:rsid w:val="007571E4"/>
    <w:rsid w:val="00760995"/>
    <w:rsid w:val="00760E7C"/>
    <w:rsid w:val="00762656"/>
    <w:rsid w:val="00762E82"/>
    <w:rsid w:val="00764BB3"/>
    <w:rsid w:val="007674D9"/>
    <w:rsid w:val="007738F5"/>
    <w:rsid w:val="00774AE3"/>
    <w:rsid w:val="007767C6"/>
    <w:rsid w:val="00777747"/>
    <w:rsid w:val="007778B7"/>
    <w:rsid w:val="00783357"/>
    <w:rsid w:val="0078526B"/>
    <w:rsid w:val="00785672"/>
    <w:rsid w:val="00786D15"/>
    <w:rsid w:val="007902C8"/>
    <w:rsid w:val="007907B8"/>
    <w:rsid w:val="00790A15"/>
    <w:rsid w:val="00792901"/>
    <w:rsid w:val="00793549"/>
    <w:rsid w:val="00794F44"/>
    <w:rsid w:val="007A19F1"/>
    <w:rsid w:val="007A1B7C"/>
    <w:rsid w:val="007A260F"/>
    <w:rsid w:val="007A3F5C"/>
    <w:rsid w:val="007B1909"/>
    <w:rsid w:val="007B1A7F"/>
    <w:rsid w:val="007B4C4E"/>
    <w:rsid w:val="007C33DD"/>
    <w:rsid w:val="007C5516"/>
    <w:rsid w:val="007C77A8"/>
    <w:rsid w:val="007D070D"/>
    <w:rsid w:val="007D0C90"/>
    <w:rsid w:val="007D1DBA"/>
    <w:rsid w:val="007D29B5"/>
    <w:rsid w:val="007D4DB4"/>
    <w:rsid w:val="007D57D6"/>
    <w:rsid w:val="007D667A"/>
    <w:rsid w:val="007D707A"/>
    <w:rsid w:val="007D76B0"/>
    <w:rsid w:val="007E3AE7"/>
    <w:rsid w:val="007E4E11"/>
    <w:rsid w:val="007E5B9D"/>
    <w:rsid w:val="007E7603"/>
    <w:rsid w:val="007E7B3D"/>
    <w:rsid w:val="007F6586"/>
    <w:rsid w:val="007F748F"/>
    <w:rsid w:val="007F78AA"/>
    <w:rsid w:val="007F78E0"/>
    <w:rsid w:val="007F7DE0"/>
    <w:rsid w:val="0080244B"/>
    <w:rsid w:val="00802E42"/>
    <w:rsid w:val="0080698A"/>
    <w:rsid w:val="0080751C"/>
    <w:rsid w:val="00810BCF"/>
    <w:rsid w:val="008129A4"/>
    <w:rsid w:val="00815356"/>
    <w:rsid w:val="00815AE9"/>
    <w:rsid w:val="008171FF"/>
    <w:rsid w:val="00817F0E"/>
    <w:rsid w:val="00820145"/>
    <w:rsid w:val="00821CBD"/>
    <w:rsid w:val="0082424E"/>
    <w:rsid w:val="00827AC3"/>
    <w:rsid w:val="00827F8D"/>
    <w:rsid w:val="00830D53"/>
    <w:rsid w:val="00831076"/>
    <w:rsid w:val="008335FC"/>
    <w:rsid w:val="00834949"/>
    <w:rsid w:val="0083695E"/>
    <w:rsid w:val="00841EFB"/>
    <w:rsid w:val="00843823"/>
    <w:rsid w:val="0084434F"/>
    <w:rsid w:val="00844D7A"/>
    <w:rsid w:val="008450FF"/>
    <w:rsid w:val="008474C2"/>
    <w:rsid w:val="00847C7B"/>
    <w:rsid w:val="00847C7D"/>
    <w:rsid w:val="00850636"/>
    <w:rsid w:val="008511B5"/>
    <w:rsid w:val="008513FD"/>
    <w:rsid w:val="008544F4"/>
    <w:rsid w:val="008557F6"/>
    <w:rsid w:val="00855BE1"/>
    <w:rsid w:val="008561A8"/>
    <w:rsid w:val="008574AD"/>
    <w:rsid w:val="00860EB7"/>
    <w:rsid w:val="008619FB"/>
    <w:rsid w:val="00866D9E"/>
    <w:rsid w:val="00867089"/>
    <w:rsid w:val="008700A5"/>
    <w:rsid w:val="00870682"/>
    <w:rsid w:val="008708E4"/>
    <w:rsid w:val="00871571"/>
    <w:rsid w:val="00871F0B"/>
    <w:rsid w:val="0087331C"/>
    <w:rsid w:val="00873383"/>
    <w:rsid w:val="00874A02"/>
    <w:rsid w:val="00874ABB"/>
    <w:rsid w:val="00874B3B"/>
    <w:rsid w:val="008751C1"/>
    <w:rsid w:val="00876619"/>
    <w:rsid w:val="0088006E"/>
    <w:rsid w:val="008803BA"/>
    <w:rsid w:val="008807C0"/>
    <w:rsid w:val="00881CF3"/>
    <w:rsid w:val="008877FE"/>
    <w:rsid w:val="0089065B"/>
    <w:rsid w:val="008911F8"/>
    <w:rsid w:val="00892AF4"/>
    <w:rsid w:val="00892F7D"/>
    <w:rsid w:val="00893291"/>
    <w:rsid w:val="0089392E"/>
    <w:rsid w:val="00895652"/>
    <w:rsid w:val="00895D84"/>
    <w:rsid w:val="008970AE"/>
    <w:rsid w:val="008A1D5B"/>
    <w:rsid w:val="008A4316"/>
    <w:rsid w:val="008A4837"/>
    <w:rsid w:val="008A78DF"/>
    <w:rsid w:val="008B2643"/>
    <w:rsid w:val="008B42D5"/>
    <w:rsid w:val="008B57E5"/>
    <w:rsid w:val="008B6152"/>
    <w:rsid w:val="008C1297"/>
    <w:rsid w:val="008C26E2"/>
    <w:rsid w:val="008C75B1"/>
    <w:rsid w:val="008C7A99"/>
    <w:rsid w:val="008D011F"/>
    <w:rsid w:val="008D2433"/>
    <w:rsid w:val="008D3CE0"/>
    <w:rsid w:val="008E0EF8"/>
    <w:rsid w:val="008E1D8A"/>
    <w:rsid w:val="008E312E"/>
    <w:rsid w:val="008E33AB"/>
    <w:rsid w:val="008E3B3B"/>
    <w:rsid w:val="008E5531"/>
    <w:rsid w:val="008E58BA"/>
    <w:rsid w:val="008E7C4C"/>
    <w:rsid w:val="008F0AA8"/>
    <w:rsid w:val="008F1096"/>
    <w:rsid w:val="008F5D8C"/>
    <w:rsid w:val="008F7162"/>
    <w:rsid w:val="008F77EF"/>
    <w:rsid w:val="00900A9F"/>
    <w:rsid w:val="00904C46"/>
    <w:rsid w:val="00905B1E"/>
    <w:rsid w:val="009076D0"/>
    <w:rsid w:val="00910C77"/>
    <w:rsid w:val="0091277E"/>
    <w:rsid w:val="00917873"/>
    <w:rsid w:val="00921ED2"/>
    <w:rsid w:val="00922982"/>
    <w:rsid w:val="009244D9"/>
    <w:rsid w:val="00924AE8"/>
    <w:rsid w:val="00926FB3"/>
    <w:rsid w:val="009277E6"/>
    <w:rsid w:val="00932C5B"/>
    <w:rsid w:val="00936CF2"/>
    <w:rsid w:val="009400C4"/>
    <w:rsid w:val="00940860"/>
    <w:rsid w:val="00940C76"/>
    <w:rsid w:val="009435F4"/>
    <w:rsid w:val="009438B8"/>
    <w:rsid w:val="009445FB"/>
    <w:rsid w:val="009458F9"/>
    <w:rsid w:val="00946EB7"/>
    <w:rsid w:val="0095209B"/>
    <w:rsid w:val="009523B6"/>
    <w:rsid w:val="009543C3"/>
    <w:rsid w:val="00955258"/>
    <w:rsid w:val="00955E6B"/>
    <w:rsid w:val="009565BB"/>
    <w:rsid w:val="00956FDE"/>
    <w:rsid w:val="00957F5B"/>
    <w:rsid w:val="0096020F"/>
    <w:rsid w:val="00962F07"/>
    <w:rsid w:val="00963E66"/>
    <w:rsid w:val="00964AF3"/>
    <w:rsid w:val="009676DD"/>
    <w:rsid w:val="0097050E"/>
    <w:rsid w:val="009716ED"/>
    <w:rsid w:val="00972CF0"/>
    <w:rsid w:val="009742ED"/>
    <w:rsid w:val="00974F84"/>
    <w:rsid w:val="00981744"/>
    <w:rsid w:val="00985624"/>
    <w:rsid w:val="0099250A"/>
    <w:rsid w:val="0099399F"/>
    <w:rsid w:val="009956AF"/>
    <w:rsid w:val="00996C02"/>
    <w:rsid w:val="00996E18"/>
    <w:rsid w:val="009A3343"/>
    <w:rsid w:val="009A44F1"/>
    <w:rsid w:val="009A4C91"/>
    <w:rsid w:val="009A4F1C"/>
    <w:rsid w:val="009A6F27"/>
    <w:rsid w:val="009B644A"/>
    <w:rsid w:val="009B6CE0"/>
    <w:rsid w:val="009B7203"/>
    <w:rsid w:val="009B7CBC"/>
    <w:rsid w:val="009C0A0F"/>
    <w:rsid w:val="009C16B2"/>
    <w:rsid w:val="009C2692"/>
    <w:rsid w:val="009C2D5E"/>
    <w:rsid w:val="009C6030"/>
    <w:rsid w:val="009C684D"/>
    <w:rsid w:val="009C6891"/>
    <w:rsid w:val="009D2490"/>
    <w:rsid w:val="009D6880"/>
    <w:rsid w:val="009D6DFA"/>
    <w:rsid w:val="009D75CC"/>
    <w:rsid w:val="009D7FE9"/>
    <w:rsid w:val="009E1FAE"/>
    <w:rsid w:val="009E2864"/>
    <w:rsid w:val="009E28B6"/>
    <w:rsid w:val="009E311C"/>
    <w:rsid w:val="009E344D"/>
    <w:rsid w:val="009E38A8"/>
    <w:rsid w:val="009E4BBE"/>
    <w:rsid w:val="009E4CCF"/>
    <w:rsid w:val="009E58CC"/>
    <w:rsid w:val="009E65DE"/>
    <w:rsid w:val="009E6F23"/>
    <w:rsid w:val="009F1231"/>
    <w:rsid w:val="009F21E8"/>
    <w:rsid w:val="009F46D0"/>
    <w:rsid w:val="009F5B62"/>
    <w:rsid w:val="009F6B19"/>
    <w:rsid w:val="00A03079"/>
    <w:rsid w:val="00A03F9A"/>
    <w:rsid w:val="00A0581F"/>
    <w:rsid w:val="00A07A15"/>
    <w:rsid w:val="00A12220"/>
    <w:rsid w:val="00A1347A"/>
    <w:rsid w:val="00A1454F"/>
    <w:rsid w:val="00A17461"/>
    <w:rsid w:val="00A2107F"/>
    <w:rsid w:val="00A2204A"/>
    <w:rsid w:val="00A3082D"/>
    <w:rsid w:val="00A31366"/>
    <w:rsid w:val="00A31C3E"/>
    <w:rsid w:val="00A31DFB"/>
    <w:rsid w:val="00A32F42"/>
    <w:rsid w:val="00A33454"/>
    <w:rsid w:val="00A35365"/>
    <w:rsid w:val="00A367FC"/>
    <w:rsid w:val="00A36931"/>
    <w:rsid w:val="00A3775F"/>
    <w:rsid w:val="00A416AF"/>
    <w:rsid w:val="00A417ED"/>
    <w:rsid w:val="00A4188F"/>
    <w:rsid w:val="00A41B8C"/>
    <w:rsid w:val="00A41CA8"/>
    <w:rsid w:val="00A42165"/>
    <w:rsid w:val="00A42A35"/>
    <w:rsid w:val="00A42B4E"/>
    <w:rsid w:val="00A43569"/>
    <w:rsid w:val="00A439FE"/>
    <w:rsid w:val="00A43BFA"/>
    <w:rsid w:val="00A4441F"/>
    <w:rsid w:val="00A44D0C"/>
    <w:rsid w:val="00A454D8"/>
    <w:rsid w:val="00A45CD2"/>
    <w:rsid w:val="00A4719B"/>
    <w:rsid w:val="00A47EF2"/>
    <w:rsid w:val="00A50BD3"/>
    <w:rsid w:val="00A520C9"/>
    <w:rsid w:val="00A52E5C"/>
    <w:rsid w:val="00A53DD6"/>
    <w:rsid w:val="00A54CCF"/>
    <w:rsid w:val="00A564C1"/>
    <w:rsid w:val="00A57054"/>
    <w:rsid w:val="00A60513"/>
    <w:rsid w:val="00A620FE"/>
    <w:rsid w:val="00A627B4"/>
    <w:rsid w:val="00A63058"/>
    <w:rsid w:val="00A631CF"/>
    <w:rsid w:val="00A64473"/>
    <w:rsid w:val="00A6659C"/>
    <w:rsid w:val="00A666A2"/>
    <w:rsid w:val="00A7073E"/>
    <w:rsid w:val="00A712E6"/>
    <w:rsid w:val="00A72681"/>
    <w:rsid w:val="00A748A2"/>
    <w:rsid w:val="00A75D20"/>
    <w:rsid w:val="00A769B5"/>
    <w:rsid w:val="00A80985"/>
    <w:rsid w:val="00A81BDA"/>
    <w:rsid w:val="00A821B4"/>
    <w:rsid w:val="00A83CDB"/>
    <w:rsid w:val="00A855CE"/>
    <w:rsid w:val="00A86D9D"/>
    <w:rsid w:val="00A873C4"/>
    <w:rsid w:val="00A8788C"/>
    <w:rsid w:val="00A90641"/>
    <w:rsid w:val="00A9194F"/>
    <w:rsid w:val="00A92992"/>
    <w:rsid w:val="00A94FA0"/>
    <w:rsid w:val="00A95349"/>
    <w:rsid w:val="00A964DD"/>
    <w:rsid w:val="00A96D7F"/>
    <w:rsid w:val="00AA035B"/>
    <w:rsid w:val="00AA07FD"/>
    <w:rsid w:val="00AA11FB"/>
    <w:rsid w:val="00AA1FDD"/>
    <w:rsid w:val="00AA377A"/>
    <w:rsid w:val="00AA4043"/>
    <w:rsid w:val="00AA5C52"/>
    <w:rsid w:val="00AA680F"/>
    <w:rsid w:val="00AA69C7"/>
    <w:rsid w:val="00AB04B1"/>
    <w:rsid w:val="00AB0A81"/>
    <w:rsid w:val="00AB15B3"/>
    <w:rsid w:val="00AB26DE"/>
    <w:rsid w:val="00AC1356"/>
    <w:rsid w:val="00AC1B41"/>
    <w:rsid w:val="00AC257E"/>
    <w:rsid w:val="00AC2942"/>
    <w:rsid w:val="00AC47F1"/>
    <w:rsid w:val="00AC4DEB"/>
    <w:rsid w:val="00AC4F2C"/>
    <w:rsid w:val="00AC5F55"/>
    <w:rsid w:val="00AC6305"/>
    <w:rsid w:val="00AC65E8"/>
    <w:rsid w:val="00AC7498"/>
    <w:rsid w:val="00AD0099"/>
    <w:rsid w:val="00AD2EB2"/>
    <w:rsid w:val="00AD34AA"/>
    <w:rsid w:val="00AD46B9"/>
    <w:rsid w:val="00AD7B61"/>
    <w:rsid w:val="00AE4043"/>
    <w:rsid w:val="00AE4559"/>
    <w:rsid w:val="00AE4B68"/>
    <w:rsid w:val="00AE6C00"/>
    <w:rsid w:val="00AF34AD"/>
    <w:rsid w:val="00AF44AE"/>
    <w:rsid w:val="00AF48AD"/>
    <w:rsid w:val="00AF4D5F"/>
    <w:rsid w:val="00AF4E49"/>
    <w:rsid w:val="00AF50C4"/>
    <w:rsid w:val="00AF5DF6"/>
    <w:rsid w:val="00AF694B"/>
    <w:rsid w:val="00B008FD"/>
    <w:rsid w:val="00B00AA1"/>
    <w:rsid w:val="00B0111C"/>
    <w:rsid w:val="00B01776"/>
    <w:rsid w:val="00B02A3D"/>
    <w:rsid w:val="00B06042"/>
    <w:rsid w:val="00B06332"/>
    <w:rsid w:val="00B06396"/>
    <w:rsid w:val="00B064A2"/>
    <w:rsid w:val="00B15822"/>
    <w:rsid w:val="00B15F3D"/>
    <w:rsid w:val="00B17C04"/>
    <w:rsid w:val="00B17C43"/>
    <w:rsid w:val="00B20052"/>
    <w:rsid w:val="00B20FCB"/>
    <w:rsid w:val="00B21C20"/>
    <w:rsid w:val="00B229C9"/>
    <w:rsid w:val="00B237E2"/>
    <w:rsid w:val="00B2596E"/>
    <w:rsid w:val="00B30467"/>
    <w:rsid w:val="00B3099E"/>
    <w:rsid w:val="00B319F9"/>
    <w:rsid w:val="00B32060"/>
    <w:rsid w:val="00B337AE"/>
    <w:rsid w:val="00B35E8D"/>
    <w:rsid w:val="00B36D9E"/>
    <w:rsid w:val="00B36E48"/>
    <w:rsid w:val="00B40FE8"/>
    <w:rsid w:val="00B42143"/>
    <w:rsid w:val="00B4222D"/>
    <w:rsid w:val="00B42CD5"/>
    <w:rsid w:val="00B44A21"/>
    <w:rsid w:val="00B46035"/>
    <w:rsid w:val="00B472D6"/>
    <w:rsid w:val="00B513B9"/>
    <w:rsid w:val="00B517BC"/>
    <w:rsid w:val="00B51DB1"/>
    <w:rsid w:val="00B52BB1"/>
    <w:rsid w:val="00B534A1"/>
    <w:rsid w:val="00B53F5D"/>
    <w:rsid w:val="00B549B9"/>
    <w:rsid w:val="00B57A7A"/>
    <w:rsid w:val="00B608CD"/>
    <w:rsid w:val="00B60B7A"/>
    <w:rsid w:val="00B60D26"/>
    <w:rsid w:val="00B61436"/>
    <w:rsid w:val="00B61BBE"/>
    <w:rsid w:val="00B62CC7"/>
    <w:rsid w:val="00B63BF7"/>
    <w:rsid w:val="00B65746"/>
    <w:rsid w:val="00B66B6B"/>
    <w:rsid w:val="00B67628"/>
    <w:rsid w:val="00B6788C"/>
    <w:rsid w:val="00B67F09"/>
    <w:rsid w:val="00B67F1B"/>
    <w:rsid w:val="00B714FC"/>
    <w:rsid w:val="00B7378A"/>
    <w:rsid w:val="00B73BE1"/>
    <w:rsid w:val="00B74102"/>
    <w:rsid w:val="00B75207"/>
    <w:rsid w:val="00B809EF"/>
    <w:rsid w:val="00B82826"/>
    <w:rsid w:val="00B83D27"/>
    <w:rsid w:val="00B8411F"/>
    <w:rsid w:val="00B84D40"/>
    <w:rsid w:val="00B85D84"/>
    <w:rsid w:val="00B87281"/>
    <w:rsid w:val="00B902F9"/>
    <w:rsid w:val="00B91135"/>
    <w:rsid w:val="00B92DB4"/>
    <w:rsid w:val="00B9745C"/>
    <w:rsid w:val="00B979EA"/>
    <w:rsid w:val="00BA05CB"/>
    <w:rsid w:val="00BA1510"/>
    <w:rsid w:val="00BA2161"/>
    <w:rsid w:val="00BA489B"/>
    <w:rsid w:val="00BA4E21"/>
    <w:rsid w:val="00BA5B90"/>
    <w:rsid w:val="00BA7D4C"/>
    <w:rsid w:val="00BB023D"/>
    <w:rsid w:val="00BB0BDC"/>
    <w:rsid w:val="00BB1B9B"/>
    <w:rsid w:val="00BB1CFF"/>
    <w:rsid w:val="00BB3AE7"/>
    <w:rsid w:val="00BB3F56"/>
    <w:rsid w:val="00BB46D8"/>
    <w:rsid w:val="00BB611B"/>
    <w:rsid w:val="00BC32D4"/>
    <w:rsid w:val="00BC359C"/>
    <w:rsid w:val="00BC3ABF"/>
    <w:rsid w:val="00BC69EF"/>
    <w:rsid w:val="00BD05EB"/>
    <w:rsid w:val="00BD0E23"/>
    <w:rsid w:val="00BD23F7"/>
    <w:rsid w:val="00BD447D"/>
    <w:rsid w:val="00BD4E7C"/>
    <w:rsid w:val="00BD5E14"/>
    <w:rsid w:val="00BD6590"/>
    <w:rsid w:val="00BD6E37"/>
    <w:rsid w:val="00BD7B5F"/>
    <w:rsid w:val="00BE0CB8"/>
    <w:rsid w:val="00BE130D"/>
    <w:rsid w:val="00BE1A25"/>
    <w:rsid w:val="00BE2C49"/>
    <w:rsid w:val="00BE36BD"/>
    <w:rsid w:val="00BE4BD2"/>
    <w:rsid w:val="00BE5870"/>
    <w:rsid w:val="00BF04B6"/>
    <w:rsid w:val="00BF0BBC"/>
    <w:rsid w:val="00BF0D53"/>
    <w:rsid w:val="00BF11DD"/>
    <w:rsid w:val="00BF23B5"/>
    <w:rsid w:val="00BF26C4"/>
    <w:rsid w:val="00BF321C"/>
    <w:rsid w:val="00BF4C73"/>
    <w:rsid w:val="00BF5FB5"/>
    <w:rsid w:val="00C003E2"/>
    <w:rsid w:val="00C020F5"/>
    <w:rsid w:val="00C0360C"/>
    <w:rsid w:val="00C03636"/>
    <w:rsid w:val="00C044CE"/>
    <w:rsid w:val="00C060DC"/>
    <w:rsid w:val="00C06124"/>
    <w:rsid w:val="00C10B7E"/>
    <w:rsid w:val="00C10FCF"/>
    <w:rsid w:val="00C12FFC"/>
    <w:rsid w:val="00C1784D"/>
    <w:rsid w:val="00C20512"/>
    <w:rsid w:val="00C20F58"/>
    <w:rsid w:val="00C2166A"/>
    <w:rsid w:val="00C22952"/>
    <w:rsid w:val="00C24266"/>
    <w:rsid w:val="00C2470E"/>
    <w:rsid w:val="00C2551A"/>
    <w:rsid w:val="00C25A1C"/>
    <w:rsid w:val="00C25BB0"/>
    <w:rsid w:val="00C30E00"/>
    <w:rsid w:val="00C30E78"/>
    <w:rsid w:val="00C3368A"/>
    <w:rsid w:val="00C36033"/>
    <w:rsid w:val="00C366D9"/>
    <w:rsid w:val="00C37AC5"/>
    <w:rsid w:val="00C43121"/>
    <w:rsid w:val="00C4383C"/>
    <w:rsid w:val="00C43849"/>
    <w:rsid w:val="00C4578B"/>
    <w:rsid w:val="00C476AA"/>
    <w:rsid w:val="00C51B87"/>
    <w:rsid w:val="00C51E6B"/>
    <w:rsid w:val="00C5290B"/>
    <w:rsid w:val="00C53814"/>
    <w:rsid w:val="00C53E75"/>
    <w:rsid w:val="00C55AA0"/>
    <w:rsid w:val="00C55B42"/>
    <w:rsid w:val="00C56C73"/>
    <w:rsid w:val="00C57F93"/>
    <w:rsid w:val="00C61FEE"/>
    <w:rsid w:val="00C624DB"/>
    <w:rsid w:val="00C631AE"/>
    <w:rsid w:val="00C63FA0"/>
    <w:rsid w:val="00C64B5F"/>
    <w:rsid w:val="00C6531B"/>
    <w:rsid w:val="00C667D7"/>
    <w:rsid w:val="00C66E84"/>
    <w:rsid w:val="00C67586"/>
    <w:rsid w:val="00C7110E"/>
    <w:rsid w:val="00C74F39"/>
    <w:rsid w:val="00C76590"/>
    <w:rsid w:val="00C76AC3"/>
    <w:rsid w:val="00C77550"/>
    <w:rsid w:val="00C804EA"/>
    <w:rsid w:val="00C815CE"/>
    <w:rsid w:val="00C82697"/>
    <w:rsid w:val="00C83B18"/>
    <w:rsid w:val="00C845D2"/>
    <w:rsid w:val="00C85DA4"/>
    <w:rsid w:val="00C85E66"/>
    <w:rsid w:val="00C8769D"/>
    <w:rsid w:val="00C87E10"/>
    <w:rsid w:val="00C90395"/>
    <w:rsid w:val="00C903E0"/>
    <w:rsid w:val="00C91394"/>
    <w:rsid w:val="00C915DE"/>
    <w:rsid w:val="00C91E52"/>
    <w:rsid w:val="00C92669"/>
    <w:rsid w:val="00C93013"/>
    <w:rsid w:val="00C94A7B"/>
    <w:rsid w:val="00C95265"/>
    <w:rsid w:val="00C97C2C"/>
    <w:rsid w:val="00CA050D"/>
    <w:rsid w:val="00CA0F45"/>
    <w:rsid w:val="00CA44B6"/>
    <w:rsid w:val="00CA4D35"/>
    <w:rsid w:val="00CA6857"/>
    <w:rsid w:val="00CA7406"/>
    <w:rsid w:val="00CB0F00"/>
    <w:rsid w:val="00CB1975"/>
    <w:rsid w:val="00CB2047"/>
    <w:rsid w:val="00CB2E6D"/>
    <w:rsid w:val="00CB3C7B"/>
    <w:rsid w:val="00CB4A5D"/>
    <w:rsid w:val="00CB5962"/>
    <w:rsid w:val="00CB596F"/>
    <w:rsid w:val="00CC117C"/>
    <w:rsid w:val="00CC17A8"/>
    <w:rsid w:val="00CC25CD"/>
    <w:rsid w:val="00CC3347"/>
    <w:rsid w:val="00CC7ADC"/>
    <w:rsid w:val="00CD116E"/>
    <w:rsid w:val="00CD22AE"/>
    <w:rsid w:val="00CD54A3"/>
    <w:rsid w:val="00CD5D64"/>
    <w:rsid w:val="00CD6E7A"/>
    <w:rsid w:val="00CD75B0"/>
    <w:rsid w:val="00CD7BE1"/>
    <w:rsid w:val="00CE12C5"/>
    <w:rsid w:val="00CE2263"/>
    <w:rsid w:val="00CE5165"/>
    <w:rsid w:val="00CE59A6"/>
    <w:rsid w:val="00CE794B"/>
    <w:rsid w:val="00CF22DD"/>
    <w:rsid w:val="00CF2E85"/>
    <w:rsid w:val="00CF3559"/>
    <w:rsid w:val="00CF35BC"/>
    <w:rsid w:val="00CF45F0"/>
    <w:rsid w:val="00CF46B2"/>
    <w:rsid w:val="00CF4F74"/>
    <w:rsid w:val="00CF5ADF"/>
    <w:rsid w:val="00CF7920"/>
    <w:rsid w:val="00D01D1E"/>
    <w:rsid w:val="00D02F64"/>
    <w:rsid w:val="00D038A7"/>
    <w:rsid w:val="00D041B6"/>
    <w:rsid w:val="00D04345"/>
    <w:rsid w:val="00D048E9"/>
    <w:rsid w:val="00D057B1"/>
    <w:rsid w:val="00D057F2"/>
    <w:rsid w:val="00D05859"/>
    <w:rsid w:val="00D15192"/>
    <w:rsid w:val="00D151DE"/>
    <w:rsid w:val="00D15406"/>
    <w:rsid w:val="00D21878"/>
    <w:rsid w:val="00D21BB0"/>
    <w:rsid w:val="00D22672"/>
    <w:rsid w:val="00D243E3"/>
    <w:rsid w:val="00D344D5"/>
    <w:rsid w:val="00D346B3"/>
    <w:rsid w:val="00D36233"/>
    <w:rsid w:val="00D4115F"/>
    <w:rsid w:val="00D427B1"/>
    <w:rsid w:val="00D42FD0"/>
    <w:rsid w:val="00D438D9"/>
    <w:rsid w:val="00D43D58"/>
    <w:rsid w:val="00D44077"/>
    <w:rsid w:val="00D521EF"/>
    <w:rsid w:val="00D52707"/>
    <w:rsid w:val="00D53C09"/>
    <w:rsid w:val="00D54ADE"/>
    <w:rsid w:val="00D6117E"/>
    <w:rsid w:val="00D6140E"/>
    <w:rsid w:val="00D61A0A"/>
    <w:rsid w:val="00D62232"/>
    <w:rsid w:val="00D64374"/>
    <w:rsid w:val="00D664D3"/>
    <w:rsid w:val="00D6688C"/>
    <w:rsid w:val="00D66EDB"/>
    <w:rsid w:val="00D67126"/>
    <w:rsid w:val="00D707C7"/>
    <w:rsid w:val="00D72039"/>
    <w:rsid w:val="00D72416"/>
    <w:rsid w:val="00D72B2C"/>
    <w:rsid w:val="00D72CE1"/>
    <w:rsid w:val="00D737B7"/>
    <w:rsid w:val="00D75816"/>
    <w:rsid w:val="00D75D51"/>
    <w:rsid w:val="00D7772A"/>
    <w:rsid w:val="00D77A79"/>
    <w:rsid w:val="00D8032E"/>
    <w:rsid w:val="00D82ED9"/>
    <w:rsid w:val="00D842C2"/>
    <w:rsid w:val="00D84DC4"/>
    <w:rsid w:val="00D91463"/>
    <w:rsid w:val="00D922B2"/>
    <w:rsid w:val="00D92D05"/>
    <w:rsid w:val="00D97125"/>
    <w:rsid w:val="00DA05C8"/>
    <w:rsid w:val="00DA09EE"/>
    <w:rsid w:val="00DA1B56"/>
    <w:rsid w:val="00DA2C35"/>
    <w:rsid w:val="00DB19F0"/>
    <w:rsid w:val="00DB22AB"/>
    <w:rsid w:val="00DB3324"/>
    <w:rsid w:val="00DB3DC1"/>
    <w:rsid w:val="00DB3FCA"/>
    <w:rsid w:val="00DB4583"/>
    <w:rsid w:val="00DC09FD"/>
    <w:rsid w:val="00DC1103"/>
    <w:rsid w:val="00DC15B5"/>
    <w:rsid w:val="00DC34B1"/>
    <w:rsid w:val="00DC5342"/>
    <w:rsid w:val="00DC7374"/>
    <w:rsid w:val="00DD1EED"/>
    <w:rsid w:val="00DD25EA"/>
    <w:rsid w:val="00DD3440"/>
    <w:rsid w:val="00DD5F2A"/>
    <w:rsid w:val="00DD6A16"/>
    <w:rsid w:val="00DD6AE3"/>
    <w:rsid w:val="00DD7E94"/>
    <w:rsid w:val="00DD7F97"/>
    <w:rsid w:val="00DE0666"/>
    <w:rsid w:val="00DE06CF"/>
    <w:rsid w:val="00DE0EB7"/>
    <w:rsid w:val="00DE1D71"/>
    <w:rsid w:val="00DE5248"/>
    <w:rsid w:val="00DE6282"/>
    <w:rsid w:val="00DE64E4"/>
    <w:rsid w:val="00DF3749"/>
    <w:rsid w:val="00DF39AD"/>
    <w:rsid w:val="00DF4802"/>
    <w:rsid w:val="00DF55E0"/>
    <w:rsid w:val="00DF6189"/>
    <w:rsid w:val="00DF61FA"/>
    <w:rsid w:val="00DF66CE"/>
    <w:rsid w:val="00DF6BC6"/>
    <w:rsid w:val="00E00909"/>
    <w:rsid w:val="00E02DFE"/>
    <w:rsid w:val="00E02F96"/>
    <w:rsid w:val="00E044F6"/>
    <w:rsid w:val="00E04CEB"/>
    <w:rsid w:val="00E06A11"/>
    <w:rsid w:val="00E07EAE"/>
    <w:rsid w:val="00E10D02"/>
    <w:rsid w:val="00E10E03"/>
    <w:rsid w:val="00E111D3"/>
    <w:rsid w:val="00E12D29"/>
    <w:rsid w:val="00E1318E"/>
    <w:rsid w:val="00E20DC5"/>
    <w:rsid w:val="00E20E9B"/>
    <w:rsid w:val="00E232CA"/>
    <w:rsid w:val="00E237A9"/>
    <w:rsid w:val="00E238C3"/>
    <w:rsid w:val="00E241BE"/>
    <w:rsid w:val="00E24EB9"/>
    <w:rsid w:val="00E255F3"/>
    <w:rsid w:val="00E26E9C"/>
    <w:rsid w:val="00E2741B"/>
    <w:rsid w:val="00E276D4"/>
    <w:rsid w:val="00E278CE"/>
    <w:rsid w:val="00E31AB5"/>
    <w:rsid w:val="00E31BC5"/>
    <w:rsid w:val="00E3290D"/>
    <w:rsid w:val="00E35207"/>
    <w:rsid w:val="00E3613C"/>
    <w:rsid w:val="00E37BEF"/>
    <w:rsid w:val="00E40BFE"/>
    <w:rsid w:val="00E41353"/>
    <w:rsid w:val="00E42012"/>
    <w:rsid w:val="00E444ED"/>
    <w:rsid w:val="00E44F1C"/>
    <w:rsid w:val="00E45EFA"/>
    <w:rsid w:val="00E468FB"/>
    <w:rsid w:val="00E4693A"/>
    <w:rsid w:val="00E51673"/>
    <w:rsid w:val="00E51FA9"/>
    <w:rsid w:val="00E52973"/>
    <w:rsid w:val="00E539E2"/>
    <w:rsid w:val="00E53ED2"/>
    <w:rsid w:val="00E54ED4"/>
    <w:rsid w:val="00E57219"/>
    <w:rsid w:val="00E6054D"/>
    <w:rsid w:val="00E617DC"/>
    <w:rsid w:val="00E61F75"/>
    <w:rsid w:val="00E62CBA"/>
    <w:rsid w:val="00E62F72"/>
    <w:rsid w:val="00E635C0"/>
    <w:rsid w:val="00E64A8E"/>
    <w:rsid w:val="00E6563C"/>
    <w:rsid w:val="00E65D13"/>
    <w:rsid w:val="00E65E3A"/>
    <w:rsid w:val="00E726A6"/>
    <w:rsid w:val="00E73555"/>
    <w:rsid w:val="00E73738"/>
    <w:rsid w:val="00E73DA9"/>
    <w:rsid w:val="00E77ABD"/>
    <w:rsid w:val="00E81170"/>
    <w:rsid w:val="00E84FAA"/>
    <w:rsid w:val="00E855FD"/>
    <w:rsid w:val="00E90BA5"/>
    <w:rsid w:val="00E919F0"/>
    <w:rsid w:val="00E96B59"/>
    <w:rsid w:val="00E9773F"/>
    <w:rsid w:val="00EA08B9"/>
    <w:rsid w:val="00EA1B9A"/>
    <w:rsid w:val="00EA24DA"/>
    <w:rsid w:val="00EA3EBE"/>
    <w:rsid w:val="00EA434F"/>
    <w:rsid w:val="00EA4E87"/>
    <w:rsid w:val="00EB07AC"/>
    <w:rsid w:val="00EB08A5"/>
    <w:rsid w:val="00EB2252"/>
    <w:rsid w:val="00EB33C3"/>
    <w:rsid w:val="00EB3DD3"/>
    <w:rsid w:val="00EB3E20"/>
    <w:rsid w:val="00EB710D"/>
    <w:rsid w:val="00EC5307"/>
    <w:rsid w:val="00EC7849"/>
    <w:rsid w:val="00EC7F53"/>
    <w:rsid w:val="00ED32F9"/>
    <w:rsid w:val="00ED4933"/>
    <w:rsid w:val="00ED4F4F"/>
    <w:rsid w:val="00ED726A"/>
    <w:rsid w:val="00EE02F2"/>
    <w:rsid w:val="00EE0784"/>
    <w:rsid w:val="00EE28ED"/>
    <w:rsid w:val="00EE2A98"/>
    <w:rsid w:val="00EE424A"/>
    <w:rsid w:val="00EE7C6C"/>
    <w:rsid w:val="00EF265F"/>
    <w:rsid w:val="00EF3333"/>
    <w:rsid w:val="00EF4764"/>
    <w:rsid w:val="00EF5683"/>
    <w:rsid w:val="00EF72A5"/>
    <w:rsid w:val="00F00C40"/>
    <w:rsid w:val="00F03539"/>
    <w:rsid w:val="00F042AE"/>
    <w:rsid w:val="00F04602"/>
    <w:rsid w:val="00F06684"/>
    <w:rsid w:val="00F07EE7"/>
    <w:rsid w:val="00F1025E"/>
    <w:rsid w:val="00F103BE"/>
    <w:rsid w:val="00F14A88"/>
    <w:rsid w:val="00F15380"/>
    <w:rsid w:val="00F2051C"/>
    <w:rsid w:val="00F231D1"/>
    <w:rsid w:val="00F23274"/>
    <w:rsid w:val="00F249D1"/>
    <w:rsid w:val="00F24A1A"/>
    <w:rsid w:val="00F26360"/>
    <w:rsid w:val="00F26797"/>
    <w:rsid w:val="00F27B13"/>
    <w:rsid w:val="00F3120A"/>
    <w:rsid w:val="00F33EFA"/>
    <w:rsid w:val="00F33FD0"/>
    <w:rsid w:val="00F37050"/>
    <w:rsid w:val="00F403A7"/>
    <w:rsid w:val="00F42FF0"/>
    <w:rsid w:val="00F43FFE"/>
    <w:rsid w:val="00F44D0F"/>
    <w:rsid w:val="00F46CD1"/>
    <w:rsid w:val="00F475AB"/>
    <w:rsid w:val="00F50FA6"/>
    <w:rsid w:val="00F5326B"/>
    <w:rsid w:val="00F5387B"/>
    <w:rsid w:val="00F53AB0"/>
    <w:rsid w:val="00F56570"/>
    <w:rsid w:val="00F572A2"/>
    <w:rsid w:val="00F57534"/>
    <w:rsid w:val="00F57C28"/>
    <w:rsid w:val="00F601FB"/>
    <w:rsid w:val="00F622CD"/>
    <w:rsid w:val="00F631B2"/>
    <w:rsid w:val="00F64E9D"/>
    <w:rsid w:val="00F65889"/>
    <w:rsid w:val="00F72E03"/>
    <w:rsid w:val="00F73FEB"/>
    <w:rsid w:val="00F802FA"/>
    <w:rsid w:val="00F82051"/>
    <w:rsid w:val="00F832C5"/>
    <w:rsid w:val="00F83C3C"/>
    <w:rsid w:val="00F84489"/>
    <w:rsid w:val="00F848B5"/>
    <w:rsid w:val="00F8523E"/>
    <w:rsid w:val="00F8637B"/>
    <w:rsid w:val="00F86651"/>
    <w:rsid w:val="00F86819"/>
    <w:rsid w:val="00F872C0"/>
    <w:rsid w:val="00F90C37"/>
    <w:rsid w:val="00F92AD8"/>
    <w:rsid w:val="00F92FB6"/>
    <w:rsid w:val="00F94CD8"/>
    <w:rsid w:val="00F960CA"/>
    <w:rsid w:val="00F96ACD"/>
    <w:rsid w:val="00F97F11"/>
    <w:rsid w:val="00FA09DA"/>
    <w:rsid w:val="00FA0E18"/>
    <w:rsid w:val="00FA2C28"/>
    <w:rsid w:val="00FA63C3"/>
    <w:rsid w:val="00FA6EC0"/>
    <w:rsid w:val="00FB04F2"/>
    <w:rsid w:val="00FB3272"/>
    <w:rsid w:val="00FB4185"/>
    <w:rsid w:val="00FB47E9"/>
    <w:rsid w:val="00FB6D55"/>
    <w:rsid w:val="00FB6E19"/>
    <w:rsid w:val="00FB79E0"/>
    <w:rsid w:val="00FC269B"/>
    <w:rsid w:val="00FC2C5C"/>
    <w:rsid w:val="00FC52E4"/>
    <w:rsid w:val="00FC5331"/>
    <w:rsid w:val="00FC7283"/>
    <w:rsid w:val="00FC7E74"/>
    <w:rsid w:val="00FD1611"/>
    <w:rsid w:val="00FD2159"/>
    <w:rsid w:val="00FD2306"/>
    <w:rsid w:val="00FD3D7A"/>
    <w:rsid w:val="00FD51DB"/>
    <w:rsid w:val="00FD618D"/>
    <w:rsid w:val="00FD637E"/>
    <w:rsid w:val="00FE0E58"/>
    <w:rsid w:val="00FE1301"/>
    <w:rsid w:val="00FE1CB1"/>
    <w:rsid w:val="00FE2B0A"/>
    <w:rsid w:val="00FE2BED"/>
    <w:rsid w:val="00FE40C8"/>
    <w:rsid w:val="00FE5181"/>
    <w:rsid w:val="00FE54E0"/>
    <w:rsid w:val="00FE5A26"/>
    <w:rsid w:val="00FE6CCA"/>
    <w:rsid w:val="00FE6EF4"/>
    <w:rsid w:val="00FF0721"/>
    <w:rsid w:val="00FF1221"/>
    <w:rsid w:val="00FF3AD0"/>
    <w:rsid w:val="00FF3B8B"/>
    <w:rsid w:val="00FF4230"/>
    <w:rsid w:val="00FF45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6"/>
    <o:shapelayout v:ext="edit">
      <o:idmap v:ext="edit" data="1"/>
    </o:shapelayout>
  </w:shapeDefaults>
  <w:decimalSymbol w:val="."/>
  <w:listSeparator w:val=","/>
  <w14:docId w14:val="62EAB019"/>
  <w15:docId w15:val="{7E3D91A2-EF02-4E5F-90C3-5D7D11F28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pPr>
        <w:jc w:val="both"/>
      </w:pPr>
    </w:pPrDefault>
  </w:docDefaults>
  <w:latentStyles w:defLockedState="0" w:defUIPriority="0" w:defSemiHidden="0" w:defUnhideWhenUsed="0" w:defQFormat="0" w:count="375">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iPriority="5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3088B"/>
    <w:rPr>
      <w:rFonts w:cs="Arial"/>
      <w:sz w:val="24"/>
      <w:szCs w:val="24"/>
      <w:lang w:val="en-US" w:eastAsia="en-US"/>
    </w:rPr>
  </w:style>
  <w:style w:type="paragraph" w:styleId="Heading1">
    <w:name w:val="heading 1"/>
    <w:basedOn w:val="Normal"/>
    <w:next w:val="Normal"/>
    <w:link w:val="Heading1Char"/>
    <w:autoRedefine/>
    <w:uiPriority w:val="9"/>
    <w:qFormat/>
    <w:rsid w:val="00CE2263"/>
    <w:pPr>
      <w:keepNext/>
      <w:keepLines/>
      <w:spacing w:before="480" w:after="120"/>
      <w:outlineLvl w:val="0"/>
    </w:pPr>
    <w:rPr>
      <w:rFonts w:ascii="Arial" w:eastAsia="MS Gothic" w:hAnsi="Arial" w:cs="Times New Roman"/>
      <w:b/>
      <w:bCs/>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C7D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6205F2"/>
    <w:pPr>
      <w:tabs>
        <w:tab w:val="center" w:pos="4153"/>
        <w:tab w:val="right" w:pos="8306"/>
      </w:tabs>
    </w:pPr>
  </w:style>
  <w:style w:type="character" w:styleId="PageNumber">
    <w:name w:val="page number"/>
    <w:basedOn w:val="DefaultParagraphFont"/>
    <w:rsid w:val="006205F2"/>
  </w:style>
  <w:style w:type="character" w:customStyle="1" w:styleId="Heading1Char">
    <w:name w:val="Heading 1 Char"/>
    <w:basedOn w:val="DefaultParagraphFont"/>
    <w:link w:val="Heading1"/>
    <w:uiPriority w:val="9"/>
    <w:rsid w:val="00CE2263"/>
    <w:rPr>
      <w:rFonts w:ascii="Arial" w:eastAsia="MS Gothic" w:hAnsi="Arial"/>
      <w:b/>
      <w:bCs/>
      <w:sz w:val="28"/>
      <w:szCs w:val="32"/>
      <w:lang w:val="en-US" w:eastAsia="en-US"/>
    </w:rPr>
  </w:style>
  <w:style w:type="paragraph" w:styleId="ListParagraph">
    <w:name w:val="List Paragraph"/>
    <w:basedOn w:val="Normal"/>
    <w:autoRedefine/>
    <w:uiPriority w:val="34"/>
    <w:qFormat/>
    <w:rsid w:val="00CE2263"/>
    <w:pPr>
      <w:contextualSpacing/>
    </w:pPr>
    <w:rPr>
      <w:rFonts w:ascii="Century Gothic" w:hAnsi="Century Gothic" w:cs="Times New Roman"/>
      <w:sz w:val="22"/>
      <w:szCs w:val="22"/>
      <w:lang w:val="en-GB"/>
    </w:rPr>
  </w:style>
  <w:style w:type="paragraph" w:styleId="TOC1">
    <w:name w:val="toc 1"/>
    <w:basedOn w:val="Normal"/>
    <w:next w:val="Normal"/>
    <w:autoRedefine/>
    <w:uiPriority w:val="39"/>
    <w:unhideWhenUsed/>
    <w:qFormat/>
    <w:rsid w:val="00CE2263"/>
    <w:pPr>
      <w:tabs>
        <w:tab w:val="right" w:leader="dot" w:pos="9338"/>
      </w:tabs>
      <w:spacing w:before="120" w:after="120"/>
    </w:pPr>
    <w:rPr>
      <w:rFonts w:ascii="Arial" w:eastAsia="MS Mincho" w:hAnsi="Arial" w:cs="Times New Roman"/>
      <w:sz w:val="22"/>
    </w:rPr>
  </w:style>
  <w:style w:type="character" w:styleId="Hyperlink">
    <w:name w:val="Hyperlink"/>
    <w:uiPriority w:val="99"/>
    <w:unhideWhenUsed/>
    <w:qFormat/>
    <w:rsid w:val="00CE2263"/>
    <w:rPr>
      <w:rFonts w:ascii="Arial" w:hAnsi="Arial"/>
      <w:color w:val="0092CF"/>
      <w:sz w:val="20"/>
      <w:u w:val="single"/>
    </w:rPr>
  </w:style>
  <w:style w:type="paragraph" w:customStyle="1" w:styleId="Caption1">
    <w:name w:val="Caption 1"/>
    <w:basedOn w:val="Normal"/>
    <w:qFormat/>
    <w:rsid w:val="00CE2263"/>
    <w:pPr>
      <w:spacing w:before="120" w:after="120"/>
    </w:pPr>
    <w:rPr>
      <w:rFonts w:ascii="Arial" w:eastAsia="MS Mincho" w:hAnsi="Arial" w:cs="Times New Roman"/>
      <w:i/>
      <w:color w:val="F15F22"/>
      <w:sz w:val="20"/>
    </w:rPr>
  </w:style>
  <w:style w:type="paragraph" w:customStyle="1" w:styleId="Text">
    <w:name w:val="Text"/>
    <w:basedOn w:val="BodyText"/>
    <w:link w:val="TextChar"/>
    <w:qFormat/>
    <w:rsid w:val="00CE2263"/>
    <w:rPr>
      <w:rFonts w:ascii="Arial" w:eastAsia="MS Mincho" w:hAnsi="Arial"/>
      <w:sz w:val="20"/>
      <w:szCs w:val="20"/>
    </w:rPr>
  </w:style>
  <w:style w:type="character" w:customStyle="1" w:styleId="TextChar">
    <w:name w:val="Text Char"/>
    <w:link w:val="Text"/>
    <w:rsid w:val="00CE2263"/>
    <w:rPr>
      <w:rFonts w:ascii="Arial" w:eastAsia="MS Mincho" w:hAnsi="Arial" w:cs="Arial"/>
      <w:lang w:val="en-US" w:eastAsia="en-US"/>
    </w:rPr>
  </w:style>
  <w:style w:type="paragraph" w:customStyle="1" w:styleId="TableHeading">
    <w:name w:val="TableHeading"/>
    <w:basedOn w:val="Text"/>
    <w:link w:val="TableHeadingChar"/>
    <w:qFormat/>
    <w:rsid w:val="00CE2263"/>
    <w:pPr>
      <w:jc w:val="center"/>
    </w:pPr>
    <w:rPr>
      <w:b/>
      <w:color w:val="FFFFFF"/>
    </w:rPr>
  </w:style>
  <w:style w:type="character" w:customStyle="1" w:styleId="TableHeadingChar">
    <w:name w:val="TableHeading Char"/>
    <w:link w:val="TableHeading"/>
    <w:rsid w:val="00CE2263"/>
    <w:rPr>
      <w:rFonts w:ascii="Arial" w:eastAsia="MS Mincho" w:hAnsi="Arial" w:cs="Arial"/>
      <w:b/>
      <w:color w:val="FFFFFF"/>
      <w:lang w:val="en-US" w:eastAsia="en-US"/>
    </w:rPr>
  </w:style>
  <w:style w:type="paragraph" w:styleId="BodyText">
    <w:name w:val="Body Text"/>
    <w:basedOn w:val="Normal"/>
    <w:link w:val="BodyTextChar"/>
    <w:rsid w:val="00CE2263"/>
    <w:pPr>
      <w:spacing w:after="120"/>
    </w:pPr>
  </w:style>
  <w:style w:type="character" w:customStyle="1" w:styleId="BodyTextChar">
    <w:name w:val="Body Text Char"/>
    <w:basedOn w:val="DefaultParagraphFont"/>
    <w:link w:val="BodyText"/>
    <w:rsid w:val="00CE2263"/>
    <w:rPr>
      <w:rFonts w:cs="Arial"/>
      <w:sz w:val="24"/>
      <w:szCs w:val="24"/>
      <w:lang w:val="en-US" w:eastAsia="en-US"/>
    </w:rPr>
  </w:style>
  <w:style w:type="paragraph" w:styleId="BalloonText">
    <w:name w:val="Balloon Text"/>
    <w:basedOn w:val="Normal"/>
    <w:link w:val="BalloonTextChar"/>
    <w:rsid w:val="004B69C5"/>
    <w:rPr>
      <w:rFonts w:ascii="Tahoma" w:hAnsi="Tahoma" w:cs="Tahoma"/>
      <w:sz w:val="16"/>
      <w:szCs w:val="16"/>
    </w:rPr>
  </w:style>
  <w:style w:type="character" w:customStyle="1" w:styleId="BalloonTextChar">
    <w:name w:val="Balloon Text Char"/>
    <w:basedOn w:val="DefaultParagraphFont"/>
    <w:link w:val="BalloonText"/>
    <w:rsid w:val="004B69C5"/>
    <w:rPr>
      <w:rFonts w:ascii="Tahoma" w:hAnsi="Tahoma" w:cs="Tahoma"/>
      <w:sz w:val="16"/>
      <w:szCs w:val="16"/>
      <w:lang w:val="en-US" w:eastAsia="en-US"/>
    </w:rPr>
  </w:style>
  <w:style w:type="character" w:styleId="FollowedHyperlink">
    <w:name w:val="FollowedHyperlink"/>
    <w:basedOn w:val="DefaultParagraphFont"/>
    <w:rsid w:val="004D499E"/>
    <w:rPr>
      <w:color w:val="800080" w:themeColor="followedHyperlink"/>
      <w:u w:val="single"/>
    </w:rPr>
  </w:style>
  <w:style w:type="paragraph" w:styleId="Header">
    <w:name w:val="header"/>
    <w:basedOn w:val="Normal"/>
    <w:link w:val="HeaderChar"/>
    <w:unhideWhenUsed/>
    <w:rsid w:val="00AD46B9"/>
    <w:pPr>
      <w:tabs>
        <w:tab w:val="center" w:pos="4513"/>
        <w:tab w:val="right" w:pos="9026"/>
      </w:tabs>
    </w:pPr>
  </w:style>
  <w:style w:type="character" w:customStyle="1" w:styleId="HeaderChar">
    <w:name w:val="Header Char"/>
    <w:basedOn w:val="DefaultParagraphFont"/>
    <w:link w:val="Header"/>
    <w:rsid w:val="00AD46B9"/>
    <w:rPr>
      <w:rFonts w:cs="Arial"/>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813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government/uploads/system/uploads/attachment_data/file/596629/EYFS_STATUTORY_FRAMEWORK_2017.pdf"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FF004F-07F4-4F31-8A5E-41CA6490D8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2512</Words>
  <Characters>14320</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LBH</Company>
  <LinksUpToDate>false</LinksUpToDate>
  <CharactersWithSpaces>16799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veronica curran</dc:creator>
  <cp:lastModifiedBy>Ashmina Rahman</cp:lastModifiedBy>
  <cp:revision>4</cp:revision>
  <cp:lastPrinted>2017-09-04T07:33:00Z</cp:lastPrinted>
  <dcterms:created xsi:type="dcterms:W3CDTF">2021-02-12T10:36:00Z</dcterms:created>
  <dcterms:modified xsi:type="dcterms:W3CDTF">2022-12-14T13:59:00Z</dcterms:modified>
</cp:coreProperties>
</file>