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5F" w:rsidRPr="000D60DA" w:rsidRDefault="00896E55">
      <w:pPr>
        <w:rPr>
          <w:rFonts w:ascii="Century Gothic" w:hAnsi="Century Gothic" w:cs="GillSansMT-Bold"/>
          <w:b/>
          <w:bCs/>
          <w:color w:val="000000"/>
        </w:rPr>
      </w:pPr>
      <w:r>
        <w:rPr>
          <w:rFonts w:ascii="Century Gothic" w:hAnsi="Century Gothic"/>
          <w:noProof/>
          <w:lang w:eastAsia="en-GB"/>
        </w:rPr>
        <w:pict>
          <v:shapetype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" filled="f" stroked="f">
            <v:path arrowok="t"/>
            <v:textbox style="mso-next-textbox:#Text Box 1">
              <w:txbxContent>
                <w:p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w:r>
    </w:p>
    <w:p w:rsidR="005B7B5F" w:rsidRPr="000D60DA" w:rsidRDefault="005B7B5F">
      <w:pPr>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rsidR="00123C2C" w:rsidRDefault="00123C2C" w:rsidP="00D509BC">
      <w:pPr>
        <w:spacing w:after="0" w:line="240" w:lineRule="auto"/>
        <w:jc w:val="center"/>
        <w:rPr>
          <w:rFonts w:ascii="Century Gothic" w:hAnsi="Century Gothic" w:cs="GillSansMT-Bold"/>
          <w:b/>
          <w:bCs/>
          <w:color w:val="000000"/>
          <w:sz w:val="36"/>
          <w:szCs w:val="36"/>
        </w:rPr>
      </w:pPr>
    </w:p>
    <w:p w:rsidR="00083456" w:rsidRPr="000D60DA" w:rsidRDefault="00083456" w:rsidP="00083456">
      <w:pPr>
        <w:spacing w:after="0" w:line="240" w:lineRule="auto"/>
        <w:rPr>
          <w:rFonts w:ascii="Century Gothic" w:hAnsi="Century Gothic" w:cs="GillSansMT-Bold"/>
          <w:b/>
          <w:bCs/>
          <w:color w:val="000000"/>
          <w:sz w:val="36"/>
          <w:szCs w:val="36"/>
        </w:rPr>
      </w:pPr>
    </w:p>
    <w:p w:rsidR="00F83732" w:rsidRPr="000D60DA" w:rsidRDefault="00085858" w:rsidP="00D509BC">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rsidR="00F83732" w:rsidRPr="00083456" w:rsidRDefault="00F04E9E" w:rsidP="00083456">
      <w:pPr>
        <w:spacing w:after="0" w:line="240" w:lineRule="auto"/>
        <w:jc w:val="center"/>
        <w:rPr>
          <w:rFonts w:ascii="Century Gothic" w:eastAsia="Times New Roman" w:hAnsi="Century Gothic" w:cs="Times New Roman"/>
          <w:b/>
          <w:sz w:val="36"/>
          <w:szCs w:val="36"/>
          <w:lang w:val="en-US"/>
        </w:rPr>
      </w:pPr>
      <w:r w:rsidRPr="00F04E9E">
        <w:rPr>
          <w:rFonts w:ascii="Century Gothic" w:eastAsia="Times New Roman" w:hAnsi="Century Gothic" w:cs="Times New Roman"/>
          <w:b/>
          <w:sz w:val="32"/>
          <w:szCs w:val="32"/>
          <w:lang w:val="en-US"/>
        </w:rPr>
        <w:t xml:space="preserve">Managing Allegations Against </w:t>
      </w:r>
      <w:proofErr w:type="gramStart"/>
      <w:r w:rsidRPr="00F04E9E">
        <w:rPr>
          <w:rFonts w:ascii="Century Gothic" w:eastAsia="Times New Roman" w:hAnsi="Century Gothic" w:cs="Times New Roman"/>
          <w:b/>
          <w:sz w:val="32"/>
          <w:szCs w:val="32"/>
          <w:lang w:val="en-US"/>
        </w:rPr>
        <w:t>Other</w:t>
      </w:r>
      <w:proofErr w:type="gramEnd"/>
      <w:r w:rsidRPr="00F04E9E">
        <w:rPr>
          <w:rFonts w:ascii="Century Gothic" w:eastAsia="Times New Roman" w:hAnsi="Century Gothic" w:cs="Times New Roman"/>
          <w:b/>
          <w:sz w:val="32"/>
          <w:szCs w:val="32"/>
          <w:lang w:val="en-US"/>
        </w:rPr>
        <w:t xml:space="preserve"> Children</w:t>
      </w:r>
      <w:r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Policy</w:t>
      </w:r>
    </w:p>
    <w:p w:rsidR="00F83732" w:rsidRPr="000D60DA" w:rsidRDefault="00F83732" w:rsidP="00F83732">
      <w:pPr>
        <w:spacing w:after="0" w:line="240" w:lineRule="auto"/>
        <w:rPr>
          <w:rFonts w:ascii="Century Gothic" w:eastAsia="Times New Roman" w:hAnsi="Century Gothic" w:cs="Times New Roman"/>
          <w:lang w:val="en-US"/>
        </w:rPr>
      </w:pPr>
    </w:p>
    <w:p w:rsidR="00F83732" w:rsidRPr="000D60DA" w:rsidRDefault="00F83732" w:rsidP="00F83732">
      <w:pPr>
        <w:spacing w:after="0" w:line="240" w:lineRule="auto"/>
        <w:rPr>
          <w:rFonts w:ascii="Century Gothic" w:eastAsia="Times New Roman" w:hAnsi="Century Gothic" w:cs="Times New Roman"/>
          <w:lang w:val="en-US"/>
        </w:rPr>
      </w:pPr>
    </w:p>
    <w:tbl>
      <w:tblPr>
        <w:tblStyle w:val="TableGrid"/>
        <w:tblW w:w="0" w:type="auto"/>
        <w:tblLook w:val="04A0" w:firstRow="1" w:lastRow="0" w:firstColumn="1" w:lastColumn="0" w:noHBand="0" w:noVBand="1"/>
      </w:tblPr>
      <w:tblGrid>
        <w:gridCol w:w="4621"/>
        <w:gridCol w:w="4621"/>
      </w:tblGrid>
      <w:tr w:rsidR="00B27A25" w:rsidRPr="000D60DA" w:rsidTr="00B27A25">
        <w:tc>
          <w:tcPr>
            <w:tcW w:w="4621" w:type="dxa"/>
          </w:tcPr>
          <w:p w:rsidR="00B401F8" w:rsidRDefault="00B401F8" w:rsidP="00F83732">
            <w:pPr>
              <w:jc w:val="center"/>
              <w:rPr>
                <w:rFonts w:ascii="Century Gothic" w:eastAsia="Times New Roman" w:hAnsi="Century Gothic" w:cs="Times New Roman"/>
                <w:sz w:val="28"/>
                <w:szCs w:val="28"/>
                <w:lang w:val="en-US"/>
              </w:rPr>
            </w:pPr>
          </w:p>
          <w:p w:rsidR="00B27A25" w:rsidRDefault="00B27A25" w:rsidP="00F83732">
            <w:pPr>
              <w:jc w:val="center"/>
              <w:rPr>
                <w:rFonts w:ascii="Century Gothic" w:eastAsia="Times New Roman" w:hAnsi="Century Gothic" w:cs="Times New Roman"/>
                <w:sz w:val="28"/>
                <w:szCs w:val="28"/>
                <w:lang w:val="en-US"/>
              </w:rPr>
            </w:pPr>
            <w:r w:rsidRPr="000D60DA">
              <w:rPr>
                <w:rFonts w:ascii="Century Gothic" w:eastAsia="Times New Roman" w:hAnsi="Century Gothic" w:cs="Times New Roman"/>
                <w:sz w:val="28"/>
                <w:szCs w:val="28"/>
                <w:lang w:val="en-US"/>
              </w:rPr>
              <w:t>Status</w:t>
            </w:r>
          </w:p>
          <w:p w:rsidR="00B401F8" w:rsidRPr="000D60DA" w:rsidRDefault="00B401F8" w:rsidP="00F83732">
            <w:pPr>
              <w:jc w:val="center"/>
              <w:rPr>
                <w:rFonts w:ascii="Century Gothic" w:eastAsia="Times New Roman" w:hAnsi="Century Gothic" w:cs="Times New Roman"/>
                <w:sz w:val="28"/>
                <w:szCs w:val="28"/>
                <w:lang w:val="en-US"/>
              </w:rPr>
            </w:pPr>
          </w:p>
        </w:tc>
        <w:tc>
          <w:tcPr>
            <w:tcW w:w="4621" w:type="dxa"/>
          </w:tcPr>
          <w:p w:rsidR="00B401F8" w:rsidRDefault="00B401F8" w:rsidP="00F83732">
            <w:pPr>
              <w:jc w:val="center"/>
              <w:rPr>
                <w:rFonts w:ascii="Century Gothic" w:eastAsia="Times New Roman" w:hAnsi="Century Gothic" w:cs="Times New Roman"/>
                <w:sz w:val="28"/>
                <w:szCs w:val="28"/>
                <w:lang w:val="en-US"/>
              </w:rPr>
            </w:pPr>
          </w:p>
          <w:p w:rsidR="00B27A25" w:rsidRPr="000D60DA" w:rsidRDefault="00B27A25" w:rsidP="00F83732">
            <w:pPr>
              <w:jc w:val="center"/>
              <w:rPr>
                <w:rFonts w:ascii="Century Gothic" w:eastAsia="Times New Roman" w:hAnsi="Century Gothic" w:cs="Times New Roman"/>
                <w:sz w:val="28"/>
                <w:szCs w:val="28"/>
                <w:lang w:val="en-US"/>
              </w:rPr>
            </w:pPr>
            <w:r w:rsidRPr="000D60DA">
              <w:rPr>
                <w:rFonts w:ascii="Century Gothic" w:eastAsia="Times New Roman" w:hAnsi="Century Gothic" w:cs="Times New Roman"/>
                <w:sz w:val="28"/>
                <w:szCs w:val="28"/>
                <w:lang w:val="en-US"/>
              </w:rPr>
              <w:t>Statutory</w:t>
            </w:r>
            <w:r w:rsidR="00E07A85">
              <w:rPr>
                <w:rFonts w:ascii="Century Gothic" w:eastAsia="Times New Roman" w:hAnsi="Century Gothic" w:cs="Times New Roman"/>
                <w:sz w:val="28"/>
                <w:szCs w:val="28"/>
                <w:lang w:val="en-US"/>
              </w:rPr>
              <w:t xml:space="preserve"> </w:t>
            </w:r>
          </w:p>
        </w:tc>
      </w:tr>
      <w:tr w:rsidR="00B27A25" w:rsidRPr="000D60DA" w:rsidTr="00B27A25">
        <w:tc>
          <w:tcPr>
            <w:tcW w:w="4621" w:type="dxa"/>
          </w:tcPr>
          <w:p w:rsidR="00896E55" w:rsidRDefault="00896E55" w:rsidP="00896E55">
            <w:pPr>
              <w:rPr>
                <w:rFonts w:ascii="Century Gothic" w:eastAsia="Times New Roman" w:hAnsi="Century Gothic" w:cs="Times New Roman"/>
                <w:sz w:val="28"/>
                <w:szCs w:val="28"/>
                <w:lang w:val="en-US"/>
              </w:rPr>
            </w:pPr>
          </w:p>
          <w:p w:rsidR="00896E55" w:rsidRDefault="00896E55" w:rsidP="00896E55">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of policy adoption</w:t>
            </w:r>
          </w:p>
          <w:p w:rsidR="00B401F8" w:rsidRPr="000D60DA" w:rsidRDefault="00B401F8" w:rsidP="00896E55">
            <w:pPr>
              <w:rPr>
                <w:rFonts w:ascii="Century Gothic" w:eastAsia="Times New Roman" w:hAnsi="Century Gothic" w:cs="Times New Roman"/>
                <w:sz w:val="28"/>
                <w:szCs w:val="28"/>
                <w:lang w:val="en-US"/>
              </w:rPr>
            </w:pPr>
          </w:p>
        </w:tc>
        <w:tc>
          <w:tcPr>
            <w:tcW w:w="4621" w:type="dxa"/>
          </w:tcPr>
          <w:p w:rsidR="00B27A25" w:rsidRDefault="00B27A25" w:rsidP="00F83732">
            <w:pPr>
              <w:jc w:val="center"/>
              <w:rPr>
                <w:rFonts w:ascii="Century Gothic" w:eastAsia="Times New Roman" w:hAnsi="Century Gothic" w:cs="Times New Roman"/>
                <w:sz w:val="28"/>
                <w:szCs w:val="28"/>
                <w:lang w:val="en-US"/>
              </w:rPr>
            </w:pPr>
          </w:p>
          <w:p w:rsidR="00532924" w:rsidRPr="000D60DA" w:rsidRDefault="00896E55" w:rsidP="00F83732">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FEB</w:t>
            </w:r>
            <w:bookmarkStart w:id="0" w:name="_GoBack"/>
            <w:bookmarkEnd w:id="0"/>
            <w:r>
              <w:rPr>
                <w:rFonts w:ascii="Century Gothic" w:eastAsia="Times New Roman" w:hAnsi="Century Gothic" w:cs="Times New Roman"/>
                <w:sz w:val="28"/>
                <w:szCs w:val="28"/>
                <w:lang w:val="en-US"/>
              </w:rPr>
              <w:t>RUARY 2023</w:t>
            </w:r>
          </w:p>
        </w:tc>
      </w:tr>
      <w:tr w:rsidR="00B27A25" w:rsidRPr="000D60DA" w:rsidTr="00B27A25">
        <w:tc>
          <w:tcPr>
            <w:tcW w:w="4621" w:type="dxa"/>
          </w:tcPr>
          <w:p w:rsidR="00B401F8" w:rsidRDefault="00B401F8" w:rsidP="00F83732">
            <w:pPr>
              <w:jc w:val="center"/>
              <w:rPr>
                <w:rFonts w:ascii="Century Gothic" w:eastAsia="Times New Roman" w:hAnsi="Century Gothic" w:cs="Times New Roman"/>
                <w:sz w:val="28"/>
                <w:szCs w:val="28"/>
                <w:lang w:val="en-US"/>
              </w:rPr>
            </w:pPr>
          </w:p>
          <w:p w:rsidR="00896E55" w:rsidRDefault="00896E55" w:rsidP="00896E55">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of policy review</w:t>
            </w:r>
          </w:p>
          <w:p w:rsidR="00B401F8" w:rsidRPr="000D60DA" w:rsidRDefault="00B401F8" w:rsidP="00896E55">
            <w:pPr>
              <w:jc w:val="center"/>
              <w:rPr>
                <w:rFonts w:ascii="Century Gothic" w:eastAsia="Times New Roman" w:hAnsi="Century Gothic" w:cs="Times New Roman"/>
                <w:sz w:val="28"/>
                <w:szCs w:val="28"/>
                <w:lang w:val="en-US"/>
              </w:rPr>
            </w:pPr>
          </w:p>
        </w:tc>
        <w:tc>
          <w:tcPr>
            <w:tcW w:w="4621" w:type="dxa"/>
          </w:tcPr>
          <w:p w:rsidR="00B27A25" w:rsidRDefault="00B27A25" w:rsidP="00F83732">
            <w:pPr>
              <w:jc w:val="center"/>
              <w:rPr>
                <w:rFonts w:ascii="Century Gothic" w:eastAsia="Times New Roman" w:hAnsi="Century Gothic" w:cs="Times New Roman"/>
                <w:sz w:val="28"/>
                <w:szCs w:val="28"/>
                <w:lang w:val="en-US"/>
              </w:rPr>
            </w:pPr>
          </w:p>
          <w:p w:rsidR="00100ECF" w:rsidRPr="000D60DA" w:rsidRDefault="00896E55" w:rsidP="00F83732">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FEBRUARY 2024</w:t>
            </w:r>
          </w:p>
        </w:tc>
      </w:tr>
    </w:tbl>
    <w:p w:rsidR="004F7506" w:rsidRDefault="004F7506" w:rsidP="0029277F">
      <w:pPr>
        <w:autoSpaceDE w:val="0"/>
        <w:autoSpaceDN w:val="0"/>
        <w:adjustRightInd w:val="0"/>
        <w:spacing w:after="0" w:line="240" w:lineRule="auto"/>
        <w:rPr>
          <w:rFonts w:ascii="Century Gothic" w:hAnsi="Century Gothic" w:cs="GillSansMT-Bold"/>
          <w:b/>
          <w:bCs/>
          <w:color w:val="000000"/>
        </w:rPr>
      </w:pPr>
    </w:p>
    <w:p w:rsidR="000013AB" w:rsidRDefault="000013AB" w:rsidP="0029277F">
      <w:pPr>
        <w:autoSpaceDE w:val="0"/>
        <w:autoSpaceDN w:val="0"/>
        <w:adjustRightInd w:val="0"/>
        <w:spacing w:after="0" w:line="240" w:lineRule="auto"/>
        <w:rPr>
          <w:rFonts w:ascii="Century Gothic" w:hAnsi="Century Gothic" w:cs="GillSansMT-Bold"/>
          <w:b/>
          <w:bCs/>
          <w:color w:val="000000"/>
        </w:rPr>
      </w:pPr>
    </w:p>
    <w:p w:rsidR="000013AB" w:rsidRDefault="000013AB" w:rsidP="0029277F">
      <w:pPr>
        <w:autoSpaceDE w:val="0"/>
        <w:autoSpaceDN w:val="0"/>
        <w:adjustRightInd w:val="0"/>
        <w:spacing w:after="0" w:line="240" w:lineRule="auto"/>
        <w:rPr>
          <w:rFonts w:ascii="Century Gothic" w:hAnsi="Century Gothic" w:cs="GillSansMT-Bold"/>
          <w:b/>
          <w:bCs/>
          <w:color w:val="000000"/>
        </w:rPr>
      </w:pPr>
    </w:p>
    <w:p w:rsidR="000013AB" w:rsidRDefault="000013AB" w:rsidP="0029277F">
      <w:pPr>
        <w:autoSpaceDE w:val="0"/>
        <w:autoSpaceDN w:val="0"/>
        <w:adjustRightInd w:val="0"/>
        <w:spacing w:after="0" w:line="240" w:lineRule="auto"/>
        <w:rPr>
          <w:rFonts w:ascii="Century Gothic" w:hAnsi="Century Gothic" w:cs="GillSansMT-Bold"/>
          <w:b/>
          <w:bCs/>
          <w:color w:val="000000"/>
        </w:rPr>
      </w:pPr>
    </w:p>
    <w:p w:rsidR="00645834" w:rsidRDefault="00645834"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896E55" w:rsidRDefault="00896E55" w:rsidP="0029277F">
      <w:pPr>
        <w:autoSpaceDE w:val="0"/>
        <w:autoSpaceDN w:val="0"/>
        <w:adjustRightInd w:val="0"/>
        <w:spacing w:after="0" w:line="240" w:lineRule="auto"/>
        <w:rPr>
          <w:rFonts w:ascii="Century Gothic" w:hAnsi="Century Gothic" w:cs="GillSansMT-Bold"/>
          <w:b/>
          <w:bCs/>
          <w:color w:val="000000"/>
        </w:rPr>
      </w:pPr>
    </w:p>
    <w:p w:rsidR="00645834" w:rsidRPr="00645834" w:rsidRDefault="00645834" w:rsidP="00645834">
      <w:pPr>
        <w:autoSpaceDE w:val="0"/>
        <w:autoSpaceDN w:val="0"/>
        <w:adjustRightInd w:val="0"/>
        <w:spacing w:after="0" w:line="240" w:lineRule="auto"/>
        <w:jc w:val="center"/>
        <w:rPr>
          <w:rFonts w:ascii="Century Gothic" w:hAnsi="Century Gothic" w:cs="GillSansMT-Bold"/>
          <w:b/>
          <w:bCs/>
          <w:color w:val="000000"/>
          <w:sz w:val="24"/>
          <w:szCs w:val="24"/>
        </w:rPr>
      </w:pPr>
      <w:r w:rsidRPr="00645834">
        <w:rPr>
          <w:rFonts w:ascii="Century Gothic" w:hAnsi="Century Gothic" w:cs="GillSansMT-Bold"/>
          <w:b/>
          <w:bCs/>
          <w:color w:val="000000"/>
          <w:sz w:val="24"/>
          <w:szCs w:val="24"/>
        </w:rPr>
        <w:lastRenderedPageBreak/>
        <w:t>Contents</w:t>
      </w:r>
    </w:p>
    <w:p w:rsidR="00645834" w:rsidRPr="00645834" w:rsidRDefault="00645834" w:rsidP="00645834">
      <w:pPr>
        <w:autoSpaceDE w:val="0"/>
        <w:autoSpaceDN w:val="0"/>
        <w:adjustRightInd w:val="0"/>
        <w:spacing w:after="0" w:line="240" w:lineRule="auto"/>
        <w:jc w:val="center"/>
        <w:rPr>
          <w:rFonts w:ascii="Century Gothic" w:hAnsi="Century Gothic" w:cs="GillSansMT-Bold"/>
          <w:b/>
          <w:bCs/>
          <w:color w:val="000000"/>
          <w:sz w:val="24"/>
          <w:szCs w:val="24"/>
        </w:rPr>
      </w:pPr>
    </w:p>
    <w:p w:rsidR="00645834" w:rsidRPr="00645834" w:rsidRDefault="00645834" w:rsidP="00645834">
      <w:pPr>
        <w:autoSpaceDE w:val="0"/>
        <w:autoSpaceDN w:val="0"/>
        <w:adjustRightInd w:val="0"/>
        <w:spacing w:after="0" w:line="240" w:lineRule="auto"/>
        <w:jc w:val="center"/>
        <w:rPr>
          <w:rFonts w:ascii="Century Gothic" w:hAnsi="Century Gothic" w:cs="GillSansMT-Bold"/>
          <w:b/>
          <w:bCs/>
          <w:color w:val="000000"/>
          <w:sz w:val="24"/>
          <w:szCs w:val="24"/>
        </w:rPr>
      </w:pPr>
    </w:p>
    <w:p w:rsidR="00645834" w:rsidRPr="00645834" w:rsidRDefault="00645834" w:rsidP="00645834">
      <w:pPr>
        <w:autoSpaceDE w:val="0"/>
        <w:autoSpaceDN w:val="0"/>
        <w:adjustRightInd w:val="0"/>
        <w:spacing w:after="0" w:line="240" w:lineRule="auto"/>
        <w:jc w:val="center"/>
        <w:rPr>
          <w:rFonts w:ascii="Century Gothic" w:hAnsi="Century Gothic" w:cs="GillSansMT-Bold"/>
          <w:bCs/>
          <w:color w:val="000000"/>
          <w:sz w:val="24"/>
          <w:szCs w:val="24"/>
        </w:rPr>
      </w:pPr>
    </w:p>
    <w:p w:rsidR="00645834" w:rsidRPr="00645834" w:rsidRDefault="00645834" w:rsidP="00645834">
      <w:pPr>
        <w:pStyle w:val="ListParagraph"/>
        <w:autoSpaceDE w:val="0"/>
        <w:autoSpaceDN w:val="0"/>
        <w:adjustRightInd w:val="0"/>
        <w:spacing w:after="0" w:line="240" w:lineRule="auto"/>
        <w:rPr>
          <w:rFonts w:ascii="Century Gothic" w:hAnsi="Century Gothic" w:cs="GillSansMT-Bold"/>
          <w:bCs/>
          <w:color w:val="000000"/>
          <w:sz w:val="24"/>
          <w:szCs w:val="24"/>
        </w:rPr>
      </w:pPr>
    </w:p>
    <w:p w:rsidR="00645834" w:rsidRPr="00645834" w:rsidRDefault="00645834" w:rsidP="00B45717">
      <w:pPr>
        <w:pStyle w:val="ListParagraph"/>
        <w:numPr>
          <w:ilvl w:val="0"/>
          <w:numId w:val="1"/>
        </w:numPr>
        <w:autoSpaceDE w:val="0"/>
        <w:autoSpaceDN w:val="0"/>
        <w:adjustRightInd w:val="0"/>
        <w:spacing w:after="0" w:line="240" w:lineRule="auto"/>
        <w:rPr>
          <w:rFonts w:ascii="Century Gothic" w:hAnsi="Century Gothic" w:cs="GillSansMT-Bold"/>
          <w:bCs/>
          <w:color w:val="000000"/>
          <w:sz w:val="24"/>
          <w:szCs w:val="24"/>
        </w:rPr>
      </w:pPr>
      <w:r w:rsidRPr="00645834">
        <w:rPr>
          <w:rFonts w:ascii="Century Gothic" w:hAnsi="Century Gothic" w:cs="GillSansMT-Bold"/>
          <w:bCs/>
          <w:color w:val="000000"/>
          <w:sz w:val="24"/>
          <w:szCs w:val="24"/>
        </w:rPr>
        <w:t>Introduction</w:t>
      </w:r>
    </w:p>
    <w:p w:rsidR="00645834" w:rsidRPr="00645834" w:rsidRDefault="00645834" w:rsidP="00645834">
      <w:pPr>
        <w:autoSpaceDE w:val="0"/>
        <w:autoSpaceDN w:val="0"/>
        <w:adjustRightInd w:val="0"/>
        <w:spacing w:after="0" w:line="240" w:lineRule="auto"/>
        <w:rPr>
          <w:rFonts w:ascii="Century Gothic" w:hAnsi="Century Gothic" w:cs="GillSansMT-Bold"/>
          <w:bCs/>
          <w:color w:val="000000"/>
          <w:sz w:val="24"/>
          <w:szCs w:val="24"/>
        </w:rPr>
      </w:pPr>
    </w:p>
    <w:p w:rsidR="00645834" w:rsidRPr="00645834" w:rsidRDefault="00645834" w:rsidP="00B45717">
      <w:pPr>
        <w:pStyle w:val="ListParagraph"/>
        <w:numPr>
          <w:ilvl w:val="0"/>
          <w:numId w:val="1"/>
        </w:numPr>
        <w:autoSpaceDE w:val="0"/>
        <w:autoSpaceDN w:val="0"/>
        <w:adjustRightInd w:val="0"/>
        <w:spacing w:after="0" w:line="240" w:lineRule="auto"/>
        <w:rPr>
          <w:rFonts w:ascii="Century Gothic" w:hAnsi="Century Gothic" w:cs="GillSansMT-Bold"/>
          <w:bCs/>
          <w:color w:val="000000"/>
          <w:sz w:val="24"/>
          <w:szCs w:val="24"/>
        </w:rPr>
      </w:pPr>
      <w:r w:rsidRPr="00645834">
        <w:rPr>
          <w:rFonts w:ascii="Century Gothic" w:hAnsi="Century Gothic" w:cs="GillSansMT-Bold"/>
          <w:bCs/>
          <w:color w:val="000000"/>
          <w:sz w:val="24"/>
          <w:szCs w:val="24"/>
        </w:rPr>
        <w:t>Safeguarding allegations</w:t>
      </w:r>
    </w:p>
    <w:p w:rsidR="00645834" w:rsidRPr="00645834" w:rsidRDefault="00645834" w:rsidP="00645834">
      <w:pPr>
        <w:pStyle w:val="ListParagraph"/>
        <w:rPr>
          <w:rFonts w:ascii="Century Gothic" w:hAnsi="Century Gothic" w:cs="GillSansMT-Bold"/>
          <w:bCs/>
          <w:color w:val="000000"/>
          <w:sz w:val="24"/>
          <w:szCs w:val="24"/>
        </w:rPr>
      </w:pPr>
    </w:p>
    <w:p w:rsidR="00645834" w:rsidRPr="00645834" w:rsidRDefault="00645834" w:rsidP="00B45717">
      <w:pPr>
        <w:pStyle w:val="ListParagraph"/>
        <w:numPr>
          <w:ilvl w:val="0"/>
          <w:numId w:val="1"/>
        </w:num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bCs/>
          <w:sz w:val="24"/>
          <w:szCs w:val="24"/>
          <w:lang w:eastAsia="en-GB"/>
        </w:rPr>
        <w:t>Minimising the risk of safeguarding concerns towards pupils from other children</w:t>
      </w:r>
    </w:p>
    <w:p w:rsidR="00645834" w:rsidRPr="00645834" w:rsidRDefault="00645834" w:rsidP="00645834">
      <w:pPr>
        <w:pStyle w:val="ListParagraph"/>
        <w:rPr>
          <w:rFonts w:ascii="Century Gothic" w:eastAsia="Times New Roman" w:hAnsi="Century Gothic" w:cs="Arial"/>
          <w:sz w:val="24"/>
          <w:szCs w:val="24"/>
          <w:lang w:eastAsia="en-GB"/>
        </w:rPr>
      </w:pPr>
    </w:p>
    <w:p w:rsidR="00645834" w:rsidRPr="00645834" w:rsidRDefault="00645834" w:rsidP="00B45717">
      <w:pPr>
        <w:pStyle w:val="ListParagraph"/>
        <w:numPr>
          <w:ilvl w:val="0"/>
          <w:numId w:val="1"/>
        </w:num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bCs/>
          <w:sz w:val="24"/>
          <w:szCs w:val="24"/>
          <w:lang w:eastAsia="en-GB"/>
        </w:rPr>
        <w:t>What to do if an allegation is made</w:t>
      </w:r>
    </w:p>
    <w:p w:rsidR="00645834" w:rsidRPr="00645834" w:rsidRDefault="00645834" w:rsidP="00645834">
      <w:pPr>
        <w:pStyle w:val="ListParagraph"/>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Default="00645834" w:rsidP="00645834">
      <w:pPr>
        <w:autoSpaceDE w:val="0"/>
        <w:autoSpaceDN w:val="0"/>
        <w:adjustRightInd w:val="0"/>
        <w:spacing w:after="0" w:line="240" w:lineRule="auto"/>
        <w:rPr>
          <w:rFonts w:ascii="Century Gothic" w:eastAsia="Times New Roman" w:hAnsi="Century Gothic" w:cs="Arial"/>
          <w:sz w:val="24"/>
          <w:szCs w:val="24"/>
          <w:lang w:eastAsia="en-GB"/>
        </w:rPr>
      </w:pPr>
    </w:p>
    <w:p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rsidR="003C7D08" w:rsidRDefault="003C7D08" w:rsidP="00645834">
      <w:pPr>
        <w:autoSpaceDE w:val="0"/>
        <w:autoSpaceDN w:val="0"/>
        <w:adjustRightInd w:val="0"/>
        <w:spacing w:after="0" w:line="240" w:lineRule="auto"/>
        <w:rPr>
          <w:rFonts w:ascii="Century Gothic" w:eastAsia="Times New Roman" w:hAnsi="Century Gothic" w:cs="Arial"/>
          <w:sz w:val="24"/>
          <w:szCs w:val="24"/>
          <w:lang w:eastAsia="en-GB"/>
        </w:rPr>
      </w:pPr>
    </w:p>
    <w:p w:rsidR="003C7D08" w:rsidRDefault="003C7D08" w:rsidP="00645834">
      <w:pPr>
        <w:autoSpaceDE w:val="0"/>
        <w:autoSpaceDN w:val="0"/>
        <w:adjustRightInd w:val="0"/>
        <w:spacing w:after="0" w:line="240" w:lineRule="auto"/>
        <w:rPr>
          <w:rFonts w:ascii="Century Gothic" w:eastAsia="Times New Roman" w:hAnsi="Century Gothic" w:cs="Arial"/>
          <w:sz w:val="24"/>
          <w:szCs w:val="24"/>
          <w:lang w:eastAsia="en-GB"/>
        </w:rPr>
      </w:pPr>
    </w:p>
    <w:p w:rsidR="007D3CE1" w:rsidRPr="00645834"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rsidR="00645834" w:rsidRPr="00645834" w:rsidRDefault="00645834" w:rsidP="00645834">
      <w:pPr>
        <w:autoSpaceDE w:val="0"/>
        <w:autoSpaceDN w:val="0"/>
        <w:adjustRightInd w:val="0"/>
        <w:spacing w:after="0" w:line="240" w:lineRule="auto"/>
        <w:rPr>
          <w:rFonts w:ascii="Century Gothic" w:hAnsi="Century Gothic" w:cs="GillSansMT-Bold"/>
          <w:bCs/>
          <w:color w:val="000000"/>
          <w:sz w:val="24"/>
          <w:szCs w:val="24"/>
        </w:rPr>
      </w:pPr>
    </w:p>
    <w:p w:rsidR="00645834" w:rsidRDefault="00645834" w:rsidP="00B45717">
      <w:pPr>
        <w:pStyle w:val="ListParagraph"/>
        <w:numPr>
          <w:ilvl w:val="0"/>
          <w:numId w:val="9"/>
        </w:numPr>
        <w:spacing w:after="0" w:line="360" w:lineRule="atLeast"/>
        <w:rPr>
          <w:rFonts w:ascii="Century Gothic" w:eastAsia="Times New Roman" w:hAnsi="Century Gothic" w:cs="Arial"/>
          <w:b/>
          <w:sz w:val="24"/>
          <w:szCs w:val="24"/>
          <w:u w:val="single"/>
          <w:lang w:eastAsia="en-GB"/>
        </w:rPr>
      </w:pPr>
      <w:r w:rsidRPr="00645834">
        <w:rPr>
          <w:rFonts w:ascii="Century Gothic" w:eastAsia="Times New Roman" w:hAnsi="Century Gothic" w:cs="Arial"/>
          <w:b/>
          <w:sz w:val="24"/>
          <w:szCs w:val="24"/>
          <w:u w:val="single"/>
          <w:lang w:eastAsia="en-GB"/>
        </w:rPr>
        <w:lastRenderedPageBreak/>
        <w:t>Introduction</w:t>
      </w:r>
    </w:p>
    <w:p w:rsidR="003C7D08" w:rsidRPr="00645834" w:rsidRDefault="003C7D08" w:rsidP="003C7D08">
      <w:pPr>
        <w:pStyle w:val="ListParagraph"/>
        <w:spacing w:after="0" w:line="360" w:lineRule="atLeast"/>
        <w:rPr>
          <w:rFonts w:ascii="Century Gothic" w:eastAsia="Times New Roman" w:hAnsi="Century Gothic" w:cs="Arial"/>
          <w:b/>
          <w:sz w:val="24"/>
          <w:szCs w:val="24"/>
          <w:u w:val="single"/>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 xml:space="preserve">At </w:t>
      </w:r>
      <w:r w:rsidR="007D3CE1">
        <w:rPr>
          <w:rFonts w:ascii="Century Gothic" w:eastAsia="Times New Roman" w:hAnsi="Century Gothic" w:cs="Arial"/>
          <w:sz w:val="24"/>
          <w:szCs w:val="24"/>
          <w:lang w:eastAsia="en-GB"/>
        </w:rPr>
        <w:t>St Ignatius Primary S</w:t>
      </w:r>
      <w:r w:rsidRPr="00645834">
        <w:rPr>
          <w:rFonts w:ascii="Century Gothic" w:eastAsia="Times New Roman" w:hAnsi="Century Gothic" w:cs="Arial"/>
          <w:sz w:val="24"/>
          <w:szCs w:val="24"/>
          <w:lang w:eastAsia="en-GB"/>
        </w:rPr>
        <w:t>chool we believe that all children have a right to attend school and learn in a safe environment. Children should be free from harm by adults in the school and other students.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We recognise that some students will sometimes negatively affect the learning and wellbeing of others and their behaviour will be dealt with under the school’s behaviour policy.</w:t>
      </w: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autoSpaceDE w:val="0"/>
        <w:autoSpaceDN w:val="0"/>
        <w:adjustRightInd w:val="0"/>
        <w:spacing w:after="0" w:line="240" w:lineRule="auto"/>
        <w:rPr>
          <w:rFonts w:ascii="Century Gothic" w:hAnsi="Century Gothic" w:cs="GillSansMT-Bold"/>
          <w:bCs/>
          <w:sz w:val="24"/>
          <w:szCs w:val="24"/>
        </w:rPr>
      </w:pPr>
      <w:r w:rsidRPr="00645834">
        <w:rPr>
          <w:rFonts w:ascii="Century Gothic" w:eastAsia="Times New Roman" w:hAnsi="Century Gothic" w:cs="Arial"/>
          <w:sz w:val="24"/>
          <w:szCs w:val="24"/>
          <w:lang w:eastAsia="en-GB"/>
        </w:rPr>
        <w:t xml:space="preserve">This policy should be read in </w:t>
      </w:r>
      <w:r w:rsidRPr="00645834">
        <w:rPr>
          <w:rFonts w:ascii="Century Gothic" w:hAnsi="Century Gothic" w:cs="GillSansMT-Bold"/>
          <w:bCs/>
          <w:sz w:val="24"/>
          <w:szCs w:val="24"/>
        </w:rPr>
        <w:t>conjunction with the following;</w:t>
      </w:r>
    </w:p>
    <w:p w:rsidR="00645834" w:rsidRPr="00645834" w:rsidRDefault="00645834" w:rsidP="00645834">
      <w:pPr>
        <w:autoSpaceDE w:val="0"/>
        <w:autoSpaceDN w:val="0"/>
        <w:adjustRightInd w:val="0"/>
        <w:spacing w:after="0" w:line="240" w:lineRule="auto"/>
        <w:rPr>
          <w:rFonts w:ascii="Century Gothic" w:hAnsi="Century Gothic" w:cs="GillSansMT-Bold"/>
          <w:bCs/>
          <w:sz w:val="24"/>
          <w:szCs w:val="24"/>
        </w:rPr>
      </w:pPr>
    </w:p>
    <w:p w:rsidR="00645834" w:rsidRPr="00645834" w:rsidRDefault="007D3CE1" w:rsidP="00B45717">
      <w:pPr>
        <w:pStyle w:val="ListParagraph"/>
        <w:numPr>
          <w:ilvl w:val="0"/>
          <w:numId w:val="7"/>
        </w:numPr>
        <w:autoSpaceDE w:val="0"/>
        <w:autoSpaceDN w:val="0"/>
        <w:adjustRightInd w:val="0"/>
        <w:spacing w:after="0" w:line="240" w:lineRule="auto"/>
        <w:rPr>
          <w:rFonts w:ascii="Century Gothic" w:hAnsi="Century Gothic" w:cs="GillSansMT"/>
          <w:color w:val="000000"/>
          <w:sz w:val="24"/>
          <w:szCs w:val="24"/>
        </w:rPr>
      </w:pPr>
      <w:r>
        <w:rPr>
          <w:rFonts w:ascii="Century Gothic" w:hAnsi="Century Gothic" w:cs="GillSansMT"/>
          <w:color w:val="000000"/>
          <w:sz w:val="24"/>
          <w:szCs w:val="24"/>
        </w:rPr>
        <w:t>Safeguarding and Child P</w:t>
      </w:r>
      <w:r w:rsidR="00645834" w:rsidRPr="00645834">
        <w:rPr>
          <w:rFonts w:ascii="Century Gothic" w:hAnsi="Century Gothic" w:cs="GillSansMT"/>
          <w:color w:val="000000"/>
          <w:sz w:val="24"/>
          <w:szCs w:val="24"/>
        </w:rPr>
        <w:t>rotection policy</w:t>
      </w:r>
    </w:p>
    <w:p w:rsidR="00645834" w:rsidRPr="00645834" w:rsidRDefault="00645834" w:rsidP="00B45717">
      <w:pPr>
        <w:pStyle w:val="ListParagraph"/>
        <w:numPr>
          <w:ilvl w:val="0"/>
          <w:numId w:val="7"/>
        </w:numPr>
        <w:autoSpaceDE w:val="0"/>
        <w:autoSpaceDN w:val="0"/>
        <w:adjustRightInd w:val="0"/>
        <w:spacing w:after="0" w:line="240" w:lineRule="auto"/>
        <w:rPr>
          <w:rFonts w:ascii="Century Gothic" w:hAnsi="Century Gothic" w:cs="GillSansMT"/>
          <w:color w:val="000000"/>
          <w:sz w:val="24"/>
          <w:szCs w:val="24"/>
        </w:rPr>
      </w:pPr>
      <w:r w:rsidRPr="00645834">
        <w:rPr>
          <w:rFonts w:ascii="Century Gothic" w:hAnsi="Century Gothic" w:cs="GillSansMT"/>
          <w:color w:val="000000"/>
          <w:sz w:val="24"/>
          <w:szCs w:val="24"/>
        </w:rPr>
        <w:t>Behaviour policy</w:t>
      </w:r>
    </w:p>
    <w:p w:rsidR="00645834" w:rsidRPr="00645834" w:rsidRDefault="00645834" w:rsidP="00B45717">
      <w:pPr>
        <w:pStyle w:val="ListParagraph"/>
        <w:numPr>
          <w:ilvl w:val="0"/>
          <w:numId w:val="7"/>
        </w:numPr>
        <w:autoSpaceDE w:val="0"/>
        <w:autoSpaceDN w:val="0"/>
        <w:adjustRightInd w:val="0"/>
        <w:spacing w:after="0" w:line="240" w:lineRule="auto"/>
        <w:rPr>
          <w:rFonts w:ascii="Century Gothic" w:hAnsi="Century Gothic" w:cs="GillSansMT"/>
          <w:color w:val="000000"/>
          <w:sz w:val="24"/>
          <w:szCs w:val="24"/>
        </w:rPr>
      </w:pPr>
      <w:r w:rsidRPr="00645834">
        <w:rPr>
          <w:rFonts w:ascii="Century Gothic" w:hAnsi="Century Gothic" w:cs="GillSansMT"/>
          <w:color w:val="000000"/>
          <w:sz w:val="24"/>
          <w:szCs w:val="24"/>
        </w:rPr>
        <w:t>Keeping</w:t>
      </w:r>
      <w:r w:rsidR="007D3CE1">
        <w:rPr>
          <w:rFonts w:ascii="Century Gothic" w:hAnsi="Century Gothic" w:cs="GillSansMT"/>
          <w:color w:val="000000"/>
          <w:sz w:val="24"/>
          <w:szCs w:val="24"/>
        </w:rPr>
        <w:t xml:space="preserve"> Children S</w:t>
      </w:r>
      <w:r w:rsidRPr="00645834">
        <w:rPr>
          <w:rFonts w:ascii="Century Gothic" w:hAnsi="Century Gothic" w:cs="GillSansMT"/>
          <w:color w:val="000000"/>
          <w:sz w:val="24"/>
          <w:szCs w:val="24"/>
        </w:rPr>
        <w:t xml:space="preserve">afe in </w:t>
      </w:r>
      <w:r w:rsidR="007D3CE1">
        <w:rPr>
          <w:rFonts w:ascii="Century Gothic" w:hAnsi="Century Gothic" w:cs="GillSansMT"/>
          <w:color w:val="000000"/>
          <w:sz w:val="24"/>
          <w:szCs w:val="24"/>
        </w:rPr>
        <w:t>E</w:t>
      </w:r>
      <w:r w:rsidRPr="00645834">
        <w:rPr>
          <w:rFonts w:ascii="Century Gothic" w:hAnsi="Century Gothic" w:cs="GillSansMT"/>
          <w:color w:val="000000"/>
          <w:sz w:val="24"/>
          <w:szCs w:val="24"/>
        </w:rPr>
        <w:t xml:space="preserve">ducation </w:t>
      </w:r>
      <w:r w:rsidR="007D3CE1">
        <w:rPr>
          <w:rFonts w:ascii="Century Gothic" w:hAnsi="Century Gothic" w:cs="GillSansMT"/>
          <w:color w:val="000000"/>
          <w:sz w:val="24"/>
          <w:szCs w:val="24"/>
        </w:rPr>
        <w:t xml:space="preserve">document </w:t>
      </w:r>
      <w:r w:rsidRPr="00645834">
        <w:rPr>
          <w:rFonts w:ascii="Century Gothic" w:hAnsi="Century Gothic" w:cs="GillSansMT"/>
          <w:color w:val="000000"/>
          <w:sz w:val="24"/>
          <w:szCs w:val="24"/>
        </w:rPr>
        <w:t>2016</w:t>
      </w:r>
      <w:r w:rsidR="003C7D08">
        <w:rPr>
          <w:rFonts w:ascii="Century Gothic" w:hAnsi="Century Gothic" w:cs="GillSansMT"/>
          <w:color w:val="000000"/>
          <w:sz w:val="24"/>
          <w:szCs w:val="24"/>
        </w:rPr>
        <w:t xml:space="preserve">  ( KCSIE ) </w:t>
      </w: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B45717">
      <w:pPr>
        <w:pStyle w:val="ListParagraph"/>
        <w:numPr>
          <w:ilvl w:val="0"/>
          <w:numId w:val="9"/>
        </w:numPr>
        <w:spacing w:after="0" w:line="360" w:lineRule="atLeast"/>
        <w:rPr>
          <w:rFonts w:ascii="Century Gothic" w:eastAsia="Times New Roman" w:hAnsi="Century Gothic" w:cs="Arial"/>
          <w:b/>
          <w:sz w:val="24"/>
          <w:szCs w:val="24"/>
          <w:lang w:eastAsia="en-GB"/>
        </w:rPr>
      </w:pPr>
      <w:r w:rsidRPr="00645834">
        <w:rPr>
          <w:rFonts w:ascii="Century Gothic" w:eastAsia="Times New Roman" w:hAnsi="Century Gothic" w:cs="Arial"/>
          <w:b/>
          <w:bCs/>
          <w:sz w:val="24"/>
          <w:szCs w:val="24"/>
          <w:lang w:eastAsia="en-GB"/>
        </w:rPr>
        <w:t>Safeguarding allegations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 allegation:</w:t>
      </w:r>
    </w:p>
    <w:p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is made against an older pupil and refers to their behaviour towards a younger pupil or a more vulnerable pupil</w:t>
      </w:r>
    </w:p>
    <w:p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is of a serious nature, possibly including a criminal offence</w:t>
      </w:r>
    </w:p>
    <w:p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raises risk factors for other pupils in the school</w:t>
      </w:r>
    </w:p>
    <w:p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indicates that other pupils may have been affected by this student</w:t>
      </w:r>
    </w:p>
    <w:p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indicates that young people outside the school may be affected by this student</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b/>
          <w:bCs/>
          <w:sz w:val="24"/>
          <w:szCs w:val="24"/>
          <w:lang w:eastAsia="en-GB"/>
        </w:rPr>
        <w:t>Examples of safeguarding issues against a student could include:</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Physical Abuse</w:t>
      </w:r>
    </w:p>
    <w:p w:rsidR="00645834" w:rsidRPr="00645834" w:rsidRDefault="00645834" w:rsidP="00B45717">
      <w:pPr>
        <w:pStyle w:val="ListParagraph"/>
        <w:numPr>
          <w:ilvl w:val="0"/>
          <w:numId w:val="3"/>
        </w:numPr>
        <w:rPr>
          <w:rFonts w:ascii="Century Gothic" w:hAnsi="Century Gothic"/>
          <w:sz w:val="24"/>
          <w:szCs w:val="24"/>
          <w:lang w:eastAsia="en-GB"/>
        </w:rPr>
      </w:pPr>
      <w:r w:rsidRPr="00645834">
        <w:rPr>
          <w:rFonts w:ascii="Century Gothic" w:hAnsi="Century Gothic"/>
          <w:sz w:val="24"/>
          <w:szCs w:val="24"/>
          <w:lang w:eastAsia="en-GB"/>
        </w:rPr>
        <w:t>violence, particularly pre-planned</w:t>
      </w:r>
    </w:p>
    <w:p w:rsidR="00645834" w:rsidRPr="00645834" w:rsidRDefault="00645834" w:rsidP="00B45717">
      <w:pPr>
        <w:pStyle w:val="ListParagraph"/>
        <w:numPr>
          <w:ilvl w:val="0"/>
          <w:numId w:val="3"/>
        </w:numPr>
        <w:rPr>
          <w:rFonts w:ascii="Century Gothic" w:hAnsi="Century Gothic"/>
          <w:sz w:val="24"/>
          <w:szCs w:val="24"/>
          <w:lang w:eastAsia="en-GB"/>
        </w:rPr>
      </w:pPr>
      <w:r w:rsidRPr="00645834">
        <w:rPr>
          <w:rFonts w:ascii="Century Gothic" w:hAnsi="Century Gothic"/>
          <w:sz w:val="24"/>
          <w:szCs w:val="24"/>
          <w:lang w:eastAsia="en-GB"/>
        </w:rPr>
        <w:t>forcing others to use drugs or alcohol</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Emotional Abuse</w:t>
      </w:r>
    </w:p>
    <w:p w:rsidR="00645834" w:rsidRPr="00645834" w:rsidRDefault="00645834" w:rsidP="00B45717">
      <w:pPr>
        <w:pStyle w:val="ListParagraph"/>
        <w:numPr>
          <w:ilvl w:val="0"/>
          <w:numId w:val="5"/>
        </w:numPr>
        <w:rPr>
          <w:rFonts w:ascii="Century Gothic" w:hAnsi="Century Gothic"/>
          <w:sz w:val="24"/>
          <w:szCs w:val="24"/>
          <w:lang w:eastAsia="en-GB"/>
        </w:rPr>
      </w:pPr>
      <w:r w:rsidRPr="00645834">
        <w:rPr>
          <w:rFonts w:ascii="Century Gothic" w:hAnsi="Century Gothic"/>
          <w:sz w:val="24"/>
          <w:szCs w:val="24"/>
          <w:lang w:eastAsia="en-GB"/>
        </w:rPr>
        <w:t>blackmail or extortion</w:t>
      </w:r>
    </w:p>
    <w:p w:rsidR="00645834" w:rsidRPr="00645834" w:rsidRDefault="00645834" w:rsidP="00B45717">
      <w:pPr>
        <w:pStyle w:val="ListParagraph"/>
        <w:numPr>
          <w:ilvl w:val="0"/>
          <w:numId w:val="5"/>
        </w:numPr>
        <w:rPr>
          <w:rFonts w:ascii="Century Gothic" w:hAnsi="Century Gothic"/>
          <w:sz w:val="24"/>
          <w:szCs w:val="24"/>
          <w:lang w:eastAsia="en-GB"/>
        </w:rPr>
      </w:pPr>
      <w:r w:rsidRPr="00645834">
        <w:rPr>
          <w:rFonts w:ascii="Century Gothic" w:hAnsi="Century Gothic"/>
          <w:sz w:val="24"/>
          <w:szCs w:val="24"/>
          <w:lang w:eastAsia="en-GB"/>
        </w:rPr>
        <w:t>threats and intimidation</w:t>
      </w:r>
    </w:p>
    <w:p w:rsidR="00645834" w:rsidRPr="00645834" w:rsidRDefault="00645834" w:rsidP="00645834">
      <w:pPr>
        <w:pStyle w:val="NoSpacing"/>
        <w:rPr>
          <w:rFonts w:ascii="Century Gothic" w:hAnsi="Century Gothic"/>
          <w:sz w:val="24"/>
          <w:szCs w:val="24"/>
          <w:lang w:eastAsia="en-GB"/>
        </w:rPr>
      </w:pPr>
      <w:r w:rsidRPr="00645834">
        <w:rPr>
          <w:rFonts w:ascii="Century Gothic" w:hAnsi="Century Gothic"/>
          <w:sz w:val="24"/>
          <w:szCs w:val="24"/>
          <w:lang w:eastAsia="en-GB"/>
        </w:rPr>
        <w:lastRenderedPageBreak/>
        <w:t>Sexual Abuse</w:t>
      </w:r>
    </w:p>
    <w:p w:rsidR="00645834" w:rsidRPr="00645834" w:rsidRDefault="00645834" w:rsidP="00B45717">
      <w:pPr>
        <w:pStyle w:val="NoSpacing"/>
        <w:numPr>
          <w:ilvl w:val="0"/>
          <w:numId w:val="8"/>
        </w:numPr>
        <w:rPr>
          <w:rFonts w:ascii="Century Gothic" w:hAnsi="Century Gothic"/>
          <w:sz w:val="24"/>
          <w:szCs w:val="24"/>
          <w:lang w:eastAsia="en-GB"/>
        </w:rPr>
      </w:pPr>
      <w:r w:rsidRPr="00645834">
        <w:rPr>
          <w:rFonts w:ascii="Century Gothic" w:hAnsi="Century Gothic"/>
          <w:sz w:val="24"/>
          <w:szCs w:val="24"/>
          <w:lang w:eastAsia="en-GB"/>
        </w:rPr>
        <w:t>indecent exposure, indecent touching or serious sexual assaults</w:t>
      </w:r>
    </w:p>
    <w:p w:rsidR="00645834" w:rsidRPr="00645834" w:rsidRDefault="00645834" w:rsidP="00B45717">
      <w:pPr>
        <w:pStyle w:val="ListParagraph"/>
        <w:numPr>
          <w:ilvl w:val="0"/>
          <w:numId w:val="4"/>
        </w:numPr>
        <w:rPr>
          <w:rFonts w:ascii="Century Gothic" w:hAnsi="Century Gothic"/>
          <w:sz w:val="24"/>
          <w:szCs w:val="24"/>
          <w:lang w:eastAsia="en-GB"/>
        </w:rPr>
      </w:pPr>
      <w:r w:rsidRPr="00645834">
        <w:rPr>
          <w:rFonts w:ascii="Century Gothic" w:hAnsi="Century Gothic"/>
          <w:sz w:val="24"/>
          <w:szCs w:val="24"/>
          <w:lang w:eastAsia="en-GB"/>
        </w:rPr>
        <w:t xml:space="preserve">forcing others to watch pornography </w:t>
      </w:r>
    </w:p>
    <w:p w:rsidR="00645834" w:rsidRPr="00645834" w:rsidRDefault="00645834" w:rsidP="00B45717">
      <w:pPr>
        <w:pStyle w:val="ListParagraph"/>
        <w:numPr>
          <w:ilvl w:val="0"/>
          <w:numId w:val="4"/>
        </w:numPr>
        <w:rPr>
          <w:rFonts w:ascii="Century Gothic" w:hAnsi="Century Gothic"/>
          <w:sz w:val="24"/>
          <w:szCs w:val="24"/>
          <w:lang w:eastAsia="en-GB"/>
        </w:rPr>
      </w:pPr>
      <w:r w:rsidRPr="00645834">
        <w:rPr>
          <w:rFonts w:ascii="Century Gothic" w:hAnsi="Century Gothic"/>
          <w:sz w:val="24"/>
          <w:szCs w:val="24"/>
          <w:lang w:eastAsia="en-GB"/>
        </w:rPr>
        <w:t>take part in sexting</w:t>
      </w:r>
    </w:p>
    <w:p w:rsidR="00645834" w:rsidRPr="00645834" w:rsidRDefault="00645834" w:rsidP="00645834">
      <w:pPr>
        <w:pStyle w:val="ListParagraph"/>
        <w:ind w:left="390"/>
        <w:rPr>
          <w:rFonts w:ascii="Century Gothic" w:hAnsi="Century Gothic"/>
          <w:sz w:val="24"/>
          <w:szCs w:val="24"/>
          <w:lang w:eastAsia="en-GB"/>
        </w:rPr>
      </w:pPr>
    </w:p>
    <w:p w:rsidR="00645834" w:rsidRPr="00645834" w:rsidRDefault="00645834" w:rsidP="00645834">
      <w:pPr>
        <w:pStyle w:val="NoSpacing"/>
        <w:rPr>
          <w:rFonts w:ascii="Century Gothic" w:hAnsi="Century Gothic"/>
          <w:sz w:val="24"/>
          <w:szCs w:val="24"/>
          <w:lang w:eastAsia="en-GB"/>
        </w:rPr>
      </w:pPr>
      <w:r w:rsidRPr="00645834">
        <w:rPr>
          <w:rFonts w:ascii="Century Gothic" w:hAnsi="Century Gothic"/>
          <w:sz w:val="24"/>
          <w:szCs w:val="24"/>
          <w:lang w:eastAsia="en-GB"/>
        </w:rPr>
        <w:t>Sexual Exploitation</w:t>
      </w:r>
    </w:p>
    <w:p w:rsidR="00645834" w:rsidRPr="00645834" w:rsidRDefault="00645834" w:rsidP="00B45717">
      <w:pPr>
        <w:pStyle w:val="ListParagraph"/>
        <w:numPr>
          <w:ilvl w:val="0"/>
          <w:numId w:val="6"/>
        </w:numPr>
        <w:rPr>
          <w:rFonts w:ascii="Century Gothic" w:hAnsi="Century Gothic"/>
          <w:sz w:val="24"/>
          <w:szCs w:val="24"/>
        </w:rPr>
      </w:pPr>
      <w:r w:rsidRPr="00645834">
        <w:rPr>
          <w:rFonts w:ascii="Century Gothic" w:hAnsi="Century Gothic"/>
          <w:sz w:val="24"/>
          <w:szCs w:val="24"/>
        </w:rPr>
        <w:t xml:space="preserve">Encouraging other children to </w:t>
      </w:r>
      <w:r w:rsidRPr="00645834">
        <w:rPr>
          <w:rFonts w:ascii="Century Gothic" w:hAnsi="Century Gothic"/>
          <w:color w:val="000000" w:themeColor="text1"/>
          <w:sz w:val="24"/>
          <w:szCs w:val="24"/>
        </w:rPr>
        <w:t xml:space="preserve">engage  </w:t>
      </w:r>
      <w:r w:rsidRPr="00645834">
        <w:rPr>
          <w:rFonts w:ascii="Century Gothic" w:hAnsi="Century Gothic"/>
          <w:sz w:val="24"/>
          <w:szCs w:val="24"/>
        </w:rPr>
        <w:t>in inappropriate sexual behaviour  ( For example - having an older boyfriend/girlfriend, associating with unknown adults or other sexually exploited children, staying out overnight)</w:t>
      </w:r>
    </w:p>
    <w:p w:rsidR="00645834" w:rsidRPr="00645834" w:rsidRDefault="00645834" w:rsidP="00B45717">
      <w:pPr>
        <w:pStyle w:val="ListParagraph"/>
        <w:numPr>
          <w:ilvl w:val="0"/>
          <w:numId w:val="6"/>
        </w:numPr>
        <w:rPr>
          <w:rFonts w:ascii="Century Gothic" w:hAnsi="Century Gothic"/>
          <w:sz w:val="24"/>
          <w:szCs w:val="24"/>
        </w:rPr>
      </w:pPr>
      <w:r w:rsidRPr="00645834">
        <w:rPr>
          <w:rFonts w:ascii="Century Gothic" w:hAnsi="Century Gothic"/>
          <w:sz w:val="24"/>
          <w:szCs w:val="24"/>
          <w:lang w:eastAsia="en-GB"/>
        </w:rPr>
        <w:t>encouraging other children to attend inappropriate gatherings</w:t>
      </w:r>
    </w:p>
    <w:p w:rsidR="00645834" w:rsidRPr="00645834" w:rsidRDefault="00645834" w:rsidP="00B45717">
      <w:pPr>
        <w:pStyle w:val="ListParagraph"/>
        <w:numPr>
          <w:ilvl w:val="0"/>
          <w:numId w:val="6"/>
        </w:numPr>
        <w:rPr>
          <w:rFonts w:ascii="Century Gothic" w:hAnsi="Century Gothic"/>
          <w:sz w:val="24"/>
          <w:szCs w:val="24"/>
        </w:rPr>
      </w:pPr>
      <w:r w:rsidRPr="00645834">
        <w:rPr>
          <w:rFonts w:ascii="Century Gothic" w:hAnsi="Century Gothic"/>
          <w:sz w:val="24"/>
          <w:szCs w:val="24"/>
          <w:lang w:eastAsia="en-GB"/>
        </w:rPr>
        <w:t>photographing or videoing other children performing indecent acts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 areas where gangs are prevalent, older students may attempt to recruit younger pupils using any or all of the above methods. Young people suffering from sexual exploitation themselves may be forced to recruit other young people under threat of violence.</w:t>
      </w:r>
    </w:p>
    <w:p w:rsidR="00645834" w:rsidRPr="00645834" w:rsidRDefault="00645834" w:rsidP="00645834">
      <w:pPr>
        <w:spacing w:after="0" w:line="360" w:lineRule="atLeast"/>
        <w:rPr>
          <w:rFonts w:ascii="Century Gothic" w:eastAsia="Times New Roman" w:hAnsi="Century Gothic" w:cs="Arial"/>
          <w:b/>
          <w:sz w:val="24"/>
          <w:szCs w:val="24"/>
          <w:lang w:eastAsia="en-GB"/>
        </w:rPr>
      </w:pPr>
    </w:p>
    <w:p w:rsidR="00645834" w:rsidRPr="00645834" w:rsidRDefault="00645834" w:rsidP="00B45717">
      <w:pPr>
        <w:pStyle w:val="ListParagraph"/>
        <w:numPr>
          <w:ilvl w:val="0"/>
          <w:numId w:val="9"/>
        </w:numPr>
        <w:spacing w:after="0" w:line="360" w:lineRule="atLeast"/>
        <w:rPr>
          <w:rFonts w:ascii="Century Gothic" w:eastAsia="Times New Roman" w:hAnsi="Century Gothic" w:cs="Arial"/>
          <w:b/>
          <w:sz w:val="24"/>
          <w:szCs w:val="24"/>
          <w:lang w:eastAsia="en-GB"/>
        </w:rPr>
      </w:pPr>
      <w:r w:rsidRPr="00645834">
        <w:rPr>
          <w:rFonts w:ascii="Century Gothic" w:eastAsia="Times New Roman" w:hAnsi="Century Gothic" w:cs="Arial"/>
          <w:b/>
          <w:bCs/>
          <w:sz w:val="24"/>
          <w:szCs w:val="24"/>
          <w:lang w:eastAsia="en-GB"/>
        </w:rPr>
        <w:t>Minimising the risk of safeguarding concerns towards pupils from other children</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On occasion, some students will present a safeguarding risk to other children. The school should be informed that the young person raises safeguarding concerns, for example, they are coming back into school following a period in custody or they have experienced serious abuse themselves.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These students will need an individual risk management plan to ensure that other pupils are kept safe and they themselves are not laid open to malicious allegations. There is a need to balance the tension between privacy and safeguarding.</w:t>
      </w:r>
    </w:p>
    <w:p w:rsidR="00645834" w:rsidRPr="00645834" w:rsidRDefault="00645834" w:rsidP="00645834">
      <w:pPr>
        <w:spacing w:after="0" w:line="360" w:lineRule="atLeast"/>
        <w:rPr>
          <w:rFonts w:ascii="Century Gothic" w:eastAsia="Times New Roman" w:hAnsi="Century Gothic" w:cs="Arial"/>
          <w:sz w:val="24"/>
          <w:szCs w:val="24"/>
          <w:lang w:eastAsia="en-GB"/>
        </w:rPr>
      </w:pPr>
    </w:p>
    <w:p w:rsidR="00645834" w:rsidRPr="00645834" w:rsidRDefault="00645834" w:rsidP="00B45717">
      <w:pPr>
        <w:pStyle w:val="ListParagraph"/>
        <w:numPr>
          <w:ilvl w:val="0"/>
          <w:numId w:val="9"/>
        </w:numPr>
        <w:spacing w:after="0" w:line="360" w:lineRule="atLeast"/>
        <w:rPr>
          <w:rFonts w:ascii="Century Gothic" w:eastAsia="Times New Roman" w:hAnsi="Century Gothic" w:cs="Arial"/>
          <w:b/>
          <w:sz w:val="24"/>
          <w:szCs w:val="24"/>
          <w:lang w:eastAsia="en-GB"/>
        </w:rPr>
      </w:pPr>
      <w:r w:rsidRPr="00645834">
        <w:rPr>
          <w:rFonts w:ascii="Century Gothic" w:eastAsia="Times New Roman" w:hAnsi="Century Gothic" w:cs="Arial"/>
          <w:b/>
          <w:bCs/>
          <w:sz w:val="24"/>
          <w:szCs w:val="24"/>
          <w:lang w:eastAsia="en-GB"/>
        </w:rPr>
        <w:t>What to do if an allegation is made</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When an allegation is made by a pupil against another student, members of staff should consider whether the complaint raises a safeguarding concern. If there is a safeguarding concern the Designated Safeguarding Lead (DSL) should be informed.</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A factual record should be made of the allegation, but no attempt at this stage should be made to investigate the circumstances.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 DSL should contact children’s services – single point of access to discuss the case. It is possible that social services are already aware of safeguarding concerns around this young person. The DSL will follow through the outcomes of the discussion and make a social services referral where appropriate.</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lastRenderedPageBreak/>
        <w:t>The DSL will make a record of the concern, the discussion and any outcome and keep a copy in the files of both pupils’ files.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If the allegation indicates a potential criminal offence has taken place, the police should be contacted at the earliest opportunity and parents informed (of both the child being complained about and the alleged victim).</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It may be appropriate to exclude the pupil being complained about for a period of time according to the school’s behaviour policy and procedures.</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Where neither social services nor the police accept the complaint, a thorough school investigation should take place into the matter using the school’s usual disciplinary procedures.</w:t>
      </w:r>
    </w:p>
    <w:p w:rsidR="00645834" w:rsidRPr="00645834" w:rsidRDefault="00645834" w:rsidP="00645834">
      <w:pPr>
        <w:tabs>
          <w:tab w:val="left" w:pos="2694"/>
        </w:tabs>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 situations where the school considers a safeguarding risk is present, a risk assessment should be prepared along with a preventative, supervision plan.</w:t>
      </w:r>
    </w:p>
    <w:p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 plan should be monitored and a date set for a follow-up evaluation with everyone concerned.</w:t>
      </w:r>
    </w:p>
    <w:p w:rsidR="00645834" w:rsidRPr="00645834" w:rsidRDefault="00645834" w:rsidP="00645834">
      <w:pPr>
        <w:rPr>
          <w:rFonts w:ascii="Century Gothic" w:hAnsi="Century Gothic" w:cs="Arial"/>
          <w:sz w:val="24"/>
          <w:szCs w:val="24"/>
        </w:rPr>
      </w:pPr>
    </w:p>
    <w:p w:rsidR="00645834" w:rsidRPr="00645834" w:rsidRDefault="00645834" w:rsidP="00645834">
      <w:pPr>
        <w:rPr>
          <w:rFonts w:ascii="Century Gothic" w:hAnsi="Century Gothic" w:cs="Arial"/>
          <w:b/>
          <w:sz w:val="24"/>
          <w:szCs w:val="24"/>
        </w:rPr>
      </w:pPr>
      <w:r w:rsidRPr="00645834">
        <w:rPr>
          <w:rFonts w:ascii="Century Gothic" w:hAnsi="Century Gothic" w:cs="Arial"/>
          <w:b/>
          <w:sz w:val="24"/>
          <w:szCs w:val="24"/>
        </w:rPr>
        <w:t xml:space="preserve">Sexting </w:t>
      </w:r>
    </w:p>
    <w:p w:rsidR="00645834" w:rsidRPr="00645834" w:rsidRDefault="00645834" w:rsidP="00645834">
      <w:pPr>
        <w:rPr>
          <w:rFonts w:ascii="Century Gothic" w:hAnsi="Century Gothic"/>
          <w:sz w:val="24"/>
          <w:szCs w:val="24"/>
        </w:rPr>
      </w:pPr>
      <w:r w:rsidRPr="00645834">
        <w:rPr>
          <w:rFonts w:ascii="Century Gothic" w:hAnsi="Century Gothic"/>
          <w:sz w:val="24"/>
          <w:szCs w:val="24"/>
        </w:rPr>
        <w:t xml:space="preserve">All incidents involving youth produced sexual imagery should be responded to in line with the school’s safeguarding and child protection policy. </w:t>
      </w:r>
    </w:p>
    <w:p w:rsidR="00645834" w:rsidRPr="00645834" w:rsidRDefault="00645834" w:rsidP="00645834">
      <w:pPr>
        <w:rPr>
          <w:rFonts w:ascii="Century Gothic" w:hAnsi="Century Gothic"/>
          <w:sz w:val="24"/>
          <w:szCs w:val="24"/>
        </w:rPr>
      </w:pPr>
      <w:r w:rsidRPr="00645834">
        <w:rPr>
          <w:rFonts w:ascii="Century Gothic" w:hAnsi="Century Gothic"/>
          <w:sz w:val="24"/>
          <w:szCs w:val="24"/>
        </w:rPr>
        <w:t xml:space="preserve">When an incident involving youth produced sexual imagery comes to the school or college’s attention: </w:t>
      </w:r>
    </w:p>
    <w:p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The incident should be referred to the DSL as soon as possible </w:t>
      </w:r>
    </w:p>
    <w:p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The DSL should hold an initial review meeting with appropriate school staff </w:t>
      </w:r>
    </w:p>
    <w:p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There should be subsequent interviews with the young people involved (if appropriate) </w:t>
      </w:r>
    </w:p>
    <w:p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Parents should be informed at an early stage and involved in the process unless there is good reason to believe that involving parents would put the young person at risk of harm </w:t>
      </w:r>
    </w:p>
    <w:p w:rsidR="00645834" w:rsidRPr="00645834" w:rsidRDefault="00645834" w:rsidP="00645834">
      <w:pPr>
        <w:rPr>
          <w:rFonts w:ascii="Century Gothic" w:hAnsi="Century Gothic"/>
          <w:sz w:val="24"/>
          <w:szCs w:val="24"/>
        </w:rPr>
      </w:pPr>
      <w:r w:rsidRPr="00645834">
        <w:rPr>
          <w:rFonts w:ascii="Century Gothic" w:hAnsi="Century Gothic"/>
          <w:sz w:val="24"/>
          <w:szCs w:val="24"/>
        </w:rPr>
        <w:t xml:space="preserve">At any point in the process if there is a concern a young person has been harmed or is at risk of harm a referral should be made to children’s social care and/or the police immediately. </w:t>
      </w:r>
    </w:p>
    <w:p w:rsidR="00645834" w:rsidRPr="00645834" w:rsidRDefault="00645834" w:rsidP="00645834">
      <w:pPr>
        <w:rPr>
          <w:rFonts w:ascii="Century Gothic" w:hAnsi="Century Gothic" w:cs="Arial"/>
          <w:sz w:val="24"/>
          <w:szCs w:val="24"/>
        </w:rPr>
      </w:pPr>
    </w:p>
    <w:p w:rsidR="00645834" w:rsidRPr="00645834" w:rsidRDefault="00645834" w:rsidP="00645834">
      <w:pPr>
        <w:rPr>
          <w:rFonts w:ascii="Century Gothic" w:hAnsi="Century Gothic" w:cs="Arial"/>
          <w:sz w:val="24"/>
          <w:szCs w:val="24"/>
        </w:rPr>
      </w:pPr>
      <w:r w:rsidRPr="00645834">
        <w:rPr>
          <w:rFonts w:ascii="Century Gothic" w:hAnsi="Century Gothic" w:cs="Arial"/>
          <w:sz w:val="24"/>
          <w:szCs w:val="24"/>
        </w:rPr>
        <w:t xml:space="preserve">For further information refer to the guidance ‘Sexting in Schools’ </w:t>
      </w:r>
      <w:hyperlink r:id="rId9" w:history="1">
        <w:r w:rsidRPr="00645834">
          <w:rPr>
            <w:rStyle w:val="Hyperlink"/>
            <w:rFonts w:ascii="Century Gothic" w:hAnsi="Century Gothic" w:cs="Arial"/>
            <w:sz w:val="24"/>
            <w:szCs w:val="24"/>
          </w:rPr>
          <w:t>https://www.gov.uk/government/uploads/system/uploads/attachment_data/file/551575/6.2439_KG_NCA_Sexting_in_Schools_WEB__1_.PDF</w:t>
        </w:r>
      </w:hyperlink>
    </w:p>
    <w:p w:rsidR="00645834" w:rsidRPr="00645834" w:rsidRDefault="00645834" w:rsidP="00645834">
      <w:pPr>
        <w:rPr>
          <w:rFonts w:ascii="Century Gothic" w:hAnsi="Century Gothic" w:cs="Arial"/>
          <w:sz w:val="24"/>
          <w:szCs w:val="24"/>
        </w:rPr>
      </w:pPr>
    </w:p>
    <w:p w:rsidR="00645834" w:rsidRPr="00645834" w:rsidRDefault="00645834" w:rsidP="00645834">
      <w:pPr>
        <w:rPr>
          <w:rFonts w:ascii="Century Gothic" w:hAnsi="Century Gothic"/>
          <w:sz w:val="24"/>
          <w:szCs w:val="24"/>
        </w:rPr>
      </w:pPr>
    </w:p>
    <w:p w:rsidR="00645834" w:rsidRPr="00645834" w:rsidRDefault="00645834" w:rsidP="0029277F">
      <w:pPr>
        <w:autoSpaceDE w:val="0"/>
        <w:autoSpaceDN w:val="0"/>
        <w:adjustRightInd w:val="0"/>
        <w:spacing w:after="0" w:line="240" w:lineRule="auto"/>
        <w:rPr>
          <w:rFonts w:ascii="Century Gothic" w:hAnsi="Century Gothic" w:cs="GillSansMT-Bold"/>
          <w:b/>
          <w:bCs/>
          <w:color w:val="000000"/>
          <w:sz w:val="24"/>
          <w:szCs w:val="24"/>
        </w:rPr>
      </w:pPr>
    </w:p>
    <w:sectPr w:rsidR="00645834" w:rsidRPr="00645834" w:rsidSect="00E07A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DEC" w:rsidRDefault="00AB1DEC" w:rsidP="00B83212">
      <w:pPr>
        <w:spacing w:after="0" w:line="240" w:lineRule="auto"/>
      </w:pPr>
      <w:r>
        <w:separator/>
      </w:r>
    </w:p>
  </w:endnote>
  <w:endnote w:type="continuationSeparator" w:id="0">
    <w:p w:rsidR="00AB1DEC" w:rsidRDefault="00AB1DEC"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MT-Bold">
    <w:altName w:val="Calibri"/>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55" w:rsidRDefault="00896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E02" w:rsidRDefault="00572E02">
    <w:pPr>
      <w:pStyle w:val="Footer"/>
      <w:pBdr>
        <w:top w:val="single" w:sz="4" w:space="1" w:color="D9D9D9" w:themeColor="background1" w:themeShade="D9"/>
      </w:pBdr>
      <w:rPr>
        <w:b/>
      </w:rPr>
    </w:pPr>
  </w:p>
  <w:p w:rsidR="00572E02" w:rsidRDefault="0057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55" w:rsidRDefault="00896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DEC" w:rsidRDefault="00AB1DEC" w:rsidP="00B83212">
      <w:pPr>
        <w:spacing w:after="0" w:line="240" w:lineRule="auto"/>
      </w:pPr>
      <w:r>
        <w:separator/>
      </w:r>
    </w:p>
  </w:footnote>
  <w:footnote w:type="continuationSeparator" w:id="0">
    <w:p w:rsidR="00AB1DEC" w:rsidRDefault="00AB1DEC" w:rsidP="00B8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55" w:rsidRDefault="00896E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937297" o:spid="_x0000_s2050" type="#_x0000_t75" style="position:absolute;margin-left:0;margin-top:0;width:451.25pt;height:502.9pt;z-index:-251657216;mso-position-horizontal:center;mso-position-horizontal-relative:margin;mso-position-vertical:center;mso-position-vertical-relative:margin" o:allowincell="f">
          <v:imagedata r:id="rId1" o:title="WATERMARK IN GODS HAND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00454"/>
      <w:docPartObj>
        <w:docPartGallery w:val="Page Numbers (Top of Page)"/>
        <w:docPartUnique/>
      </w:docPartObj>
    </w:sdtPr>
    <w:sdtEndPr/>
    <w:sdtContent>
      <w:p w:rsidR="00572E02" w:rsidRDefault="00896E55">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937298" o:spid="_x0000_s2051" type="#_x0000_t75" style="position:absolute;left:0;text-align:left;margin-left:0;margin-top:0;width:451.25pt;height:502.9pt;z-index:-251656192;mso-position-horizontal:center;mso-position-horizontal-relative:margin;mso-position-vertical:center;mso-position-vertical-relative:margin" o:allowincell="f">
              <v:imagedata r:id="rId1" o:title="WATERMARK IN GODS HAND LOGO" gain="19661f" blacklevel="22938f"/>
            </v:shape>
          </w:pict>
        </w:r>
        <w:r w:rsidR="00AB1DEC">
          <w:fldChar w:fldCharType="begin"/>
        </w:r>
        <w:r w:rsidR="00AB1DEC">
          <w:instrText xml:space="preserve"> PAGE   \* MERGEFORMAT </w:instrText>
        </w:r>
        <w:r w:rsidR="00AB1DEC">
          <w:fldChar w:fldCharType="separate"/>
        </w:r>
        <w:r w:rsidR="00E61B5C">
          <w:rPr>
            <w:noProof/>
          </w:rPr>
          <w:t>1</w:t>
        </w:r>
        <w:r w:rsidR="00AB1DEC">
          <w:rPr>
            <w:noProof/>
          </w:rPr>
          <w:fldChar w:fldCharType="end"/>
        </w:r>
      </w:p>
    </w:sdtContent>
  </w:sdt>
  <w:p w:rsidR="00572E02" w:rsidRDefault="0057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55" w:rsidRDefault="00896E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937296" o:spid="_x0000_s2049" type="#_x0000_t75" style="position:absolute;margin-left:0;margin-top:0;width:451.25pt;height:502.9pt;z-index:-251658240;mso-position-horizontal:center;mso-position-horizontal-relative:margin;mso-position-vertical:center;mso-position-vertical-relative:margin" o:allowincell="f">
          <v:imagedata r:id="rId1" o:title="WATERMARK IN GODS HAND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39D"/>
    <w:multiLevelType w:val="hybridMultilevel"/>
    <w:tmpl w:val="7F6853DC"/>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0713B"/>
    <w:multiLevelType w:val="hybridMultilevel"/>
    <w:tmpl w:val="45D2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C58C2"/>
    <w:multiLevelType w:val="hybridMultilevel"/>
    <w:tmpl w:val="968CFF22"/>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31101"/>
    <w:multiLevelType w:val="hybridMultilevel"/>
    <w:tmpl w:val="C5FA9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41D5A"/>
    <w:multiLevelType w:val="hybridMultilevel"/>
    <w:tmpl w:val="5A525D94"/>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5495D"/>
    <w:multiLevelType w:val="hybridMultilevel"/>
    <w:tmpl w:val="8FFC59BE"/>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748A9"/>
    <w:multiLevelType w:val="multilevel"/>
    <w:tmpl w:val="7736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1351C"/>
    <w:multiLevelType w:val="hybridMultilevel"/>
    <w:tmpl w:val="85D60458"/>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0117"/>
    <w:multiLevelType w:val="hybridMultilevel"/>
    <w:tmpl w:val="D27A3A5C"/>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E6589"/>
    <w:multiLevelType w:val="multilevel"/>
    <w:tmpl w:val="1CA0881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9"/>
  </w:num>
  <w:num w:numId="2">
    <w:abstractNumId w:val="6"/>
  </w:num>
  <w:num w:numId="3">
    <w:abstractNumId w:val="7"/>
  </w:num>
  <w:num w:numId="4">
    <w:abstractNumId w:val="0"/>
  </w:num>
  <w:num w:numId="5">
    <w:abstractNumId w:val="8"/>
  </w:num>
  <w:num w:numId="6">
    <w:abstractNumId w:val="5"/>
  </w:num>
  <w:num w:numId="7">
    <w:abstractNumId w:val="4"/>
  </w:num>
  <w:num w:numId="8">
    <w:abstractNumId w:val="2"/>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77F"/>
    <w:rsid w:val="000002C7"/>
    <w:rsid w:val="000013AB"/>
    <w:rsid w:val="00013645"/>
    <w:rsid w:val="000161A5"/>
    <w:rsid w:val="00023E2E"/>
    <w:rsid w:val="000435D6"/>
    <w:rsid w:val="00044EA3"/>
    <w:rsid w:val="00083456"/>
    <w:rsid w:val="00085858"/>
    <w:rsid w:val="000A27D5"/>
    <w:rsid w:val="000B05E9"/>
    <w:rsid w:val="000B57B7"/>
    <w:rsid w:val="000C1704"/>
    <w:rsid w:val="000C2682"/>
    <w:rsid w:val="000C40B9"/>
    <w:rsid w:val="000D12BA"/>
    <w:rsid w:val="000D2DE6"/>
    <w:rsid w:val="000D60DA"/>
    <w:rsid w:val="000E347F"/>
    <w:rsid w:val="000E6BEF"/>
    <w:rsid w:val="001007EC"/>
    <w:rsid w:val="00100ECF"/>
    <w:rsid w:val="00101F89"/>
    <w:rsid w:val="00103AEF"/>
    <w:rsid w:val="00107E29"/>
    <w:rsid w:val="001140CD"/>
    <w:rsid w:val="00121402"/>
    <w:rsid w:val="00123C2C"/>
    <w:rsid w:val="00130CC4"/>
    <w:rsid w:val="00134B51"/>
    <w:rsid w:val="0014175F"/>
    <w:rsid w:val="00153382"/>
    <w:rsid w:val="00167AFA"/>
    <w:rsid w:val="00184E51"/>
    <w:rsid w:val="00185684"/>
    <w:rsid w:val="0019042A"/>
    <w:rsid w:val="00191CCC"/>
    <w:rsid w:val="0019461D"/>
    <w:rsid w:val="0019652C"/>
    <w:rsid w:val="0019709F"/>
    <w:rsid w:val="001A07D8"/>
    <w:rsid w:val="001A1AF4"/>
    <w:rsid w:val="001B0C4C"/>
    <w:rsid w:val="001B19EC"/>
    <w:rsid w:val="001C4860"/>
    <w:rsid w:val="001C77F4"/>
    <w:rsid w:val="001D16BE"/>
    <w:rsid w:val="001D6731"/>
    <w:rsid w:val="001F6243"/>
    <w:rsid w:val="001F6A41"/>
    <w:rsid w:val="001F7707"/>
    <w:rsid w:val="00225A1D"/>
    <w:rsid w:val="00262C86"/>
    <w:rsid w:val="00282C25"/>
    <w:rsid w:val="00285756"/>
    <w:rsid w:val="0029277F"/>
    <w:rsid w:val="002B681E"/>
    <w:rsid w:val="002C424B"/>
    <w:rsid w:val="002D76FA"/>
    <w:rsid w:val="002E21DD"/>
    <w:rsid w:val="002E641F"/>
    <w:rsid w:val="002F051C"/>
    <w:rsid w:val="00301934"/>
    <w:rsid w:val="00311B8D"/>
    <w:rsid w:val="003204F8"/>
    <w:rsid w:val="00331BAE"/>
    <w:rsid w:val="00331C94"/>
    <w:rsid w:val="00340DAA"/>
    <w:rsid w:val="003415AE"/>
    <w:rsid w:val="0034207A"/>
    <w:rsid w:val="00360900"/>
    <w:rsid w:val="00361A8F"/>
    <w:rsid w:val="003646A7"/>
    <w:rsid w:val="0038163E"/>
    <w:rsid w:val="00382A0F"/>
    <w:rsid w:val="00392640"/>
    <w:rsid w:val="00394FBC"/>
    <w:rsid w:val="0039553E"/>
    <w:rsid w:val="003B085F"/>
    <w:rsid w:val="003C7D08"/>
    <w:rsid w:val="003F1469"/>
    <w:rsid w:val="003F1846"/>
    <w:rsid w:val="003F3B54"/>
    <w:rsid w:val="003F6C95"/>
    <w:rsid w:val="00403173"/>
    <w:rsid w:val="004032E8"/>
    <w:rsid w:val="00407B16"/>
    <w:rsid w:val="004233D3"/>
    <w:rsid w:val="00435754"/>
    <w:rsid w:val="00443D69"/>
    <w:rsid w:val="0044486B"/>
    <w:rsid w:val="004458D7"/>
    <w:rsid w:val="00481633"/>
    <w:rsid w:val="004A79B6"/>
    <w:rsid w:val="004B4920"/>
    <w:rsid w:val="004B4973"/>
    <w:rsid w:val="004C4CA6"/>
    <w:rsid w:val="004D02F6"/>
    <w:rsid w:val="004D4164"/>
    <w:rsid w:val="004D62BB"/>
    <w:rsid w:val="004F6B84"/>
    <w:rsid w:val="004F7506"/>
    <w:rsid w:val="00506A7C"/>
    <w:rsid w:val="00522A24"/>
    <w:rsid w:val="00523E19"/>
    <w:rsid w:val="005303EB"/>
    <w:rsid w:val="00530DB2"/>
    <w:rsid w:val="00532924"/>
    <w:rsid w:val="00534AC2"/>
    <w:rsid w:val="00554F69"/>
    <w:rsid w:val="00570724"/>
    <w:rsid w:val="00572E02"/>
    <w:rsid w:val="0058003A"/>
    <w:rsid w:val="00593BD1"/>
    <w:rsid w:val="005B0A70"/>
    <w:rsid w:val="005B5758"/>
    <w:rsid w:val="005B7270"/>
    <w:rsid w:val="005B7B5F"/>
    <w:rsid w:val="005C2A4D"/>
    <w:rsid w:val="005E4543"/>
    <w:rsid w:val="005F564D"/>
    <w:rsid w:val="00603ED0"/>
    <w:rsid w:val="00614696"/>
    <w:rsid w:val="00615F0A"/>
    <w:rsid w:val="006211B3"/>
    <w:rsid w:val="00621A71"/>
    <w:rsid w:val="00626501"/>
    <w:rsid w:val="006270E6"/>
    <w:rsid w:val="00631EFF"/>
    <w:rsid w:val="00633349"/>
    <w:rsid w:val="00634FF6"/>
    <w:rsid w:val="00645834"/>
    <w:rsid w:val="006523F0"/>
    <w:rsid w:val="00665077"/>
    <w:rsid w:val="0066533B"/>
    <w:rsid w:val="00667088"/>
    <w:rsid w:val="00677940"/>
    <w:rsid w:val="00693BE9"/>
    <w:rsid w:val="00694D07"/>
    <w:rsid w:val="006A0FE7"/>
    <w:rsid w:val="006A590A"/>
    <w:rsid w:val="006B64E4"/>
    <w:rsid w:val="006B7D4C"/>
    <w:rsid w:val="006F3C7A"/>
    <w:rsid w:val="006F6E62"/>
    <w:rsid w:val="007133A3"/>
    <w:rsid w:val="00717512"/>
    <w:rsid w:val="007254D9"/>
    <w:rsid w:val="0073656D"/>
    <w:rsid w:val="0074025B"/>
    <w:rsid w:val="00745B5B"/>
    <w:rsid w:val="007731E0"/>
    <w:rsid w:val="00784069"/>
    <w:rsid w:val="00784114"/>
    <w:rsid w:val="00791F5A"/>
    <w:rsid w:val="007A1307"/>
    <w:rsid w:val="007A316D"/>
    <w:rsid w:val="007C0234"/>
    <w:rsid w:val="007C1DB4"/>
    <w:rsid w:val="007D1303"/>
    <w:rsid w:val="007D2210"/>
    <w:rsid w:val="007D3CE1"/>
    <w:rsid w:val="007E7CD1"/>
    <w:rsid w:val="007F2D06"/>
    <w:rsid w:val="007F3BC6"/>
    <w:rsid w:val="007F6F05"/>
    <w:rsid w:val="00815206"/>
    <w:rsid w:val="00823254"/>
    <w:rsid w:val="00834F92"/>
    <w:rsid w:val="00835AFC"/>
    <w:rsid w:val="00840096"/>
    <w:rsid w:val="0084369B"/>
    <w:rsid w:val="00873343"/>
    <w:rsid w:val="00873CD0"/>
    <w:rsid w:val="00874D0E"/>
    <w:rsid w:val="00884E1F"/>
    <w:rsid w:val="00885F92"/>
    <w:rsid w:val="00896E55"/>
    <w:rsid w:val="008B5DD7"/>
    <w:rsid w:val="008C2D8C"/>
    <w:rsid w:val="008E49CC"/>
    <w:rsid w:val="008F6C5D"/>
    <w:rsid w:val="008F74E4"/>
    <w:rsid w:val="00920BA7"/>
    <w:rsid w:val="00925E74"/>
    <w:rsid w:val="00925F80"/>
    <w:rsid w:val="00937956"/>
    <w:rsid w:val="00963B4D"/>
    <w:rsid w:val="0096436E"/>
    <w:rsid w:val="00977AA0"/>
    <w:rsid w:val="00985F0D"/>
    <w:rsid w:val="009917EC"/>
    <w:rsid w:val="009939C3"/>
    <w:rsid w:val="009963E4"/>
    <w:rsid w:val="009B2D6B"/>
    <w:rsid w:val="009B76A9"/>
    <w:rsid w:val="009C271D"/>
    <w:rsid w:val="009C380F"/>
    <w:rsid w:val="009D3975"/>
    <w:rsid w:val="009D3E9E"/>
    <w:rsid w:val="009F1CAE"/>
    <w:rsid w:val="009F30D1"/>
    <w:rsid w:val="009F4886"/>
    <w:rsid w:val="009F5E32"/>
    <w:rsid w:val="00A02950"/>
    <w:rsid w:val="00A03939"/>
    <w:rsid w:val="00A12B3B"/>
    <w:rsid w:val="00A16670"/>
    <w:rsid w:val="00A30827"/>
    <w:rsid w:val="00A43356"/>
    <w:rsid w:val="00A624BB"/>
    <w:rsid w:val="00A743CD"/>
    <w:rsid w:val="00A84073"/>
    <w:rsid w:val="00A86F18"/>
    <w:rsid w:val="00A90FC1"/>
    <w:rsid w:val="00AA555F"/>
    <w:rsid w:val="00AA5F12"/>
    <w:rsid w:val="00AB1DEC"/>
    <w:rsid w:val="00AC10B8"/>
    <w:rsid w:val="00AE64E7"/>
    <w:rsid w:val="00AF4359"/>
    <w:rsid w:val="00AF4D44"/>
    <w:rsid w:val="00AF56B0"/>
    <w:rsid w:val="00B23256"/>
    <w:rsid w:val="00B27A25"/>
    <w:rsid w:val="00B320F5"/>
    <w:rsid w:val="00B36414"/>
    <w:rsid w:val="00B374B9"/>
    <w:rsid w:val="00B401F8"/>
    <w:rsid w:val="00B45717"/>
    <w:rsid w:val="00B726FD"/>
    <w:rsid w:val="00B75F97"/>
    <w:rsid w:val="00B831F5"/>
    <w:rsid w:val="00B83212"/>
    <w:rsid w:val="00B8533D"/>
    <w:rsid w:val="00B95508"/>
    <w:rsid w:val="00BA3E33"/>
    <w:rsid w:val="00BA6AF2"/>
    <w:rsid w:val="00BA7929"/>
    <w:rsid w:val="00BB6E19"/>
    <w:rsid w:val="00BC3DEC"/>
    <w:rsid w:val="00BC5124"/>
    <w:rsid w:val="00BC5E38"/>
    <w:rsid w:val="00BD4076"/>
    <w:rsid w:val="00BD6196"/>
    <w:rsid w:val="00BF45CA"/>
    <w:rsid w:val="00C04802"/>
    <w:rsid w:val="00C3019B"/>
    <w:rsid w:val="00C32C3C"/>
    <w:rsid w:val="00C36D34"/>
    <w:rsid w:val="00C51319"/>
    <w:rsid w:val="00C533B7"/>
    <w:rsid w:val="00C541D4"/>
    <w:rsid w:val="00C548DC"/>
    <w:rsid w:val="00C70080"/>
    <w:rsid w:val="00C74674"/>
    <w:rsid w:val="00C814AE"/>
    <w:rsid w:val="00C85AD4"/>
    <w:rsid w:val="00C968AD"/>
    <w:rsid w:val="00C97700"/>
    <w:rsid w:val="00CA239C"/>
    <w:rsid w:val="00CB0534"/>
    <w:rsid w:val="00CC14A3"/>
    <w:rsid w:val="00CD25CF"/>
    <w:rsid w:val="00CE161E"/>
    <w:rsid w:val="00CE35CB"/>
    <w:rsid w:val="00CE469C"/>
    <w:rsid w:val="00D02139"/>
    <w:rsid w:val="00D1183E"/>
    <w:rsid w:val="00D16838"/>
    <w:rsid w:val="00D2094B"/>
    <w:rsid w:val="00D23DA9"/>
    <w:rsid w:val="00D26865"/>
    <w:rsid w:val="00D4207B"/>
    <w:rsid w:val="00D509BC"/>
    <w:rsid w:val="00D550F5"/>
    <w:rsid w:val="00D63436"/>
    <w:rsid w:val="00D671A6"/>
    <w:rsid w:val="00D71047"/>
    <w:rsid w:val="00D76B48"/>
    <w:rsid w:val="00D8146E"/>
    <w:rsid w:val="00D81C66"/>
    <w:rsid w:val="00DA1851"/>
    <w:rsid w:val="00DB6F9E"/>
    <w:rsid w:val="00DC53F6"/>
    <w:rsid w:val="00DD4C33"/>
    <w:rsid w:val="00DD6D08"/>
    <w:rsid w:val="00DE6F36"/>
    <w:rsid w:val="00DF6734"/>
    <w:rsid w:val="00DF6B99"/>
    <w:rsid w:val="00E02845"/>
    <w:rsid w:val="00E07A85"/>
    <w:rsid w:val="00E126C6"/>
    <w:rsid w:val="00E14294"/>
    <w:rsid w:val="00E151D4"/>
    <w:rsid w:val="00E327E7"/>
    <w:rsid w:val="00E32C99"/>
    <w:rsid w:val="00E3305B"/>
    <w:rsid w:val="00E40047"/>
    <w:rsid w:val="00E46B44"/>
    <w:rsid w:val="00E61B5C"/>
    <w:rsid w:val="00E82D13"/>
    <w:rsid w:val="00E83AC7"/>
    <w:rsid w:val="00E83AE8"/>
    <w:rsid w:val="00E92035"/>
    <w:rsid w:val="00E93077"/>
    <w:rsid w:val="00EA166A"/>
    <w:rsid w:val="00EC2E98"/>
    <w:rsid w:val="00ED282F"/>
    <w:rsid w:val="00ED5AD6"/>
    <w:rsid w:val="00EE0FC2"/>
    <w:rsid w:val="00EF1CCD"/>
    <w:rsid w:val="00EF27A2"/>
    <w:rsid w:val="00F04E9E"/>
    <w:rsid w:val="00F331EE"/>
    <w:rsid w:val="00F33F41"/>
    <w:rsid w:val="00F37132"/>
    <w:rsid w:val="00F379D1"/>
    <w:rsid w:val="00F533F2"/>
    <w:rsid w:val="00F633BC"/>
    <w:rsid w:val="00F65529"/>
    <w:rsid w:val="00F71A09"/>
    <w:rsid w:val="00F83732"/>
    <w:rsid w:val="00F8748E"/>
    <w:rsid w:val="00F944C7"/>
    <w:rsid w:val="00F96C0D"/>
    <w:rsid w:val="00FA3534"/>
    <w:rsid w:val="00FC24C0"/>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A4A381"/>
  <w15:docId w15:val="{A76F7273-EA43-4126-A8E5-6438530B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551575/6.2439_KG_NCA_Sexting_in_Schools_WEB__1_.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D919B-19B5-4950-9FF4-2AE77D2B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Ashmina Rahman</cp:lastModifiedBy>
  <cp:revision>8</cp:revision>
  <cp:lastPrinted>2017-01-19T12:08:00Z</cp:lastPrinted>
  <dcterms:created xsi:type="dcterms:W3CDTF">2018-03-14T01:08:00Z</dcterms:created>
  <dcterms:modified xsi:type="dcterms:W3CDTF">2022-12-14T14:23:00Z</dcterms:modified>
</cp:coreProperties>
</file>