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32D6" w14:textId="77777777" w:rsidR="006A6F77" w:rsidRDefault="006A6F77">
      <w:pPr>
        <w:rPr>
          <w:rFonts w:ascii="Arial" w:eastAsia="Arial" w:hAnsi="Arial" w:cs="Arial"/>
          <w:b/>
          <w:bCs/>
          <w:sz w:val="20"/>
          <w:szCs w:val="20"/>
        </w:rPr>
      </w:pPr>
    </w:p>
    <w:p w14:paraId="72D00039" w14:textId="77777777" w:rsidR="006A6F77" w:rsidRDefault="006A6F77">
      <w:pPr>
        <w:spacing w:before="1"/>
        <w:rPr>
          <w:rFonts w:ascii="Arial" w:eastAsia="Arial" w:hAnsi="Arial" w:cs="Arial"/>
          <w:b/>
          <w:bCs/>
          <w:sz w:val="20"/>
          <w:szCs w:val="20"/>
        </w:rPr>
      </w:pPr>
    </w:p>
    <w:p w14:paraId="30A58BA9" w14:textId="77777777" w:rsidR="00DC0F87" w:rsidRDefault="00892A5A" w:rsidP="00DC0F87">
      <w:pPr>
        <w:spacing w:line="3072" w:lineRule="exact"/>
        <w:ind w:left="3019"/>
        <w:rPr>
          <w:rFonts w:ascii="Arial" w:eastAsia="Arial" w:hAnsi="Arial" w:cs="Arial"/>
          <w:sz w:val="20"/>
          <w:szCs w:val="20"/>
        </w:rPr>
      </w:pPr>
      <w:r>
        <w:rPr>
          <w:rFonts w:ascii="Arial" w:eastAsia="Arial" w:hAnsi="Arial" w:cs="Arial"/>
          <w:noProof/>
          <w:position w:val="-60"/>
          <w:sz w:val="20"/>
          <w:szCs w:val="20"/>
          <w:lang w:val="en-GB" w:eastAsia="en-GB"/>
        </w:rPr>
        <w:drawing>
          <wp:inline distT="0" distB="0" distL="0" distR="0" wp14:anchorId="574D253A" wp14:editId="459A0E7E">
            <wp:extent cx="1365092" cy="1581150"/>
            <wp:effectExtent l="19050" t="0" r="6508"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66370" cy="1582631"/>
                    </a:xfrm>
                    <a:prstGeom prst="rect">
                      <a:avLst/>
                    </a:prstGeom>
                  </pic:spPr>
                </pic:pic>
              </a:graphicData>
            </a:graphic>
          </wp:inline>
        </w:drawing>
      </w:r>
    </w:p>
    <w:p w14:paraId="59EB9D19" w14:textId="77777777" w:rsidR="00DC0F87" w:rsidRDefault="00DC0F87" w:rsidP="009F113D">
      <w:pPr>
        <w:jc w:val="center"/>
        <w:rPr>
          <w:rFonts w:ascii="Century Gothic" w:eastAsia="Times New Roman" w:hAnsi="Century Gothic" w:cs="Times New Roman"/>
          <w:b/>
          <w:sz w:val="36"/>
          <w:szCs w:val="36"/>
        </w:rPr>
      </w:pPr>
    </w:p>
    <w:p w14:paraId="3EF6A598" w14:textId="77777777" w:rsidR="009F113D" w:rsidRDefault="009F113D" w:rsidP="009F113D">
      <w:pPr>
        <w:jc w:val="center"/>
        <w:rPr>
          <w:rFonts w:ascii="Century Gothic" w:eastAsia="Times New Roman" w:hAnsi="Century Gothic" w:cs="Times New Roman"/>
          <w:b/>
          <w:sz w:val="36"/>
          <w:szCs w:val="36"/>
        </w:rPr>
      </w:pPr>
      <w:r>
        <w:rPr>
          <w:rFonts w:ascii="Century Gothic" w:eastAsia="Times New Roman" w:hAnsi="Century Gothic" w:cs="Times New Roman"/>
          <w:b/>
          <w:sz w:val="36"/>
          <w:szCs w:val="36"/>
        </w:rPr>
        <w:t>St Ignatius Primary School</w:t>
      </w:r>
    </w:p>
    <w:p w14:paraId="173B8612" w14:textId="77777777" w:rsidR="009F113D" w:rsidRDefault="009F113D" w:rsidP="009F113D">
      <w:pPr>
        <w:jc w:val="center"/>
        <w:rPr>
          <w:rFonts w:ascii="Century Gothic" w:eastAsia="Times New Roman" w:hAnsi="Century Gothic" w:cs="Times New Roman"/>
          <w:b/>
          <w:sz w:val="36"/>
          <w:szCs w:val="36"/>
        </w:rPr>
      </w:pPr>
    </w:p>
    <w:p w14:paraId="61932FD0" w14:textId="7B94910D" w:rsidR="009F113D" w:rsidRDefault="00B878BC" w:rsidP="009F113D">
      <w:pPr>
        <w:jc w:val="center"/>
        <w:rPr>
          <w:rFonts w:ascii="Century Gothic" w:eastAsia="Times New Roman" w:hAnsi="Century Gothic" w:cs="Times New Roman"/>
          <w:b/>
          <w:sz w:val="36"/>
          <w:szCs w:val="36"/>
        </w:rPr>
      </w:pPr>
      <w:r>
        <w:rPr>
          <w:rFonts w:ascii="Century Gothic" w:eastAsia="Times New Roman" w:hAnsi="Century Gothic" w:cs="Times New Roman"/>
          <w:b/>
          <w:sz w:val="36"/>
          <w:szCs w:val="36"/>
        </w:rPr>
        <w:t>Marking and Fee</w:t>
      </w:r>
      <w:r w:rsidR="00FA08C6">
        <w:rPr>
          <w:rFonts w:ascii="Century Gothic" w:eastAsia="Times New Roman" w:hAnsi="Century Gothic" w:cs="Times New Roman"/>
          <w:b/>
          <w:sz w:val="36"/>
          <w:szCs w:val="36"/>
        </w:rPr>
        <w:t>d</w:t>
      </w:r>
      <w:r>
        <w:rPr>
          <w:rFonts w:ascii="Century Gothic" w:eastAsia="Times New Roman" w:hAnsi="Century Gothic" w:cs="Times New Roman"/>
          <w:b/>
          <w:sz w:val="36"/>
          <w:szCs w:val="36"/>
        </w:rPr>
        <w:t xml:space="preserve">back </w:t>
      </w:r>
      <w:r w:rsidR="009F113D">
        <w:rPr>
          <w:rFonts w:ascii="Century Gothic" w:eastAsia="Times New Roman" w:hAnsi="Century Gothic" w:cs="Times New Roman"/>
          <w:b/>
          <w:sz w:val="36"/>
          <w:szCs w:val="36"/>
        </w:rPr>
        <w:t>Policy</w:t>
      </w:r>
    </w:p>
    <w:p w14:paraId="669E1F25" w14:textId="77777777" w:rsidR="009F113D" w:rsidRDefault="009F113D" w:rsidP="009F113D">
      <w:pPr>
        <w:jc w:val="center"/>
        <w:rPr>
          <w:rFonts w:ascii="Century Gothic" w:eastAsia="Times New Roman" w:hAnsi="Century Gothic" w:cs="Times New Roman"/>
          <w:b/>
          <w:sz w:val="36"/>
          <w:szCs w:val="36"/>
        </w:rPr>
      </w:pPr>
    </w:p>
    <w:p w14:paraId="5B1DAD73" w14:textId="77777777" w:rsidR="009F113D" w:rsidRDefault="009F113D" w:rsidP="009F113D">
      <w:pPr>
        <w:rPr>
          <w:rFonts w:ascii="Century Gothic" w:eastAsia="Times New Roman" w:hAnsi="Century Gothic" w:cs="Times New Roman"/>
        </w:rPr>
      </w:pPr>
    </w:p>
    <w:p w14:paraId="1C93FAE8" w14:textId="77777777" w:rsidR="009F113D" w:rsidRDefault="009F113D" w:rsidP="009F113D">
      <w:pPr>
        <w:rPr>
          <w:rFonts w:ascii="Century Gothic" w:eastAsia="Times New Roman" w:hAnsi="Century Gothic" w:cs="Times New Roman"/>
        </w:rPr>
      </w:pPr>
    </w:p>
    <w:tbl>
      <w:tblPr>
        <w:tblStyle w:val="TableGrid"/>
        <w:tblW w:w="9242" w:type="dxa"/>
        <w:tblLook w:val="04A0" w:firstRow="1" w:lastRow="0" w:firstColumn="1" w:lastColumn="0" w:noHBand="0" w:noVBand="1"/>
      </w:tblPr>
      <w:tblGrid>
        <w:gridCol w:w="4621"/>
        <w:gridCol w:w="4621"/>
      </w:tblGrid>
      <w:tr w:rsidR="00F04DF6" w:rsidRPr="000D60DA" w14:paraId="64D31F35" w14:textId="77777777" w:rsidTr="00266DC3">
        <w:tc>
          <w:tcPr>
            <w:tcW w:w="4621" w:type="dxa"/>
          </w:tcPr>
          <w:p w14:paraId="740D5FDC" w14:textId="77777777" w:rsidR="00F04DF6" w:rsidRDefault="00F04DF6" w:rsidP="00266DC3">
            <w:pPr>
              <w:rPr>
                <w:rFonts w:ascii="Century Gothic" w:eastAsia="Times New Roman" w:hAnsi="Century Gothic" w:cs="Times New Roman"/>
                <w:sz w:val="28"/>
                <w:szCs w:val="28"/>
              </w:rPr>
            </w:pPr>
          </w:p>
          <w:p w14:paraId="402362FF" w14:textId="77777777" w:rsidR="00F04DF6" w:rsidRDefault="00F04DF6" w:rsidP="00266DC3">
            <w:pPr>
              <w:rPr>
                <w:rFonts w:ascii="Century Gothic" w:eastAsia="Times New Roman" w:hAnsi="Century Gothic" w:cs="Times New Roman"/>
                <w:sz w:val="28"/>
                <w:szCs w:val="28"/>
              </w:rPr>
            </w:pPr>
            <w:r w:rsidRPr="000D60DA">
              <w:rPr>
                <w:rFonts w:ascii="Century Gothic" w:eastAsia="Times New Roman" w:hAnsi="Century Gothic" w:cs="Times New Roman"/>
                <w:sz w:val="28"/>
                <w:szCs w:val="28"/>
              </w:rPr>
              <w:t>Status</w:t>
            </w:r>
          </w:p>
          <w:p w14:paraId="2899B604" w14:textId="77777777" w:rsidR="00F04DF6" w:rsidRPr="000D60DA" w:rsidRDefault="00F04DF6" w:rsidP="00266DC3">
            <w:pPr>
              <w:rPr>
                <w:rFonts w:ascii="Century Gothic" w:eastAsia="Times New Roman" w:hAnsi="Century Gothic" w:cs="Times New Roman"/>
                <w:sz w:val="28"/>
                <w:szCs w:val="28"/>
              </w:rPr>
            </w:pPr>
          </w:p>
        </w:tc>
        <w:tc>
          <w:tcPr>
            <w:tcW w:w="4621" w:type="dxa"/>
          </w:tcPr>
          <w:p w14:paraId="2BE88814" w14:textId="77777777" w:rsidR="00F04DF6" w:rsidRDefault="00F04DF6" w:rsidP="00266DC3">
            <w:pPr>
              <w:jc w:val="center"/>
              <w:rPr>
                <w:rFonts w:ascii="Century Gothic" w:eastAsia="Times New Roman" w:hAnsi="Century Gothic" w:cs="Times New Roman"/>
                <w:sz w:val="28"/>
                <w:szCs w:val="28"/>
              </w:rPr>
            </w:pPr>
          </w:p>
          <w:p w14:paraId="12B92BD4" w14:textId="77777777" w:rsidR="00F04DF6" w:rsidRPr="000D60DA" w:rsidRDefault="00F04DF6" w:rsidP="00266DC3">
            <w:pPr>
              <w:jc w:val="center"/>
              <w:rPr>
                <w:rFonts w:ascii="Century Gothic" w:eastAsia="Times New Roman" w:hAnsi="Century Gothic" w:cs="Times New Roman"/>
                <w:sz w:val="28"/>
                <w:szCs w:val="28"/>
              </w:rPr>
            </w:pPr>
            <w:proofErr w:type="gramStart"/>
            <w:r>
              <w:rPr>
                <w:rFonts w:ascii="Century Gothic" w:eastAsia="Times New Roman" w:hAnsi="Century Gothic" w:cs="Times New Roman"/>
                <w:sz w:val="28"/>
                <w:szCs w:val="28"/>
              </w:rPr>
              <w:t>Non Statutory</w:t>
            </w:r>
            <w:proofErr w:type="gramEnd"/>
          </w:p>
        </w:tc>
      </w:tr>
      <w:tr w:rsidR="00F04DF6" w:rsidRPr="000D60DA" w14:paraId="29560376" w14:textId="77777777" w:rsidTr="00266DC3">
        <w:tc>
          <w:tcPr>
            <w:tcW w:w="4621" w:type="dxa"/>
          </w:tcPr>
          <w:p w14:paraId="12612121" w14:textId="77777777" w:rsidR="00F04DF6" w:rsidRDefault="00F04DF6" w:rsidP="00266DC3">
            <w:pPr>
              <w:rPr>
                <w:rFonts w:ascii="Century Gothic" w:eastAsia="Times New Roman" w:hAnsi="Century Gothic" w:cs="Times New Roman"/>
                <w:sz w:val="28"/>
                <w:szCs w:val="28"/>
              </w:rPr>
            </w:pPr>
          </w:p>
          <w:p w14:paraId="33409F8B" w14:textId="77777777" w:rsidR="00F04DF6" w:rsidRDefault="00F04DF6" w:rsidP="00266DC3">
            <w:pPr>
              <w:rPr>
                <w:rFonts w:ascii="Century Gothic" w:eastAsia="Times New Roman" w:hAnsi="Century Gothic" w:cs="Times New Roman"/>
                <w:sz w:val="28"/>
                <w:szCs w:val="28"/>
              </w:rPr>
            </w:pPr>
            <w:r>
              <w:rPr>
                <w:rFonts w:ascii="Century Gothic" w:eastAsia="Times New Roman" w:hAnsi="Century Gothic" w:cs="Times New Roman"/>
                <w:sz w:val="28"/>
                <w:szCs w:val="28"/>
              </w:rPr>
              <w:t xml:space="preserve">Date of policy adoption </w:t>
            </w:r>
          </w:p>
          <w:p w14:paraId="513565F2" w14:textId="77777777" w:rsidR="00F04DF6" w:rsidRPr="000D60DA" w:rsidRDefault="00F04DF6" w:rsidP="00266DC3">
            <w:pPr>
              <w:rPr>
                <w:rFonts w:ascii="Century Gothic" w:eastAsia="Times New Roman" w:hAnsi="Century Gothic" w:cs="Times New Roman"/>
                <w:sz w:val="28"/>
                <w:szCs w:val="28"/>
              </w:rPr>
            </w:pPr>
          </w:p>
        </w:tc>
        <w:tc>
          <w:tcPr>
            <w:tcW w:w="4621" w:type="dxa"/>
          </w:tcPr>
          <w:p w14:paraId="0894D593" w14:textId="77777777" w:rsidR="00F04DF6" w:rsidRDefault="00F04DF6" w:rsidP="00266DC3">
            <w:pPr>
              <w:jc w:val="center"/>
              <w:rPr>
                <w:rFonts w:ascii="Century Gothic" w:eastAsia="Times New Roman" w:hAnsi="Century Gothic" w:cs="Times New Roman"/>
                <w:sz w:val="28"/>
                <w:szCs w:val="28"/>
              </w:rPr>
            </w:pPr>
          </w:p>
          <w:p w14:paraId="50D22804" w14:textId="4FF88700" w:rsidR="00F04DF6" w:rsidRPr="000D60DA" w:rsidRDefault="007632F7" w:rsidP="00266DC3">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DECEMBER</w:t>
            </w:r>
            <w:r w:rsidR="00B946F5">
              <w:rPr>
                <w:rFonts w:ascii="Century Gothic" w:eastAsia="Times New Roman" w:hAnsi="Century Gothic" w:cs="Times New Roman"/>
                <w:sz w:val="28"/>
                <w:szCs w:val="28"/>
              </w:rPr>
              <w:t xml:space="preserve"> 2024</w:t>
            </w:r>
          </w:p>
        </w:tc>
      </w:tr>
      <w:tr w:rsidR="00F04DF6" w:rsidRPr="000D60DA" w14:paraId="4B325368" w14:textId="77777777" w:rsidTr="00266DC3">
        <w:tc>
          <w:tcPr>
            <w:tcW w:w="4621" w:type="dxa"/>
          </w:tcPr>
          <w:p w14:paraId="63CF8FD2" w14:textId="77777777" w:rsidR="00F04DF6" w:rsidRDefault="00F04DF6" w:rsidP="00266DC3">
            <w:pPr>
              <w:rPr>
                <w:rFonts w:ascii="Century Gothic" w:eastAsia="Times New Roman" w:hAnsi="Century Gothic" w:cs="Times New Roman"/>
                <w:sz w:val="28"/>
                <w:szCs w:val="28"/>
              </w:rPr>
            </w:pPr>
          </w:p>
          <w:p w14:paraId="2CCD4FD8" w14:textId="77777777" w:rsidR="00F04DF6" w:rsidRDefault="00F04DF6" w:rsidP="00266DC3">
            <w:pPr>
              <w:rPr>
                <w:rFonts w:ascii="Century Gothic" w:eastAsia="Times New Roman" w:hAnsi="Century Gothic" w:cs="Times New Roman"/>
                <w:sz w:val="28"/>
                <w:szCs w:val="28"/>
              </w:rPr>
            </w:pPr>
            <w:r>
              <w:rPr>
                <w:rFonts w:ascii="Century Gothic" w:eastAsia="Times New Roman" w:hAnsi="Century Gothic" w:cs="Times New Roman"/>
                <w:sz w:val="28"/>
                <w:szCs w:val="28"/>
              </w:rPr>
              <w:t xml:space="preserve">Date of policy review </w:t>
            </w:r>
          </w:p>
          <w:p w14:paraId="5B7CE22A" w14:textId="77777777" w:rsidR="00F04DF6" w:rsidRPr="000D60DA" w:rsidRDefault="00F04DF6" w:rsidP="00266DC3">
            <w:pPr>
              <w:rPr>
                <w:rFonts w:ascii="Century Gothic" w:eastAsia="Times New Roman" w:hAnsi="Century Gothic" w:cs="Times New Roman"/>
                <w:sz w:val="28"/>
                <w:szCs w:val="28"/>
              </w:rPr>
            </w:pPr>
          </w:p>
        </w:tc>
        <w:tc>
          <w:tcPr>
            <w:tcW w:w="4621" w:type="dxa"/>
          </w:tcPr>
          <w:p w14:paraId="60FD5726" w14:textId="77777777" w:rsidR="00F04DF6" w:rsidRDefault="00F04DF6" w:rsidP="00266DC3">
            <w:pPr>
              <w:jc w:val="center"/>
              <w:rPr>
                <w:rFonts w:ascii="Century Gothic" w:eastAsia="Times New Roman" w:hAnsi="Century Gothic" w:cs="Times New Roman"/>
                <w:sz w:val="28"/>
                <w:szCs w:val="28"/>
              </w:rPr>
            </w:pPr>
          </w:p>
          <w:p w14:paraId="72052A3D" w14:textId="657CCC3B" w:rsidR="00F04DF6" w:rsidRPr="000D60DA" w:rsidRDefault="007632F7" w:rsidP="00266DC3">
            <w:pPr>
              <w:jc w:val="center"/>
              <w:rPr>
                <w:rFonts w:ascii="Century Gothic" w:eastAsia="Times New Roman" w:hAnsi="Century Gothic" w:cs="Times New Roman"/>
                <w:sz w:val="28"/>
                <w:szCs w:val="28"/>
              </w:rPr>
            </w:pPr>
            <w:r>
              <w:rPr>
                <w:rFonts w:ascii="Century Gothic" w:eastAsia="Times New Roman" w:hAnsi="Century Gothic" w:cs="Times New Roman"/>
                <w:sz w:val="28"/>
                <w:szCs w:val="28"/>
              </w:rPr>
              <w:t xml:space="preserve">DECEMBER </w:t>
            </w:r>
            <w:r w:rsidR="00B946F5">
              <w:rPr>
                <w:rFonts w:ascii="Century Gothic" w:eastAsia="Times New Roman" w:hAnsi="Century Gothic" w:cs="Times New Roman"/>
                <w:sz w:val="28"/>
                <w:szCs w:val="28"/>
              </w:rPr>
              <w:t>2025</w:t>
            </w:r>
          </w:p>
        </w:tc>
      </w:tr>
    </w:tbl>
    <w:p w14:paraId="64B69053" w14:textId="77777777" w:rsidR="0084086E" w:rsidRPr="0084086E" w:rsidRDefault="0084086E" w:rsidP="0084086E">
      <w:pPr>
        <w:spacing w:before="223"/>
        <w:jc w:val="center"/>
        <w:rPr>
          <w:rFonts w:ascii="Century Gothic" w:eastAsia="Arial" w:hAnsi="Century Gothic" w:cs="Arial"/>
          <w:sz w:val="36"/>
          <w:szCs w:val="36"/>
        </w:rPr>
      </w:pPr>
    </w:p>
    <w:p w14:paraId="4ACBAE4C" w14:textId="77777777" w:rsidR="006A6F77" w:rsidRDefault="006A6F77" w:rsidP="0084086E">
      <w:pPr>
        <w:sectPr w:rsidR="006A6F77">
          <w:footerReference w:type="default" r:id="rId9"/>
          <w:type w:val="continuous"/>
          <w:pgSz w:w="11900" w:h="16840"/>
          <w:pgMar w:top="1460" w:right="1580" w:bottom="960" w:left="1680" w:header="720" w:footer="766" w:gutter="0"/>
          <w:pgNumType w:start="1"/>
          <w:cols w:space="720"/>
        </w:sectPr>
      </w:pPr>
    </w:p>
    <w:p w14:paraId="02EA73E7" w14:textId="77777777" w:rsidR="006A6F77" w:rsidRPr="00F35579" w:rsidRDefault="0084086E" w:rsidP="0084086E">
      <w:pPr>
        <w:spacing w:before="197"/>
        <w:ind w:right="284"/>
        <w:jc w:val="center"/>
        <w:rPr>
          <w:rFonts w:cstheme="minorHAnsi"/>
          <w:sz w:val="24"/>
          <w:szCs w:val="24"/>
          <w:u w:val="single"/>
        </w:rPr>
      </w:pPr>
      <w:r w:rsidRPr="00F35579">
        <w:rPr>
          <w:rFonts w:cstheme="minorHAnsi"/>
          <w:sz w:val="24"/>
          <w:szCs w:val="24"/>
        </w:rPr>
        <w:lastRenderedPageBreak/>
        <w:t xml:space="preserve">     </w:t>
      </w:r>
      <w:r w:rsidRPr="00F35579">
        <w:rPr>
          <w:rFonts w:cstheme="minorHAnsi"/>
          <w:sz w:val="24"/>
          <w:szCs w:val="24"/>
          <w:u w:val="single"/>
        </w:rPr>
        <w:t xml:space="preserve">Effective Feedback and </w:t>
      </w:r>
      <w:r w:rsidR="00892A5A" w:rsidRPr="00F35579">
        <w:rPr>
          <w:rFonts w:cstheme="minorHAnsi"/>
          <w:sz w:val="24"/>
          <w:szCs w:val="24"/>
          <w:u w:val="single"/>
        </w:rPr>
        <w:t>Marking</w:t>
      </w:r>
      <w:r w:rsidR="00892A5A" w:rsidRPr="00F35579">
        <w:rPr>
          <w:rFonts w:cstheme="minorHAnsi"/>
          <w:spacing w:val="3"/>
          <w:sz w:val="24"/>
          <w:szCs w:val="24"/>
          <w:u w:val="single"/>
        </w:rPr>
        <w:t xml:space="preserve"> </w:t>
      </w:r>
      <w:r w:rsidR="00892A5A" w:rsidRPr="00F35579">
        <w:rPr>
          <w:rFonts w:cstheme="minorHAnsi"/>
          <w:sz w:val="24"/>
          <w:szCs w:val="24"/>
          <w:u w:val="single"/>
        </w:rPr>
        <w:t>Policy</w:t>
      </w:r>
    </w:p>
    <w:p w14:paraId="776D13AC" w14:textId="77777777" w:rsidR="0084086E" w:rsidRPr="00F35579" w:rsidRDefault="0084086E" w:rsidP="0084086E">
      <w:pPr>
        <w:spacing w:before="197"/>
        <w:ind w:right="284"/>
        <w:jc w:val="center"/>
        <w:rPr>
          <w:rFonts w:cstheme="minorHAnsi"/>
          <w:sz w:val="24"/>
          <w:szCs w:val="24"/>
          <w:u w:val="single"/>
        </w:rPr>
      </w:pPr>
    </w:p>
    <w:p w14:paraId="2E989484" w14:textId="77777777" w:rsidR="002966EC" w:rsidRPr="00F35579" w:rsidRDefault="00757D1D" w:rsidP="002966EC">
      <w:pPr>
        <w:spacing w:before="8"/>
        <w:rPr>
          <w:rFonts w:cstheme="minorHAnsi"/>
          <w:sz w:val="24"/>
          <w:szCs w:val="24"/>
        </w:rPr>
      </w:pPr>
      <w:r>
        <w:rPr>
          <w:rFonts w:cstheme="minorHAnsi"/>
          <w:sz w:val="24"/>
          <w:szCs w:val="24"/>
        </w:rPr>
        <w:t>At St Ignatius C</w:t>
      </w:r>
      <w:r w:rsidR="002966EC" w:rsidRPr="00F35579">
        <w:rPr>
          <w:rFonts w:cstheme="minorHAnsi"/>
          <w:sz w:val="24"/>
          <w:szCs w:val="24"/>
        </w:rPr>
        <w:t>atholic Primary School, we believe that marking and feedback is an essential part of planning, assessment, teaching and learning. It is the mechanism by which we are able to:</w:t>
      </w:r>
    </w:p>
    <w:p w14:paraId="2E864D11" w14:textId="3AF2F23C" w:rsidR="002966EC" w:rsidRPr="00F35579" w:rsidRDefault="006A74DF" w:rsidP="002966EC">
      <w:pPr>
        <w:spacing w:before="8"/>
        <w:rPr>
          <w:rFonts w:cstheme="minorHAnsi"/>
          <w:sz w:val="24"/>
          <w:szCs w:val="24"/>
        </w:rPr>
      </w:pPr>
      <w:r w:rsidRPr="00F35579">
        <w:rPr>
          <w:rFonts w:cstheme="minorHAnsi"/>
          <w:sz w:val="24"/>
          <w:szCs w:val="24"/>
        </w:rPr>
        <w:t>• a</w:t>
      </w:r>
      <w:r w:rsidR="002966EC" w:rsidRPr="00F35579">
        <w:rPr>
          <w:rFonts w:cstheme="minorHAnsi"/>
          <w:sz w:val="24"/>
          <w:szCs w:val="24"/>
        </w:rPr>
        <w:t xml:space="preserve">ssess children on a </w:t>
      </w:r>
      <w:r w:rsidR="00382F89" w:rsidRPr="00F35579">
        <w:rPr>
          <w:rFonts w:cstheme="minorHAnsi"/>
          <w:sz w:val="24"/>
          <w:szCs w:val="24"/>
        </w:rPr>
        <w:t>day-to-day</w:t>
      </w:r>
      <w:r w:rsidR="002966EC" w:rsidRPr="00F35579">
        <w:rPr>
          <w:rFonts w:cstheme="minorHAnsi"/>
          <w:sz w:val="24"/>
          <w:szCs w:val="24"/>
        </w:rPr>
        <w:t xml:space="preserve"> basis;</w:t>
      </w:r>
    </w:p>
    <w:p w14:paraId="71475918" w14:textId="77777777" w:rsidR="002966EC" w:rsidRPr="00F35579" w:rsidRDefault="006A74DF" w:rsidP="002966EC">
      <w:pPr>
        <w:spacing w:before="8"/>
        <w:rPr>
          <w:rFonts w:cstheme="minorHAnsi"/>
          <w:sz w:val="24"/>
          <w:szCs w:val="24"/>
        </w:rPr>
      </w:pPr>
      <w:r w:rsidRPr="00F35579">
        <w:rPr>
          <w:rFonts w:cstheme="minorHAnsi"/>
          <w:sz w:val="24"/>
          <w:szCs w:val="24"/>
        </w:rPr>
        <w:t>• c</w:t>
      </w:r>
      <w:r w:rsidR="002966EC" w:rsidRPr="00F35579">
        <w:rPr>
          <w:rFonts w:cstheme="minorHAnsi"/>
          <w:sz w:val="24"/>
          <w:szCs w:val="24"/>
        </w:rPr>
        <w:t>heck that the children have understood what we have taught;</w:t>
      </w:r>
    </w:p>
    <w:p w14:paraId="5931D857" w14:textId="77777777" w:rsidR="002966EC" w:rsidRPr="00F35579" w:rsidRDefault="006A74DF" w:rsidP="002966EC">
      <w:pPr>
        <w:spacing w:before="8"/>
        <w:rPr>
          <w:rFonts w:cstheme="minorHAnsi"/>
          <w:sz w:val="24"/>
          <w:szCs w:val="24"/>
        </w:rPr>
      </w:pPr>
      <w:r w:rsidRPr="00F35579">
        <w:rPr>
          <w:rFonts w:cstheme="minorHAnsi"/>
          <w:sz w:val="24"/>
          <w:szCs w:val="24"/>
        </w:rPr>
        <w:t>• s</w:t>
      </w:r>
      <w:r w:rsidR="002966EC" w:rsidRPr="00F35579">
        <w:rPr>
          <w:rFonts w:cstheme="minorHAnsi"/>
          <w:sz w:val="24"/>
          <w:szCs w:val="24"/>
        </w:rPr>
        <w:t>how children that their work is valued;</w:t>
      </w:r>
    </w:p>
    <w:p w14:paraId="68456DBA" w14:textId="77777777" w:rsidR="002966EC" w:rsidRPr="00F35579" w:rsidRDefault="006A74DF" w:rsidP="002966EC">
      <w:pPr>
        <w:spacing w:before="8"/>
        <w:rPr>
          <w:rFonts w:cstheme="minorHAnsi"/>
          <w:sz w:val="24"/>
          <w:szCs w:val="24"/>
        </w:rPr>
      </w:pPr>
      <w:r w:rsidRPr="00F35579">
        <w:rPr>
          <w:rFonts w:cstheme="minorHAnsi"/>
          <w:sz w:val="24"/>
          <w:szCs w:val="24"/>
        </w:rPr>
        <w:t>• s</w:t>
      </w:r>
      <w:r w:rsidR="002966EC" w:rsidRPr="00F35579">
        <w:rPr>
          <w:rFonts w:cstheme="minorHAnsi"/>
          <w:sz w:val="24"/>
          <w:szCs w:val="24"/>
        </w:rPr>
        <w:t>how children how to improve and help them to understand the next steps in their learning;</w:t>
      </w:r>
    </w:p>
    <w:p w14:paraId="4A8F5688" w14:textId="77777777" w:rsidR="002966EC" w:rsidRPr="00F35579" w:rsidRDefault="00C87964" w:rsidP="002966EC">
      <w:pPr>
        <w:spacing w:before="8"/>
        <w:rPr>
          <w:rFonts w:cstheme="minorHAnsi"/>
          <w:sz w:val="24"/>
          <w:szCs w:val="24"/>
        </w:rPr>
      </w:pPr>
      <w:r w:rsidRPr="00F35579">
        <w:rPr>
          <w:rFonts w:cstheme="minorHAnsi"/>
          <w:sz w:val="24"/>
          <w:szCs w:val="24"/>
        </w:rPr>
        <w:t xml:space="preserve">• </w:t>
      </w:r>
      <w:r w:rsidR="006A74DF" w:rsidRPr="00F35579">
        <w:rPr>
          <w:rFonts w:cstheme="minorHAnsi"/>
          <w:sz w:val="24"/>
          <w:szCs w:val="24"/>
        </w:rPr>
        <w:t>e</w:t>
      </w:r>
      <w:r w:rsidR="002966EC" w:rsidRPr="00F35579">
        <w:rPr>
          <w:rFonts w:cstheme="minorHAnsi"/>
          <w:sz w:val="24"/>
          <w:szCs w:val="24"/>
        </w:rPr>
        <w:t>ngage children in the learning process;</w:t>
      </w:r>
    </w:p>
    <w:p w14:paraId="77F770B3" w14:textId="77777777" w:rsidR="002966EC" w:rsidRPr="00F35579" w:rsidRDefault="006A74DF" w:rsidP="002966EC">
      <w:pPr>
        <w:spacing w:before="8"/>
        <w:rPr>
          <w:rFonts w:cstheme="minorHAnsi"/>
          <w:sz w:val="24"/>
          <w:szCs w:val="24"/>
        </w:rPr>
      </w:pPr>
      <w:r w:rsidRPr="00F35579">
        <w:rPr>
          <w:rFonts w:cstheme="minorHAnsi"/>
          <w:sz w:val="24"/>
          <w:szCs w:val="24"/>
        </w:rPr>
        <w:t>• c</w:t>
      </w:r>
      <w:r w:rsidR="002966EC" w:rsidRPr="00F35579">
        <w:rPr>
          <w:rFonts w:cstheme="minorHAnsi"/>
          <w:sz w:val="24"/>
          <w:szCs w:val="24"/>
        </w:rPr>
        <w:t>reate a personal dialogue about learning between the teacher and the child;</w:t>
      </w:r>
    </w:p>
    <w:p w14:paraId="6AAB864D" w14:textId="77777777" w:rsidR="002966EC" w:rsidRPr="00F35579" w:rsidRDefault="006A74DF" w:rsidP="002966EC">
      <w:pPr>
        <w:spacing w:before="8"/>
        <w:rPr>
          <w:rFonts w:cstheme="minorHAnsi"/>
          <w:sz w:val="24"/>
          <w:szCs w:val="24"/>
        </w:rPr>
      </w:pPr>
      <w:r w:rsidRPr="00F35579">
        <w:rPr>
          <w:rFonts w:cstheme="minorHAnsi"/>
          <w:sz w:val="24"/>
          <w:szCs w:val="24"/>
        </w:rPr>
        <w:t>• r</w:t>
      </w:r>
      <w:r w:rsidR="002966EC" w:rsidRPr="00F35579">
        <w:rPr>
          <w:rFonts w:cstheme="minorHAnsi"/>
          <w:sz w:val="24"/>
          <w:szCs w:val="24"/>
        </w:rPr>
        <w:t>aise standards.</w:t>
      </w:r>
    </w:p>
    <w:p w14:paraId="514C1ACD" w14:textId="77777777" w:rsidR="002966EC" w:rsidRPr="00F35579" w:rsidRDefault="002966EC" w:rsidP="002966EC">
      <w:pPr>
        <w:spacing w:before="8"/>
        <w:rPr>
          <w:rFonts w:cstheme="minorHAnsi"/>
          <w:sz w:val="24"/>
          <w:szCs w:val="24"/>
        </w:rPr>
      </w:pPr>
    </w:p>
    <w:p w14:paraId="6FAD1AB6" w14:textId="77777777" w:rsidR="002966EC" w:rsidRPr="00F35579" w:rsidRDefault="002966EC" w:rsidP="002966EC">
      <w:pPr>
        <w:spacing w:before="8"/>
        <w:rPr>
          <w:rFonts w:cstheme="minorHAnsi"/>
          <w:sz w:val="24"/>
          <w:szCs w:val="24"/>
        </w:rPr>
      </w:pPr>
      <w:r w:rsidRPr="00F35579">
        <w:rPr>
          <w:rFonts w:cstheme="minorHAnsi"/>
          <w:sz w:val="24"/>
          <w:szCs w:val="24"/>
        </w:rPr>
        <w:t>We believe that effective marking and direct feedback should:</w:t>
      </w:r>
    </w:p>
    <w:p w14:paraId="5EE6BC10" w14:textId="77777777" w:rsidR="002966EC" w:rsidRPr="00F35579" w:rsidRDefault="002966EC" w:rsidP="002966EC">
      <w:pPr>
        <w:spacing w:before="8"/>
        <w:rPr>
          <w:rFonts w:cstheme="minorHAnsi"/>
          <w:sz w:val="24"/>
          <w:szCs w:val="24"/>
        </w:rPr>
      </w:pPr>
      <w:r w:rsidRPr="00F35579">
        <w:rPr>
          <w:rFonts w:cstheme="minorHAnsi"/>
          <w:sz w:val="24"/>
          <w:szCs w:val="24"/>
        </w:rPr>
        <w:t>• be positive, motivating and constructive, at the child’s level of comprehension;</w:t>
      </w:r>
    </w:p>
    <w:p w14:paraId="54C9AD12" w14:textId="77777777" w:rsidR="002966EC" w:rsidRPr="00F35579" w:rsidRDefault="002966EC" w:rsidP="002966EC">
      <w:pPr>
        <w:spacing w:before="8"/>
        <w:rPr>
          <w:rFonts w:cstheme="minorHAnsi"/>
          <w:sz w:val="24"/>
          <w:szCs w:val="24"/>
        </w:rPr>
      </w:pPr>
      <w:r w:rsidRPr="00F35579">
        <w:rPr>
          <w:rFonts w:cstheme="minorHAnsi"/>
          <w:sz w:val="24"/>
          <w:szCs w:val="24"/>
        </w:rPr>
        <w:t>• relate to the learning objective which has been shared with the children;</w:t>
      </w:r>
    </w:p>
    <w:p w14:paraId="58015DA9" w14:textId="77777777" w:rsidR="002966EC" w:rsidRPr="00F35579" w:rsidRDefault="002966EC" w:rsidP="002966EC">
      <w:pPr>
        <w:spacing w:before="8"/>
        <w:rPr>
          <w:rFonts w:cstheme="minorHAnsi"/>
          <w:sz w:val="24"/>
          <w:szCs w:val="24"/>
        </w:rPr>
      </w:pPr>
      <w:r w:rsidRPr="00F35579">
        <w:rPr>
          <w:rFonts w:cstheme="minorHAnsi"/>
          <w:sz w:val="24"/>
          <w:szCs w:val="24"/>
        </w:rPr>
        <w:t>• involve all the adults working with children in the classroom;</w:t>
      </w:r>
    </w:p>
    <w:p w14:paraId="4772F93B" w14:textId="77777777" w:rsidR="002966EC" w:rsidRPr="00F35579" w:rsidRDefault="002966EC" w:rsidP="002966EC">
      <w:pPr>
        <w:spacing w:before="8"/>
        <w:rPr>
          <w:rFonts w:cstheme="minorHAnsi"/>
          <w:sz w:val="24"/>
          <w:szCs w:val="24"/>
        </w:rPr>
      </w:pPr>
      <w:r w:rsidRPr="00F35579">
        <w:rPr>
          <w:rFonts w:cstheme="minorHAnsi"/>
          <w:sz w:val="24"/>
          <w:szCs w:val="24"/>
        </w:rPr>
        <w:t>• inform future planning and individual target setting;</w:t>
      </w:r>
    </w:p>
    <w:p w14:paraId="20D0284C" w14:textId="77777777" w:rsidR="002966EC" w:rsidRPr="00F35579" w:rsidRDefault="002966EC" w:rsidP="002966EC">
      <w:pPr>
        <w:spacing w:before="8"/>
        <w:rPr>
          <w:rFonts w:cstheme="minorHAnsi"/>
          <w:sz w:val="24"/>
          <w:szCs w:val="24"/>
        </w:rPr>
      </w:pPr>
      <w:r w:rsidRPr="00F35579">
        <w:rPr>
          <w:rFonts w:cstheme="minorHAnsi"/>
          <w:sz w:val="24"/>
          <w:szCs w:val="24"/>
        </w:rPr>
        <w:t>• be accessible and inclusive;</w:t>
      </w:r>
    </w:p>
    <w:p w14:paraId="6CA6B99B" w14:textId="77777777" w:rsidR="002966EC" w:rsidRPr="00F35579" w:rsidRDefault="002966EC" w:rsidP="002966EC">
      <w:pPr>
        <w:spacing w:before="8"/>
        <w:rPr>
          <w:rFonts w:cstheme="minorHAnsi"/>
          <w:sz w:val="24"/>
          <w:szCs w:val="24"/>
        </w:rPr>
      </w:pPr>
      <w:r w:rsidRPr="00F35579">
        <w:rPr>
          <w:rFonts w:cstheme="minorHAnsi"/>
          <w:sz w:val="24"/>
          <w:szCs w:val="24"/>
        </w:rPr>
        <w:t>• give concise strategies and next steps for improvement;</w:t>
      </w:r>
    </w:p>
    <w:p w14:paraId="532B72E2" w14:textId="77777777" w:rsidR="002966EC" w:rsidRPr="00F35579" w:rsidRDefault="002966EC" w:rsidP="002966EC">
      <w:pPr>
        <w:spacing w:before="8"/>
        <w:rPr>
          <w:rFonts w:cstheme="minorHAnsi"/>
          <w:sz w:val="24"/>
          <w:szCs w:val="24"/>
        </w:rPr>
      </w:pPr>
      <w:r w:rsidRPr="00F35579">
        <w:rPr>
          <w:rFonts w:cstheme="minorHAnsi"/>
          <w:sz w:val="24"/>
          <w:szCs w:val="24"/>
        </w:rPr>
        <w:t>• involve children in the marking process;</w:t>
      </w:r>
    </w:p>
    <w:p w14:paraId="44E32071" w14:textId="77777777" w:rsidR="006A6F77" w:rsidRPr="00F35579" w:rsidRDefault="002966EC" w:rsidP="002966EC">
      <w:pPr>
        <w:spacing w:before="8"/>
        <w:rPr>
          <w:rFonts w:cstheme="minorHAnsi"/>
          <w:sz w:val="24"/>
          <w:szCs w:val="24"/>
        </w:rPr>
      </w:pPr>
      <w:r w:rsidRPr="00F35579">
        <w:rPr>
          <w:rFonts w:cstheme="minorHAnsi"/>
          <w:sz w:val="24"/>
          <w:szCs w:val="24"/>
        </w:rPr>
        <w:t>• be written in the whole-school agreed cursive handwriting style, be legible and provide a good model for children with correct spelling, grammar and accurate use of Standard English.</w:t>
      </w:r>
    </w:p>
    <w:p w14:paraId="58606ECF" w14:textId="77777777" w:rsidR="00C13F87" w:rsidRPr="00F35579" w:rsidRDefault="00C13F87" w:rsidP="00D54BA9">
      <w:pPr>
        <w:pStyle w:val="Heading2"/>
        <w:ind w:right="119"/>
        <w:rPr>
          <w:rFonts w:asciiTheme="minorHAnsi" w:hAnsiTheme="minorHAnsi" w:cstheme="minorHAnsi"/>
        </w:rPr>
      </w:pPr>
    </w:p>
    <w:p w14:paraId="0687DA49" w14:textId="77777777" w:rsidR="007B735F" w:rsidRPr="00F35579" w:rsidRDefault="007B735F" w:rsidP="007B735F">
      <w:pPr>
        <w:spacing w:line="260" w:lineRule="exact"/>
        <w:rPr>
          <w:rFonts w:eastAsia="Arial" w:cstheme="minorHAnsi"/>
          <w:b/>
          <w:sz w:val="24"/>
          <w:szCs w:val="24"/>
        </w:rPr>
      </w:pPr>
      <w:r w:rsidRPr="00F35579">
        <w:rPr>
          <w:rFonts w:eastAsia="Arial" w:cstheme="minorHAnsi"/>
          <w:b/>
          <w:sz w:val="24"/>
          <w:szCs w:val="24"/>
        </w:rPr>
        <w:t>N</w:t>
      </w:r>
      <w:r w:rsidR="00A65727" w:rsidRPr="00F35579">
        <w:rPr>
          <w:rFonts w:eastAsia="Arial" w:cstheme="minorHAnsi"/>
          <w:b/>
          <w:sz w:val="24"/>
          <w:szCs w:val="24"/>
        </w:rPr>
        <w:t>on-</w:t>
      </w:r>
      <w:r w:rsidRPr="00F35579">
        <w:rPr>
          <w:rFonts w:eastAsia="Arial" w:cstheme="minorHAnsi"/>
          <w:b/>
          <w:sz w:val="24"/>
          <w:szCs w:val="24"/>
        </w:rPr>
        <w:t>Negotiable Written Feedback</w:t>
      </w:r>
    </w:p>
    <w:p w14:paraId="24CDE941" w14:textId="77777777" w:rsidR="00422459" w:rsidRPr="00F35579" w:rsidRDefault="00422459" w:rsidP="007B735F">
      <w:pPr>
        <w:spacing w:line="260" w:lineRule="exact"/>
        <w:rPr>
          <w:rFonts w:eastAsia="Arial" w:cstheme="minorHAnsi"/>
          <w:sz w:val="24"/>
          <w:szCs w:val="24"/>
        </w:rPr>
      </w:pPr>
    </w:p>
    <w:p w14:paraId="0A7A2813" w14:textId="77777777" w:rsidR="007B735F" w:rsidRPr="00F35579" w:rsidRDefault="007B735F" w:rsidP="007B735F">
      <w:pPr>
        <w:spacing w:line="260" w:lineRule="exact"/>
        <w:rPr>
          <w:rFonts w:eastAsia="Arial" w:cstheme="minorHAnsi"/>
          <w:sz w:val="24"/>
          <w:szCs w:val="24"/>
        </w:rPr>
      </w:pPr>
      <w:r w:rsidRPr="00F35579">
        <w:rPr>
          <w:rFonts w:eastAsia="Arial" w:cstheme="minorHAnsi"/>
          <w:sz w:val="24"/>
          <w:szCs w:val="24"/>
        </w:rPr>
        <w:t xml:space="preserve">We expect all work in </w:t>
      </w:r>
      <w:r w:rsidR="00F46A28" w:rsidRPr="00F35579">
        <w:rPr>
          <w:rFonts w:eastAsia="Arial" w:cstheme="minorHAnsi"/>
          <w:sz w:val="24"/>
          <w:szCs w:val="24"/>
        </w:rPr>
        <w:t>pupils’</w:t>
      </w:r>
      <w:r w:rsidRPr="00F35579">
        <w:rPr>
          <w:rFonts w:eastAsia="Arial" w:cstheme="minorHAnsi"/>
          <w:sz w:val="24"/>
          <w:szCs w:val="24"/>
        </w:rPr>
        <w:t xml:space="preserve"> books to be marked daily</w:t>
      </w:r>
      <w:r w:rsidR="00700D7A" w:rsidRPr="00F35579">
        <w:rPr>
          <w:rFonts w:eastAsia="Arial" w:cstheme="minorHAnsi"/>
          <w:sz w:val="24"/>
          <w:szCs w:val="24"/>
        </w:rPr>
        <w:t xml:space="preserve"> in green pen</w:t>
      </w:r>
      <w:r w:rsidRPr="00F35579">
        <w:rPr>
          <w:rFonts w:eastAsia="Arial" w:cstheme="minorHAnsi"/>
          <w:sz w:val="24"/>
          <w:szCs w:val="24"/>
        </w:rPr>
        <w:t>. To help us to be consistent in our practice we ask everyone to follow these guidelines.</w:t>
      </w:r>
    </w:p>
    <w:p w14:paraId="0B6022FE" w14:textId="77777777" w:rsidR="007B735F" w:rsidRPr="00F35579" w:rsidRDefault="007B735F" w:rsidP="007B735F">
      <w:pPr>
        <w:spacing w:line="260" w:lineRule="exact"/>
        <w:rPr>
          <w:rFonts w:eastAsia="Arial" w:cstheme="minorHAnsi"/>
          <w:sz w:val="24"/>
          <w:szCs w:val="24"/>
        </w:rPr>
      </w:pPr>
    </w:p>
    <w:p w14:paraId="022B25B2" w14:textId="77777777" w:rsidR="00422459" w:rsidRPr="00F35579" w:rsidRDefault="007B735F" w:rsidP="007B735F">
      <w:pPr>
        <w:spacing w:line="260" w:lineRule="exact"/>
        <w:rPr>
          <w:rFonts w:eastAsia="Arial" w:cstheme="minorHAnsi"/>
          <w:sz w:val="24"/>
          <w:szCs w:val="24"/>
        </w:rPr>
      </w:pPr>
      <w:r w:rsidRPr="00F35579">
        <w:rPr>
          <w:rFonts w:eastAsia="Arial" w:cstheme="minorHAnsi"/>
          <w:sz w:val="24"/>
          <w:szCs w:val="24"/>
        </w:rPr>
        <w:t>There are two kinds of marking:</w:t>
      </w:r>
    </w:p>
    <w:p w14:paraId="4C51D2B6" w14:textId="77777777" w:rsidR="007B735F" w:rsidRPr="00F35579" w:rsidRDefault="00E51946" w:rsidP="007B735F">
      <w:pPr>
        <w:spacing w:line="260" w:lineRule="exact"/>
        <w:rPr>
          <w:rFonts w:eastAsia="Arial" w:cstheme="minorHAnsi"/>
          <w:b/>
          <w:sz w:val="24"/>
          <w:szCs w:val="24"/>
        </w:rPr>
      </w:pPr>
      <w:r w:rsidRPr="00F35579">
        <w:rPr>
          <w:rFonts w:eastAsia="Arial" w:cstheme="minorHAnsi"/>
          <w:b/>
          <w:sz w:val="24"/>
          <w:szCs w:val="24"/>
        </w:rPr>
        <w:t>1. Acknowledgement M</w:t>
      </w:r>
      <w:r w:rsidR="007B735F" w:rsidRPr="00F35579">
        <w:rPr>
          <w:rFonts w:eastAsia="Arial" w:cstheme="minorHAnsi"/>
          <w:b/>
          <w:sz w:val="24"/>
          <w:szCs w:val="24"/>
        </w:rPr>
        <w:t>arking</w:t>
      </w:r>
    </w:p>
    <w:p w14:paraId="7A0D8109" w14:textId="77777777" w:rsidR="007B735F" w:rsidRPr="00F35579" w:rsidRDefault="00E51946" w:rsidP="007B735F">
      <w:pPr>
        <w:spacing w:line="260" w:lineRule="exact"/>
        <w:rPr>
          <w:rFonts w:eastAsia="Arial" w:cstheme="minorHAnsi"/>
          <w:b/>
          <w:sz w:val="24"/>
          <w:szCs w:val="24"/>
        </w:rPr>
      </w:pPr>
      <w:r w:rsidRPr="00F35579">
        <w:rPr>
          <w:rFonts w:eastAsia="Arial" w:cstheme="minorHAnsi"/>
          <w:b/>
          <w:sz w:val="24"/>
          <w:szCs w:val="24"/>
        </w:rPr>
        <w:t>2. Deep M</w:t>
      </w:r>
      <w:r w:rsidR="007B735F" w:rsidRPr="00F35579">
        <w:rPr>
          <w:rFonts w:eastAsia="Arial" w:cstheme="minorHAnsi"/>
          <w:b/>
          <w:sz w:val="24"/>
          <w:szCs w:val="24"/>
        </w:rPr>
        <w:t>arking</w:t>
      </w:r>
    </w:p>
    <w:p w14:paraId="731C1CD8" w14:textId="77777777" w:rsidR="007B735F" w:rsidRPr="00F35579" w:rsidRDefault="007B735F" w:rsidP="007B735F">
      <w:pPr>
        <w:spacing w:line="260" w:lineRule="exact"/>
        <w:rPr>
          <w:rFonts w:eastAsia="Arial" w:cstheme="minorHAnsi"/>
          <w:sz w:val="24"/>
          <w:szCs w:val="24"/>
        </w:rPr>
      </w:pPr>
    </w:p>
    <w:p w14:paraId="188B7DF0" w14:textId="77777777" w:rsidR="004A58AA" w:rsidRPr="00D855BD" w:rsidRDefault="004A58AA" w:rsidP="007B735F">
      <w:pPr>
        <w:spacing w:line="260" w:lineRule="exact"/>
        <w:rPr>
          <w:rFonts w:eastAsia="Arial" w:cstheme="minorHAnsi"/>
          <w:sz w:val="24"/>
          <w:szCs w:val="24"/>
          <w:u w:val="single"/>
        </w:rPr>
      </w:pPr>
      <w:r w:rsidRPr="00D855BD">
        <w:rPr>
          <w:rFonts w:eastAsia="Arial" w:cstheme="minorHAnsi"/>
          <w:sz w:val="24"/>
          <w:szCs w:val="24"/>
          <w:u w:val="single"/>
        </w:rPr>
        <w:t>English Writing</w:t>
      </w:r>
    </w:p>
    <w:p w14:paraId="3A6B1038" w14:textId="77777777" w:rsidR="004A58AA" w:rsidRPr="00F35579" w:rsidRDefault="007B735F" w:rsidP="007B735F">
      <w:pPr>
        <w:spacing w:line="260" w:lineRule="exact"/>
        <w:rPr>
          <w:rFonts w:eastAsia="Arial" w:cstheme="minorHAnsi"/>
          <w:sz w:val="24"/>
          <w:szCs w:val="24"/>
        </w:rPr>
      </w:pPr>
      <w:r w:rsidRPr="00F35579">
        <w:rPr>
          <w:rFonts w:eastAsia="Arial" w:cstheme="minorHAnsi"/>
          <w:sz w:val="24"/>
          <w:szCs w:val="24"/>
        </w:rPr>
        <w:t xml:space="preserve">Every </w:t>
      </w:r>
      <w:r w:rsidR="004A58AA" w:rsidRPr="00F35579">
        <w:rPr>
          <w:rFonts w:eastAsia="Arial" w:cstheme="minorHAnsi"/>
          <w:sz w:val="24"/>
          <w:szCs w:val="24"/>
        </w:rPr>
        <w:t>pupil</w:t>
      </w:r>
      <w:r w:rsidRPr="00F35579">
        <w:rPr>
          <w:rFonts w:eastAsia="Arial" w:cstheme="minorHAnsi"/>
          <w:sz w:val="24"/>
          <w:szCs w:val="24"/>
        </w:rPr>
        <w:t xml:space="preserve"> will</w:t>
      </w:r>
      <w:r w:rsidR="00E51946" w:rsidRPr="00F35579">
        <w:rPr>
          <w:rFonts w:eastAsia="Arial" w:cstheme="minorHAnsi"/>
          <w:sz w:val="24"/>
          <w:szCs w:val="24"/>
        </w:rPr>
        <w:t xml:space="preserve"> receive at least one piece of Deep M</w:t>
      </w:r>
      <w:r w:rsidRPr="00F35579">
        <w:rPr>
          <w:rFonts w:eastAsia="Arial" w:cstheme="minorHAnsi"/>
          <w:sz w:val="24"/>
          <w:szCs w:val="24"/>
        </w:rPr>
        <w:t>arking per week in English</w:t>
      </w:r>
      <w:r w:rsidR="004A58AA" w:rsidRPr="00F35579">
        <w:rPr>
          <w:rFonts w:eastAsia="Arial" w:cstheme="minorHAnsi"/>
          <w:sz w:val="24"/>
          <w:szCs w:val="24"/>
        </w:rPr>
        <w:t xml:space="preserve"> Writing wi</w:t>
      </w:r>
      <w:r w:rsidR="00E51946" w:rsidRPr="00F35579">
        <w:rPr>
          <w:rFonts w:eastAsia="Arial" w:cstheme="minorHAnsi"/>
          <w:sz w:val="24"/>
          <w:szCs w:val="24"/>
        </w:rPr>
        <w:t>th the rest Acknowledgement M</w:t>
      </w:r>
      <w:r w:rsidR="004A58AA" w:rsidRPr="00F35579">
        <w:rPr>
          <w:rFonts w:eastAsia="Arial" w:cstheme="minorHAnsi"/>
          <w:sz w:val="24"/>
          <w:szCs w:val="24"/>
        </w:rPr>
        <w:t>arked.</w:t>
      </w:r>
      <w:r w:rsidR="00D766E4" w:rsidRPr="00F35579">
        <w:rPr>
          <w:rFonts w:eastAsia="Arial" w:cstheme="minorHAnsi"/>
          <w:sz w:val="24"/>
          <w:szCs w:val="24"/>
        </w:rPr>
        <w:t xml:space="preserve"> Self/peer assessment can take place for one of </w:t>
      </w:r>
      <w:r w:rsidR="00E51946" w:rsidRPr="00F35579">
        <w:rPr>
          <w:rFonts w:eastAsia="Arial" w:cstheme="minorHAnsi"/>
          <w:sz w:val="24"/>
          <w:szCs w:val="24"/>
        </w:rPr>
        <w:t>the other 4</w:t>
      </w:r>
      <w:r w:rsidR="00D766E4" w:rsidRPr="00F35579">
        <w:rPr>
          <w:rFonts w:eastAsia="Arial" w:cstheme="minorHAnsi"/>
          <w:sz w:val="24"/>
          <w:szCs w:val="24"/>
        </w:rPr>
        <w:t xml:space="preserve"> pieces.</w:t>
      </w:r>
    </w:p>
    <w:p w14:paraId="3859F861" w14:textId="77777777" w:rsidR="004A58AA" w:rsidRPr="00F35579" w:rsidRDefault="004A58AA" w:rsidP="007B735F">
      <w:pPr>
        <w:spacing w:line="260" w:lineRule="exact"/>
        <w:rPr>
          <w:rFonts w:eastAsia="Arial" w:cstheme="minorHAnsi"/>
          <w:sz w:val="24"/>
          <w:szCs w:val="24"/>
        </w:rPr>
      </w:pPr>
    </w:p>
    <w:p w14:paraId="6E9A7861" w14:textId="77777777" w:rsidR="004A58AA" w:rsidRPr="00D855BD" w:rsidRDefault="004A58AA" w:rsidP="007B735F">
      <w:pPr>
        <w:spacing w:line="260" w:lineRule="exact"/>
        <w:rPr>
          <w:rFonts w:eastAsia="Arial" w:cstheme="minorHAnsi"/>
          <w:sz w:val="24"/>
          <w:szCs w:val="24"/>
          <w:u w:val="single"/>
        </w:rPr>
      </w:pPr>
      <w:r w:rsidRPr="00D855BD">
        <w:rPr>
          <w:rFonts w:eastAsia="Arial" w:cstheme="minorHAnsi"/>
          <w:sz w:val="24"/>
          <w:szCs w:val="24"/>
          <w:u w:val="single"/>
        </w:rPr>
        <w:t>English Reading</w:t>
      </w:r>
    </w:p>
    <w:p w14:paraId="37090498" w14:textId="77777777" w:rsidR="004A58AA" w:rsidRPr="00F35579" w:rsidRDefault="004A58AA" w:rsidP="007B735F">
      <w:pPr>
        <w:spacing w:line="260" w:lineRule="exact"/>
        <w:rPr>
          <w:rFonts w:eastAsia="Arial" w:cstheme="minorHAnsi"/>
          <w:sz w:val="24"/>
          <w:szCs w:val="24"/>
        </w:rPr>
      </w:pPr>
      <w:r w:rsidRPr="00F35579">
        <w:rPr>
          <w:rFonts w:eastAsia="Arial" w:cstheme="minorHAnsi"/>
          <w:sz w:val="24"/>
          <w:szCs w:val="24"/>
        </w:rPr>
        <w:t xml:space="preserve">Every pupil should receive at least one piece </w:t>
      </w:r>
      <w:r w:rsidR="00E51946" w:rsidRPr="00F35579">
        <w:rPr>
          <w:rFonts w:eastAsia="Arial" w:cstheme="minorHAnsi"/>
          <w:sz w:val="24"/>
          <w:szCs w:val="24"/>
        </w:rPr>
        <w:t>of Deep M</w:t>
      </w:r>
      <w:r w:rsidRPr="00F35579">
        <w:rPr>
          <w:rFonts w:eastAsia="Arial" w:cstheme="minorHAnsi"/>
          <w:sz w:val="24"/>
          <w:szCs w:val="24"/>
        </w:rPr>
        <w:t>arking</w:t>
      </w:r>
      <w:r w:rsidR="00C37C22" w:rsidRPr="00F35579">
        <w:rPr>
          <w:rFonts w:eastAsia="Arial" w:cstheme="minorHAnsi"/>
          <w:sz w:val="24"/>
          <w:szCs w:val="24"/>
        </w:rPr>
        <w:t xml:space="preserve"> per week</w:t>
      </w:r>
      <w:r w:rsidRPr="00F35579">
        <w:rPr>
          <w:rFonts w:eastAsia="Arial" w:cstheme="minorHAnsi"/>
          <w:sz w:val="24"/>
          <w:szCs w:val="24"/>
        </w:rPr>
        <w:t xml:space="preserve"> in Reading </w:t>
      </w:r>
      <w:r w:rsidR="00E51946" w:rsidRPr="00F35579">
        <w:rPr>
          <w:rFonts w:eastAsia="Arial" w:cstheme="minorHAnsi"/>
          <w:sz w:val="24"/>
          <w:szCs w:val="24"/>
        </w:rPr>
        <w:t>with the rest Acknowledgement M</w:t>
      </w:r>
      <w:r w:rsidRPr="00F35579">
        <w:rPr>
          <w:rFonts w:eastAsia="Arial" w:cstheme="minorHAnsi"/>
          <w:sz w:val="24"/>
          <w:szCs w:val="24"/>
        </w:rPr>
        <w:t>arked.</w:t>
      </w:r>
      <w:r w:rsidR="00D766E4" w:rsidRPr="00F35579">
        <w:rPr>
          <w:rFonts w:eastAsia="Arial" w:cstheme="minorHAnsi"/>
          <w:sz w:val="24"/>
          <w:szCs w:val="24"/>
        </w:rPr>
        <w:t xml:space="preserve"> </w:t>
      </w:r>
      <w:r w:rsidR="00E51946" w:rsidRPr="00F35579">
        <w:rPr>
          <w:rFonts w:eastAsia="Arial" w:cstheme="minorHAnsi"/>
          <w:sz w:val="24"/>
          <w:szCs w:val="24"/>
        </w:rPr>
        <w:t>Self/peer assessment can take place for one of the other 4 pieces.</w:t>
      </w:r>
    </w:p>
    <w:p w14:paraId="70020FA9" w14:textId="77777777" w:rsidR="004A58AA" w:rsidRPr="00F35579" w:rsidRDefault="004A58AA" w:rsidP="007B735F">
      <w:pPr>
        <w:spacing w:line="260" w:lineRule="exact"/>
        <w:rPr>
          <w:rFonts w:eastAsia="Arial" w:cstheme="minorHAnsi"/>
          <w:sz w:val="24"/>
          <w:szCs w:val="24"/>
        </w:rPr>
      </w:pPr>
    </w:p>
    <w:p w14:paraId="1A1FBB6F" w14:textId="77777777" w:rsidR="004A58AA" w:rsidRPr="00D855BD" w:rsidRDefault="004A58AA" w:rsidP="007B735F">
      <w:pPr>
        <w:spacing w:line="260" w:lineRule="exact"/>
        <w:rPr>
          <w:rFonts w:eastAsia="Arial" w:cstheme="minorHAnsi"/>
          <w:sz w:val="24"/>
          <w:szCs w:val="24"/>
          <w:u w:val="single"/>
        </w:rPr>
      </w:pPr>
      <w:r w:rsidRPr="00D855BD">
        <w:rPr>
          <w:rFonts w:eastAsia="Arial" w:cstheme="minorHAnsi"/>
          <w:sz w:val="24"/>
          <w:szCs w:val="24"/>
          <w:u w:val="single"/>
        </w:rPr>
        <w:t>R</w:t>
      </w:r>
      <w:r w:rsidR="00BB47E0" w:rsidRPr="00D855BD">
        <w:rPr>
          <w:rFonts w:eastAsia="Arial" w:cstheme="minorHAnsi"/>
          <w:sz w:val="24"/>
          <w:szCs w:val="24"/>
          <w:u w:val="single"/>
        </w:rPr>
        <w:t xml:space="preserve">eligious </w:t>
      </w:r>
      <w:r w:rsidRPr="00D855BD">
        <w:rPr>
          <w:rFonts w:eastAsia="Arial" w:cstheme="minorHAnsi"/>
          <w:sz w:val="24"/>
          <w:szCs w:val="24"/>
          <w:u w:val="single"/>
        </w:rPr>
        <w:t>E</w:t>
      </w:r>
      <w:r w:rsidR="00BB47E0" w:rsidRPr="00D855BD">
        <w:rPr>
          <w:rFonts w:eastAsia="Arial" w:cstheme="minorHAnsi"/>
          <w:sz w:val="24"/>
          <w:szCs w:val="24"/>
          <w:u w:val="single"/>
        </w:rPr>
        <w:t>ducation</w:t>
      </w:r>
    </w:p>
    <w:p w14:paraId="4E6660AC" w14:textId="77777777" w:rsidR="004A58AA" w:rsidRPr="00F35579" w:rsidRDefault="004A58AA" w:rsidP="007B735F">
      <w:pPr>
        <w:spacing w:line="260" w:lineRule="exact"/>
        <w:rPr>
          <w:rFonts w:eastAsia="Arial" w:cstheme="minorHAnsi"/>
          <w:sz w:val="24"/>
          <w:szCs w:val="24"/>
        </w:rPr>
      </w:pPr>
      <w:r w:rsidRPr="00F35579">
        <w:rPr>
          <w:rFonts w:eastAsia="Arial" w:cstheme="minorHAnsi"/>
          <w:sz w:val="24"/>
          <w:szCs w:val="24"/>
        </w:rPr>
        <w:t xml:space="preserve">As we are a Catholic school and this is a core subject, every RE piece </w:t>
      </w:r>
      <w:r w:rsidR="00E51946" w:rsidRPr="00F35579">
        <w:rPr>
          <w:rFonts w:eastAsia="Arial" w:cstheme="minorHAnsi"/>
          <w:sz w:val="24"/>
          <w:szCs w:val="24"/>
        </w:rPr>
        <w:t>is Deep M</w:t>
      </w:r>
      <w:r w:rsidRPr="00F35579">
        <w:rPr>
          <w:rFonts w:eastAsia="Arial" w:cstheme="minorHAnsi"/>
          <w:sz w:val="24"/>
          <w:szCs w:val="24"/>
        </w:rPr>
        <w:t>arked.</w:t>
      </w:r>
    </w:p>
    <w:p w14:paraId="48978E09" w14:textId="77777777" w:rsidR="004A58AA" w:rsidRPr="00F35579" w:rsidRDefault="004A58AA" w:rsidP="007B735F">
      <w:pPr>
        <w:spacing w:line="260" w:lineRule="exact"/>
        <w:rPr>
          <w:rFonts w:eastAsia="Arial" w:cstheme="minorHAnsi"/>
          <w:sz w:val="24"/>
          <w:szCs w:val="24"/>
        </w:rPr>
      </w:pPr>
    </w:p>
    <w:p w14:paraId="7930CA28" w14:textId="77777777" w:rsidR="004A58AA" w:rsidRPr="00D855BD" w:rsidRDefault="004A58AA" w:rsidP="007B735F">
      <w:pPr>
        <w:spacing w:line="260" w:lineRule="exact"/>
        <w:rPr>
          <w:rFonts w:eastAsia="Arial" w:cstheme="minorHAnsi"/>
          <w:sz w:val="24"/>
          <w:szCs w:val="24"/>
          <w:u w:val="single"/>
        </w:rPr>
      </w:pPr>
      <w:r w:rsidRPr="00D855BD">
        <w:rPr>
          <w:rFonts w:eastAsia="Arial" w:cstheme="minorHAnsi"/>
          <w:sz w:val="24"/>
          <w:szCs w:val="24"/>
          <w:u w:val="single"/>
        </w:rPr>
        <w:lastRenderedPageBreak/>
        <w:t>Maths</w:t>
      </w:r>
    </w:p>
    <w:p w14:paraId="5FC84708" w14:textId="77777777" w:rsidR="00C37C22" w:rsidRPr="00F35579" w:rsidRDefault="004A58AA" w:rsidP="007B735F">
      <w:pPr>
        <w:spacing w:line="260" w:lineRule="exact"/>
        <w:rPr>
          <w:rFonts w:eastAsia="Arial" w:cstheme="minorHAnsi"/>
          <w:sz w:val="24"/>
          <w:szCs w:val="24"/>
        </w:rPr>
      </w:pPr>
      <w:r w:rsidRPr="00F35579">
        <w:rPr>
          <w:rFonts w:eastAsia="Arial" w:cstheme="minorHAnsi"/>
          <w:sz w:val="24"/>
          <w:szCs w:val="24"/>
        </w:rPr>
        <w:t>Because Maths work is</w:t>
      </w:r>
      <w:r w:rsidR="00E5122A" w:rsidRPr="00F35579">
        <w:rPr>
          <w:rFonts w:eastAsia="Arial" w:cstheme="minorHAnsi"/>
          <w:sz w:val="24"/>
          <w:szCs w:val="24"/>
        </w:rPr>
        <w:t xml:space="preserve"> made up of</w:t>
      </w:r>
      <w:r w:rsidRPr="00F35579">
        <w:rPr>
          <w:rFonts w:eastAsia="Arial" w:cstheme="minorHAnsi"/>
          <w:sz w:val="24"/>
          <w:szCs w:val="24"/>
        </w:rPr>
        <w:t xml:space="preserve"> closed </w:t>
      </w:r>
      <w:r w:rsidR="00E5122A" w:rsidRPr="00F35579">
        <w:rPr>
          <w:rFonts w:eastAsia="Arial" w:cstheme="minorHAnsi"/>
          <w:sz w:val="24"/>
          <w:szCs w:val="24"/>
        </w:rPr>
        <w:t xml:space="preserve">questions </w:t>
      </w:r>
      <w:r w:rsidRPr="00F35579">
        <w:rPr>
          <w:rFonts w:eastAsia="Arial" w:cstheme="minorHAnsi"/>
          <w:sz w:val="24"/>
          <w:szCs w:val="24"/>
        </w:rPr>
        <w:t>with only one correct answer, all piece</w:t>
      </w:r>
      <w:r w:rsidR="00E51946" w:rsidRPr="00F35579">
        <w:rPr>
          <w:rFonts w:eastAsia="Arial" w:cstheme="minorHAnsi"/>
          <w:sz w:val="24"/>
          <w:szCs w:val="24"/>
        </w:rPr>
        <w:t>s should be Deep M</w:t>
      </w:r>
      <w:r w:rsidR="00C37C22" w:rsidRPr="00F35579">
        <w:rPr>
          <w:rFonts w:eastAsia="Arial" w:cstheme="minorHAnsi"/>
          <w:sz w:val="24"/>
          <w:szCs w:val="24"/>
        </w:rPr>
        <w:t>arked</w:t>
      </w:r>
      <w:r w:rsidR="00E51946" w:rsidRPr="00F35579">
        <w:rPr>
          <w:rFonts w:eastAsia="Arial" w:cstheme="minorHAnsi"/>
          <w:sz w:val="24"/>
          <w:szCs w:val="24"/>
        </w:rPr>
        <w:t>,</w:t>
      </w:r>
      <w:r w:rsidR="00C37C22" w:rsidRPr="00F35579">
        <w:rPr>
          <w:rFonts w:eastAsia="Arial" w:cstheme="minorHAnsi"/>
          <w:sz w:val="24"/>
          <w:szCs w:val="24"/>
        </w:rPr>
        <w:t xml:space="preserve"> which can include additional peer/self-marking</w:t>
      </w:r>
      <w:r w:rsidR="00C5085F" w:rsidRPr="00F35579">
        <w:rPr>
          <w:rFonts w:eastAsia="Arial" w:cstheme="minorHAnsi"/>
          <w:sz w:val="24"/>
          <w:szCs w:val="24"/>
        </w:rPr>
        <w:t xml:space="preserve"> to assist teachers’ formative assessment.</w:t>
      </w:r>
    </w:p>
    <w:p w14:paraId="2159EA54" w14:textId="77777777" w:rsidR="004A58AA" w:rsidRPr="00F35579" w:rsidRDefault="004A58AA" w:rsidP="007B735F">
      <w:pPr>
        <w:spacing w:line="260" w:lineRule="exact"/>
        <w:rPr>
          <w:rFonts w:eastAsia="Arial" w:cstheme="minorHAnsi"/>
          <w:sz w:val="24"/>
          <w:szCs w:val="24"/>
        </w:rPr>
      </w:pPr>
      <w:r w:rsidRPr="00F35579">
        <w:rPr>
          <w:rFonts w:eastAsia="Arial" w:cstheme="minorHAnsi"/>
          <w:sz w:val="24"/>
          <w:szCs w:val="24"/>
        </w:rPr>
        <w:t xml:space="preserve"> </w:t>
      </w:r>
    </w:p>
    <w:p w14:paraId="117F6BFD" w14:textId="77777777" w:rsidR="004365CB" w:rsidRPr="00D855BD" w:rsidRDefault="004365CB" w:rsidP="007B735F">
      <w:pPr>
        <w:spacing w:line="260" w:lineRule="exact"/>
        <w:rPr>
          <w:rFonts w:eastAsia="Arial" w:cstheme="minorHAnsi"/>
          <w:sz w:val="24"/>
          <w:szCs w:val="24"/>
          <w:u w:val="single"/>
        </w:rPr>
      </w:pPr>
      <w:r w:rsidRPr="00D855BD">
        <w:rPr>
          <w:rFonts w:eastAsia="Arial" w:cstheme="minorHAnsi"/>
          <w:sz w:val="24"/>
          <w:szCs w:val="24"/>
          <w:u w:val="single"/>
        </w:rPr>
        <w:t>Science</w:t>
      </w:r>
    </w:p>
    <w:p w14:paraId="605E89B9" w14:textId="6842FCC5" w:rsidR="007B735F" w:rsidRDefault="00C953AC" w:rsidP="007B735F">
      <w:pPr>
        <w:spacing w:line="260" w:lineRule="exact"/>
        <w:rPr>
          <w:rFonts w:eastAsia="Arial" w:cstheme="minorHAnsi"/>
          <w:sz w:val="24"/>
          <w:szCs w:val="24"/>
        </w:rPr>
      </w:pPr>
      <w:r w:rsidRPr="00F35579">
        <w:rPr>
          <w:rFonts w:eastAsia="Arial" w:cstheme="minorHAnsi"/>
          <w:sz w:val="24"/>
          <w:szCs w:val="24"/>
        </w:rPr>
        <w:t xml:space="preserve">Because this is a core </w:t>
      </w:r>
      <w:r w:rsidR="00E51946" w:rsidRPr="00F35579">
        <w:rPr>
          <w:rFonts w:eastAsia="Arial" w:cstheme="minorHAnsi"/>
          <w:sz w:val="24"/>
          <w:szCs w:val="24"/>
        </w:rPr>
        <w:t>subject, pupils will receive a Deep M</w:t>
      </w:r>
      <w:r w:rsidRPr="00F35579">
        <w:rPr>
          <w:rFonts w:eastAsia="Arial" w:cstheme="minorHAnsi"/>
          <w:sz w:val="24"/>
          <w:szCs w:val="24"/>
        </w:rPr>
        <w:t>ark e</w:t>
      </w:r>
      <w:r w:rsidR="00E51946" w:rsidRPr="00F35579">
        <w:rPr>
          <w:rFonts w:eastAsia="Arial" w:cstheme="minorHAnsi"/>
          <w:sz w:val="24"/>
          <w:szCs w:val="24"/>
        </w:rPr>
        <w:t xml:space="preserve">very other week, with the rest </w:t>
      </w:r>
      <w:r w:rsidR="003F32DC" w:rsidRPr="00F35579">
        <w:rPr>
          <w:rFonts w:eastAsia="Arial" w:cstheme="minorHAnsi"/>
          <w:sz w:val="24"/>
          <w:szCs w:val="24"/>
        </w:rPr>
        <w:t xml:space="preserve">to be </w:t>
      </w:r>
      <w:r w:rsidR="00E51946" w:rsidRPr="00F35579">
        <w:rPr>
          <w:rFonts w:eastAsia="Arial" w:cstheme="minorHAnsi"/>
          <w:sz w:val="24"/>
          <w:szCs w:val="24"/>
        </w:rPr>
        <w:t>Acknowledgement M</w:t>
      </w:r>
      <w:r w:rsidRPr="00F35579">
        <w:rPr>
          <w:rFonts w:eastAsia="Arial" w:cstheme="minorHAnsi"/>
          <w:sz w:val="24"/>
          <w:szCs w:val="24"/>
        </w:rPr>
        <w:t>arked.</w:t>
      </w:r>
    </w:p>
    <w:p w14:paraId="6CE7EE7A" w14:textId="18B4A127" w:rsidR="00A2317C" w:rsidRDefault="00A2317C" w:rsidP="007B735F">
      <w:pPr>
        <w:spacing w:line="260" w:lineRule="exact"/>
        <w:rPr>
          <w:rFonts w:eastAsia="Arial" w:cstheme="minorHAnsi"/>
          <w:sz w:val="24"/>
          <w:szCs w:val="24"/>
        </w:rPr>
      </w:pPr>
    </w:p>
    <w:p w14:paraId="44FE0E20" w14:textId="77777777" w:rsidR="00A2317C" w:rsidRDefault="00A2317C" w:rsidP="00A2317C">
      <w:pPr>
        <w:spacing w:line="260" w:lineRule="exact"/>
        <w:rPr>
          <w:rFonts w:eastAsia="Arial" w:cstheme="minorHAnsi"/>
          <w:sz w:val="24"/>
          <w:szCs w:val="24"/>
          <w:u w:val="single"/>
        </w:rPr>
      </w:pPr>
    </w:p>
    <w:p w14:paraId="1491CCD2" w14:textId="7225DAB1" w:rsidR="00A2317C" w:rsidRDefault="00A2317C" w:rsidP="00A2317C">
      <w:pPr>
        <w:spacing w:line="260" w:lineRule="exact"/>
        <w:rPr>
          <w:rFonts w:eastAsia="Arial" w:cstheme="minorHAnsi"/>
          <w:sz w:val="24"/>
          <w:szCs w:val="24"/>
          <w:u w:val="single"/>
        </w:rPr>
      </w:pPr>
      <w:r>
        <w:rPr>
          <w:rFonts w:eastAsia="Arial" w:cstheme="minorHAnsi"/>
          <w:sz w:val="24"/>
          <w:szCs w:val="24"/>
          <w:u w:val="single"/>
        </w:rPr>
        <w:t>Humanities</w:t>
      </w:r>
      <w:r w:rsidR="007030AF">
        <w:rPr>
          <w:rFonts w:eastAsia="Arial" w:cstheme="minorHAnsi"/>
          <w:sz w:val="24"/>
          <w:szCs w:val="24"/>
          <w:u w:val="single"/>
        </w:rPr>
        <w:t>, RHE and PSHE</w:t>
      </w:r>
    </w:p>
    <w:p w14:paraId="25D65C9E" w14:textId="215032D9" w:rsidR="00A82DFD" w:rsidRDefault="00A2317C" w:rsidP="007B735F">
      <w:pPr>
        <w:spacing w:line="260" w:lineRule="exact"/>
        <w:rPr>
          <w:rFonts w:eastAsia="Arial" w:cstheme="minorHAnsi"/>
          <w:sz w:val="24"/>
          <w:szCs w:val="24"/>
        </w:rPr>
      </w:pPr>
      <w:r w:rsidRPr="00F35579">
        <w:rPr>
          <w:rFonts w:eastAsia="Arial" w:cstheme="minorHAnsi"/>
          <w:sz w:val="24"/>
          <w:szCs w:val="24"/>
        </w:rPr>
        <w:t xml:space="preserve">Every pupil should receive </w:t>
      </w:r>
      <w:r>
        <w:rPr>
          <w:rFonts w:eastAsia="Arial" w:cstheme="minorHAnsi"/>
          <w:sz w:val="24"/>
          <w:szCs w:val="24"/>
        </w:rPr>
        <w:t>a Deep Mark every other week, with</w:t>
      </w:r>
      <w:r w:rsidR="00004298" w:rsidRPr="00806357">
        <w:rPr>
          <w:rFonts w:eastAsia="Arial" w:cstheme="minorHAnsi"/>
          <w:color w:val="000000" w:themeColor="text1"/>
          <w:sz w:val="24"/>
          <w:szCs w:val="24"/>
        </w:rPr>
        <w:t xml:space="preserve"> the</w:t>
      </w:r>
      <w:r w:rsidRPr="00806357">
        <w:rPr>
          <w:rFonts w:eastAsia="Arial" w:cstheme="minorHAnsi"/>
          <w:color w:val="000000" w:themeColor="text1"/>
          <w:sz w:val="24"/>
          <w:szCs w:val="24"/>
        </w:rPr>
        <w:t xml:space="preserve"> </w:t>
      </w:r>
      <w:r>
        <w:rPr>
          <w:rFonts w:eastAsia="Arial" w:cstheme="minorHAnsi"/>
          <w:sz w:val="24"/>
          <w:szCs w:val="24"/>
        </w:rPr>
        <w:t>rest to be Acknowledgement Marked.</w:t>
      </w:r>
    </w:p>
    <w:p w14:paraId="37D5BF8D" w14:textId="77777777" w:rsidR="003F62A0" w:rsidRPr="00F35579" w:rsidRDefault="003F62A0" w:rsidP="007B735F">
      <w:pPr>
        <w:spacing w:line="260" w:lineRule="exact"/>
        <w:rPr>
          <w:rFonts w:eastAsia="Arial" w:cstheme="minorHAnsi"/>
          <w:sz w:val="24"/>
          <w:szCs w:val="24"/>
        </w:rPr>
      </w:pPr>
    </w:p>
    <w:p w14:paraId="2BABEE25" w14:textId="77777777" w:rsidR="00A82DFD" w:rsidRPr="00806357" w:rsidRDefault="00A82DFD" w:rsidP="007B735F">
      <w:pPr>
        <w:spacing w:line="260" w:lineRule="exact"/>
        <w:rPr>
          <w:rFonts w:eastAsia="Arial" w:cstheme="minorHAnsi"/>
          <w:color w:val="000000" w:themeColor="text1"/>
          <w:sz w:val="24"/>
          <w:szCs w:val="24"/>
          <w:u w:val="single"/>
        </w:rPr>
      </w:pPr>
      <w:r w:rsidRPr="00806357">
        <w:rPr>
          <w:rFonts w:eastAsia="Arial" w:cstheme="minorHAnsi"/>
          <w:color w:val="000000" w:themeColor="text1"/>
          <w:sz w:val="24"/>
          <w:szCs w:val="24"/>
          <w:u w:val="single"/>
        </w:rPr>
        <w:t>Summative Assessment</w:t>
      </w:r>
    </w:p>
    <w:p w14:paraId="7D925613" w14:textId="4E98E04B" w:rsidR="004A58AA" w:rsidRPr="00806357" w:rsidRDefault="00A82DFD" w:rsidP="007B735F">
      <w:pPr>
        <w:spacing w:line="260" w:lineRule="exact"/>
        <w:rPr>
          <w:rFonts w:eastAsia="Arial" w:cstheme="minorHAnsi"/>
          <w:color w:val="000000" w:themeColor="text1"/>
          <w:sz w:val="24"/>
          <w:szCs w:val="24"/>
        </w:rPr>
      </w:pPr>
      <w:r w:rsidRPr="00806357">
        <w:rPr>
          <w:rFonts w:eastAsia="Arial" w:cstheme="minorHAnsi"/>
          <w:color w:val="000000" w:themeColor="text1"/>
          <w:sz w:val="24"/>
          <w:szCs w:val="24"/>
        </w:rPr>
        <w:t xml:space="preserve">Summative assessment, such as </w:t>
      </w:r>
      <w:r w:rsidR="00004298" w:rsidRPr="00806357">
        <w:rPr>
          <w:rFonts w:eastAsia="Arial" w:cstheme="minorHAnsi"/>
          <w:color w:val="000000" w:themeColor="text1"/>
          <w:sz w:val="24"/>
          <w:szCs w:val="24"/>
        </w:rPr>
        <w:t>e</w:t>
      </w:r>
      <w:r w:rsidR="00382F89" w:rsidRPr="00806357">
        <w:rPr>
          <w:rFonts w:eastAsia="Arial" w:cstheme="minorHAnsi"/>
          <w:color w:val="000000" w:themeColor="text1"/>
          <w:sz w:val="24"/>
          <w:szCs w:val="24"/>
        </w:rPr>
        <w:t>nd of term test</w:t>
      </w:r>
      <w:r w:rsidRPr="00806357">
        <w:rPr>
          <w:rFonts w:eastAsia="Arial" w:cstheme="minorHAnsi"/>
          <w:color w:val="000000" w:themeColor="text1"/>
          <w:sz w:val="24"/>
          <w:szCs w:val="24"/>
        </w:rPr>
        <w:t xml:space="preserve">, </w:t>
      </w:r>
      <w:r w:rsidR="00004298" w:rsidRPr="00806357">
        <w:rPr>
          <w:rFonts w:eastAsia="Arial" w:cstheme="minorHAnsi"/>
          <w:color w:val="000000" w:themeColor="text1"/>
          <w:sz w:val="24"/>
          <w:szCs w:val="24"/>
        </w:rPr>
        <w:t>p</w:t>
      </w:r>
      <w:r w:rsidRPr="00806357">
        <w:rPr>
          <w:rFonts w:eastAsia="Arial" w:cstheme="minorHAnsi"/>
          <w:color w:val="000000" w:themeColor="text1"/>
          <w:sz w:val="24"/>
          <w:szCs w:val="24"/>
        </w:rPr>
        <w:t xml:space="preserve">ast SATs papers and </w:t>
      </w:r>
      <w:r w:rsidR="00004298" w:rsidRPr="00806357">
        <w:rPr>
          <w:rFonts w:eastAsia="Arial" w:cstheme="minorHAnsi"/>
          <w:color w:val="000000" w:themeColor="text1"/>
          <w:sz w:val="24"/>
          <w:szCs w:val="24"/>
        </w:rPr>
        <w:t>p</w:t>
      </w:r>
      <w:r w:rsidR="00430554" w:rsidRPr="00806357">
        <w:rPr>
          <w:rFonts w:eastAsia="Arial" w:cstheme="minorHAnsi"/>
          <w:color w:val="000000" w:themeColor="text1"/>
          <w:sz w:val="24"/>
          <w:szCs w:val="24"/>
        </w:rPr>
        <w:t>ublished work (Writing Roots)</w:t>
      </w:r>
      <w:r w:rsidRPr="00806357">
        <w:rPr>
          <w:rFonts w:eastAsia="Arial" w:cstheme="minorHAnsi"/>
          <w:color w:val="000000" w:themeColor="text1"/>
          <w:sz w:val="24"/>
          <w:szCs w:val="24"/>
        </w:rPr>
        <w:t xml:space="preserve"> should be marked </w:t>
      </w:r>
      <w:r w:rsidR="001C03BC" w:rsidRPr="00806357">
        <w:rPr>
          <w:rFonts w:eastAsia="Arial" w:cstheme="minorHAnsi"/>
          <w:color w:val="000000" w:themeColor="text1"/>
          <w:sz w:val="24"/>
          <w:szCs w:val="24"/>
        </w:rPr>
        <w:t>before the next tests</w:t>
      </w:r>
      <w:r w:rsidRPr="00806357">
        <w:rPr>
          <w:rFonts w:eastAsia="Arial" w:cstheme="minorHAnsi"/>
          <w:color w:val="000000" w:themeColor="text1"/>
          <w:sz w:val="24"/>
          <w:szCs w:val="24"/>
        </w:rPr>
        <w:t xml:space="preserve">. </w:t>
      </w:r>
      <w:r w:rsidR="00430554" w:rsidRPr="00806357">
        <w:rPr>
          <w:rFonts w:eastAsia="Arial" w:cstheme="minorHAnsi"/>
          <w:color w:val="000000" w:themeColor="text1"/>
          <w:sz w:val="24"/>
          <w:szCs w:val="24"/>
        </w:rPr>
        <w:t>Published work</w:t>
      </w:r>
      <w:r w:rsidRPr="00806357">
        <w:rPr>
          <w:rFonts w:eastAsia="Arial" w:cstheme="minorHAnsi"/>
          <w:color w:val="000000" w:themeColor="text1"/>
          <w:sz w:val="24"/>
          <w:szCs w:val="24"/>
        </w:rPr>
        <w:t xml:space="preserve"> should be Acknowledge</w:t>
      </w:r>
      <w:r w:rsidR="00004298" w:rsidRPr="00806357">
        <w:rPr>
          <w:rFonts w:eastAsia="Arial" w:cstheme="minorHAnsi"/>
          <w:color w:val="000000" w:themeColor="text1"/>
          <w:sz w:val="24"/>
          <w:szCs w:val="24"/>
        </w:rPr>
        <w:t>ment</w:t>
      </w:r>
      <w:r w:rsidRPr="00806357">
        <w:rPr>
          <w:rFonts w:eastAsia="Arial" w:cstheme="minorHAnsi"/>
          <w:color w:val="000000" w:themeColor="text1"/>
          <w:sz w:val="24"/>
          <w:szCs w:val="24"/>
        </w:rPr>
        <w:t xml:space="preserve"> Marked and a Skill that has not been included in the work by the pupil should be written at the bottom of the work as a target for the next </w:t>
      </w:r>
      <w:r w:rsidR="00430554" w:rsidRPr="00806357">
        <w:rPr>
          <w:rFonts w:eastAsia="Arial" w:cstheme="minorHAnsi"/>
          <w:color w:val="000000" w:themeColor="text1"/>
          <w:sz w:val="24"/>
          <w:szCs w:val="24"/>
        </w:rPr>
        <w:t>piece of Published work</w:t>
      </w:r>
      <w:r w:rsidR="001C03BC" w:rsidRPr="00806357">
        <w:rPr>
          <w:rFonts w:eastAsia="Arial" w:cstheme="minorHAnsi"/>
          <w:color w:val="000000" w:themeColor="text1"/>
          <w:sz w:val="24"/>
          <w:szCs w:val="24"/>
        </w:rPr>
        <w:t xml:space="preserve"> in green pen</w:t>
      </w:r>
      <w:r w:rsidRPr="00806357">
        <w:rPr>
          <w:rFonts w:eastAsia="Arial" w:cstheme="minorHAnsi"/>
          <w:color w:val="000000" w:themeColor="text1"/>
          <w:sz w:val="24"/>
          <w:szCs w:val="24"/>
        </w:rPr>
        <w:t xml:space="preserve">. </w:t>
      </w:r>
    </w:p>
    <w:p w14:paraId="769F54C3" w14:textId="77777777" w:rsidR="00430554" w:rsidRPr="00F35579" w:rsidRDefault="00430554" w:rsidP="007B735F">
      <w:pPr>
        <w:spacing w:line="260" w:lineRule="exact"/>
        <w:rPr>
          <w:rFonts w:eastAsia="Arial" w:cstheme="minorHAnsi"/>
          <w:sz w:val="24"/>
          <w:szCs w:val="24"/>
        </w:rPr>
      </w:pPr>
    </w:p>
    <w:p w14:paraId="71FD195A" w14:textId="77777777" w:rsidR="007B735F" w:rsidRPr="00F35579" w:rsidRDefault="00B61133" w:rsidP="007B735F">
      <w:pPr>
        <w:spacing w:line="260" w:lineRule="exact"/>
        <w:rPr>
          <w:rFonts w:eastAsia="Arial" w:cstheme="minorHAnsi"/>
          <w:b/>
          <w:sz w:val="24"/>
          <w:szCs w:val="24"/>
        </w:rPr>
      </w:pPr>
      <w:r w:rsidRPr="00F35579">
        <w:rPr>
          <w:rFonts w:eastAsia="Arial" w:cstheme="minorHAnsi"/>
          <w:b/>
          <w:sz w:val="24"/>
          <w:szCs w:val="24"/>
        </w:rPr>
        <w:t xml:space="preserve">1. </w:t>
      </w:r>
      <w:r w:rsidR="0023587B" w:rsidRPr="00F35579">
        <w:rPr>
          <w:rFonts w:eastAsia="Arial" w:cstheme="minorHAnsi"/>
          <w:b/>
          <w:sz w:val="24"/>
          <w:szCs w:val="24"/>
        </w:rPr>
        <w:t>Acknowledgement M</w:t>
      </w:r>
      <w:r w:rsidR="007B735F" w:rsidRPr="00F35579">
        <w:rPr>
          <w:rFonts w:eastAsia="Arial" w:cstheme="minorHAnsi"/>
          <w:b/>
          <w:sz w:val="24"/>
          <w:szCs w:val="24"/>
        </w:rPr>
        <w:t>arking</w:t>
      </w:r>
    </w:p>
    <w:p w14:paraId="15C274AE" w14:textId="77777777" w:rsidR="0023587B" w:rsidRPr="00F35579" w:rsidRDefault="0023587B" w:rsidP="007B735F">
      <w:pPr>
        <w:spacing w:line="260" w:lineRule="exact"/>
        <w:rPr>
          <w:rFonts w:eastAsia="Arial" w:cstheme="minorHAnsi"/>
          <w:sz w:val="24"/>
          <w:szCs w:val="24"/>
        </w:rPr>
      </w:pPr>
    </w:p>
    <w:p w14:paraId="6002E8BD" w14:textId="77777777" w:rsidR="007B735F" w:rsidRDefault="007B735F" w:rsidP="00623D94">
      <w:pPr>
        <w:pStyle w:val="ListParagraph"/>
        <w:numPr>
          <w:ilvl w:val="0"/>
          <w:numId w:val="10"/>
        </w:numPr>
        <w:spacing w:line="260" w:lineRule="exact"/>
        <w:rPr>
          <w:rFonts w:eastAsia="Arial" w:cstheme="minorHAnsi"/>
          <w:sz w:val="24"/>
          <w:szCs w:val="24"/>
        </w:rPr>
      </w:pPr>
      <w:r w:rsidRPr="00F35579">
        <w:rPr>
          <w:rFonts w:eastAsia="Arial" w:cstheme="minorHAnsi"/>
          <w:sz w:val="24"/>
          <w:szCs w:val="24"/>
        </w:rPr>
        <w:t xml:space="preserve">Acknowledgment marking shows a </w:t>
      </w:r>
      <w:r w:rsidR="00623D94" w:rsidRPr="00F35579">
        <w:rPr>
          <w:rFonts w:eastAsia="Arial" w:cstheme="minorHAnsi"/>
          <w:sz w:val="24"/>
          <w:szCs w:val="24"/>
        </w:rPr>
        <w:t>pupil</w:t>
      </w:r>
      <w:r w:rsidRPr="00F35579">
        <w:rPr>
          <w:rFonts w:eastAsia="Arial" w:cstheme="minorHAnsi"/>
          <w:sz w:val="24"/>
          <w:szCs w:val="24"/>
        </w:rPr>
        <w:t xml:space="preserve"> that a teacher has looked at their work and gives the teacher the</w:t>
      </w:r>
      <w:r w:rsidR="00623D94" w:rsidRPr="00F35579">
        <w:rPr>
          <w:rFonts w:eastAsia="Arial" w:cstheme="minorHAnsi"/>
          <w:sz w:val="24"/>
          <w:szCs w:val="24"/>
        </w:rPr>
        <w:t xml:space="preserve"> </w:t>
      </w:r>
      <w:r w:rsidRPr="00F35579">
        <w:rPr>
          <w:rFonts w:eastAsia="Arial" w:cstheme="minorHAnsi"/>
          <w:sz w:val="24"/>
          <w:szCs w:val="24"/>
        </w:rPr>
        <w:t>opportunity to pick up any misconceptions</w:t>
      </w:r>
      <w:r w:rsidR="00623D94" w:rsidRPr="00F35579">
        <w:rPr>
          <w:rFonts w:eastAsia="Arial" w:cstheme="minorHAnsi"/>
          <w:sz w:val="24"/>
          <w:szCs w:val="24"/>
        </w:rPr>
        <w:t xml:space="preserve"> </w:t>
      </w:r>
      <w:r w:rsidR="00650F66" w:rsidRPr="00F35579">
        <w:rPr>
          <w:rFonts w:eastAsia="Arial" w:cstheme="minorHAnsi"/>
          <w:sz w:val="24"/>
          <w:szCs w:val="24"/>
        </w:rPr>
        <w:t>involving</w:t>
      </w:r>
      <w:r w:rsidR="00623D94" w:rsidRPr="00F35579">
        <w:rPr>
          <w:rFonts w:eastAsia="Arial" w:cstheme="minorHAnsi"/>
          <w:sz w:val="24"/>
          <w:szCs w:val="24"/>
        </w:rPr>
        <w:t xml:space="preserve"> tier 2 </w:t>
      </w:r>
      <w:r w:rsidR="004C65B0" w:rsidRPr="00F35579">
        <w:rPr>
          <w:rFonts w:eastAsia="Arial" w:cstheme="minorHAnsi"/>
          <w:sz w:val="24"/>
          <w:szCs w:val="24"/>
        </w:rPr>
        <w:t>vocabulary</w:t>
      </w:r>
      <w:r w:rsidR="004258D1" w:rsidRPr="00F35579">
        <w:rPr>
          <w:rFonts w:eastAsia="Arial" w:cstheme="minorHAnsi"/>
          <w:sz w:val="24"/>
          <w:szCs w:val="24"/>
        </w:rPr>
        <w:t xml:space="preserve"> or the learning objective</w:t>
      </w:r>
      <w:r w:rsidRPr="00F35579">
        <w:rPr>
          <w:rFonts w:eastAsia="Arial" w:cstheme="minorHAnsi"/>
          <w:sz w:val="24"/>
          <w:szCs w:val="24"/>
        </w:rPr>
        <w:t>.</w:t>
      </w:r>
    </w:p>
    <w:p w14:paraId="6AA776F8" w14:textId="77777777" w:rsidR="00892ED8" w:rsidRPr="00F35579" w:rsidRDefault="00892ED8" w:rsidP="00892ED8">
      <w:pPr>
        <w:pStyle w:val="ListParagraph"/>
        <w:spacing w:line="260" w:lineRule="exact"/>
        <w:ind w:left="720"/>
        <w:rPr>
          <w:rFonts w:eastAsia="Arial" w:cstheme="minorHAnsi"/>
          <w:sz w:val="24"/>
          <w:szCs w:val="24"/>
        </w:rPr>
      </w:pPr>
    </w:p>
    <w:p w14:paraId="358BFFE8" w14:textId="77777777" w:rsidR="007B735F" w:rsidRDefault="007B735F" w:rsidP="001702E3">
      <w:pPr>
        <w:pStyle w:val="ListParagraph"/>
        <w:numPr>
          <w:ilvl w:val="0"/>
          <w:numId w:val="10"/>
        </w:numPr>
        <w:spacing w:line="260" w:lineRule="exact"/>
        <w:rPr>
          <w:rFonts w:eastAsia="Arial" w:cstheme="minorHAnsi"/>
          <w:sz w:val="24"/>
          <w:szCs w:val="24"/>
        </w:rPr>
      </w:pPr>
      <w:r w:rsidRPr="00F35579">
        <w:rPr>
          <w:rFonts w:eastAsia="Arial" w:cstheme="minorHAnsi"/>
          <w:sz w:val="24"/>
          <w:szCs w:val="24"/>
        </w:rPr>
        <w:t>Acknowledgement marking is most effective if used on closed tasks or exercises</w:t>
      </w:r>
      <w:r w:rsidR="00D217A4" w:rsidRPr="00F35579">
        <w:rPr>
          <w:rFonts w:eastAsia="Arial" w:cstheme="minorHAnsi"/>
          <w:sz w:val="24"/>
          <w:szCs w:val="24"/>
        </w:rPr>
        <w:t>,</w:t>
      </w:r>
      <w:r w:rsidRPr="00F35579">
        <w:rPr>
          <w:rFonts w:eastAsia="Arial" w:cstheme="minorHAnsi"/>
          <w:sz w:val="24"/>
          <w:szCs w:val="24"/>
        </w:rPr>
        <w:t xml:space="preserve"> where the answer</w:t>
      </w:r>
      <w:r w:rsidR="00D217A4" w:rsidRPr="00F35579">
        <w:rPr>
          <w:rFonts w:eastAsia="Arial" w:cstheme="minorHAnsi"/>
          <w:sz w:val="24"/>
          <w:szCs w:val="24"/>
        </w:rPr>
        <w:t>s are</w:t>
      </w:r>
      <w:r w:rsidRPr="00F35579">
        <w:rPr>
          <w:rFonts w:eastAsia="Arial" w:cstheme="minorHAnsi"/>
          <w:sz w:val="24"/>
          <w:szCs w:val="24"/>
        </w:rPr>
        <w:t xml:space="preserve"> either</w:t>
      </w:r>
      <w:r w:rsidR="001702E3" w:rsidRPr="00F35579">
        <w:rPr>
          <w:rFonts w:eastAsia="Arial" w:cstheme="minorHAnsi"/>
          <w:sz w:val="24"/>
          <w:szCs w:val="24"/>
        </w:rPr>
        <w:t xml:space="preserve"> right or wrong.</w:t>
      </w:r>
    </w:p>
    <w:p w14:paraId="30CCD8CB" w14:textId="77777777" w:rsidR="00892ED8" w:rsidRPr="00F35579" w:rsidRDefault="00892ED8" w:rsidP="00892ED8">
      <w:pPr>
        <w:pStyle w:val="ListParagraph"/>
        <w:spacing w:line="260" w:lineRule="exact"/>
        <w:ind w:left="720"/>
        <w:rPr>
          <w:rFonts w:eastAsia="Arial" w:cstheme="minorHAnsi"/>
          <w:sz w:val="24"/>
          <w:szCs w:val="24"/>
        </w:rPr>
      </w:pPr>
    </w:p>
    <w:p w14:paraId="3DA5AE60" w14:textId="77777777" w:rsidR="007B735F" w:rsidRDefault="001702E3" w:rsidP="00E1564B">
      <w:pPr>
        <w:pStyle w:val="ListParagraph"/>
        <w:numPr>
          <w:ilvl w:val="0"/>
          <w:numId w:val="9"/>
        </w:numPr>
        <w:spacing w:line="260" w:lineRule="exact"/>
        <w:rPr>
          <w:rFonts w:eastAsia="Arial" w:cstheme="minorHAnsi"/>
          <w:sz w:val="24"/>
          <w:szCs w:val="24"/>
        </w:rPr>
      </w:pPr>
      <w:r w:rsidRPr="00F35579">
        <w:rPr>
          <w:rFonts w:eastAsia="Arial" w:cstheme="minorHAnsi"/>
          <w:sz w:val="24"/>
          <w:szCs w:val="24"/>
        </w:rPr>
        <w:t>It consists of using green pen and marking codes (see</w:t>
      </w:r>
      <w:r w:rsidR="007B735F" w:rsidRPr="00F35579">
        <w:rPr>
          <w:rFonts w:eastAsia="Arial" w:cstheme="minorHAnsi"/>
          <w:sz w:val="24"/>
          <w:szCs w:val="24"/>
        </w:rPr>
        <w:t xml:space="preserve"> appendix) which acknowledges work and may indicate </w:t>
      </w:r>
      <w:r w:rsidR="002B14F3" w:rsidRPr="00F35579">
        <w:rPr>
          <w:rFonts w:eastAsia="Arial" w:cstheme="minorHAnsi"/>
          <w:sz w:val="24"/>
          <w:szCs w:val="24"/>
        </w:rPr>
        <w:t xml:space="preserve">to the pupil that they need to adjust tier 2 </w:t>
      </w:r>
      <w:r w:rsidR="007B735F" w:rsidRPr="00F35579">
        <w:rPr>
          <w:rFonts w:eastAsia="Arial" w:cstheme="minorHAnsi"/>
          <w:sz w:val="24"/>
          <w:szCs w:val="24"/>
        </w:rPr>
        <w:t xml:space="preserve">spelling </w:t>
      </w:r>
      <w:r w:rsidR="002B14F3" w:rsidRPr="00F35579">
        <w:rPr>
          <w:rFonts w:eastAsia="Arial" w:cstheme="minorHAnsi"/>
          <w:sz w:val="24"/>
          <w:szCs w:val="24"/>
        </w:rPr>
        <w:t xml:space="preserve">errors </w:t>
      </w:r>
      <w:r w:rsidR="007B735F" w:rsidRPr="00F35579">
        <w:rPr>
          <w:rFonts w:eastAsia="Arial" w:cstheme="minorHAnsi"/>
          <w:sz w:val="24"/>
          <w:szCs w:val="24"/>
        </w:rPr>
        <w:t xml:space="preserve">or </w:t>
      </w:r>
      <w:r w:rsidR="00426576" w:rsidRPr="00F35579">
        <w:rPr>
          <w:rFonts w:eastAsia="Arial" w:cstheme="minorHAnsi"/>
          <w:sz w:val="24"/>
          <w:szCs w:val="24"/>
        </w:rPr>
        <w:t>a sentence</w:t>
      </w:r>
      <w:r w:rsidR="007B735F" w:rsidRPr="00F35579">
        <w:rPr>
          <w:rFonts w:eastAsia="Arial" w:cstheme="minorHAnsi"/>
          <w:sz w:val="24"/>
          <w:szCs w:val="24"/>
        </w:rPr>
        <w:t>.</w:t>
      </w:r>
    </w:p>
    <w:p w14:paraId="181F6F6C" w14:textId="77777777" w:rsidR="00892ED8" w:rsidRPr="00F35579" w:rsidRDefault="00892ED8" w:rsidP="00892ED8">
      <w:pPr>
        <w:pStyle w:val="ListParagraph"/>
        <w:spacing w:line="260" w:lineRule="exact"/>
        <w:ind w:left="720"/>
        <w:rPr>
          <w:rFonts w:eastAsia="Arial" w:cstheme="minorHAnsi"/>
          <w:sz w:val="24"/>
          <w:szCs w:val="24"/>
        </w:rPr>
      </w:pPr>
    </w:p>
    <w:p w14:paraId="09022DD9" w14:textId="77777777" w:rsidR="006A6F77" w:rsidRPr="00F35579" w:rsidRDefault="007B735F" w:rsidP="00E1564B">
      <w:pPr>
        <w:pStyle w:val="ListParagraph"/>
        <w:numPr>
          <w:ilvl w:val="0"/>
          <w:numId w:val="9"/>
        </w:numPr>
        <w:spacing w:line="260" w:lineRule="exact"/>
        <w:rPr>
          <w:rFonts w:eastAsia="Arial" w:cstheme="minorHAnsi"/>
          <w:sz w:val="24"/>
          <w:szCs w:val="24"/>
        </w:rPr>
      </w:pPr>
      <w:r w:rsidRPr="00F35579">
        <w:rPr>
          <w:rFonts w:eastAsia="Arial" w:cstheme="minorHAnsi"/>
          <w:sz w:val="24"/>
          <w:szCs w:val="24"/>
        </w:rPr>
        <w:t>Marking stickers</w:t>
      </w:r>
      <w:r w:rsidR="0003266C" w:rsidRPr="00F35579">
        <w:rPr>
          <w:rFonts w:eastAsia="Arial" w:cstheme="minorHAnsi"/>
          <w:sz w:val="24"/>
          <w:szCs w:val="24"/>
        </w:rPr>
        <w:t xml:space="preserve"> or stamps</w:t>
      </w:r>
      <w:r w:rsidRPr="00F35579">
        <w:rPr>
          <w:rFonts w:eastAsia="Arial" w:cstheme="minorHAnsi"/>
          <w:sz w:val="24"/>
          <w:szCs w:val="24"/>
        </w:rPr>
        <w:t xml:space="preserve"> can be used</w:t>
      </w:r>
      <w:r w:rsidR="007A3551" w:rsidRPr="00F35579">
        <w:rPr>
          <w:rFonts w:eastAsia="Arial" w:cstheme="minorHAnsi"/>
          <w:sz w:val="24"/>
          <w:szCs w:val="24"/>
        </w:rPr>
        <w:t xml:space="preserve"> (if the teacher chooses)</w:t>
      </w:r>
      <w:r w:rsidRPr="00F35579">
        <w:rPr>
          <w:rFonts w:eastAsia="Arial" w:cstheme="minorHAnsi"/>
          <w:sz w:val="24"/>
          <w:szCs w:val="24"/>
        </w:rPr>
        <w:t xml:space="preserve"> to encourage </w:t>
      </w:r>
      <w:r w:rsidR="00D12467" w:rsidRPr="00F35579">
        <w:rPr>
          <w:rFonts w:eastAsia="Arial" w:cstheme="minorHAnsi"/>
          <w:sz w:val="24"/>
          <w:szCs w:val="24"/>
        </w:rPr>
        <w:t>pupils</w:t>
      </w:r>
      <w:r w:rsidRPr="00F35579">
        <w:rPr>
          <w:rFonts w:eastAsia="Arial" w:cstheme="minorHAnsi"/>
          <w:sz w:val="24"/>
          <w:szCs w:val="24"/>
        </w:rPr>
        <w:t xml:space="preserve"> t</w:t>
      </w:r>
      <w:r w:rsidR="00D12467" w:rsidRPr="00F35579">
        <w:rPr>
          <w:rFonts w:eastAsia="Arial" w:cstheme="minorHAnsi"/>
          <w:sz w:val="24"/>
          <w:szCs w:val="24"/>
        </w:rPr>
        <w:t>o reflect on their learning</w:t>
      </w:r>
      <w:r w:rsidRPr="00F35579">
        <w:rPr>
          <w:rFonts w:eastAsia="Arial" w:cstheme="minorHAnsi"/>
          <w:sz w:val="24"/>
          <w:szCs w:val="24"/>
        </w:rPr>
        <w:t>.</w:t>
      </w:r>
      <w:r w:rsidRPr="00F35579">
        <w:rPr>
          <w:rFonts w:eastAsia="Arial" w:cstheme="minorHAnsi"/>
          <w:sz w:val="24"/>
          <w:szCs w:val="24"/>
        </w:rPr>
        <w:cr/>
      </w:r>
    </w:p>
    <w:p w14:paraId="33A5865F" w14:textId="77777777" w:rsidR="00B61133" w:rsidRPr="00F35579" w:rsidRDefault="00B61133" w:rsidP="00B61133">
      <w:pPr>
        <w:spacing w:line="260" w:lineRule="exact"/>
        <w:rPr>
          <w:rFonts w:eastAsia="Arial" w:cstheme="minorHAnsi"/>
          <w:sz w:val="24"/>
          <w:szCs w:val="24"/>
        </w:rPr>
      </w:pPr>
    </w:p>
    <w:p w14:paraId="7020A840" w14:textId="77777777" w:rsidR="00B61133" w:rsidRPr="00F35579" w:rsidRDefault="00B61133" w:rsidP="00B61133">
      <w:pPr>
        <w:spacing w:line="260" w:lineRule="exact"/>
        <w:rPr>
          <w:rFonts w:eastAsia="Arial" w:cstheme="minorHAnsi"/>
          <w:b/>
          <w:sz w:val="24"/>
          <w:szCs w:val="24"/>
        </w:rPr>
      </w:pPr>
      <w:r w:rsidRPr="00F35579">
        <w:rPr>
          <w:rFonts w:eastAsia="Arial" w:cstheme="minorHAnsi"/>
          <w:b/>
          <w:sz w:val="24"/>
          <w:szCs w:val="24"/>
        </w:rPr>
        <w:t xml:space="preserve">2. </w:t>
      </w:r>
      <w:r w:rsidR="005E004E" w:rsidRPr="00F35579">
        <w:rPr>
          <w:rFonts w:eastAsia="Arial" w:cstheme="minorHAnsi"/>
          <w:b/>
          <w:sz w:val="24"/>
          <w:szCs w:val="24"/>
        </w:rPr>
        <w:t>Deep M</w:t>
      </w:r>
      <w:r w:rsidRPr="00F35579">
        <w:rPr>
          <w:rFonts w:eastAsia="Arial" w:cstheme="minorHAnsi"/>
          <w:b/>
          <w:sz w:val="24"/>
          <w:szCs w:val="24"/>
        </w:rPr>
        <w:t>arking</w:t>
      </w:r>
    </w:p>
    <w:p w14:paraId="2FE392DE" w14:textId="77777777" w:rsidR="00B61133" w:rsidRPr="00F35579" w:rsidRDefault="00B61133" w:rsidP="00B61133">
      <w:pPr>
        <w:spacing w:line="260" w:lineRule="exact"/>
        <w:rPr>
          <w:rFonts w:eastAsia="Arial" w:cstheme="minorHAnsi"/>
          <w:sz w:val="24"/>
          <w:szCs w:val="24"/>
        </w:rPr>
      </w:pPr>
    </w:p>
    <w:p w14:paraId="48860C9D" w14:textId="77777777" w:rsidR="00AB26FE" w:rsidRPr="00F35579" w:rsidRDefault="005E004E" w:rsidP="00B61133">
      <w:pPr>
        <w:spacing w:line="260" w:lineRule="exact"/>
        <w:rPr>
          <w:rFonts w:eastAsia="Arial" w:cstheme="minorHAnsi"/>
          <w:sz w:val="24"/>
          <w:szCs w:val="24"/>
        </w:rPr>
      </w:pPr>
      <w:r w:rsidRPr="00F35579">
        <w:rPr>
          <w:rFonts w:eastAsia="Arial" w:cstheme="minorHAnsi"/>
          <w:sz w:val="24"/>
          <w:szCs w:val="24"/>
        </w:rPr>
        <w:t>Deep M</w:t>
      </w:r>
      <w:r w:rsidR="00AB26FE" w:rsidRPr="00F35579">
        <w:rPr>
          <w:rFonts w:eastAsia="Arial" w:cstheme="minorHAnsi"/>
          <w:sz w:val="24"/>
          <w:szCs w:val="24"/>
        </w:rPr>
        <w:t>arking should:</w:t>
      </w:r>
    </w:p>
    <w:p w14:paraId="599EC531" w14:textId="77777777" w:rsidR="00AB26FE" w:rsidRPr="00F35579" w:rsidRDefault="00AB26FE" w:rsidP="00B61133">
      <w:pPr>
        <w:spacing w:line="260" w:lineRule="exact"/>
        <w:rPr>
          <w:rFonts w:eastAsia="Arial" w:cstheme="minorHAnsi"/>
          <w:sz w:val="24"/>
          <w:szCs w:val="24"/>
        </w:rPr>
      </w:pPr>
    </w:p>
    <w:p w14:paraId="3AFFC0B1" w14:textId="77777777" w:rsidR="00B61133" w:rsidRPr="00F35579" w:rsidRDefault="00B61133" w:rsidP="00AB26FE">
      <w:pPr>
        <w:pStyle w:val="ListParagraph"/>
        <w:numPr>
          <w:ilvl w:val="0"/>
          <w:numId w:val="10"/>
        </w:numPr>
        <w:spacing w:line="260" w:lineRule="exact"/>
        <w:rPr>
          <w:rFonts w:eastAsia="Arial" w:cstheme="minorHAnsi"/>
          <w:sz w:val="24"/>
          <w:szCs w:val="24"/>
        </w:rPr>
      </w:pPr>
      <w:r w:rsidRPr="00F35579">
        <w:rPr>
          <w:rFonts w:eastAsia="Arial" w:cstheme="minorHAnsi"/>
          <w:sz w:val="24"/>
          <w:szCs w:val="24"/>
        </w:rPr>
        <w:t>Be linked to the learning objective;</w:t>
      </w:r>
    </w:p>
    <w:p w14:paraId="0090229E" w14:textId="77777777" w:rsidR="00B61133" w:rsidRPr="00F35579" w:rsidRDefault="00B61133" w:rsidP="00AB26FE">
      <w:pPr>
        <w:pStyle w:val="ListParagraph"/>
        <w:numPr>
          <w:ilvl w:val="0"/>
          <w:numId w:val="10"/>
        </w:numPr>
        <w:spacing w:line="260" w:lineRule="exact"/>
        <w:rPr>
          <w:rFonts w:eastAsia="Arial" w:cstheme="minorHAnsi"/>
          <w:sz w:val="24"/>
          <w:szCs w:val="24"/>
        </w:rPr>
      </w:pPr>
      <w:r w:rsidRPr="00F35579">
        <w:rPr>
          <w:rFonts w:eastAsia="Arial" w:cstheme="minorHAnsi"/>
          <w:sz w:val="24"/>
          <w:szCs w:val="24"/>
        </w:rPr>
        <w:t>Provide guidance on the next steps for improvement;</w:t>
      </w:r>
    </w:p>
    <w:p w14:paraId="348CB27C" w14:textId="77777777" w:rsidR="00B61133" w:rsidRPr="00F35579" w:rsidRDefault="00B61133" w:rsidP="00AB26FE">
      <w:pPr>
        <w:pStyle w:val="ListParagraph"/>
        <w:numPr>
          <w:ilvl w:val="0"/>
          <w:numId w:val="10"/>
        </w:numPr>
        <w:spacing w:line="260" w:lineRule="exact"/>
        <w:rPr>
          <w:rFonts w:eastAsia="Arial" w:cstheme="minorHAnsi"/>
          <w:sz w:val="24"/>
          <w:szCs w:val="24"/>
        </w:rPr>
      </w:pPr>
      <w:r w:rsidRPr="00F35579">
        <w:rPr>
          <w:rFonts w:eastAsia="Arial" w:cstheme="minorHAnsi"/>
          <w:sz w:val="24"/>
          <w:szCs w:val="24"/>
        </w:rPr>
        <w:t>Prompt the child to make an improvement to their work;</w:t>
      </w:r>
    </w:p>
    <w:p w14:paraId="14A80389" w14:textId="77777777" w:rsidR="00B61133" w:rsidRPr="00F35579" w:rsidRDefault="00B61133" w:rsidP="00AB26FE">
      <w:pPr>
        <w:pStyle w:val="ListParagraph"/>
        <w:numPr>
          <w:ilvl w:val="0"/>
          <w:numId w:val="10"/>
        </w:numPr>
        <w:spacing w:line="260" w:lineRule="exact"/>
        <w:rPr>
          <w:rFonts w:eastAsia="Arial" w:cstheme="minorHAnsi"/>
          <w:sz w:val="24"/>
          <w:szCs w:val="24"/>
        </w:rPr>
      </w:pPr>
      <w:r w:rsidRPr="00F35579">
        <w:rPr>
          <w:rFonts w:eastAsia="Arial" w:cstheme="minorHAnsi"/>
          <w:sz w:val="24"/>
          <w:szCs w:val="24"/>
        </w:rPr>
        <w:t>Engage the teacher and c</w:t>
      </w:r>
      <w:r w:rsidR="009D47AF" w:rsidRPr="00F35579">
        <w:rPr>
          <w:rFonts w:eastAsia="Arial" w:cstheme="minorHAnsi"/>
          <w:sz w:val="24"/>
          <w:szCs w:val="24"/>
        </w:rPr>
        <w:t>hild in dialogue about learning.</w:t>
      </w:r>
    </w:p>
    <w:p w14:paraId="0C9C5E80" w14:textId="77777777" w:rsidR="00AB26FE" w:rsidRPr="00F35579" w:rsidRDefault="00AB26FE" w:rsidP="00B61133">
      <w:pPr>
        <w:spacing w:line="260" w:lineRule="exact"/>
        <w:rPr>
          <w:rFonts w:eastAsia="Arial" w:cstheme="minorHAnsi"/>
          <w:sz w:val="24"/>
          <w:szCs w:val="24"/>
        </w:rPr>
      </w:pPr>
    </w:p>
    <w:p w14:paraId="65E20769" w14:textId="77777777" w:rsidR="00AB26FE" w:rsidRPr="00F35579" w:rsidRDefault="00AB26FE" w:rsidP="00B61133">
      <w:pPr>
        <w:spacing w:line="260" w:lineRule="exact"/>
        <w:rPr>
          <w:rFonts w:eastAsia="Arial" w:cstheme="minorHAnsi"/>
          <w:sz w:val="24"/>
          <w:szCs w:val="24"/>
        </w:rPr>
      </w:pPr>
    </w:p>
    <w:p w14:paraId="2B434477" w14:textId="77777777" w:rsidR="00B61133" w:rsidRPr="00F35579" w:rsidRDefault="00B61133" w:rsidP="009D47AF">
      <w:pPr>
        <w:spacing w:line="260" w:lineRule="exact"/>
        <w:rPr>
          <w:rFonts w:eastAsia="Arial" w:cstheme="minorHAnsi"/>
          <w:sz w:val="24"/>
          <w:szCs w:val="24"/>
        </w:rPr>
      </w:pPr>
      <w:r w:rsidRPr="00F35579">
        <w:rPr>
          <w:rFonts w:eastAsia="Arial" w:cstheme="minorHAnsi"/>
          <w:sz w:val="24"/>
          <w:szCs w:val="24"/>
        </w:rPr>
        <w:t>When Deep Marking</w:t>
      </w:r>
      <w:r w:rsidR="000441A8" w:rsidRPr="00F35579">
        <w:rPr>
          <w:rFonts w:eastAsia="Arial" w:cstheme="minorHAnsi"/>
          <w:sz w:val="24"/>
          <w:szCs w:val="24"/>
        </w:rPr>
        <w:t>,</w:t>
      </w:r>
      <w:r w:rsidRPr="00F35579">
        <w:rPr>
          <w:rFonts w:eastAsia="Arial" w:cstheme="minorHAnsi"/>
          <w:sz w:val="24"/>
          <w:szCs w:val="24"/>
        </w:rPr>
        <w:t xml:space="preserve"> teachers</w:t>
      </w:r>
      <w:r w:rsidR="009D47AF" w:rsidRPr="00F35579">
        <w:rPr>
          <w:rFonts w:eastAsia="Arial" w:cstheme="minorHAnsi"/>
          <w:sz w:val="24"/>
          <w:szCs w:val="24"/>
        </w:rPr>
        <w:t xml:space="preserve"> should </w:t>
      </w:r>
      <w:r w:rsidR="0040735E" w:rsidRPr="00F35579">
        <w:rPr>
          <w:rFonts w:eastAsia="Arial" w:cstheme="minorHAnsi"/>
          <w:sz w:val="24"/>
          <w:szCs w:val="24"/>
        </w:rPr>
        <w:t>p</w:t>
      </w:r>
      <w:r w:rsidR="009D47AF" w:rsidRPr="00F35579">
        <w:rPr>
          <w:rFonts w:eastAsia="Arial" w:cstheme="minorHAnsi"/>
          <w:sz w:val="24"/>
          <w:szCs w:val="24"/>
        </w:rPr>
        <w:t>rovide legible an</w:t>
      </w:r>
      <w:r w:rsidR="005E004E" w:rsidRPr="00F35579">
        <w:rPr>
          <w:rFonts w:eastAsia="Arial" w:cstheme="minorHAnsi"/>
          <w:sz w:val="24"/>
          <w:szCs w:val="24"/>
        </w:rPr>
        <w:t>d carefully worded comments and include</w:t>
      </w:r>
      <w:r w:rsidR="009D47AF" w:rsidRPr="00F35579">
        <w:rPr>
          <w:rFonts w:eastAsia="Arial" w:cstheme="minorHAnsi"/>
          <w:sz w:val="24"/>
          <w:szCs w:val="24"/>
        </w:rPr>
        <w:t>:</w:t>
      </w:r>
    </w:p>
    <w:p w14:paraId="4EA64805" w14:textId="77777777" w:rsidR="009D47AF" w:rsidRPr="00F35579" w:rsidRDefault="009D47AF" w:rsidP="00B61133">
      <w:pPr>
        <w:spacing w:line="260" w:lineRule="exact"/>
        <w:rPr>
          <w:rFonts w:eastAsia="Arial" w:cstheme="minorHAnsi"/>
          <w:sz w:val="24"/>
          <w:szCs w:val="24"/>
        </w:rPr>
      </w:pPr>
    </w:p>
    <w:p w14:paraId="5C25C9E5" w14:textId="77777777" w:rsidR="00B61133" w:rsidRDefault="005E004E" w:rsidP="009D47AF">
      <w:pPr>
        <w:pStyle w:val="ListParagraph"/>
        <w:numPr>
          <w:ilvl w:val="0"/>
          <w:numId w:val="12"/>
        </w:numPr>
        <w:spacing w:line="260" w:lineRule="exact"/>
        <w:rPr>
          <w:rFonts w:eastAsia="Arial" w:cstheme="minorHAnsi"/>
          <w:sz w:val="24"/>
          <w:szCs w:val="24"/>
        </w:rPr>
      </w:pPr>
      <w:r w:rsidRPr="00F35579">
        <w:rPr>
          <w:rFonts w:eastAsia="Arial" w:cstheme="minorHAnsi"/>
          <w:sz w:val="24"/>
          <w:szCs w:val="24"/>
        </w:rPr>
        <w:t>E</w:t>
      </w:r>
      <w:r w:rsidR="00B61133" w:rsidRPr="00F35579">
        <w:rPr>
          <w:rFonts w:eastAsia="Arial" w:cstheme="minorHAnsi"/>
          <w:sz w:val="24"/>
          <w:szCs w:val="24"/>
        </w:rPr>
        <w:t xml:space="preserve">xample/s of where the child has met the learning objective - in green </w:t>
      </w:r>
      <w:r w:rsidR="009D47AF" w:rsidRPr="00F35579">
        <w:rPr>
          <w:rFonts w:eastAsia="Arial" w:cstheme="minorHAnsi"/>
          <w:sz w:val="24"/>
          <w:szCs w:val="24"/>
        </w:rPr>
        <w:t>highlighter.</w:t>
      </w:r>
    </w:p>
    <w:p w14:paraId="30BF4D7A" w14:textId="77777777" w:rsidR="00892ED8" w:rsidRPr="00F35579" w:rsidRDefault="00892ED8" w:rsidP="00892ED8">
      <w:pPr>
        <w:pStyle w:val="ListParagraph"/>
        <w:spacing w:line="260" w:lineRule="exact"/>
        <w:ind w:left="720"/>
        <w:rPr>
          <w:rFonts w:eastAsia="Arial" w:cstheme="minorHAnsi"/>
          <w:sz w:val="24"/>
          <w:szCs w:val="24"/>
        </w:rPr>
      </w:pPr>
    </w:p>
    <w:p w14:paraId="360C21C1" w14:textId="77777777" w:rsidR="00B61133" w:rsidRPr="00F35579" w:rsidRDefault="005E004E" w:rsidP="009D47AF">
      <w:pPr>
        <w:pStyle w:val="ListParagraph"/>
        <w:numPr>
          <w:ilvl w:val="0"/>
          <w:numId w:val="12"/>
        </w:numPr>
        <w:spacing w:line="260" w:lineRule="exact"/>
        <w:rPr>
          <w:rFonts w:eastAsia="Arial" w:cstheme="minorHAnsi"/>
          <w:sz w:val="24"/>
          <w:szCs w:val="24"/>
        </w:rPr>
      </w:pPr>
      <w:r w:rsidRPr="00F35579">
        <w:rPr>
          <w:rFonts w:eastAsia="Arial" w:cstheme="minorHAnsi"/>
          <w:sz w:val="24"/>
          <w:szCs w:val="24"/>
        </w:rPr>
        <w:lastRenderedPageBreak/>
        <w:t>A f</w:t>
      </w:r>
      <w:r w:rsidR="00B61133" w:rsidRPr="00F35579">
        <w:rPr>
          <w:rFonts w:eastAsia="Arial" w:cstheme="minorHAnsi"/>
          <w:sz w:val="24"/>
          <w:szCs w:val="24"/>
        </w:rPr>
        <w:t>ocused</w:t>
      </w:r>
      <w:r w:rsidR="00BF4CD9" w:rsidRPr="00F35579">
        <w:rPr>
          <w:rFonts w:eastAsia="Arial" w:cstheme="minorHAnsi"/>
          <w:sz w:val="24"/>
          <w:szCs w:val="24"/>
        </w:rPr>
        <w:t>, concise and instructional</w:t>
      </w:r>
      <w:r w:rsidRPr="00F35579">
        <w:rPr>
          <w:rFonts w:eastAsia="Arial" w:cstheme="minorHAnsi"/>
          <w:sz w:val="24"/>
          <w:szCs w:val="24"/>
        </w:rPr>
        <w:t xml:space="preserve"> comment</w:t>
      </w:r>
      <w:r w:rsidR="001C03BC" w:rsidRPr="00F35579">
        <w:rPr>
          <w:rFonts w:eastAsia="Arial" w:cstheme="minorHAnsi"/>
          <w:sz w:val="24"/>
          <w:szCs w:val="24"/>
        </w:rPr>
        <w:t>/next step</w:t>
      </w:r>
      <w:r w:rsidRPr="00F35579">
        <w:rPr>
          <w:rFonts w:eastAsia="Arial" w:cstheme="minorHAnsi"/>
          <w:sz w:val="24"/>
          <w:szCs w:val="24"/>
        </w:rPr>
        <w:t>,</w:t>
      </w:r>
      <w:r w:rsidR="00B61133" w:rsidRPr="00F35579">
        <w:rPr>
          <w:rFonts w:eastAsia="Arial" w:cstheme="minorHAnsi"/>
          <w:sz w:val="24"/>
          <w:szCs w:val="24"/>
        </w:rPr>
        <w:t xml:space="preserve"> which will help the child to ‘close the gap’ between what they have achieved</w:t>
      </w:r>
      <w:r w:rsidR="009D47AF" w:rsidRPr="00F35579">
        <w:rPr>
          <w:rFonts w:eastAsia="Arial" w:cstheme="minorHAnsi"/>
          <w:sz w:val="24"/>
          <w:szCs w:val="24"/>
        </w:rPr>
        <w:t xml:space="preserve"> </w:t>
      </w:r>
      <w:r w:rsidR="00B61133" w:rsidRPr="00F35579">
        <w:rPr>
          <w:rFonts w:eastAsia="Arial" w:cstheme="minorHAnsi"/>
          <w:sz w:val="24"/>
          <w:szCs w:val="24"/>
        </w:rPr>
        <w:t xml:space="preserve">and what they could have achieved – </w:t>
      </w:r>
      <w:r w:rsidR="009D47AF" w:rsidRPr="00F35579">
        <w:rPr>
          <w:rFonts w:eastAsia="Arial" w:cstheme="minorHAnsi"/>
          <w:sz w:val="24"/>
          <w:szCs w:val="24"/>
        </w:rPr>
        <w:t>using pink highlighter</w:t>
      </w:r>
      <w:r w:rsidR="00FA28DA" w:rsidRPr="00F35579">
        <w:rPr>
          <w:rFonts w:eastAsia="Arial" w:cstheme="minorHAnsi"/>
          <w:sz w:val="24"/>
          <w:szCs w:val="24"/>
        </w:rPr>
        <w:t xml:space="preserve"> and pink highlighter dashes as well as </w:t>
      </w:r>
      <w:r w:rsidR="009D47AF" w:rsidRPr="00F35579">
        <w:rPr>
          <w:rFonts w:eastAsia="Arial" w:cstheme="minorHAnsi"/>
          <w:sz w:val="24"/>
          <w:szCs w:val="24"/>
        </w:rPr>
        <w:t>green pen.</w:t>
      </w:r>
      <w:r w:rsidR="001C03BC" w:rsidRPr="00F35579">
        <w:rPr>
          <w:rFonts w:eastAsia="Arial" w:cstheme="minorHAnsi"/>
          <w:sz w:val="24"/>
          <w:szCs w:val="24"/>
        </w:rPr>
        <w:t xml:space="preserve"> The Challenge on the LO Stickers/Sentence Checkers/Selfies should be used as a ne</w:t>
      </w:r>
      <w:r w:rsidR="000D7A35">
        <w:rPr>
          <w:rFonts w:eastAsia="Arial" w:cstheme="minorHAnsi"/>
          <w:sz w:val="24"/>
          <w:szCs w:val="24"/>
        </w:rPr>
        <w:t>x</w:t>
      </w:r>
      <w:r w:rsidR="001C03BC" w:rsidRPr="00F35579">
        <w:rPr>
          <w:rFonts w:eastAsia="Arial" w:cstheme="minorHAnsi"/>
          <w:sz w:val="24"/>
          <w:szCs w:val="24"/>
        </w:rPr>
        <w:t xml:space="preserve">t step, if the pupil has achieved the learning objective, however has not attempted the challenge during learning. </w:t>
      </w:r>
    </w:p>
    <w:p w14:paraId="0A77BA30" w14:textId="77777777" w:rsidR="005B6036" w:rsidRPr="00F35579" w:rsidRDefault="005B6036" w:rsidP="005B6036">
      <w:pPr>
        <w:spacing w:line="260" w:lineRule="exact"/>
        <w:rPr>
          <w:rFonts w:cstheme="minorHAnsi"/>
          <w:sz w:val="24"/>
          <w:szCs w:val="24"/>
        </w:rPr>
      </w:pPr>
    </w:p>
    <w:p w14:paraId="2E2E8B72" w14:textId="77777777" w:rsidR="005B6036" w:rsidRPr="00F35579" w:rsidRDefault="005B6036" w:rsidP="005B6036">
      <w:pPr>
        <w:spacing w:line="260" w:lineRule="exact"/>
        <w:rPr>
          <w:rFonts w:cstheme="minorHAnsi"/>
          <w:sz w:val="24"/>
          <w:szCs w:val="24"/>
        </w:rPr>
      </w:pPr>
      <w:r w:rsidRPr="00F35579">
        <w:rPr>
          <w:rFonts w:cstheme="minorHAnsi"/>
          <w:sz w:val="24"/>
          <w:szCs w:val="24"/>
        </w:rPr>
        <w:t xml:space="preserve">Examples of </w:t>
      </w:r>
      <w:r w:rsidR="00783B09" w:rsidRPr="00F35579">
        <w:rPr>
          <w:rFonts w:cstheme="minorHAnsi"/>
          <w:sz w:val="24"/>
          <w:szCs w:val="24"/>
        </w:rPr>
        <w:t>quality</w:t>
      </w:r>
      <w:r w:rsidRPr="00F35579">
        <w:rPr>
          <w:rFonts w:cstheme="minorHAnsi"/>
          <w:sz w:val="24"/>
          <w:szCs w:val="24"/>
        </w:rPr>
        <w:t xml:space="preserve"> Deep Marking </w:t>
      </w:r>
      <w:r w:rsidR="00B620C4" w:rsidRPr="00F35579">
        <w:rPr>
          <w:rFonts w:cstheme="minorHAnsi"/>
          <w:sz w:val="24"/>
          <w:szCs w:val="24"/>
        </w:rPr>
        <w:t>(including Challenges</w:t>
      </w:r>
      <w:r w:rsidR="00497219" w:rsidRPr="00F35579">
        <w:rPr>
          <w:rFonts w:cstheme="minorHAnsi"/>
          <w:sz w:val="24"/>
          <w:szCs w:val="24"/>
        </w:rPr>
        <w:t xml:space="preserve"> on stickers</w:t>
      </w:r>
      <w:r w:rsidR="00B620C4" w:rsidRPr="00F35579">
        <w:rPr>
          <w:rFonts w:cstheme="minorHAnsi"/>
          <w:sz w:val="24"/>
          <w:szCs w:val="24"/>
        </w:rPr>
        <w:t xml:space="preserve">) </w:t>
      </w:r>
      <w:r w:rsidR="00457FD7" w:rsidRPr="00F35579">
        <w:rPr>
          <w:rFonts w:cstheme="minorHAnsi"/>
          <w:sz w:val="24"/>
          <w:szCs w:val="24"/>
        </w:rPr>
        <w:t xml:space="preserve">must be instructional and concise and </w:t>
      </w:r>
      <w:r w:rsidRPr="00F35579">
        <w:rPr>
          <w:rFonts w:cstheme="minorHAnsi"/>
          <w:sz w:val="24"/>
          <w:szCs w:val="24"/>
        </w:rPr>
        <w:t>include:</w:t>
      </w:r>
    </w:p>
    <w:p w14:paraId="4AA85D3E" w14:textId="77777777" w:rsidR="005B6036" w:rsidRPr="00F35579" w:rsidRDefault="005B6036" w:rsidP="005B6036">
      <w:pPr>
        <w:spacing w:line="260" w:lineRule="exact"/>
        <w:rPr>
          <w:rFonts w:cstheme="minorHAnsi"/>
          <w:sz w:val="24"/>
          <w:szCs w:val="24"/>
        </w:rPr>
      </w:pPr>
    </w:p>
    <w:p w14:paraId="380E02A5" w14:textId="77777777" w:rsidR="005B6036" w:rsidRPr="00892ED8" w:rsidRDefault="00034975" w:rsidP="005B6036">
      <w:pPr>
        <w:pStyle w:val="ListParagraph"/>
        <w:numPr>
          <w:ilvl w:val="0"/>
          <w:numId w:val="13"/>
        </w:numPr>
        <w:spacing w:line="260" w:lineRule="exact"/>
        <w:rPr>
          <w:rFonts w:eastAsia="Arial" w:cstheme="minorHAnsi"/>
          <w:sz w:val="24"/>
          <w:szCs w:val="24"/>
        </w:rPr>
      </w:pPr>
      <w:r w:rsidRPr="00F35579">
        <w:rPr>
          <w:rFonts w:cstheme="minorHAnsi"/>
          <w:sz w:val="24"/>
          <w:szCs w:val="24"/>
        </w:rPr>
        <w:t xml:space="preserve">Bloom’s Taxonomy questioning- </w:t>
      </w:r>
      <w:r w:rsidR="005B6036" w:rsidRPr="00F35579">
        <w:rPr>
          <w:rFonts w:cstheme="minorHAnsi"/>
          <w:sz w:val="24"/>
          <w:szCs w:val="24"/>
        </w:rPr>
        <w:t xml:space="preserve">What else could you say here? </w:t>
      </w:r>
      <w:r w:rsidRPr="00F35579">
        <w:rPr>
          <w:rFonts w:cstheme="minorHAnsi"/>
          <w:sz w:val="24"/>
          <w:szCs w:val="24"/>
        </w:rPr>
        <w:t>Can you rewrite using…</w:t>
      </w:r>
      <w:r w:rsidR="005B6036" w:rsidRPr="00F35579">
        <w:rPr>
          <w:rFonts w:cstheme="minorHAnsi"/>
          <w:sz w:val="24"/>
          <w:szCs w:val="24"/>
        </w:rPr>
        <w:t xml:space="preserve">? </w:t>
      </w:r>
      <w:r w:rsidRPr="00F35579">
        <w:rPr>
          <w:rFonts w:cstheme="minorHAnsi"/>
          <w:sz w:val="24"/>
          <w:szCs w:val="24"/>
        </w:rPr>
        <w:t>Can you write this better to include…? Can you explain</w:t>
      </w:r>
      <w:r w:rsidR="005B6036" w:rsidRPr="00F35579">
        <w:rPr>
          <w:rFonts w:cstheme="minorHAnsi"/>
          <w:sz w:val="24"/>
          <w:szCs w:val="24"/>
        </w:rPr>
        <w:t>…</w:t>
      </w:r>
      <w:r w:rsidRPr="00F35579">
        <w:rPr>
          <w:rFonts w:cstheme="minorHAnsi"/>
          <w:sz w:val="24"/>
          <w:szCs w:val="24"/>
        </w:rPr>
        <w:t>?</w:t>
      </w:r>
      <w:r w:rsidR="005B6036" w:rsidRPr="00F35579">
        <w:rPr>
          <w:rFonts w:cstheme="minorHAnsi"/>
          <w:sz w:val="24"/>
          <w:szCs w:val="24"/>
        </w:rPr>
        <w:t xml:space="preserve"> </w:t>
      </w:r>
      <w:r w:rsidRPr="00F35579">
        <w:rPr>
          <w:rFonts w:cstheme="minorHAnsi"/>
          <w:sz w:val="24"/>
          <w:szCs w:val="24"/>
        </w:rPr>
        <w:t>Can you explain why</w:t>
      </w:r>
      <w:r w:rsidR="005B6036" w:rsidRPr="00F35579">
        <w:rPr>
          <w:rFonts w:cstheme="minorHAnsi"/>
          <w:sz w:val="24"/>
          <w:szCs w:val="24"/>
        </w:rPr>
        <w:t xml:space="preserve"> you think…? What do you think would happen if…? </w:t>
      </w:r>
    </w:p>
    <w:p w14:paraId="0C8835BB" w14:textId="77777777" w:rsidR="00892ED8" w:rsidRPr="00F35579" w:rsidRDefault="00892ED8" w:rsidP="00892ED8">
      <w:pPr>
        <w:pStyle w:val="ListParagraph"/>
        <w:spacing w:line="260" w:lineRule="exact"/>
        <w:ind w:left="720"/>
        <w:rPr>
          <w:rFonts w:eastAsia="Arial" w:cstheme="minorHAnsi"/>
          <w:sz w:val="24"/>
          <w:szCs w:val="24"/>
        </w:rPr>
      </w:pPr>
    </w:p>
    <w:p w14:paraId="60820CD7" w14:textId="77777777" w:rsidR="005B6036" w:rsidRPr="00892ED8" w:rsidRDefault="00034975" w:rsidP="005B6036">
      <w:pPr>
        <w:pStyle w:val="ListParagraph"/>
        <w:numPr>
          <w:ilvl w:val="0"/>
          <w:numId w:val="13"/>
        </w:numPr>
        <w:spacing w:line="260" w:lineRule="exact"/>
        <w:rPr>
          <w:rFonts w:eastAsia="Arial" w:cstheme="minorHAnsi"/>
          <w:sz w:val="24"/>
          <w:szCs w:val="24"/>
        </w:rPr>
      </w:pPr>
      <w:r w:rsidRPr="00F35579">
        <w:rPr>
          <w:rFonts w:cstheme="minorHAnsi"/>
          <w:sz w:val="24"/>
          <w:szCs w:val="24"/>
        </w:rPr>
        <w:t>Scaffolded prompts-</w:t>
      </w:r>
      <w:r w:rsidR="005B6036" w:rsidRPr="00F35579">
        <w:rPr>
          <w:rFonts w:cstheme="minorHAnsi"/>
          <w:sz w:val="24"/>
          <w:szCs w:val="24"/>
        </w:rPr>
        <w:t xml:space="preserve"> (</w:t>
      </w:r>
      <w:proofErr w:type="gramStart"/>
      <w:r w:rsidR="005B6036" w:rsidRPr="00F35579">
        <w:rPr>
          <w:rFonts w:cstheme="minorHAnsi"/>
          <w:sz w:val="24"/>
          <w:szCs w:val="24"/>
        </w:rPr>
        <w:t>e.g.</w:t>
      </w:r>
      <w:proofErr w:type="gramEnd"/>
      <w:r w:rsidR="005B6036" w:rsidRPr="00F35579">
        <w:rPr>
          <w:rFonts w:cstheme="minorHAnsi"/>
          <w:sz w:val="24"/>
          <w:szCs w:val="24"/>
        </w:rPr>
        <w:t xml:space="preserve"> What was the dog’s tail doing? Describe the expression of the dog’s face; </w:t>
      </w:r>
      <w:r w:rsidR="00D51675" w:rsidRPr="00F35579">
        <w:rPr>
          <w:rFonts w:cstheme="minorHAnsi"/>
          <w:sz w:val="24"/>
          <w:szCs w:val="24"/>
        </w:rPr>
        <w:t>Circle the adverb that could go here and rewrite the adverbial; Circle the term used for the breaking down of food; Complete the sentence frame I have made for you.</w:t>
      </w:r>
      <w:r w:rsidR="00457FD7" w:rsidRPr="00F35579">
        <w:rPr>
          <w:rFonts w:cstheme="minorHAnsi"/>
          <w:sz w:val="24"/>
          <w:szCs w:val="24"/>
        </w:rPr>
        <w:t>)</w:t>
      </w:r>
    </w:p>
    <w:p w14:paraId="78338000" w14:textId="77777777" w:rsidR="00892ED8" w:rsidRDefault="00892ED8" w:rsidP="00892ED8">
      <w:pPr>
        <w:pStyle w:val="ListParagraph"/>
        <w:rPr>
          <w:rFonts w:eastAsia="Arial" w:cstheme="minorHAnsi"/>
          <w:sz w:val="24"/>
          <w:szCs w:val="24"/>
        </w:rPr>
      </w:pPr>
    </w:p>
    <w:p w14:paraId="6AC26F6B" w14:textId="77777777" w:rsidR="00892ED8" w:rsidRPr="00F35579" w:rsidRDefault="00892ED8" w:rsidP="00892ED8">
      <w:pPr>
        <w:pStyle w:val="ListParagraph"/>
        <w:spacing w:line="260" w:lineRule="exact"/>
        <w:ind w:left="720"/>
        <w:rPr>
          <w:rFonts w:eastAsia="Arial" w:cstheme="minorHAnsi"/>
          <w:sz w:val="24"/>
          <w:szCs w:val="24"/>
        </w:rPr>
      </w:pPr>
    </w:p>
    <w:p w14:paraId="4039399B" w14:textId="77777777" w:rsidR="006E5F6F" w:rsidRPr="00F35579" w:rsidRDefault="00034975" w:rsidP="00D50C06">
      <w:pPr>
        <w:pStyle w:val="ListParagraph"/>
        <w:numPr>
          <w:ilvl w:val="0"/>
          <w:numId w:val="13"/>
        </w:numPr>
        <w:spacing w:line="260" w:lineRule="exact"/>
        <w:rPr>
          <w:rFonts w:eastAsia="Arial" w:cstheme="minorHAnsi"/>
          <w:sz w:val="24"/>
          <w:szCs w:val="24"/>
        </w:rPr>
      </w:pPr>
      <w:r w:rsidRPr="00F35579">
        <w:rPr>
          <w:rFonts w:cstheme="minorHAnsi"/>
          <w:sz w:val="24"/>
          <w:szCs w:val="24"/>
        </w:rPr>
        <w:t>Example prompts-</w:t>
      </w:r>
      <w:r w:rsidR="00542071" w:rsidRPr="00F35579">
        <w:rPr>
          <w:rFonts w:cstheme="minorHAnsi"/>
          <w:sz w:val="24"/>
          <w:szCs w:val="24"/>
        </w:rPr>
        <w:t xml:space="preserve"> provide</w:t>
      </w:r>
      <w:r w:rsidR="005B6036" w:rsidRPr="00F35579">
        <w:rPr>
          <w:rFonts w:cstheme="minorHAnsi"/>
          <w:sz w:val="24"/>
          <w:szCs w:val="24"/>
        </w:rPr>
        <w:t xml:space="preserve"> </w:t>
      </w:r>
      <w:r w:rsidR="00D51675" w:rsidRPr="00F35579">
        <w:rPr>
          <w:rFonts w:cstheme="minorHAnsi"/>
          <w:sz w:val="24"/>
          <w:szCs w:val="24"/>
        </w:rPr>
        <w:t>WAGOLLs</w:t>
      </w:r>
      <w:r w:rsidR="005B6036" w:rsidRPr="00F35579">
        <w:rPr>
          <w:rFonts w:cstheme="minorHAnsi"/>
          <w:sz w:val="24"/>
          <w:szCs w:val="24"/>
        </w:rPr>
        <w:t>. This type of prompt will oft</w:t>
      </w:r>
      <w:r w:rsidR="00D51675" w:rsidRPr="00F35579">
        <w:rPr>
          <w:rFonts w:cstheme="minorHAnsi"/>
          <w:sz w:val="24"/>
          <w:szCs w:val="24"/>
        </w:rPr>
        <w:t xml:space="preserve">en give the child a choice </w:t>
      </w:r>
      <w:r w:rsidR="00457FD7" w:rsidRPr="00F35579">
        <w:rPr>
          <w:rFonts w:cstheme="minorHAnsi"/>
          <w:sz w:val="24"/>
          <w:szCs w:val="24"/>
        </w:rPr>
        <w:t>(</w:t>
      </w:r>
      <w:proofErr w:type="spellStart"/>
      <w:r w:rsidR="00D51675" w:rsidRPr="00F35579">
        <w:rPr>
          <w:rFonts w:cstheme="minorHAnsi"/>
          <w:sz w:val="24"/>
          <w:szCs w:val="24"/>
        </w:rPr>
        <w:t>eg.</w:t>
      </w:r>
      <w:proofErr w:type="spellEnd"/>
      <w:r w:rsidR="00D51675" w:rsidRPr="00F35579">
        <w:rPr>
          <w:rFonts w:cstheme="minorHAnsi"/>
          <w:sz w:val="24"/>
          <w:szCs w:val="24"/>
        </w:rPr>
        <w:t xml:space="preserve"> U</w:t>
      </w:r>
      <w:r w:rsidR="005B6036" w:rsidRPr="00F35579">
        <w:rPr>
          <w:rFonts w:cstheme="minorHAnsi"/>
          <w:sz w:val="24"/>
          <w:szCs w:val="24"/>
        </w:rPr>
        <w:t>se one of these words instead of bad – ferocious, terrifying, evil.</w:t>
      </w:r>
      <w:r w:rsidR="00D51675" w:rsidRPr="00F35579">
        <w:rPr>
          <w:rFonts w:cstheme="minorHAnsi"/>
          <w:sz w:val="24"/>
          <w:szCs w:val="24"/>
        </w:rPr>
        <w:t xml:space="preserve"> Or a WAGOLL sentence to </w:t>
      </w:r>
      <w:r w:rsidR="00542071" w:rsidRPr="00F35579">
        <w:rPr>
          <w:rFonts w:cstheme="minorHAnsi"/>
          <w:sz w:val="24"/>
          <w:szCs w:val="24"/>
        </w:rPr>
        <w:t>assist the pupil in then making</w:t>
      </w:r>
      <w:r w:rsidR="00D51675" w:rsidRPr="00F35579">
        <w:rPr>
          <w:rFonts w:cstheme="minorHAnsi"/>
          <w:sz w:val="24"/>
          <w:szCs w:val="24"/>
        </w:rPr>
        <w:t xml:space="preserve"> their own.</w:t>
      </w:r>
      <w:r w:rsidR="0030679B" w:rsidRPr="00F35579">
        <w:rPr>
          <w:rFonts w:cstheme="minorHAnsi"/>
          <w:sz w:val="24"/>
          <w:szCs w:val="24"/>
        </w:rPr>
        <w:t xml:space="preserve"> In Maths, it could be a calculation</w:t>
      </w:r>
      <w:r w:rsidR="004E48EF" w:rsidRPr="00F35579">
        <w:rPr>
          <w:rFonts w:cstheme="minorHAnsi"/>
          <w:sz w:val="24"/>
          <w:szCs w:val="24"/>
        </w:rPr>
        <w:t xml:space="preserve"> or number sentence</w:t>
      </w:r>
      <w:r w:rsidR="0030679B" w:rsidRPr="00F35579">
        <w:rPr>
          <w:rFonts w:cstheme="minorHAnsi"/>
          <w:sz w:val="24"/>
          <w:szCs w:val="24"/>
        </w:rPr>
        <w:t xml:space="preserve"> in green pen to show method and then to ask the pupil to use this method for </w:t>
      </w:r>
      <w:r w:rsidR="00506C82" w:rsidRPr="00F35579">
        <w:rPr>
          <w:rFonts w:cstheme="minorHAnsi"/>
          <w:sz w:val="24"/>
          <w:szCs w:val="24"/>
        </w:rPr>
        <w:t>an incorrect answer from the main task.)</w:t>
      </w:r>
    </w:p>
    <w:p w14:paraId="6E63D210" w14:textId="77777777" w:rsidR="00556663" w:rsidRPr="00F35579" w:rsidRDefault="00556663" w:rsidP="00556663">
      <w:pPr>
        <w:spacing w:line="260" w:lineRule="exact"/>
        <w:rPr>
          <w:rFonts w:eastAsia="Arial" w:cstheme="minorHAnsi"/>
          <w:sz w:val="24"/>
          <w:szCs w:val="24"/>
        </w:rPr>
      </w:pPr>
    </w:p>
    <w:p w14:paraId="067E9917" w14:textId="77777777" w:rsidR="00892ED8" w:rsidRDefault="00892ED8" w:rsidP="00F223D2">
      <w:pPr>
        <w:pStyle w:val="Heading2"/>
        <w:spacing w:before="50"/>
        <w:ind w:left="0" w:right="119"/>
        <w:rPr>
          <w:rFonts w:asciiTheme="minorHAnsi" w:hAnsiTheme="minorHAnsi" w:cstheme="minorHAnsi"/>
        </w:rPr>
      </w:pPr>
    </w:p>
    <w:p w14:paraId="41C3C2C6" w14:textId="3CB7DD76" w:rsidR="00F223D2" w:rsidRPr="00F35579" w:rsidRDefault="00556663" w:rsidP="00F223D2">
      <w:pPr>
        <w:pStyle w:val="Heading2"/>
        <w:spacing w:before="50"/>
        <w:ind w:left="0" w:right="119"/>
        <w:rPr>
          <w:rFonts w:asciiTheme="minorHAnsi" w:hAnsiTheme="minorHAnsi" w:cstheme="minorHAnsi"/>
          <w:b w:val="0"/>
        </w:rPr>
      </w:pPr>
      <w:r w:rsidRPr="00F35579">
        <w:rPr>
          <w:rFonts w:asciiTheme="minorHAnsi" w:hAnsiTheme="minorHAnsi" w:cstheme="minorHAnsi"/>
        </w:rPr>
        <w:t>Self and Peer Assessment</w:t>
      </w:r>
      <w:r w:rsidR="00F223D2" w:rsidRPr="00F35579">
        <w:rPr>
          <w:rFonts w:asciiTheme="minorHAnsi" w:hAnsiTheme="minorHAnsi" w:cstheme="minorHAnsi"/>
          <w:b w:val="0"/>
        </w:rPr>
        <w:br/>
        <w:t>LO Sticker</w:t>
      </w:r>
      <w:r w:rsidR="00EC6535" w:rsidRPr="00F35579">
        <w:rPr>
          <w:rFonts w:asciiTheme="minorHAnsi" w:hAnsiTheme="minorHAnsi" w:cstheme="minorHAnsi"/>
          <w:b w:val="0"/>
        </w:rPr>
        <w:t>/Sentence Checker</w:t>
      </w:r>
      <w:r w:rsidR="00F223D2" w:rsidRPr="00F35579">
        <w:rPr>
          <w:rFonts w:asciiTheme="minorHAnsi" w:hAnsiTheme="minorHAnsi" w:cstheme="minorHAnsi"/>
          <w:b w:val="0"/>
        </w:rPr>
        <w:t xml:space="preserve"> Self-Assessment: All work should be self-assessed by pupils before the end of the lesson</w:t>
      </w:r>
      <w:r w:rsidR="00EC6535" w:rsidRPr="00F35579">
        <w:rPr>
          <w:rFonts w:asciiTheme="minorHAnsi" w:hAnsiTheme="minorHAnsi" w:cstheme="minorHAnsi"/>
          <w:b w:val="0"/>
        </w:rPr>
        <w:t xml:space="preserve"> for lesson</w:t>
      </w:r>
      <w:r w:rsidR="000D7A35">
        <w:rPr>
          <w:rFonts w:asciiTheme="minorHAnsi" w:hAnsiTheme="minorHAnsi" w:cstheme="minorHAnsi"/>
          <w:b w:val="0"/>
        </w:rPr>
        <w:t>s</w:t>
      </w:r>
      <w:r w:rsidR="00EC6535" w:rsidRPr="00F35579">
        <w:rPr>
          <w:rFonts w:asciiTheme="minorHAnsi" w:hAnsiTheme="minorHAnsi" w:cstheme="minorHAnsi"/>
          <w:b w:val="0"/>
        </w:rPr>
        <w:t xml:space="preserve"> that have the St Ignatius LO sticker</w:t>
      </w:r>
      <w:r w:rsidR="00430554">
        <w:rPr>
          <w:rFonts w:asciiTheme="minorHAnsi" w:hAnsiTheme="minorHAnsi" w:cstheme="minorHAnsi"/>
          <w:b w:val="0"/>
        </w:rPr>
        <w:t>.</w:t>
      </w:r>
      <w:r w:rsidR="00F223D2" w:rsidRPr="00F35579">
        <w:rPr>
          <w:rFonts w:asciiTheme="minorHAnsi" w:hAnsiTheme="minorHAnsi" w:cstheme="minorHAnsi"/>
          <w:b w:val="0"/>
        </w:rPr>
        <w:t xml:space="preserve"> This should be apparent on the Learning Objective sticker. KS1 – smiley faces, KS2- ticks and dots. This is done with pencil/blue pen as it is not considered a fit time activity.</w:t>
      </w:r>
    </w:p>
    <w:p w14:paraId="0E140158" w14:textId="77777777" w:rsidR="00556663" w:rsidRPr="00F35579" w:rsidRDefault="00556663" w:rsidP="00556663">
      <w:pPr>
        <w:spacing w:line="260" w:lineRule="exact"/>
        <w:rPr>
          <w:rFonts w:cstheme="minorHAnsi"/>
          <w:b/>
          <w:sz w:val="24"/>
          <w:szCs w:val="24"/>
        </w:rPr>
      </w:pPr>
    </w:p>
    <w:p w14:paraId="30845786" w14:textId="77777777" w:rsidR="006E5F6F" w:rsidRPr="00F35579" w:rsidRDefault="00B90095" w:rsidP="004750B4">
      <w:pPr>
        <w:pStyle w:val="Heading2"/>
        <w:spacing w:before="50"/>
        <w:ind w:left="0" w:right="119"/>
        <w:rPr>
          <w:rFonts w:asciiTheme="minorHAnsi" w:hAnsiTheme="minorHAnsi" w:cstheme="minorHAnsi"/>
          <w:b w:val="0"/>
        </w:rPr>
      </w:pPr>
      <w:r w:rsidRPr="00F35579">
        <w:rPr>
          <w:rFonts w:asciiTheme="minorHAnsi" w:hAnsiTheme="minorHAnsi" w:cstheme="minorHAnsi"/>
          <w:b w:val="0"/>
        </w:rPr>
        <w:t>Other s</w:t>
      </w:r>
      <w:r w:rsidR="00556663" w:rsidRPr="00F35579">
        <w:rPr>
          <w:rFonts w:asciiTheme="minorHAnsi" w:hAnsiTheme="minorHAnsi" w:cstheme="minorHAnsi"/>
          <w:b w:val="0"/>
        </w:rPr>
        <w:t xml:space="preserve">elf and peer assessment can take place once per week for English Writing and English Reading. For Maths, self and peer assessment can take place more regularly. Self and Peer marking can have a key role to play in effective marking and feedback- it empowers pupils to take ownership of their learning. Pupils can use purple pen to </w:t>
      </w:r>
      <w:r w:rsidR="00556663" w:rsidRPr="00F35579">
        <w:rPr>
          <w:rFonts w:asciiTheme="minorHAnsi" w:hAnsiTheme="minorHAnsi" w:cstheme="minorHAnsi"/>
        </w:rPr>
        <w:t xml:space="preserve">underline </w:t>
      </w:r>
      <w:r w:rsidR="00556663" w:rsidRPr="00F35579">
        <w:rPr>
          <w:rFonts w:asciiTheme="minorHAnsi" w:hAnsiTheme="minorHAnsi" w:cstheme="minorHAnsi"/>
          <w:b w:val="0"/>
        </w:rPr>
        <w:t xml:space="preserve">work that shows that they have achieved the learning objective. Pupils can </w:t>
      </w:r>
      <w:r w:rsidR="00556663" w:rsidRPr="00F35579">
        <w:rPr>
          <w:rFonts w:asciiTheme="minorHAnsi" w:hAnsiTheme="minorHAnsi" w:cstheme="minorHAnsi"/>
        </w:rPr>
        <w:t>circle</w:t>
      </w:r>
      <w:r w:rsidR="00556663" w:rsidRPr="00F35579">
        <w:rPr>
          <w:rFonts w:asciiTheme="minorHAnsi" w:hAnsiTheme="minorHAnsi" w:cstheme="minorHAnsi"/>
          <w:b w:val="0"/>
        </w:rPr>
        <w:t xml:space="preserve"> in purple pen where they have used their sentence checkers in Writing. Pupils can use purple pen to </w:t>
      </w:r>
      <w:r w:rsidR="00556663" w:rsidRPr="00F35579">
        <w:rPr>
          <w:rFonts w:asciiTheme="minorHAnsi" w:hAnsiTheme="minorHAnsi" w:cstheme="minorHAnsi"/>
        </w:rPr>
        <w:t>tick</w:t>
      </w:r>
      <w:r w:rsidR="00556663" w:rsidRPr="00F35579">
        <w:rPr>
          <w:rFonts w:asciiTheme="minorHAnsi" w:hAnsiTheme="minorHAnsi" w:cstheme="minorHAnsi"/>
          <w:b w:val="0"/>
        </w:rPr>
        <w:t xml:space="preserve"> and </w:t>
      </w:r>
      <w:r w:rsidR="00556663" w:rsidRPr="00F35579">
        <w:rPr>
          <w:rFonts w:asciiTheme="minorHAnsi" w:hAnsiTheme="minorHAnsi" w:cstheme="minorHAnsi"/>
        </w:rPr>
        <w:t>dot</w:t>
      </w:r>
      <w:r w:rsidR="00556663" w:rsidRPr="00F35579">
        <w:rPr>
          <w:rFonts w:asciiTheme="minorHAnsi" w:hAnsiTheme="minorHAnsi" w:cstheme="minorHAnsi"/>
          <w:b w:val="0"/>
        </w:rPr>
        <w:t xml:space="preserve"> their answers for closed questions, where there can only be one correct answer.</w:t>
      </w:r>
    </w:p>
    <w:p w14:paraId="601E7F40" w14:textId="77777777" w:rsidR="004750B4" w:rsidRPr="00F35579" w:rsidRDefault="004750B4" w:rsidP="004750B4">
      <w:pPr>
        <w:pStyle w:val="Heading2"/>
        <w:spacing w:before="50"/>
        <w:ind w:left="0" w:right="119"/>
        <w:rPr>
          <w:rFonts w:asciiTheme="minorHAnsi" w:hAnsiTheme="minorHAnsi" w:cstheme="minorHAnsi"/>
        </w:rPr>
      </w:pPr>
    </w:p>
    <w:p w14:paraId="0D04B6B6" w14:textId="77777777" w:rsidR="00F056FA" w:rsidRPr="00F35579" w:rsidRDefault="006E5F6F" w:rsidP="006E5F6F">
      <w:pPr>
        <w:spacing w:line="260" w:lineRule="exact"/>
        <w:rPr>
          <w:rFonts w:cstheme="minorHAnsi"/>
          <w:sz w:val="24"/>
          <w:szCs w:val="24"/>
        </w:rPr>
      </w:pPr>
      <w:r w:rsidRPr="00F35579">
        <w:rPr>
          <w:rFonts w:cstheme="minorHAnsi"/>
          <w:b/>
          <w:sz w:val="24"/>
          <w:szCs w:val="24"/>
        </w:rPr>
        <w:t>FIT Time</w:t>
      </w:r>
      <w:r w:rsidR="00082DED" w:rsidRPr="00F35579">
        <w:rPr>
          <w:rFonts w:cstheme="minorHAnsi"/>
          <w:b/>
          <w:sz w:val="24"/>
          <w:szCs w:val="24"/>
        </w:rPr>
        <w:t xml:space="preserve"> (</w:t>
      </w:r>
      <w:r w:rsidR="000D7A35">
        <w:rPr>
          <w:rFonts w:cstheme="minorHAnsi"/>
          <w:b/>
          <w:sz w:val="24"/>
          <w:szCs w:val="24"/>
        </w:rPr>
        <w:t>Focus</w:t>
      </w:r>
      <w:r w:rsidR="00FC5DD4" w:rsidRPr="00F35579">
        <w:rPr>
          <w:rFonts w:cstheme="minorHAnsi"/>
          <w:b/>
          <w:sz w:val="24"/>
          <w:szCs w:val="24"/>
        </w:rPr>
        <w:t xml:space="preserve"> Improvement Time)</w:t>
      </w:r>
    </w:p>
    <w:p w14:paraId="08E20C48" w14:textId="1CABD7E7" w:rsidR="00700D7A" w:rsidRPr="00F35579" w:rsidRDefault="006E5F6F" w:rsidP="006E5F6F">
      <w:pPr>
        <w:spacing w:line="260" w:lineRule="exact"/>
        <w:rPr>
          <w:rFonts w:cstheme="minorHAnsi"/>
          <w:sz w:val="24"/>
          <w:szCs w:val="24"/>
        </w:rPr>
      </w:pPr>
      <w:r w:rsidRPr="00F35579">
        <w:rPr>
          <w:rFonts w:cstheme="minorHAnsi"/>
          <w:sz w:val="24"/>
          <w:szCs w:val="24"/>
        </w:rPr>
        <w:t>In order for marking to be formative, the information must be use</w:t>
      </w:r>
      <w:r w:rsidR="009E21E4" w:rsidRPr="00F35579">
        <w:rPr>
          <w:rFonts w:cstheme="minorHAnsi"/>
          <w:sz w:val="24"/>
          <w:szCs w:val="24"/>
        </w:rPr>
        <w:t xml:space="preserve">d and acted on by the </w:t>
      </w:r>
      <w:r w:rsidR="00961362" w:rsidRPr="00F35579">
        <w:rPr>
          <w:rFonts w:cstheme="minorHAnsi"/>
          <w:sz w:val="24"/>
          <w:szCs w:val="24"/>
        </w:rPr>
        <w:t>pupils as soon a</w:t>
      </w:r>
      <w:r w:rsidR="009E21E4" w:rsidRPr="00F35579">
        <w:rPr>
          <w:rFonts w:cstheme="minorHAnsi"/>
          <w:sz w:val="24"/>
          <w:szCs w:val="24"/>
        </w:rPr>
        <w:t>s</w:t>
      </w:r>
      <w:r w:rsidR="00961362" w:rsidRPr="00F35579">
        <w:rPr>
          <w:rFonts w:cstheme="minorHAnsi"/>
          <w:sz w:val="24"/>
          <w:szCs w:val="24"/>
        </w:rPr>
        <w:t xml:space="preserve"> </w:t>
      </w:r>
      <w:r w:rsidR="009E21E4" w:rsidRPr="00F35579">
        <w:rPr>
          <w:rFonts w:cstheme="minorHAnsi"/>
          <w:sz w:val="24"/>
          <w:szCs w:val="24"/>
        </w:rPr>
        <w:t>possible.</w:t>
      </w:r>
      <w:r w:rsidR="00F056FA" w:rsidRPr="00F35579">
        <w:rPr>
          <w:rFonts w:cstheme="minorHAnsi"/>
          <w:sz w:val="24"/>
          <w:szCs w:val="24"/>
        </w:rPr>
        <w:t xml:space="preserve"> </w:t>
      </w:r>
      <w:r w:rsidRPr="00F35579">
        <w:rPr>
          <w:rFonts w:cstheme="minorHAnsi"/>
          <w:sz w:val="24"/>
          <w:szCs w:val="24"/>
        </w:rPr>
        <w:t xml:space="preserve">Therefore, when work has been </w:t>
      </w:r>
      <w:r w:rsidR="00C214E0">
        <w:rPr>
          <w:rFonts w:cstheme="minorHAnsi"/>
          <w:sz w:val="24"/>
          <w:szCs w:val="24"/>
        </w:rPr>
        <w:t>Deep M</w:t>
      </w:r>
      <w:r w:rsidRPr="00F35579">
        <w:rPr>
          <w:rFonts w:cstheme="minorHAnsi"/>
          <w:sz w:val="24"/>
          <w:szCs w:val="24"/>
        </w:rPr>
        <w:t>arked, time is allocated for pupils to read and make their improvement based on the suggestion</w:t>
      </w:r>
      <w:r w:rsidR="004E48EF" w:rsidRPr="00F35579">
        <w:rPr>
          <w:rFonts w:cstheme="minorHAnsi"/>
          <w:sz w:val="24"/>
          <w:szCs w:val="24"/>
        </w:rPr>
        <w:t xml:space="preserve"> using purple pen</w:t>
      </w:r>
      <w:r w:rsidRPr="00F35579">
        <w:rPr>
          <w:rFonts w:cstheme="minorHAnsi"/>
          <w:sz w:val="24"/>
          <w:szCs w:val="24"/>
        </w:rPr>
        <w:t xml:space="preserve">. Time is allocated on timetables </w:t>
      </w:r>
      <w:r w:rsidR="009E21E4" w:rsidRPr="00F35579">
        <w:rPr>
          <w:rFonts w:cstheme="minorHAnsi"/>
          <w:sz w:val="24"/>
          <w:szCs w:val="24"/>
        </w:rPr>
        <w:t>for</w:t>
      </w:r>
      <w:r w:rsidRPr="00F35579">
        <w:rPr>
          <w:rFonts w:cstheme="minorHAnsi"/>
          <w:sz w:val="24"/>
          <w:szCs w:val="24"/>
        </w:rPr>
        <w:t xml:space="preserve"> Years 1-</w:t>
      </w:r>
      <w:r w:rsidR="00004298" w:rsidRPr="00004298">
        <w:rPr>
          <w:rFonts w:cstheme="minorHAnsi"/>
          <w:color w:val="FF0000"/>
          <w:sz w:val="24"/>
          <w:szCs w:val="24"/>
        </w:rPr>
        <w:t>6</w:t>
      </w:r>
      <w:r w:rsidRPr="00F35579">
        <w:rPr>
          <w:rFonts w:cstheme="minorHAnsi"/>
          <w:sz w:val="24"/>
          <w:szCs w:val="24"/>
        </w:rPr>
        <w:t xml:space="preserve"> for this to happen</w:t>
      </w:r>
      <w:r w:rsidR="00B91EB2" w:rsidRPr="00F35579">
        <w:rPr>
          <w:rFonts w:cstheme="minorHAnsi"/>
          <w:sz w:val="24"/>
          <w:szCs w:val="24"/>
        </w:rPr>
        <w:t xml:space="preserve"> at the beginning of each lesson or during Registration time</w:t>
      </w:r>
      <w:r w:rsidRPr="00F35579">
        <w:rPr>
          <w:rFonts w:cstheme="minorHAnsi"/>
          <w:sz w:val="24"/>
          <w:szCs w:val="24"/>
        </w:rPr>
        <w:t xml:space="preserve">. It may also be necessary to find other times in the day. Teachers model this process to the children regularly so that they are clear what the different </w:t>
      </w:r>
      <w:proofErr w:type="spellStart"/>
      <w:r w:rsidRPr="00F35579">
        <w:rPr>
          <w:rFonts w:cstheme="minorHAnsi"/>
          <w:sz w:val="24"/>
          <w:szCs w:val="24"/>
        </w:rPr>
        <w:t>coloured</w:t>
      </w:r>
      <w:proofErr w:type="spellEnd"/>
      <w:r w:rsidRPr="00F35579">
        <w:rPr>
          <w:rFonts w:cstheme="minorHAnsi"/>
          <w:sz w:val="24"/>
          <w:szCs w:val="24"/>
        </w:rPr>
        <w:t xml:space="preserve"> markings and codes in their books mean and what is expected of them </w:t>
      </w:r>
      <w:r w:rsidRPr="00F35579">
        <w:rPr>
          <w:rFonts w:cstheme="minorHAnsi"/>
          <w:sz w:val="24"/>
          <w:szCs w:val="24"/>
        </w:rPr>
        <w:lastRenderedPageBreak/>
        <w:t>when they respond. This time must be valued as an important step in the learning process and needs to be built into teachers’ planning, and where necessary, timetables. Teachers will need to make sure pupils can re</w:t>
      </w:r>
      <w:r w:rsidR="00700D7A" w:rsidRPr="00F35579">
        <w:rPr>
          <w:rFonts w:cstheme="minorHAnsi"/>
          <w:sz w:val="24"/>
          <w:szCs w:val="24"/>
        </w:rPr>
        <w:t xml:space="preserve">ad and understand the comments and </w:t>
      </w:r>
      <w:r w:rsidR="00B91EB2" w:rsidRPr="00F35579">
        <w:rPr>
          <w:rFonts w:cstheme="minorHAnsi"/>
          <w:sz w:val="24"/>
          <w:szCs w:val="24"/>
        </w:rPr>
        <w:t xml:space="preserve">pupils </w:t>
      </w:r>
      <w:r w:rsidR="00700D7A" w:rsidRPr="00F35579">
        <w:rPr>
          <w:rFonts w:cstheme="minorHAnsi"/>
          <w:sz w:val="24"/>
          <w:szCs w:val="24"/>
        </w:rPr>
        <w:t>are encouraged to remember green is great and pink to think.</w:t>
      </w:r>
    </w:p>
    <w:p w14:paraId="62FDE76B" w14:textId="77777777" w:rsidR="00700D7A" w:rsidRPr="00F35579" w:rsidRDefault="00700D7A" w:rsidP="006E5F6F">
      <w:pPr>
        <w:spacing w:line="260" w:lineRule="exact"/>
        <w:rPr>
          <w:rFonts w:cstheme="minorHAnsi"/>
          <w:sz w:val="24"/>
          <w:szCs w:val="24"/>
        </w:rPr>
      </w:pPr>
    </w:p>
    <w:tbl>
      <w:tblPr>
        <w:tblStyle w:val="TableGrid"/>
        <w:tblW w:w="0" w:type="auto"/>
        <w:tblInd w:w="817" w:type="dxa"/>
        <w:tblLook w:val="04A0" w:firstRow="1" w:lastRow="0" w:firstColumn="1" w:lastColumn="0" w:noHBand="0" w:noVBand="1"/>
      </w:tblPr>
      <w:tblGrid>
        <w:gridCol w:w="3786"/>
        <w:gridCol w:w="3727"/>
      </w:tblGrid>
      <w:tr w:rsidR="00700D7A" w:rsidRPr="00F35579" w14:paraId="6E88B112" w14:textId="77777777" w:rsidTr="00AF557D">
        <w:tc>
          <w:tcPr>
            <w:tcW w:w="3786" w:type="dxa"/>
            <w:shd w:val="clear" w:color="auto" w:fill="92D050"/>
          </w:tcPr>
          <w:p w14:paraId="41A3D5BA" w14:textId="77777777" w:rsidR="00700D7A" w:rsidRPr="00F35579" w:rsidRDefault="00700D7A" w:rsidP="00AF557D">
            <w:pPr>
              <w:spacing w:before="4"/>
              <w:rPr>
                <w:rFonts w:eastAsia="Arial" w:cstheme="minorHAnsi"/>
                <w:sz w:val="24"/>
                <w:szCs w:val="24"/>
              </w:rPr>
            </w:pPr>
            <w:r w:rsidRPr="00F35579">
              <w:rPr>
                <w:rFonts w:eastAsia="Arial" w:cstheme="minorHAnsi"/>
                <w:sz w:val="24"/>
                <w:szCs w:val="24"/>
              </w:rPr>
              <w:t>Green is for great!</w:t>
            </w:r>
          </w:p>
        </w:tc>
        <w:tc>
          <w:tcPr>
            <w:tcW w:w="3727" w:type="dxa"/>
            <w:shd w:val="clear" w:color="auto" w:fill="FF33CC"/>
          </w:tcPr>
          <w:p w14:paraId="454B22F3" w14:textId="77777777" w:rsidR="00700D7A" w:rsidRPr="00F35579" w:rsidRDefault="00700D7A" w:rsidP="00AF557D">
            <w:pPr>
              <w:spacing w:before="4"/>
              <w:rPr>
                <w:rFonts w:eastAsia="Arial" w:cstheme="minorHAnsi"/>
                <w:sz w:val="24"/>
                <w:szCs w:val="24"/>
              </w:rPr>
            </w:pPr>
            <w:r w:rsidRPr="00F35579">
              <w:rPr>
                <w:rFonts w:eastAsia="Arial" w:cstheme="minorHAnsi"/>
                <w:sz w:val="24"/>
                <w:szCs w:val="24"/>
              </w:rPr>
              <w:t>Pink to think!</w:t>
            </w:r>
          </w:p>
        </w:tc>
      </w:tr>
    </w:tbl>
    <w:p w14:paraId="0CFDF5DB" w14:textId="77777777" w:rsidR="00700D7A" w:rsidRPr="00F35579" w:rsidRDefault="00700D7A" w:rsidP="006E5F6F">
      <w:pPr>
        <w:spacing w:line="260" w:lineRule="exact"/>
        <w:rPr>
          <w:rFonts w:cstheme="minorHAnsi"/>
          <w:sz w:val="24"/>
          <w:szCs w:val="24"/>
        </w:rPr>
      </w:pPr>
    </w:p>
    <w:p w14:paraId="05CD7ED8" w14:textId="77777777" w:rsidR="00700D7A" w:rsidRPr="00F35579" w:rsidRDefault="00700D7A" w:rsidP="006E5F6F">
      <w:pPr>
        <w:spacing w:line="260" w:lineRule="exact"/>
        <w:rPr>
          <w:rFonts w:cstheme="minorHAnsi"/>
          <w:sz w:val="24"/>
          <w:szCs w:val="24"/>
        </w:rPr>
      </w:pPr>
    </w:p>
    <w:p w14:paraId="3787E55C" w14:textId="77777777" w:rsidR="004348CE" w:rsidRPr="00F35579" w:rsidRDefault="006E5F6F" w:rsidP="004348CE">
      <w:pPr>
        <w:spacing w:line="260" w:lineRule="exact"/>
        <w:rPr>
          <w:rFonts w:cstheme="minorHAnsi"/>
          <w:sz w:val="24"/>
          <w:szCs w:val="24"/>
        </w:rPr>
      </w:pPr>
      <w:r w:rsidRPr="00F35579">
        <w:rPr>
          <w:rFonts w:cstheme="minorHAnsi"/>
          <w:sz w:val="24"/>
          <w:szCs w:val="24"/>
        </w:rPr>
        <w:t xml:space="preserve">Some pupils might need help from an adult or another child to help them do this. To indicate a response is required, teachers </w:t>
      </w:r>
      <w:r w:rsidR="003F33B9" w:rsidRPr="00F35579">
        <w:rPr>
          <w:rFonts w:cstheme="minorHAnsi"/>
          <w:sz w:val="24"/>
          <w:szCs w:val="24"/>
        </w:rPr>
        <w:t>draw a dash using a pink highlighter in the margins of pupils’ work</w:t>
      </w:r>
      <w:r w:rsidRPr="00F35579">
        <w:rPr>
          <w:rFonts w:cstheme="minorHAnsi"/>
          <w:sz w:val="24"/>
          <w:szCs w:val="24"/>
        </w:rPr>
        <w:t xml:space="preserve">. They may also draw an arrow from a section of work to be improved to the </w:t>
      </w:r>
      <w:r w:rsidR="00082DED" w:rsidRPr="00F35579">
        <w:rPr>
          <w:rFonts w:cstheme="minorHAnsi"/>
          <w:sz w:val="24"/>
          <w:szCs w:val="24"/>
        </w:rPr>
        <w:t xml:space="preserve">pink </w:t>
      </w:r>
      <w:r w:rsidR="003F33B9" w:rsidRPr="00F35579">
        <w:rPr>
          <w:rFonts w:cstheme="minorHAnsi"/>
          <w:sz w:val="24"/>
          <w:szCs w:val="24"/>
        </w:rPr>
        <w:t>dash</w:t>
      </w:r>
      <w:r w:rsidRPr="00F35579">
        <w:rPr>
          <w:rFonts w:cstheme="minorHAnsi"/>
          <w:sz w:val="24"/>
          <w:szCs w:val="24"/>
        </w:rPr>
        <w:t xml:space="preserve"> to indicate that the child is expected to make an improvement to that particular aspect.</w:t>
      </w:r>
    </w:p>
    <w:p w14:paraId="2CB4CE50" w14:textId="77777777" w:rsidR="000D7124" w:rsidRPr="00F35579" w:rsidRDefault="000D7124" w:rsidP="007851E7">
      <w:pPr>
        <w:pStyle w:val="Heading2"/>
        <w:spacing w:before="50"/>
        <w:ind w:left="0" w:right="119"/>
        <w:rPr>
          <w:rFonts w:asciiTheme="minorHAnsi" w:hAnsiTheme="minorHAnsi" w:cstheme="minorHAnsi"/>
          <w:b w:val="0"/>
        </w:rPr>
      </w:pPr>
    </w:p>
    <w:p w14:paraId="2F5B97A0" w14:textId="77777777" w:rsidR="0050246B" w:rsidRPr="00F35579" w:rsidRDefault="000D7124" w:rsidP="00B84E23">
      <w:pPr>
        <w:pStyle w:val="Heading2"/>
        <w:spacing w:before="50"/>
        <w:ind w:left="0" w:right="119"/>
        <w:rPr>
          <w:rFonts w:asciiTheme="minorHAnsi" w:hAnsiTheme="minorHAnsi" w:cstheme="minorHAnsi"/>
        </w:rPr>
      </w:pPr>
      <w:r w:rsidRPr="00F35579">
        <w:rPr>
          <w:rFonts w:asciiTheme="minorHAnsi" w:hAnsiTheme="minorHAnsi" w:cstheme="minorHAnsi"/>
        </w:rPr>
        <w:t>Teaching Assistants</w:t>
      </w:r>
    </w:p>
    <w:p w14:paraId="67D49051" w14:textId="67E3DAA2" w:rsidR="000D7124" w:rsidRPr="00F35579" w:rsidRDefault="000D7124" w:rsidP="00B84E23">
      <w:pPr>
        <w:pStyle w:val="Heading2"/>
        <w:spacing w:before="50"/>
        <w:ind w:left="0" w:right="119"/>
        <w:rPr>
          <w:rFonts w:asciiTheme="minorHAnsi" w:hAnsiTheme="minorHAnsi" w:cstheme="minorHAnsi"/>
          <w:b w:val="0"/>
        </w:rPr>
      </w:pPr>
      <w:r w:rsidRPr="00F35579">
        <w:rPr>
          <w:rFonts w:asciiTheme="minorHAnsi" w:hAnsiTheme="minorHAnsi" w:cstheme="minorHAnsi"/>
          <w:b w:val="0"/>
        </w:rPr>
        <w:t>TAs should only mark work produced by the group of pupils they are working with during the session to give immediate feedback in Maths and in English</w:t>
      </w:r>
      <w:r w:rsidR="00246885" w:rsidRPr="00F35579">
        <w:rPr>
          <w:rFonts w:asciiTheme="minorHAnsi" w:hAnsiTheme="minorHAnsi" w:cstheme="minorHAnsi"/>
          <w:b w:val="0"/>
        </w:rPr>
        <w:t xml:space="preserve"> using green pen</w:t>
      </w:r>
      <w:r w:rsidRPr="00F35579">
        <w:rPr>
          <w:rFonts w:asciiTheme="minorHAnsi" w:hAnsiTheme="minorHAnsi" w:cstheme="minorHAnsi"/>
          <w:b w:val="0"/>
        </w:rPr>
        <w:t xml:space="preserve">. They should then inform the teacher of the progress and any difficulties arising from that piece of work. It is not the role of the TA to complete any other marking for the teacher. TAs provide direct feedback during lessons to </w:t>
      </w:r>
      <w:r w:rsidR="00382F89" w:rsidRPr="00F35579">
        <w:rPr>
          <w:rFonts w:asciiTheme="minorHAnsi" w:hAnsiTheme="minorHAnsi" w:cstheme="minorHAnsi"/>
          <w:b w:val="0"/>
        </w:rPr>
        <w:t>children,</w:t>
      </w:r>
      <w:r w:rsidRPr="00F35579">
        <w:rPr>
          <w:rFonts w:asciiTheme="minorHAnsi" w:hAnsiTheme="minorHAnsi" w:cstheme="minorHAnsi"/>
          <w:b w:val="0"/>
        </w:rPr>
        <w:t xml:space="preserve"> when </w:t>
      </w:r>
      <w:r w:rsidR="00382F89" w:rsidRPr="00F35579">
        <w:rPr>
          <w:rFonts w:asciiTheme="minorHAnsi" w:hAnsiTheme="minorHAnsi" w:cstheme="minorHAnsi"/>
          <w:b w:val="0"/>
        </w:rPr>
        <w:t>necessary,</w:t>
      </w:r>
      <w:r w:rsidRPr="00F35579">
        <w:rPr>
          <w:rFonts w:asciiTheme="minorHAnsi" w:hAnsiTheme="minorHAnsi" w:cstheme="minorHAnsi"/>
          <w:b w:val="0"/>
        </w:rPr>
        <w:t xml:space="preserve"> in order to correct, improve and build on their knowledge and skills in the lesson</w:t>
      </w:r>
      <w:r w:rsidR="00246885" w:rsidRPr="00F35579">
        <w:rPr>
          <w:rFonts w:asciiTheme="minorHAnsi" w:hAnsiTheme="minorHAnsi" w:cstheme="minorHAnsi"/>
          <w:b w:val="0"/>
        </w:rPr>
        <w:t>, also using green pen</w:t>
      </w:r>
      <w:r w:rsidRPr="00F35579">
        <w:rPr>
          <w:rFonts w:asciiTheme="minorHAnsi" w:hAnsiTheme="minorHAnsi" w:cstheme="minorHAnsi"/>
          <w:b w:val="0"/>
        </w:rPr>
        <w:t xml:space="preserve">. Where </w:t>
      </w:r>
      <w:r w:rsidR="0015709F" w:rsidRPr="00F35579">
        <w:rPr>
          <w:rFonts w:asciiTheme="minorHAnsi" w:hAnsiTheme="minorHAnsi" w:cstheme="minorHAnsi"/>
          <w:b w:val="0"/>
        </w:rPr>
        <w:t>pupils</w:t>
      </w:r>
      <w:r w:rsidRPr="00F35579">
        <w:rPr>
          <w:rFonts w:asciiTheme="minorHAnsi" w:hAnsiTheme="minorHAnsi" w:cstheme="minorHAnsi"/>
          <w:b w:val="0"/>
        </w:rPr>
        <w:t xml:space="preserve"> have responded to </w:t>
      </w:r>
      <w:r w:rsidR="00382F89" w:rsidRPr="00F35579">
        <w:rPr>
          <w:rFonts w:asciiTheme="minorHAnsi" w:hAnsiTheme="minorHAnsi" w:cstheme="minorHAnsi"/>
          <w:b w:val="0"/>
        </w:rPr>
        <w:t>direct feedback</w:t>
      </w:r>
      <w:r w:rsidR="00E16FB8" w:rsidRPr="00F35579">
        <w:rPr>
          <w:rFonts w:asciiTheme="minorHAnsi" w:hAnsiTheme="minorHAnsi" w:cstheme="minorHAnsi"/>
          <w:b w:val="0"/>
        </w:rPr>
        <w:t xml:space="preserve"> during learning</w:t>
      </w:r>
      <w:r w:rsidR="00EB5324" w:rsidRPr="00F35579">
        <w:rPr>
          <w:rFonts w:asciiTheme="minorHAnsi" w:hAnsiTheme="minorHAnsi" w:cstheme="minorHAnsi"/>
          <w:b w:val="0"/>
        </w:rPr>
        <w:t xml:space="preserve"> using pencil or blue pen</w:t>
      </w:r>
      <w:r w:rsidRPr="00F35579">
        <w:rPr>
          <w:rFonts w:asciiTheme="minorHAnsi" w:hAnsiTheme="minorHAnsi" w:cstheme="minorHAnsi"/>
          <w:b w:val="0"/>
        </w:rPr>
        <w:t xml:space="preserve">, TAs </w:t>
      </w:r>
      <w:r w:rsidR="00EE45F4" w:rsidRPr="00F35579">
        <w:rPr>
          <w:rFonts w:asciiTheme="minorHAnsi" w:hAnsiTheme="minorHAnsi" w:cstheme="minorHAnsi"/>
          <w:b w:val="0"/>
        </w:rPr>
        <w:t>can write their initials</w:t>
      </w:r>
      <w:r w:rsidRPr="00F35579">
        <w:rPr>
          <w:rFonts w:asciiTheme="minorHAnsi" w:hAnsiTheme="minorHAnsi" w:cstheme="minorHAnsi"/>
          <w:b w:val="0"/>
        </w:rPr>
        <w:t xml:space="preserve"> in the pupils’ books to acknowledge the responses. </w:t>
      </w:r>
    </w:p>
    <w:p w14:paraId="60B1604B" w14:textId="77777777" w:rsidR="000D7124" w:rsidRPr="00F35579" w:rsidRDefault="000D7124" w:rsidP="000D7124">
      <w:pPr>
        <w:pStyle w:val="Heading2"/>
        <w:spacing w:before="50"/>
        <w:ind w:right="119"/>
        <w:rPr>
          <w:rFonts w:asciiTheme="minorHAnsi" w:hAnsiTheme="minorHAnsi" w:cstheme="minorHAnsi"/>
          <w:b w:val="0"/>
        </w:rPr>
      </w:pPr>
    </w:p>
    <w:p w14:paraId="0FC81A88" w14:textId="77777777" w:rsidR="000D7124" w:rsidRPr="00F35579" w:rsidRDefault="000D7124" w:rsidP="000D7124">
      <w:pPr>
        <w:pStyle w:val="Heading2"/>
        <w:spacing w:before="50"/>
        <w:ind w:left="0" w:right="119"/>
        <w:rPr>
          <w:rFonts w:asciiTheme="minorHAnsi" w:hAnsiTheme="minorHAnsi" w:cstheme="minorHAnsi"/>
        </w:rPr>
      </w:pPr>
      <w:r w:rsidRPr="00F35579">
        <w:rPr>
          <w:rFonts w:asciiTheme="minorHAnsi" w:hAnsiTheme="minorHAnsi" w:cstheme="minorHAnsi"/>
        </w:rPr>
        <w:t>Supply Teachers</w:t>
      </w:r>
    </w:p>
    <w:p w14:paraId="0AAE7B7F" w14:textId="77777777" w:rsidR="00D72F93" w:rsidRPr="00F35579" w:rsidRDefault="000D7124" w:rsidP="002C1EE3">
      <w:pPr>
        <w:pStyle w:val="Heading2"/>
        <w:spacing w:before="50"/>
        <w:ind w:left="0" w:right="119"/>
        <w:rPr>
          <w:rFonts w:asciiTheme="minorHAnsi" w:hAnsiTheme="minorHAnsi" w:cstheme="minorHAnsi"/>
        </w:rPr>
      </w:pPr>
      <w:r w:rsidRPr="00F35579">
        <w:rPr>
          <w:rFonts w:asciiTheme="minorHAnsi" w:hAnsiTheme="minorHAnsi" w:cstheme="minorHAnsi"/>
          <w:b w:val="0"/>
        </w:rPr>
        <w:t>When covering a lesson, a suppl</w:t>
      </w:r>
      <w:r w:rsidR="00346B69" w:rsidRPr="00F35579">
        <w:rPr>
          <w:rFonts w:asciiTheme="minorHAnsi" w:hAnsiTheme="minorHAnsi" w:cstheme="minorHAnsi"/>
          <w:b w:val="0"/>
        </w:rPr>
        <w:t>y teacher is expected to Acknowledge M</w:t>
      </w:r>
      <w:r w:rsidRPr="00F35579">
        <w:rPr>
          <w:rFonts w:asciiTheme="minorHAnsi" w:hAnsiTheme="minorHAnsi" w:cstheme="minorHAnsi"/>
          <w:b w:val="0"/>
        </w:rPr>
        <w:t>ark the work undertaken in books.</w:t>
      </w:r>
    </w:p>
    <w:p w14:paraId="62C4716E" w14:textId="77777777" w:rsidR="00D72F93" w:rsidRPr="00F35579" w:rsidRDefault="00D72F93" w:rsidP="00D54BA9">
      <w:pPr>
        <w:spacing w:line="242" w:lineRule="auto"/>
        <w:rPr>
          <w:rFonts w:cstheme="minorHAnsi"/>
          <w:sz w:val="24"/>
          <w:szCs w:val="24"/>
        </w:rPr>
      </w:pPr>
    </w:p>
    <w:p w14:paraId="25406EF1" w14:textId="77777777" w:rsidR="00E67969" w:rsidRPr="00F35579" w:rsidRDefault="00E67969" w:rsidP="00D54BA9">
      <w:pPr>
        <w:spacing w:line="242" w:lineRule="auto"/>
        <w:rPr>
          <w:rFonts w:cstheme="minorHAnsi"/>
          <w:sz w:val="24"/>
          <w:szCs w:val="24"/>
        </w:rPr>
      </w:pPr>
      <w:r w:rsidRPr="00F35579">
        <w:rPr>
          <w:rFonts w:cstheme="minorHAnsi"/>
          <w:b/>
          <w:sz w:val="24"/>
          <w:szCs w:val="24"/>
        </w:rPr>
        <w:t>Responsibilities</w:t>
      </w:r>
    </w:p>
    <w:p w14:paraId="33ECCF32" w14:textId="77777777" w:rsidR="00E67969" w:rsidRPr="00F35579" w:rsidRDefault="00E67969" w:rsidP="0037266B">
      <w:pPr>
        <w:pStyle w:val="ListParagraph"/>
        <w:numPr>
          <w:ilvl w:val="0"/>
          <w:numId w:val="14"/>
        </w:numPr>
        <w:spacing w:line="242" w:lineRule="auto"/>
        <w:rPr>
          <w:rFonts w:cstheme="minorHAnsi"/>
          <w:sz w:val="24"/>
          <w:szCs w:val="24"/>
        </w:rPr>
      </w:pPr>
      <w:r w:rsidRPr="00F35579">
        <w:rPr>
          <w:rFonts w:cstheme="minorHAnsi"/>
          <w:sz w:val="24"/>
          <w:szCs w:val="24"/>
        </w:rPr>
        <w:t>It is the responsibility of the class teachers to ensure that this policy is consistently carried out, including enabling pupils to respond to feedback tasks.</w:t>
      </w:r>
    </w:p>
    <w:p w14:paraId="1ED57B1F" w14:textId="77777777" w:rsidR="00BA5E63" w:rsidRPr="00F35579" w:rsidRDefault="00BA5E63" w:rsidP="00135DAA">
      <w:pPr>
        <w:pStyle w:val="ListParagraph"/>
        <w:numPr>
          <w:ilvl w:val="0"/>
          <w:numId w:val="14"/>
        </w:numPr>
        <w:spacing w:line="242" w:lineRule="auto"/>
        <w:rPr>
          <w:rFonts w:cstheme="minorHAnsi"/>
          <w:sz w:val="24"/>
          <w:szCs w:val="24"/>
        </w:rPr>
      </w:pPr>
      <w:r w:rsidRPr="00F35579">
        <w:rPr>
          <w:rFonts w:cstheme="minorHAnsi"/>
          <w:sz w:val="24"/>
          <w:szCs w:val="24"/>
        </w:rPr>
        <w:t>It is the responsibility of all staff working with pupils to ensure the marking code is consistently adhered to across the school.</w:t>
      </w:r>
    </w:p>
    <w:p w14:paraId="7EE11273" w14:textId="4674646E" w:rsidR="00BA5E63" w:rsidRPr="00F35579" w:rsidRDefault="00BA5E63" w:rsidP="00346B69">
      <w:pPr>
        <w:pStyle w:val="ListParagraph"/>
        <w:numPr>
          <w:ilvl w:val="0"/>
          <w:numId w:val="14"/>
        </w:numPr>
        <w:spacing w:line="242" w:lineRule="auto"/>
        <w:rPr>
          <w:rFonts w:cstheme="minorHAnsi"/>
          <w:sz w:val="24"/>
          <w:szCs w:val="24"/>
        </w:rPr>
      </w:pPr>
      <w:r w:rsidRPr="00F35579">
        <w:rPr>
          <w:rFonts w:cstheme="minorHAnsi"/>
          <w:sz w:val="24"/>
          <w:szCs w:val="24"/>
        </w:rPr>
        <w:t xml:space="preserve">Each subject leader has the responsibility for monitoring that the policy is being consistently carried out in their particular subject area. </w:t>
      </w:r>
      <w:r w:rsidR="00004298" w:rsidRPr="00F35579">
        <w:rPr>
          <w:rFonts w:cstheme="minorHAnsi"/>
          <w:sz w:val="24"/>
          <w:szCs w:val="24"/>
        </w:rPr>
        <w:t>Likewise</w:t>
      </w:r>
      <w:r w:rsidR="00004298" w:rsidRPr="00004298">
        <w:rPr>
          <w:rFonts w:cstheme="minorHAnsi"/>
          <w:color w:val="FF0000"/>
          <w:sz w:val="24"/>
          <w:szCs w:val="24"/>
        </w:rPr>
        <w:t>,</w:t>
      </w:r>
      <w:r w:rsidRPr="00004298">
        <w:rPr>
          <w:rFonts w:cstheme="minorHAnsi"/>
          <w:color w:val="FF0000"/>
          <w:sz w:val="24"/>
          <w:szCs w:val="24"/>
        </w:rPr>
        <w:t xml:space="preserve"> </w:t>
      </w:r>
      <w:r w:rsidRPr="00F35579">
        <w:rPr>
          <w:rFonts w:cstheme="minorHAnsi"/>
          <w:sz w:val="24"/>
          <w:szCs w:val="24"/>
        </w:rPr>
        <w:t>the SENCO has responsibility to ensure the policy is appropriately adapted and implemented for SEN pupils.</w:t>
      </w:r>
    </w:p>
    <w:p w14:paraId="1B8DBCD7" w14:textId="77777777" w:rsidR="00BA5E63" w:rsidRPr="00F35579" w:rsidRDefault="00BA5E63" w:rsidP="00D54BA9">
      <w:pPr>
        <w:spacing w:line="242" w:lineRule="auto"/>
        <w:rPr>
          <w:rFonts w:cstheme="minorHAnsi"/>
          <w:sz w:val="24"/>
          <w:szCs w:val="24"/>
        </w:rPr>
      </w:pPr>
    </w:p>
    <w:p w14:paraId="27924FB6" w14:textId="77777777" w:rsidR="00BA5E63" w:rsidRPr="00F35579" w:rsidRDefault="00BA5E63" w:rsidP="00D54BA9">
      <w:pPr>
        <w:spacing w:line="242" w:lineRule="auto"/>
        <w:rPr>
          <w:rFonts w:cstheme="minorHAnsi"/>
          <w:sz w:val="24"/>
          <w:szCs w:val="24"/>
        </w:rPr>
      </w:pPr>
    </w:p>
    <w:p w14:paraId="3308B729" w14:textId="77777777" w:rsidR="00BA5E63" w:rsidRPr="00F35579" w:rsidRDefault="000C00E0" w:rsidP="00D54BA9">
      <w:pPr>
        <w:spacing w:line="242" w:lineRule="auto"/>
        <w:rPr>
          <w:rFonts w:cstheme="minorHAnsi"/>
          <w:sz w:val="24"/>
          <w:szCs w:val="24"/>
        </w:rPr>
      </w:pPr>
      <w:r w:rsidRPr="00F35579">
        <w:rPr>
          <w:rFonts w:cstheme="minorHAnsi"/>
          <w:b/>
          <w:sz w:val="24"/>
          <w:szCs w:val="24"/>
        </w:rPr>
        <w:t>SEN and In</w:t>
      </w:r>
      <w:r w:rsidR="00BA5E63" w:rsidRPr="00F35579">
        <w:rPr>
          <w:rFonts w:cstheme="minorHAnsi"/>
          <w:b/>
          <w:sz w:val="24"/>
          <w:szCs w:val="24"/>
        </w:rPr>
        <w:t>c</w:t>
      </w:r>
      <w:r w:rsidR="004947B1" w:rsidRPr="00F35579">
        <w:rPr>
          <w:rFonts w:cstheme="minorHAnsi"/>
          <w:b/>
          <w:sz w:val="24"/>
          <w:szCs w:val="24"/>
        </w:rPr>
        <w:t>l</w:t>
      </w:r>
      <w:r w:rsidR="00BA5E63" w:rsidRPr="00F35579">
        <w:rPr>
          <w:rFonts w:cstheme="minorHAnsi"/>
          <w:b/>
          <w:sz w:val="24"/>
          <w:szCs w:val="24"/>
        </w:rPr>
        <w:t>usion</w:t>
      </w:r>
    </w:p>
    <w:p w14:paraId="706762A7" w14:textId="77777777" w:rsidR="00BA5E63" w:rsidRPr="00F35579" w:rsidRDefault="00BA5E63" w:rsidP="00D54BA9">
      <w:pPr>
        <w:spacing w:line="242" w:lineRule="auto"/>
        <w:rPr>
          <w:rFonts w:cstheme="minorHAnsi"/>
          <w:sz w:val="24"/>
          <w:szCs w:val="24"/>
        </w:rPr>
      </w:pPr>
      <w:r w:rsidRPr="00F35579">
        <w:rPr>
          <w:rFonts w:cstheme="minorHAnsi"/>
          <w:sz w:val="24"/>
          <w:szCs w:val="24"/>
        </w:rPr>
        <w:t xml:space="preserve">Effective feedback and marking must be accessible to all pupils and will reflect their individual needs and abilities. This may mean writing comments for specific pupils in an accessible </w:t>
      </w:r>
      <w:proofErr w:type="spellStart"/>
      <w:r w:rsidRPr="00F35579">
        <w:rPr>
          <w:rFonts w:cstheme="minorHAnsi"/>
          <w:sz w:val="24"/>
          <w:szCs w:val="24"/>
        </w:rPr>
        <w:t>colour</w:t>
      </w:r>
      <w:proofErr w:type="spellEnd"/>
      <w:r w:rsidR="000C00E0" w:rsidRPr="00F35579">
        <w:rPr>
          <w:rFonts w:cstheme="minorHAnsi"/>
          <w:sz w:val="24"/>
          <w:szCs w:val="24"/>
        </w:rPr>
        <w:t>, it may mean support pupils to read comments, it may mean recording verbal feedback and response. Such requirements should be identified in a pupil’s EHCP plan.</w:t>
      </w:r>
    </w:p>
    <w:p w14:paraId="49409ACD" w14:textId="77777777" w:rsidR="000C00E0" w:rsidRPr="00F35579" w:rsidRDefault="000C00E0" w:rsidP="00D54BA9">
      <w:pPr>
        <w:spacing w:line="242" w:lineRule="auto"/>
        <w:rPr>
          <w:rFonts w:cstheme="minorHAnsi"/>
          <w:sz w:val="24"/>
          <w:szCs w:val="24"/>
        </w:rPr>
      </w:pPr>
    </w:p>
    <w:p w14:paraId="0D76BD91" w14:textId="77777777" w:rsidR="009F50CA" w:rsidRPr="00F35579" w:rsidRDefault="000C00E0" w:rsidP="00D54BA9">
      <w:pPr>
        <w:spacing w:line="242" w:lineRule="auto"/>
        <w:rPr>
          <w:rFonts w:cstheme="minorHAnsi"/>
          <w:b/>
          <w:sz w:val="24"/>
          <w:szCs w:val="24"/>
        </w:rPr>
      </w:pPr>
      <w:r w:rsidRPr="00F35579">
        <w:rPr>
          <w:rFonts w:cstheme="minorHAnsi"/>
          <w:b/>
          <w:sz w:val="24"/>
          <w:szCs w:val="24"/>
        </w:rPr>
        <w:t>Monitoring and Evaluation</w:t>
      </w:r>
    </w:p>
    <w:p w14:paraId="1F530B51" w14:textId="77777777" w:rsidR="000C00E0" w:rsidRPr="00F35579" w:rsidRDefault="000C00E0" w:rsidP="00D54BA9">
      <w:pPr>
        <w:spacing w:line="242" w:lineRule="auto"/>
        <w:rPr>
          <w:rFonts w:cstheme="minorHAnsi"/>
          <w:sz w:val="24"/>
          <w:szCs w:val="24"/>
        </w:rPr>
      </w:pPr>
      <w:r w:rsidRPr="00F35579">
        <w:rPr>
          <w:rFonts w:cstheme="minorHAnsi"/>
          <w:sz w:val="24"/>
          <w:szCs w:val="24"/>
        </w:rPr>
        <w:lastRenderedPageBreak/>
        <w:t xml:space="preserve">Monitoring of the policy will be done through work scrutiny led by the </w:t>
      </w:r>
      <w:r w:rsidR="00D51675" w:rsidRPr="00F35579">
        <w:rPr>
          <w:rFonts w:cstheme="minorHAnsi"/>
          <w:sz w:val="24"/>
          <w:szCs w:val="24"/>
        </w:rPr>
        <w:t>Head Teacher</w:t>
      </w:r>
      <w:r w:rsidRPr="00F35579">
        <w:rPr>
          <w:rFonts w:cstheme="minorHAnsi"/>
          <w:sz w:val="24"/>
          <w:szCs w:val="24"/>
        </w:rPr>
        <w:t xml:space="preserve"> and SLT leads as appropriate. It will be monitored for whole school consistency and evaluated for impact on pupils’ outcomes.</w:t>
      </w:r>
    </w:p>
    <w:p w14:paraId="4FE5D946" w14:textId="77777777" w:rsidR="000C00E0" w:rsidRPr="00F35579" w:rsidRDefault="000C00E0" w:rsidP="00D54BA9">
      <w:pPr>
        <w:spacing w:line="242" w:lineRule="auto"/>
        <w:rPr>
          <w:rFonts w:cstheme="minorHAnsi"/>
          <w:sz w:val="24"/>
          <w:szCs w:val="24"/>
        </w:rPr>
      </w:pPr>
    </w:p>
    <w:p w14:paraId="3FCD2AC5" w14:textId="77777777" w:rsidR="000C00E0" w:rsidRPr="00F35579" w:rsidRDefault="000C00E0" w:rsidP="00D54BA9">
      <w:pPr>
        <w:spacing w:line="242" w:lineRule="auto"/>
        <w:rPr>
          <w:rFonts w:cstheme="minorHAnsi"/>
          <w:sz w:val="24"/>
          <w:szCs w:val="24"/>
        </w:rPr>
      </w:pPr>
      <w:r w:rsidRPr="00F35579">
        <w:rPr>
          <w:rFonts w:cstheme="minorHAnsi"/>
          <w:sz w:val="24"/>
          <w:szCs w:val="24"/>
        </w:rPr>
        <w:t>The SLT team will also monitor the impact of developmental marking</w:t>
      </w:r>
      <w:r w:rsidR="0084086E" w:rsidRPr="00F35579">
        <w:rPr>
          <w:rFonts w:cstheme="minorHAnsi"/>
          <w:sz w:val="24"/>
          <w:szCs w:val="24"/>
        </w:rPr>
        <w:t xml:space="preserve"> through work scrutiny in both M</w:t>
      </w:r>
      <w:r w:rsidRPr="00F35579">
        <w:rPr>
          <w:rFonts w:cstheme="minorHAnsi"/>
          <w:sz w:val="24"/>
          <w:szCs w:val="24"/>
        </w:rPr>
        <w:t>aths and English as part of lesson observations to monitor the quality of teachi</w:t>
      </w:r>
      <w:r w:rsidR="0084086E" w:rsidRPr="00F35579">
        <w:rPr>
          <w:rFonts w:cstheme="minorHAnsi"/>
          <w:sz w:val="24"/>
          <w:szCs w:val="24"/>
        </w:rPr>
        <w:t>ng and learning in the school, i</w:t>
      </w:r>
      <w:r w:rsidRPr="00F35579">
        <w:rPr>
          <w:rFonts w:cstheme="minorHAnsi"/>
          <w:sz w:val="24"/>
          <w:szCs w:val="24"/>
        </w:rPr>
        <w:t>n Foundation Stage this will also include scrutiny of observational assessment.  This will be triangulated with pupil interviews to ascertain how developmental marking supports them in understanding what they need to do to improve their learning and to make progress.</w:t>
      </w:r>
    </w:p>
    <w:p w14:paraId="3CEEA753" w14:textId="77777777" w:rsidR="000C00E0" w:rsidRPr="00F35579" w:rsidRDefault="000C00E0" w:rsidP="00D54BA9">
      <w:pPr>
        <w:spacing w:line="242" w:lineRule="auto"/>
        <w:rPr>
          <w:rFonts w:cstheme="minorHAnsi"/>
          <w:sz w:val="24"/>
          <w:szCs w:val="24"/>
        </w:rPr>
      </w:pPr>
    </w:p>
    <w:p w14:paraId="2A95FA3D" w14:textId="77777777" w:rsidR="00D54BA9" w:rsidRPr="00F35579" w:rsidRDefault="000C00E0" w:rsidP="00D54BA9">
      <w:pPr>
        <w:spacing w:line="242" w:lineRule="auto"/>
        <w:rPr>
          <w:rFonts w:cstheme="minorHAnsi"/>
          <w:sz w:val="24"/>
          <w:szCs w:val="24"/>
        </w:rPr>
      </w:pPr>
      <w:r w:rsidRPr="00F35579">
        <w:rPr>
          <w:rFonts w:cstheme="minorHAnsi"/>
          <w:sz w:val="24"/>
          <w:szCs w:val="24"/>
        </w:rPr>
        <w:t>Work scrutiny will be used to monitor consistency across the school and impact of the policy on pupil outcomes.</w:t>
      </w:r>
      <w:r w:rsidR="00D54BA9" w:rsidRPr="00F35579">
        <w:rPr>
          <w:rFonts w:cstheme="minorHAnsi"/>
          <w:sz w:val="24"/>
          <w:szCs w:val="24"/>
        </w:rPr>
        <w:t xml:space="preserve"> PPR meetings will be to discuss specific progress of individual pupils/groups of pupils in relation to their work/progress with a focus on the quality of marking.  Evaluation of Feedback and response will be done through the impact on pupil progress, including progress data but also pupil progress meetings and review of SEN provision and impact of the PPG Grant.</w:t>
      </w:r>
    </w:p>
    <w:p w14:paraId="56ADBCE4" w14:textId="77777777" w:rsidR="000C00E0" w:rsidRPr="00F35579" w:rsidRDefault="00D54BA9" w:rsidP="00D54BA9">
      <w:pPr>
        <w:spacing w:line="242" w:lineRule="auto"/>
        <w:rPr>
          <w:rFonts w:cstheme="minorHAnsi"/>
          <w:sz w:val="24"/>
          <w:szCs w:val="24"/>
        </w:rPr>
      </w:pPr>
      <w:r w:rsidRPr="00F35579">
        <w:rPr>
          <w:rFonts w:cstheme="minorHAnsi"/>
          <w:sz w:val="24"/>
          <w:szCs w:val="24"/>
        </w:rPr>
        <w:t>A work scrutiny schedule will be used to monitor and feedback will be given to individual teachers.</w:t>
      </w:r>
    </w:p>
    <w:p w14:paraId="623462A6" w14:textId="77777777" w:rsidR="00BA5E63" w:rsidRPr="00F35579" w:rsidRDefault="00BA5E63" w:rsidP="00D54BA9">
      <w:pPr>
        <w:spacing w:line="242" w:lineRule="auto"/>
        <w:rPr>
          <w:rFonts w:cstheme="minorHAnsi"/>
          <w:sz w:val="24"/>
          <w:szCs w:val="24"/>
        </w:rPr>
      </w:pPr>
    </w:p>
    <w:p w14:paraId="0EB962C2" w14:textId="77777777" w:rsidR="00BA5E63" w:rsidRPr="00F35579" w:rsidRDefault="00BA5E63" w:rsidP="00D54BA9">
      <w:pPr>
        <w:spacing w:line="242" w:lineRule="auto"/>
        <w:rPr>
          <w:rFonts w:cstheme="minorHAnsi"/>
          <w:sz w:val="24"/>
          <w:szCs w:val="24"/>
        </w:rPr>
      </w:pPr>
    </w:p>
    <w:p w14:paraId="790E67E4" w14:textId="77777777" w:rsidR="00D54BA9" w:rsidRPr="00F35579" w:rsidRDefault="00D54BA9" w:rsidP="00D54BA9">
      <w:pPr>
        <w:spacing w:line="242" w:lineRule="auto"/>
        <w:rPr>
          <w:rFonts w:cstheme="minorHAnsi"/>
          <w:sz w:val="24"/>
          <w:szCs w:val="24"/>
        </w:rPr>
      </w:pPr>
    </w:p>
    <w:p w14:paraId="38B4979B" w14:textId="77777777" w:rsidR="00D54BA9" w:rsidRPr="00F35579" w:rsidRDefault="00D54BA9" w:rsidP="00D54BA9">
      <w:pPr>
        <w:spacing w:line="242" w:lineRule="auto"/>
        <w:rPr>
          <w:rFonts w:cstheme="minorHAnsi"/>
          <w:b/>
          <w:sz w:val="24"/>
          <w:szCs w:val="24"/>
        </w:rPr>
      </w:pPr>
      <w:r w:rsidRPr="00F35579">
        <w:rPr>
          <w:rFonts w:cstheme="minorHAnsi"/>
          <w:b/>
          <w:sz w:val="24"/>
          <w:szCs w:val="24"/>
        </w:rPr>
        <w:t>Policy Review</w:t>
      </w:r>
    </w:p>
    <w:p w14:paraId="5220F0DC" w14:textId="77777777" w:rsidR="0024487B" w:rsidRPr="00AF3BB5" w:rsidRDefault="002C2862" w:rsidP="0024487B">
      <w:pPr>
        <w:spacing w:before="45"/>
        <w:rPr>
          <w:rFonts w:cstheme="minorHAnsi"/>
          <w:b/>
          <w:sz w:val="24"/>
          <w:szCs w:val="24"/>
        </w:rPr>
      </w:pPr>
      <w:r w:rsidRPr="00AF3BB5">
        <w:rPr>
          <w:rFonts w:cstheme="minorHAnsi"/>
          <w:b/>
          <w:sz w:val="24"/>
          <w:szCs w:val="24"/>
        </w:rPr>
        <w:t>Appendix</w:t>
      </w:r>
    </w:p>
    <w:p w14:paraId="54C4FE04" w14:textId="77777777" w:rsidR="002C2862" w:rsidRPr="00F35579" w:rsidRDefault="00902F7F" w:rsidP="0024487B">
      <w:pPr>
        <w:spacing w:before="45"/>
        <w:rPr>
          <w:rFonts w:cstheme="minorHAnsi"/>
          <w:sz w:val="24"/>
          <w:szCs w:val="24"/>
        </w:rPr>
      </w:pPr>
      <w:r>
        <w:rPr>
          <w:rFonts w:cstheme="minorHAnsi"/>
          <w:sz w:val="24"/>
          <w:szCs w:val="24"/>
        </w:rPr>
        <w:t xml:space="preserve">Marking Codes, which can be used by teachers </w:t>
      </w:r>
      <w:r w:rsidR="00C03E48" w:rsidRPr="00F35579">
        <w:rPr>
          <w:rFonts w:cstheme="minorHAnsi"/>
          <w:sz w:val="24"/>
          <w:szCs w:val="24"/>
        </w:rPr>
        <w:t>to assist</w:t>
      </w:r>
      <w:r w:rsidR="002C2862" w:rsidRPr="00F35579">
        <w:rPr>
          <w:rFonts w:cstheme="minorHAnsi"/>
          <w:sz w:val="24"/>
          <w:szCs w:val="24"/>
        </w:rPr>
        <w:t xml:space="preserve"> Acknowledgement Marking</w:t>
      </w:r>
      <w:r>
        <w:rPr>
          <w:rFonts w:cstheme="minorHAnsi"/>
          <w:sz w:val="24"/>
          <w:szCs w:val="24"/>
        </w:rPr>
        <w:t>. T</w:t>
      </w:r>
      <w:r w:rsidR="002C2862" w:rsidRPr="00F35579">
        <w:rPr>
          <w:rFonts w:cstheme="minorHAnsi"/>
          <w:sz w:val="24"/>
          <w:szCs w:val="24"/>
        </w:rPr>
        <w:t>o be written in the margin</w:t>
      </w:r>
      <w:r w:rsidR="001562FB" w:rsidRPr="00F35579">
        <w:rPr>
          <w:rFonts w:cstheme="minorHAnsi"/>
          <w:sz w:val="24"/>
          <w:szCs w:val="24"/>
        </w:rPr>
        <w:t xml:space="preserve"> or where the error has </w:t>
      </w:r>
      <w:r w:rsidR="0064573E" w:rsidRPr="00F35579">
        <w:rPr>
          <w:rFonts w:cstheme="minorHAnsi"/>
          <w:sz w:val="24"/>
          <w:szCs w:val="24"/>
        </w:rPr>
        <w:t>occurred</w:t>
      </w:r>
      <w:r w:rsidR="002C2862" w:rsidRPr="00F35579">
        <w:rPr>
          <w:rFonts w:cstheme="minorHAnsi"/>
          <w:sz w:val="24"/>
          <w:szCs w:val="24"/>
        </w:rPr>
        <w:t>.</w:t>
      </w:r>
    </w:p>
    <w:tbl>
      <w:tblPr>
        <w:tblStyle w:val="TableGrid"/>
        <w:tblW w:w="0" w:type="auto"/>
        <w:tblLook w:val="04A0" w:firstRow="1" w:lastRow="0" w:firstColumn="1" w:lastColumn="0" w:noHBand="0" w:noVBand="1"/>
      </w:tblPr>
      <w:tblGrid>
        <w:gridCol w:w="3008"/>
        <w:gridCol w:w="6002"/>
      </w:tblGrid>
      <w:tr w:rsidR="002C2862" w:rsidRPr="00F35579" w14:paraId="18A8EEB5" w14:textId="77777777" w:rsidTr="00DB04AF">
        <w:tc>
          <w:tcPr>
            <w:tcW w:w="3008" w:type="dxa"/>
          </w:tcPr>
          <w:p w14:paraId="2451C4FC" w14:textId="77777777" w:rsidR="002C2862" w:rsidRPr="00F35579" w:rsidRDefault="002C2862" w:rsidP="00946D5A">
            <w:pPr>
              <w:spacing w:before="45"/>
              <w:jc w:val="center"/>
              <w:rPr>
                <w:rFonts w:cstheme="minorHAnsi"/>
                <w:sz w:val="24"/>
                <w:szCs w:val="24"/>
              </w:rPr>
            </w:pPr>
            <w:r w:rsidRPr="00F35579">
              <w:rPr>
                <w:rFonts w:cstheme="minorHAnsi"/>
                <w:sz w:val="24"/>
                <w:szCs w:val="24"/>
              </w:rPr>
              <w:t>G</w:t>
            </w:r>
          </w:p>
        </w:tc>
        <w:tc>
          <w:tcPr>
            <w:tcW w:w="6002" w:type="dxa"/>
          </w:tcPr>
          <w:p w14:paraId="6FFEAFBE" w14:textId="77777777" w:rsidR="002C2862" w:rsidRPr="00F35579" w:rsidRDefault="00531E01" w:rsidP="00531E01">
            <w:pPr>
              <w:spacing w:before="45"/>
              <w:rPr>
                <w:rFonts w:cstheme="minorHAnsi"/>
                <w:sz w:val="24"/>
                <w:szCs w:val="24"/>
              </w:rPr>
            </w:pPr>
            <w:r w:rsidRPr="00F35579">
              <w:rPr>
                <w:rFonts w:cstheme="minorHAnsi"/>
                <w:sz w:val="24"/>
                <w:szCs w:val="24"/>
              </w:rPr>
              <w:t>Check your g</w:t>
            </w:r>
            <w:r w:rsidR="002C2862" w:rsidRPr="00F35579">
              <w:rPr>
                <w:rFonts w:cstheme="minorHAnsi"/>
                <w:sz w:val="24"/>
                <w:szCs w:val="24"/>
              </w:rPr>
              <w:t>rammar</w:t>
            </w:r>
            <w:r w:rsidR="00872705" w:rsidRPr="00F35579">
              <w:rPr>
                <w:rFonts w:cstheme="minorHAnsi"/>
                <w:sz w:val="24"/>
                <w:szCs w:val="24"/>
              </w:rPr>
              <w:t>.</w:t>
            </w:r>
            <w:r w:rsidR="00EB2D8F">
              <w:rPr>
                <w:rFonts w:cstheme="minorHAnsi"/>
                <w:sz w:val="24"/>
                <w:szCs w:val="24"/>
              </w:rPr>
              <w:t xml:space="preserve"> Does your sentence make sense?</w:t>
            </w:r>
          </w:p>
        </w:tc>
      </w:tr>
      <w:tr w:rsidR="002C2862" w:rsidRPr="00F35579" w14:paraId="09A8C2BD" w14:textId="77777777" w:rsidTr="00DB04AF">
        <w:tc>
          <w:tcPr>
            <w:tcW w:w="3008" w:type="dxa"/>
          </w:tcPr>
          <w:p w14:paraId="23DA51C6" w14:textId="77777777" w:rsidR="002C2862" w:rsidRPr="00F35579" w:rsidRDefault="002C2862" w:rsidP="00946D5A">
            <w:pPr>
              <w:spacing w:before="45"/>
              <w:jc w:val="center"/>
              <w:rPr>
                <w:rFonts w:cstheme="minorHAnsi"/>
                <w:sz w:val="24"/>
                <w:szCs w:val="24"/>
              </w:rPr>
            </w:pPr>
            <w:r w:rsidRPr="00F35579">
              <w:rPr>
                <w:rFonts w:cstheme="minorHAnsi"/>
                <w:sz w:val="24"/>
                <w:szCs w:val="24"/>
              </w:rPr>
              <w:t>T</w:t>
            </w:r>
          </w:p>
        </w:tc>
        <w:tc>
          <w:tcPr>
            <w:tcW w:w="6002" w:type="dxa"/>
          </w:tcPr>
          <w:p w14:paraId="097FDF5E" w14:textId="77777777" w:rsidR="002C2862" w:rsidRPr="00F35579" w:rsidRDefault="00531E01" w:rsidP="00531E01">
            <w:pPr>
              <w:spacing w:before="45"/>
              <w:rPr>
                <w:rFonts w:cstheme="minorHAnsi"/>
                <w:sz w:val="24"/>
                <w:szCs w:val="24"/>
              </w:rPr>
            </w:pPr>
            <w:r w:rsidRPr="00F35579">
              <w:rPr>
                <w:rFonts w:cstheme="minorHAnsi"/>
                <w:sz w:val="24"/>
                <w:szCs w:val="24"/>
              </w:rPr>
              <w:t>You have used the wrong t</w:t>
            </w:r>
            <w:r w:rsidR="002C2862" w:rsidRPr="00F35579">
              <w:rPr>
                <w:rFonts w:cstheme="minorHAnsi"/>
                <w:sz w:val="24"/>
                <w:szCs w:val="24"/>
              </w:rPr>
              <w:t>ense</w:t>
            </w:r>
            <w:r w:rsidR="00872705" w:rsidRPr="00F35579">
              <w:rPr>
                <w:rFonts w:cstheme="minorHAnsi"/>
                <w:sz w:val="24"/>
                <w:szCs w:val="24"/>
              </w:rPr>
              <w:t>.</w:t>
            </w:r>
          </w:p>
        </w:tc>
      </w:tr>
      <w:tr w:rsidR="00531E01" w:rsidRPr="00F35579" w14:paraId="5ADCDFF5" w14:textId="77777777" w:rsidTr="00DB04AF">
        <w:tc>
          <w:tcPr>
            <w:tcW w:w="3008" w:type="dxa"/>
          </w:tcPr>
          <w:p w14:paraId="2A4378DF" w14:textId="77777777" w:rsidR="00531E01" w:rsidRPr="00F35579" w:rsidRDefault="00531E01" w:rsidP="00946D5A">
            <w:pPr>
              <w:spacing w:before="45"/>
              <w:jc w:val="center"/>
              <w:rPr>
                <w:rFonts w:cstheme="minorHAnsi"/>
                <w:sz w:val="24"/>
                <w:szCs w:val="24"/>
              </w:rPr>
            </w:pPr>
            <w:r w:rsidRPr="00F35579">
              <w:rPr>
                <w:rFonts w:cstheme="minorHAnsi"/>
                <w:sz w:val="24"/>
                <w:szCs w:val="24"/>
              </w:rPr>
              <w:t>^</w:t>
            </w:r>
          </w:p>
        </w:tc>
        <w:tc>
          <w:tcPr>
            <w:tcW w:w="6002" w:type="dxa"/>
          </w:tcPr>
          <w:p w14:paraId="7980BCEE" w14:textId="77777777" w:rsidR="00531E01" w:rsidRPr="00F35579" w:rsidRDefault="00531E01" w:rsidP="0024487B">
            <w:pPr>
              <w:spacing w:before="45"/>
              <w:rPr>
                <w:rFonts w:cstheme="minorHAnsi"/>
                <w:sz w:val="24"/>
                <w:szCs w:val="24"/>
              </w:rPr>
            </w:pPr>
            <w:r w:rsidRPr="00F35579">
              <w:rPr>
                <w:rFonts w:cstheme="minorHAnsi"/>
                <w:sz w:val="24"/>
                <w:szCs w:val="24"/>
              </w:rPr>
              <w:t>Insert a word you missed out</w:t>
            </w:r>
            <w:r w:rsidR="00872705" w:rsidRPr="00F35579">
              <w:rPr>
                <w:rFonts w:cstheme="minorHAnsi"/>
                <w:sz w:val="24"/>
                <w:szCs w:val="24"/>
              </w:rPr>
              <w:t>.</w:t>
            </w:r>
          </w:p>
        </w:tc>
      </w:tr>
      <w:tr w:rsidR="001562FB" w:rsidRPr="00F35579" w14:paraId="1BFDEF7C" w14:textId="77777777" w:rsidTr="00DB04AF">
        <w:tc>
          <w:tcPr>
            <w:tcW w:w="3008" w:type="dxa"/>
          </w:tcPr>
          <w:p w14:paraId="6688B09D" w14:textId="77777777" w:rsidR="001562FB" w:rsidRPr="00F35579" w:rsidRDefault="001562FB" w:rsidP="00946D5A">
            <w:pPr>
              <w:spacing w:before="45"/>
              <w:jc w:val="center"/>
              <w:rPr>
                <w:rFonts w:cstheme="minorHAnsi"/>
                <w:sz w:val="24"/>
                <w:szCs w:val="24"/>
              </w:rPr>
            </w:pPr>
            <w:r w:rsidRPr="00F35579">
              <w:rPr>
                <w:rFonts w:cstheme="minorHAnsi"/>
                <w:sz w:val="24"/>
                <w:szCs w:val="24"/>
              </w:rPr>
              <w:t>//</w:t>
            </w:r>
          </w:p>
        </w:tc>
        <w:tc>
          <w:tcPr>
            <w:tcW w:w="6002" w:type="dxa"/>
          </w:tcPr>
          <w:p w14:paraId="24EC657B" w14:textId="77777777" w:rsidR="001562FB" w:rsidRPr="00F35579" w:rsidRDefault="001562FB" w:rsidP="0024487B">
            <w:pPr>
              <w:spacing w:before="45"/>
              <w:rPr>
                <w:rFonts w:cstheme="minorHAnsi"/>
                <w:sz w:val="24"/>
                <w:szCs w:val="24"/>
              </w:rPr>
            </w:pPr>
            <w:r w:rsidRPr="00F35579">
              <w:rPr>
                <w:rFonts w:cstheme="minorHAnsi"/>
                <w:sz w:val="24"/>
                <w:szCs w:val="24"/>
              </w:rPr>
              <w:t>You need to start a new paragraph here.</w:t>
            </w:r>
          </w:p>
        </w:tc>
      </w:tr>
      <w:tr w:rsidR="001562FB" w:rsidRPr="00F35579" w14:paraId="0493D020" w14:textId="77777777" w:rsidTr="00DB04AF">
        <w:tc>
          <w:tcPr>
            <w:tcW w:w="3008" w:type="dxa"/>
          </w:tcPr>
          <w:p w14:paraId="77D92CAE" w14:textId="77777777" w:rsidR="001562FB" w:rsidRPr="00F35579" w:rsidRDefault="001562FB" w:rsidP="00946D5A">
            <w:pPr>
              <w:spacing w:before="45"/>
              <w:jc w:val="center"/>
              <w:rPr>
                <w:rFonts w:cstheme="minorHAnsi"/>
                <w:sz w:val="24"/>
                <w:szCs w:val="24"/>
              </w:rPr>
            </w:pPr>
            <w:r w:rsidRPr="00F35579">
              <w:rPr>
                <w:rFonts w:cstheme="minorHAnsi"/>
                <w:sz w:val="24"/>
                <w:szCs w:val="24"/>
              </w:rPr>
              <w:t>O</w:t>
            </w:r>
          </w:p>
        </w:tc>
        <w:tc>
          <w:tcPr>
            <w:tcW w:w="6002" w:type="dxa"/>
          </w:tcPr>
          <w:p w14:paraId="6193F7BC" w14:textId="77777777" w:rsidR="001562FB" w:rsidRPr="00F35579" w:rsidRDefault="001562FB" w:rsidP="0014192C">
            <w:pPr>
              <w:spacing w:before="45"/>
              <w:rPr>
                <w:rFonts w:cstheme="minorHAnsi"/>
                <w:sz w:val="24"/>
                <w:szCs w:val="24"/>
              </w:rPr>
            </w:pPr>
            <w:r w:rsidRPr="00F35579">
              <w:rPr>
                <w:rFonts w:cstheme="minorHAnsi"/>
                <w:sz w:val="24"/>
                <w:szCs w:val="24"/>
              </w:rPr>
              <w:t>Write in the missing punctuation.</w:t>
            </w:r>
            <w:r w:rsidR="00913679">
              <w:rPr>
                <w:rFonts w:cstheme="minorHAnsi"/>
                <w:sz w:val="24"/>
                <w:szCs w:val="24"/>
              </w:rPr>
              <w:t xml:space="preserve"> </w:t>
            </w:r>
          </w:p>
        </w:tc>
      </w:tr>
      <w:tr w:rsidR="001562FB" w:rsidRPr="00F35579" w14:paraId="436B01D6" w14:textId="77777777" w:rsidTr="00DB04AF">
        <w:tc>
          <w:tcPr>
            <w:tcW w:w="3008" w:type="dxa"/>
          </w:tcPr>
          <w:p w14:paraId="35A41386" w14:textId="77777777" w:rsidR="001562FB" w:rsidRPr="00F35579" w:rsidRDefault="001562FB" w:rsidP="00946D5A">
            <w:pPr>
              <w:spacing w:before="45"/>
              <w:jc w:val="center"/>
              <w:rPr>
                <w:rFonts w:cstheme="minorHAnsi"/>
                <w:sz w:val="24"/>
                <w:szCs w:val="24"/>
              </w:rPr>
            </w:pPr>
            <w:r w:rsidRPr="00F35579">
              <w:rPr>
                <w:rFonts w:cstheme="minorHAnsi"/>
                <w:sz w:val="24"/>
                <w:szCs w:val="24"/>
              </w:rPr>
              <w:t>C</w:t>
            </w:r>
          </w:p>
        </w:tc>
        <w:tc>
          <w:tcPr>
            <w:tcW w:w="6002" w:type="dxa"/>
          </w:tcPr>
          <w:p w14:paraId="728DC27C" w14:textId="77777777" w:rsidR="001562FB" w:rsidRPr="00F35579" w:rsidRDefault="001562FB" w:rsidP="0024487B">
            <w:pPr>
              <w:spacing w:before="45"/>
              <w:rPr>
                <w:rFonts w:cstheme="minorHAnsi"/>
                <w:sz w:val="24"/>
                <w:szCs w:val="24"/>
              </w:rPr>
            </w:pPr>
            <w:r w:rsidRPr="00F35579">
              <w:rPr>
                <w:rFonts w:cstheme="minorHAnsi"/>
                <w:sz w:val="24"/>
                <w:szCs w:val="24"/>
              </w:rPr>
              <w:t>Write in the missing capital letter.</w:t>
            </w:r>
          </w:p>
        </w:tc>
      </w:tr>
      <w:tr w:rsidR="001562FB" w:rsidRPr="00F35579" w14:paraId="0E9273B5" w14:textId="77777777" w:rsidTr="00DB04AF">
        <w:tc>
          <w:tcPr>
            <w:tcW w:w="3008" w:type="dxa"/>
          </w:tcPr>
          <w:p w14:paraId="7B325311" w14:textId="77777777" w:rsidR="001562FB" w:rsidRPr="00F35579" w:rsidRDefault="001562FB" w:rsidP="00946D5A">
            <w:pPr>
              <w:spacing w:before="45"/>
              <w:jc w:val="center"/>
              <w:rPr>
                <w:rFonts w:cstheme="minorHAnsi"/>
                <w:sz w:val="24"/>
                <w:szCs w:val="24"/>
              </w:rPr>
            </w:pPr>
            <w:r w:rsidRPr="00F35579">
              <w:rPr>
                <w:rFonts w:cstheme="minorHAnsi"/>
                <w:sz w:val="24"/>
                <w:szCs w:val="24"/>
              </w:rPr>
              <w:t>Cc</w:t>
            </w:r>
          </w:p>
        </w:tc>
        <w:tc>
          <w:tcPr>
            <w:tcW w:w="6002" w:type="dxa"/>
          </w:tcPr>
          <w:p w14:paraId="54A9BBB2" w14:textId="77777777" w:rsidR="001562FB" w:rsidRPr="00F35579" w:rsidRDefault="001562FB" w:rsidP="0024487B">
            <w:pPr>
              <w:spacing w:before="45"/>
              <w:rPr>
                <w:rFonts w:cstheme="minorHAnsi"/>
                <w:sz w:val="24"/>
                <w:szCs w:val="24"/>
              </w:rPr>
            </w:pPr>
            <w:r w:rsidRPr="00F35579">
              <w:rPr>
                <w:rFonts w:cstheme="minorHAnsi"/>
                <w:sz w:val="24"/>
                <w:szCs w:val="24"/>
              </w:rPr>
              <w:t>This should be lower case.</w:t>
            </w:r>
          </w:p>
        </w:tc>
      </w:tr>
      <w:tr w:rsidR="002C2862" w:rsidRPr="00F35579" w14:paraId="2101CA41" w14:textId="77777777" w:rsidTr="00DB04AF">
        <w:tc>
          <w:tcPr>
            <w:tcW w:w="3008" w:type="dxa"/>
          </w:tcPr>
          <w:p w14:paraId="236DAAA4" w14:textId="77777777" w:rsidR="002C2862" w:rsidRPr="00F35579" w:rsidRDefault="003B41D0" w:rsidP="003B41D0">
            <w:pPr>
              <w:spacing w:before="45"/>
              <w:jc w:val="center"/>
              <w:rPr>
                <w:rFonts w:cstheme="minorHAnsi"/>
                <w:sz w:val="24"/>
                <w:szCs w:val="24"/>
              </w:rPr>
            </w:pPr>
            <w:proofErr w:type="spellStart"/>
            <w:r w:rsidRPr="00F35579">
              <w:rPr>
                <w:rFonts w:cstheme="minorHAnsi"/>
                <w:sz w:val="24"/>
                <w:szCs w:val="24"/>
              </w:rPr>
              <w:t>sp</w:t>
            </w:r>
            <w:proofErr w:type="spellEnd"/>
            <w:r w:rsidRPr="00F35579">
              <w:rPr>
                <w:rFonts w:cstheme="minorHAnsi"/>
                <w:sz w:val="24"/>
                <w:szCs w:val="24"/>
              </w:rPr>
              <w:t xml:space="preserve"> </w:t>
            </w:r>
            <w:r w:rsidR="00BF4EDD">
              <w:rPr>
                <w:rFonts w:cstheme="minorHAnsi"/>
                <w:sz w:val="24"/>
                <w:szCs w:val="24"/>
              </w:rPr>
              <w:t>and wiggly line underneath</w:t>
            </w:r>
          </w:p>
        </w:tc>
        <w:tc>
          <w:tcPr>
            <w:tcW w:w="6002" w:type="dxa"/>
          </w:tcPr>
          <w:p w14:paraId="41381EC9" w14:textId="77777777" w:rsidR="002C2862" w:rsidRPr="00F35579" w:rsidRDefault="00531E01" w:rsidP="00531E01">
            <w:pPr>
              <w:spacing w:before="45"/>
              <w:rPr>
                <w:rFonts w:cstheme="minorHAnsi"/>
                <w:sz w:val="24"/>
                <w:szCs w:val="24"/>
              </w:rPr>
            </w:pPr>
            <w:r w:rsidRPr="00F35579">
              <w:rPr>
                <w:rFonts w:cstheme="minorHAnsi"/>
                <w:sz w:val="24"/>
                <w:szCs w:val="24"/>
              </w:rPr>
              <w:t>You have made a spelling error</w:t>
            </w:r>
            <w:r w:rsidR="00872705" w:rsidRPr="00F35579">
              <w:rPr>
                <w:rFonts w:cstheme="minorHAnsi"/>
                <w:sz w:val="24"/>
                <w:szCs w:val="24"/>
              </w:rPr>
              <w:t>.</w:t>
            </w:r>
            <w:r w:rsidR="00BF4EDD">
              <w:rPr>
                <w:rFonts w:cstheme="minorHAnsi"/>
                <w:sz w:val="24"/>
                <w:szCs w:val="24"/>
              </w:rPr>
              <w:t xml:space="preserve"> Teacher models correct spelling and pupil writes x3 at the bottom of the work.</w:t>
            </w:r>
          </w:p>
        </w:tc>
      </w:tr>
      <w:tr w:rsidR="00367D69" w:rsidRPr="00F35579" w14:paraId="65AC4E22" w14:textId="77777777" w:rsidTr="00DB04AF">
        <w:tc>
          <w:tcPr>
            <w:tcW w:w="3008" w:type="dxa"/>
          </w:tcPr>
          <w:p w14:paraId="5CB8F328" w14:textId="77777777" w:rsidR="00367D69" w:rsidRPr="00F35579" w:rsidRDefault="00367D69" w:rsidP="00946D5A">
            <w:pPr>
              <w:spacing w:before="45"/>
              <w:jc w:val="center"/>
              <w:rPr>
                <w:rFonts w:cstheme="minorHAnsi"/>
                <w:sz w:val="24"/>
                <w:szCs w:val="24"/>
              </w:rPr>
            </w:pPr>
            <w:r w:rsidRPr="00F35579">
              <w:rPr>
                <w:rFonts w:cstheme="minorHAnsi"/>
                <w:sz w:val="24"/>
                <w:szCs w:val="24"/>
              </w:rPr>
              <w:t>AA</w:t>
            </w:r>
          </w:p>
        </w:tc>
        <w:tc>
          <w:tcPr>
            <w:tcW w:w="6002" w:type="dxa"/>
          </w:tcPr>
          <w:p w14:paraId="3E5533AD" w14:textId="77777777" w:rsidR="00367D69" w:rsidRPr="00F35579" w:rsidRDefault="00367D69" w:rsidP="00531E01">
            <w:pPr>
              <w:spacing w:before="45"/>
              <w:rPr>
                <w:rFonts w:cstheme="minorHAnsi"/>
                <w:sz w:val="24"/>
                <w:szCs w:val="24"/>
              </w:rPr>
            </w:pPr>
            <w:r w:rsidRPr="00F35579">
              <w:rPr>
                <w:rFonts w:cstheme="minorHAnsi"/>
                <w:sz w:val="24"/>
                <w:szCs w:val="24"/>
              </w:rPr>
              <w:t>You needed adult assistance to</w:t>
            </w:r>
            <w:r w:rsidR="00E52084" w:rsidRPr="00F35579">
              <w:rPr>
                <w:rFonts w:cstheme="minorHAnsi"/>
                <w:sz w:val="24"/>
                <w:szCs w:val="24"/>
              </w:rPr>
              <w:t xml:space="preserve"> complete this</w:t>
            </w:r>
            <w:r w:rsidRPr="00F35579">
              <w:rPr>
                <w:rFonts w:cstheme="minorHAnsi"/>
                <w:sz w:val="24"/>
                <w:szCs w:val="24"/>
              </w:rPr>
              <w:t xml:space="preserve"> work. </w:t>
            </w:r>
          </w:p>
        </w:tc>
      </w:tr>
      <w:tr w:rsidR="00E403D9" w:rsidRPr="00F35579" w14:paraId="4B162141" w14:textId="77777777" w:rsidTr="00DB04AF">
        <w:tc>
          <w:tcPr>
            <w:tcW w:w="3008" w:type="dxa"/>
          </w:tcPr>
          <w:p w14:paraId="1E3E69D6" w14:textId="77777777" w:rsidR="00E403D9" w:rsidRPr="00F35579" w:rsidRDefault="00E403D9" w:rsidP="00946D5A">
            <w:pPr>
              <w:spacing w:before="45"/>
              <w:jc w:val="center"/>
              <w:rPr>
                <w:rFonts w:cstheme="minorHAnsi"/>
                <w:sz w:val="24"/>
                <w:szCs w:val="24"/>
              </w:rPr>
            </w:pPr>
            <w:r>
              <w:rPr>
                <w:rFonts w:cstheme="minorHAnsi"/>
                <w:sz w:val="24"/>
                <w:szCs w:val="24"/>
              </w:rPr>
              <w:t>pr</w:t>
            </w:r>
          </w:p>
        </w:tc>
        <w:tc>
          <w:tcPr>
            <w:tcW w:w="6002" w:type="dxa"/>
          </w:tcPr>
          <w:p w14:paraId="5B6EF767" w14:textId="77777777" w:rsidR="00E403D9" w:rsidRPr="00F35579" w:rsidRDefault="00E403D9" w:rsidP="00531E01">
            <w:pPr>
              <w:spacing w:before="45"/>
              <w:rPr>
                <w:rFonts w:cstheme="minorHAnsi"/>
                <w:sz w:val="24"/>
                <w:szCs w:val="24"/>
              </w:rPr>
            </w:pPr>
            <w:r>
              <w:rPr>
                <w:rFonts w:cstheme="minorHAnsi"/>
                <w:sz w:val="24"/>
                <w:szCs w:val="24"/>
              </w:rPr>
              <w:t>You need to improve your presentation/handwriting.</w:t>
            </w:r>
          </w:p>
        </w:tc>
      </w:tr>
      <w:tr w:rsidR="00D11B49" w:rsidRPr="00F35579" w14:paraId="17B21F5D" w14:textId="77777777" w:rsidTr="00DB04AF">
        <w:tc>
          <w:tcPr>
            <w:tcW w:w="3008" w:type="dxa"/>
          </w:tcPr>
          <w:p w14:paraId="2B06979A" w14:textId="77777777" w:rsidR="00D11B49" w:rsidRDefault="00D11B49" w:rsidP="00946D5A">
            <w:pPr>
              <w:spacing w:before="45"/>
              <w:jc w:val="center"/>
              <w:rPr>
                <w:rFonts w:cstheme="minorHAnsi"/>
                <w:sz w:val="24"/>
                <w:szCs w:val="24"/>
              </w:rPr>
            </w:pPr>
            <w:r>
              <w:rPr>
                <w:rFonts w:cstheme="minorHAnsi"/>
                <w:sz w:val="24"/>
                <w:szCs w:val="24"/>
              </w:rPr>
              <w:t>VF</w:t>
            </w:r>
          </w:p>
        </w:tc>
        <w:tc>
          <w:tcPr>
            <w:tcW w:w="6002" w:type="dxa"/>
          </w:tcPr>
          <w:p w14:paraId="36F2B262" w14:textId="77777777" w:rsidR="00D11B49" w:rsidRDefault="0037037C" w:rsidP="00531E01">
            <w:pPr>
              <w:spacing w:before="45"/>
              <w:rPr>
                <w:rFonts w:cstheme="minorHAnsi"/>
                <w:sz w:val="24"/>
                <w:szCs w:val="24"/>
              </w:rPr>
            </w:pPr>
            <w:r>
              <w:rPr>
                <w:rFonts w:cstheme="minorHAnsi"/>
                <w:sz w:val="24"/>
                <w:szCs w:val="24"/>
              </w:rPr>
              <w:t>Verbal Feedback given with green pen</w:t>
            </w:r>
          </w:p>
        </w:tc>
      </w:tr>
      <w:tr w:rsidR="002C2862" w:rsidRPr="00F35579" w14:paraId="43178E77" w14:textId="77777777" w:rsidTr="00DB04AF">
        <w:tc>
          <w:tcPr>
            <w:tcW w:w="3008" w:type="dxa"/>
          </w:tcPr>
          <w:p w14:paraId="2769EA62" w14:textId="77777777" w:rsidR="002C2862" w:rsidRPr="00F35579" w:rsidRDefault="002C2862" w:rsidP="00946D5A">
            <w:pPr>
              <w:spacing w:before="45"/>
              <w:jc w:val="center"/>
              <w:rPr>
                <w:rFonts w:cstheme="minorHAnsi"/>
                <w:sz w:val="24"/>
                <w:szCs w:val="24"/>
              </w:rPr>
            </w:pPr>
            <w:r w:rsidRPr="00F35579">
              <w:rPr>
                <w:rFonts w:cstheme="minorHAnsi"/>
                <w:sz w:val="24"/>
                <w:szCs w:val="24"/>
              </w:rPr>
              <w:t>OA, OPA, ONA</w:t>
            </w:r>
          </w:p>
        </w:tc>
        <w:tc>
          <w:tcPr>
            <w:tcW w:w="6002" w:type="dxa"/>
          </w:tcPr>
          <w:p w14:paraId="255182E7" w14:textId="77777777" w:rsidR="002C2862" w:rsidRPr="00F35579" w:rsidRDefault="002C2862" w:rsidP="0024487B">
            <w:pPr>
              <w:spacing w:before="45"/>
              <w:rPr>
                <w:rFonts w:cstheme="minorHAnsi"/>
                <w:sz w:val="24"/>
                <w:szCs w:val="24"/>
              </w:rPr>
            </w:pPr>
            <w:r w:rsidRPr="00F35579">
              <w:rPr>
                <w:rFonts w:cstheme="minorHAnsi"/>
                <w:sz w:val="24"/>
                <w:szCs w:val="24"/>
              </w:rPr>
              <w:t>Objective Achieved/Partly Achieved/Not Achieved</w:t>
            </w:r>
          </w:p>
        </w:tc>
      </w:tr>
      <w:tr w:rsidR="00FE3BD1" w:rsidRPr="00F35579" w14:paraId="35727273" w14:textId="77777777" w:rsidTr="00DB04AF">
        <w:tc>
          <w:tcPr>
            <w:tcW w:w="3008" w:type="dxa"/>
          </w:tcPr>
          <w:p w14:paraId="0E32F8CC" w14:textId="0F5B3C2D" w:rsidR="00FE3BD1" w:rsidRDefault="00641B8B" w:rsidP="00946D5A">
            <w:pPr>
              <w:spacing w:before="45"/>
              <w:jc w:val="center"/>
              <w:rPr>
                <w:rFonts w:cstheme="minorHAnsi"/>
                <w:sz w:val="24"/>
                <w:szCs w:val="24"/>
              </w:rPr>
            </w:pPr>
            <w:r>
              <w:rPr>
                <w:rFonts w:cstheme="minorHAnsi"/>
                <w:sz w:val="24"/>
                <w:szCs w:val="24"/>
              </w:rPr>
              <w:t>fs</w:t>
            </w:r>
          </w:p>
        </w:tc>
        <w:tc>
          <w:tcPr>
            <w:tcW w:w="6002" w:type="dxa"/>
          </w:tcPr>
          <w:p w14:paraId="547F5F28" w14:textId="1CE6F45F" w:rsidR="00FE3BD1" w:rsidRDefault="0081778F" w:rsidP="0024487B">
            <w:pPr>
              <w:spacing w:before="45"/>
              <w:rPr>
                <w:rFonts w:cstheme="minorHAnsi"/>
                <w:sz w:val="24"/>
                <w:szCs w:val="24"/>
              </w:rPr>
            </w:pPr>
            <w:r>
              <w:rPr>
                <w:rFonts w:cstheme="minorHAnsi"/>
                <w:sz w:val="24"/>
                <w:szCs w:val="24"/>
              </w:rPr>
              <w:t xml:space="preserve">Finger Spaces- </w:t>
            </w:r>
            <w:r w:rsidR="00FE3BD1">
              <w:rPr>
                <w:rFonts w:cstheme="minorHAnsi"/>
                <w:sz w:val="24"/>
                <w:szCs w:val="24"/>
              </w:rPr>
              <w:t>You have forgotten finger spaces.</w:t>
            </w:r>
          </w:p>
        </w:tc>
      </w:tr>
      <w:tr w:rsidR="00FE3BD1" w:rsidRPr="00F35579" w14:paraId="4DE0CBFA" w14:textId="77777777" w:rsidTr="00DB04AF">
        <w:tc>
          <w:tcPr>
            <w:tcW w:w="3008" w:type="dxa"/>
          </w:tcPr>
          <w:p w14:paraId="40FC9924" w14:textId="05C54B65" w:rsidR="00FE3BD1" w:rsidRDefault="00FE3BD1" w:rsidP="00946D5A">
            <w:pPr>
              <w:spacing w:before="45"/>
              <w:jc w:val="center"/>
              <w:rPr>
                <w:rFonts w:cstheme="minorHAnsi"/>
                <w:sz w:val="24"/>
                <w:szCs w:val="24"/>
              </w:rPr>
            </w:pPr>
            <w:r>
              <w:rPr>
                <w:rFonts w:cstheme="minorHAnsi"/>
                <w:sz w:val="24"/>
                <w:szCs w:val="24"/>
              </w:rPr>
              <w:t>TM</w:t>
            </w:r>
          </w:p>
        </w:tc>
        <w:tc>
          <w:tcPr>
            <w:tcW w:w="6002" w:type="dxa"/>
          </w:tcPr>
          <w:p w14:paraId="358BC3BC" w14:textId="08363ED5" w:rsidR="00FE3BD1" w:rsidRDefault="0081778F" w:rsidP="0024487B">
            <w:pPr>
              <w:spacing w:before="45"/>
              <w:rPr>
                <w:rFonts w:cstheme="minorHAnsi"/>
                <w:sz w:val="24"/>
                <w:szCs w:val="24"/>
              </w:rPr>
            </w:pPr>
            <w:r>
              <w:rPr>
                <w:rFonts w:cstheme="minorHAnsi"/>
                <w:sz w:val="24"/>
                <w:szCs w:val="24"/>
              </w:rPr>
              <w:t xml:space="preserve">Time Management- </w:t>
            </w:r>
            <w:r w:rsidR="00FE3BD1">
              <w:rPr>
                <w:rFonts w:cstheme="minorHAnsi"/>
                <w:sz w:val="24"/>
                <w:szCs w:val="24"/>
              </w:rPr>
              <w:t>You need to manage time better in order to complete the task at hand.</w:t>
            </w:r>
          </w:p>
        </w:tc>
      </w:tr>
    </w:tbl>
    <w:p w14:paraId="79C14E0F" w14:textId="77777777" w:rsidR="002C2862" w:rsidRPr="00F35579" w:rsidRDefault="002C2862" w:rsidP="0024487B">
      <w:pPr>
        <w:spacing w:before="45"/>
        <w:rPr>
          <w:rFonts w:cstheme="minorHAnsi"/>
          <w:sz w:val="24"/>
          <w:szCs w:val="24"/>
        </w:rPr>
      </w:pPr>
    </w:p>
    <w:p w14:paraId="07DC85B2" w14:textId="77777777" w:rsidR="0024487B" w:rsidRPr="00F35579" w:rsidRDefault="008A489D" w:rsidP="009E47C0">
      <w:pPr>
        <w:spacing w:before="45"/>
        <w:ind w:left="1430" w:hanging="1430"/>
        <w:jc w:val="both"/>
        <w:rPr>
          <w:rFonts w:cstheme="minorHAnsi"/>
          <w:sz w:val="24"/>
          <w:szCs w:val="24"/>
        </w:rPr>
      </w:pPr>
      <w:r>
        <w:rPr>
          <w:rFonts w:cstheme="minorHAnsi"/>
          <w:noProof/>
          <w:sz w:val="24"/>
          <w:szCs w:val="24"/>
          <w:lang w:val="en-GB" w:eastAsia="en-GB"/>
        </w:rPr>
        <w:lastRenderedPageBreak/>
        <w:drawing>
          <wp:anchor distT="0" distB="0" distL="114300" distR="114300" simplePos="0" relativeHeight="251654656" behindDoc="1" locked="0" layoutInCell="1" allowOverlap="1" wp14:anchorId="422ACB3E" wp14:editId="7EC3F0B2">
            <wp:simplePos x="0" y="0"/>
            <wp:positionH relativeFrom="column">
              <wp:posOffset>-412750</wp:posOffset>
            </wp:positionH>
            <wp:positionV relativeFrom="paragraph">
              <wp:posOffset>2400300</wp:posOffset>
            </wp:positionV>
            <wp:extent cx="2959100" cy="2215515"/>
            <wp:effectExtent l="0" t="0" r="0" b="0"/>
            <wp:wrapTight wrapText="bothSides">
              <wp:wrapPolygon edited="0">
                <wp:start x="0" y="0"/>
                <wp:lineTo x="0" y="21359"/>
                <wp:lineTo x="21415" y="21359"/>
                <wp:lineTo x="214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30221_17365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9100" cy="221551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sz w:val="24"/>
          <w:szCs w:val="24"/>
          <w:lang w:val="en-GB" w:eastAsia="en-GB"/>
        </w:rPr>
        <w:drawing>
          <wp:anchor distT="0" distB="0" distL="114300" distR="114300" simplePos="0" relativeHeight="251660800" behindDoc="1" locked="0" layoutInCell="1" allowOverlap="1" wp14:anchorId="3DF5E170" wp14:editId="1CD65A6F">
            <wp:simplePos x="0" y="0"/>
            <wp:positionH relativeFrom="column">
              <wp:posOffset>2698750</wp:posOffset>
            </wp:positionH>
            <wp:positionV relativeFrom="paragraph">
              <wp:posOffset>2435225</wp:posOffset>
            </wp:positionV>
            <wp:extent cx="3168015" cy="2139950"/>
            <wp:effectExtent l="0" t="0" r="0" b="0"/>
            <wp:wrapTight wrapText="bothSides">
              <wp:wrapPolygon edited="0">
                <wp:start x="0" y="0"/>
                <wp:lineTo x="0" y="21344"/>
                <wp:lineTo x="21431" y="21344"/>
                <wp:lineTo x="214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30221_1745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8015" cy="213995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sz w:val="24"/>
          <w:szCs w:val="24"/>
          <w:lang w:val="en-GB" w:eastAsia="en-GB"/>
        </w:rPr>
        <w:drawing>
          <wp:anchor distT="0" distB="0" distL="114300" distR="114300" simplePos="0" relativeHeight="251647488" behindDoc="1" locked="0" layoutInCell="1" allowOverlap="1" wp14:anchorId="66581882" wp14:editId="5CB1184E">
            <wp:simplePos x="0" y="0"/>
            <wp:positionH relativeFrom="column">
              <wp:posOffset>2666365</wp:posOffset>
            </wp:positionH>
            <wp:positionV relativeFrom="paragraph">
              <wp:posOffset>41275</wp:posOffset>
            </wp:positionV>
            <wp:extent cx="3232785" cy="2329180"/>
            <wp:effectExtent l="0" t="0" r="0" b="0"/>
            <wp:wrapTight wrapText="bothSides">
              <wp:wrapPolygon edited="0">
                <wp:start x="0" y="0"/>
                <wp:lineTo x="0" y="21376"/>
                <wp:lineTo x="21511" y="21376"/>
                <wp:lineTo x="215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30221_17343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2785" cy="232918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sz w:val="24"/>
          <w:szCs w:val="24"/>
          <w:lang w:val="en-GB" w:eastAsia="en-GB"/>
        </w:rPr>
        <w:drawing>
          <wp:anchor distT="0" distB="0" distL="114300" distR="114300" simplePos="0" relativeHeight="251641344" behindDoc="1" locked="0" layoutInCell="1" allowOverlap="1" wp14:anchorId="10FE4374" wp14:editId="056E67D3">
            <wp:simplePos x="0" y="0"/>
            <wp:positionH relativeFrom="column">
              <wp:posOffset>-501650</wp:posOffset>
            </wp:positionH>
            <wp:positionV relativeFrom="paragraph">
              <wp:posOffset>286385</wp:posOffset>
            </wp:positionV>
            <wp:extent cx="2978150" cy="2110740"/>
            <wp:effectExtent l="0" t="0" r="0" b="0"/>
            <wp:wrapTight wrapText="bothSides">
              <wp:wrapPolygon edited="0">
                <wp:start x="0" y="0"/>
                <wp:lineTo x="0" y="21444"/>
                <wp:lineTo x="21416" y="21444"/>
                <wp:lineTo x="214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221_10175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8150" cy="2110740"/>
                    </a:xfrm>
                    <a:prstGeom prst="rect">
                      <a:avLst/>
                    </a:prstGeom>
                  </pic:spPr>
                </pic:pic>
              </a:graphicData>
            </a:graphic>
            <wp14:sizeRelH relativeFrom="margin">
              <wp14:pctWidth>0</wp14:pctWidth>
            </wp14:sizeRelH>
            <wp14:sizeRelV relativeFrom="margin">
              <wp14:pctHeight>0</wp14:pctHeight>
            </wp14:sizeRelV>
          </wp:anchor>
        </w:drawing>
      </w:r>
      <w:r w:rsidR="00B15E93" w:rsidRPr="00F35579">
        <w:rPr>
          <w:rFonts w:cstheme="minorHAnsi"/>
          <w:sz w:val="24"/>
          <w:szCs w:val="24"/>
        </w:rPr>
        <w:t>Examples of the Marking Policy in Books:</w:t>
      </w:r>
    </w:p>
    <w:p w14:paraId="3201B50A" w14:textId="77777777" w:rsidR="00F04DF6" w:rsidRPr="00F35579" w:rsidRDefault="00F04DF6" w:rsidP="00F04DF6">
      <w:pPr>
        <w:spacing w:before="45"/>
        <w:ind w:left="1430" w:hanging="2650"/>
        <w:rPr>
          <w:rFonts w:cstheme="minorHAnsi"/>
          <w:sz w:val="24"/>
          <w:szCs w:val="24"/>
        </w:rPr>
      </w:pPr>
    </w:p>
    <w:p w14:paraId="068AFD07" w14:textId="77777777" w:rsidR="00F04DF6" w:rsidRPr="00F35579" w:rsidRDefault="00F04DF6" w:rsidP="00F04DF6">
      <w:pPr>
        <w:spacing w:before="45"/>
        <w:ind w:left="1430" w:hanging="2650"/>
        <w:rPr>
          <w:rFonts w:cstheme="minorHAnsi"/>
          <w:sz w:val="24"/>
          <w:szCs w:val="24"/>
        </w:rPr>
      </w:pPr>
    </w:p>
    <w:p w14:paraId="1D19B875" w14:textId="568E6EE3" w:rsidR="00F04DF6" w:rsidRPr="00F35579" w:rsidRDefault="00F04DF6" w:rsidP="00F04DF6">
      <w:pPr>
        <w:spacing w:before="45"/>
        <w:ind w:left="1430" w:hanging="2650"/>
        <w:rPr>
          <w:rFonts w:cstheme="minorHAnsi"/>
          <w:sz w:val="24"/>
          <w:szCs w:val="24"/>
        </w:rPr>
      </w:pPr>
      <w:r w:rsidRPr="00F35579">
        <w:rPr>
          <w:rFonts w:cstheme="minorHAnsi"/>
          <w:sz w:val="24"/>
          <w:szCs w:val="24"/>
        </w:rPr>
        <w:t xml:space="preserve">                      </w:t>
      </w:r>
    </w:p>
    <w:p w14:paraId="7EC61BD8" w14:textId="77777777" w:rsidR="00F04DF6" w:rsidRPr="00F35579" w:rsidRDefault="00F04DF6" w:rsidP="00F04DF6">
      <w:pPr>
        <w:spacing w:before="45"/>
        <w:ind w:left="1430" w:hanging="2650"/>
        <w:rPr>
          <w:rFonts w:cstheme="minorHAnsi"/>
          <w:sz w:val="24"/>
          <w:szCs w:val="24"/>
        </w:rPr>
      </w:pPr>
      <w:r w:rsidRPr="00F35579">
        <w:rPr>
          <w:rFonts w:cstheme="minorHAnsi"/>
          <w:sz w:val="24"/>
          <w:szCs w:val="24"/>
        </w:rPr>
        <w:t xml:space="preserve">                   </w:t>
      </w:r>
    </w:p>
    <w:p w14:paraId="11272848" w14:textId="77777777" w:rsidR="00F04DF6" w:rsidRPr="00F35579" w:rsidRDefault="00F04DF6" w:rsidP="00F04DF6">
      <w:pPr>
        <w:spacing w:before="45"/>
        <w:ind w:left="1430" w:hanging="2650"/>
        <w:rPr>
          <w:rFonts w:cstheme="minorHAnsi"/>
          <w:sz w:val="24"/>
          <w:szCs w:val="24"/>
        </w:rPr>
      </w:pPr>
    </w:p>
    <w:p w14:paraId="2640FA8B" w14:textId="77777777" w:rsidR="00F04DF6" w:rsidRPr="00F35579" w:rsidRDefault="00F04DF6" w:rsidP="00F04DF6">
      <w:pPr>
        <w:spacing w:before="45"/>
        <w:ind w:left="1430" w:hanging="2650"/>
        <w:rPr>
          <w:rFonts w:cstheme="minorHAnsi"/>
          <w:sz w:val="24"/>
          <w:szCs w:val="24"/>
        </w:rPr>
      </w:pPr>
    </w:p>
    <w:p w14:paraId="25D87CAA" w14:textId="77777777" w:rsidR="00F04DF6" w:rsidRPr="00F35579" w:rsidRDefault="00F04DF6" w:rsidP="00F04DF6">
      <w:pPr>
        <w:rPr>
          <w:rFonts w:cstheme="minorHAnsi"/>
          <w:sz w:val="24"/>
          <w:szCs w:val="24"/>
        </w:rPr>
      </w:pPr>
      <w:r w:rsidRPr="00F35579">
        <w:rPr>
          <w:rFonts w:cstheme="minorHAnsi"/>
          <w:sz w:val="24"/>
          <w:szCs w:val="24"/>
        </w:rPr>
        <w:t xml:space="preserve">     </w:t>
      </w:r>
    </w:p>
    <w:p w14:paraId="7D335B3F" w14:textId="77777777" w:rsidR="00F04DF6" w:rsidRPr="00F35579" w:rsidRDefault="00F04DF6" w:rsidP="00F04DF6">
      <w:pPr>
        <w:rPr>
          <w:rFonts w:cstheme="minorHAnsi"/>
          <w:sz w:val="24"/>
          <w:szCs w:val="24"/>
        </w:rPr>
      </w:pPr>
    </w:p>
    <w:p w14:paraId="364089C1" w14:textId="77777777" w:rsidR="00F04DF6" w:rsidRPr="00F35579" w:rsidRDefault="00F04DF6" w:rsidP="00F04DF6">
      <w:pPr>
        <w:rPr>
          <w:rFonts w:cstheme="minorHAnsi"/>
          <w:sz w:val="24"/>
          <w:szCs w:val="24"/>
        </w:rPr>
      </w:pPr>
    </w:p>
    <w:p w14:paraId="64F19358" w14:textId="77777777" w:rsidR="00F04DF6" w:rsidRPr="00F35579" w:rsidRDefault="00F04DF6" w:rsidP="002F273C">
      <w:pPr>
        <w:spacing w:before="45"/>
        <w:ind w:left="1430" w:hanging="2650"/>
        <w:rPr>
          <w:rFonts w:cstheme="minorHAnsi"/>
          <w:sz w:val="24"/>
          <w:szCs w:val="24"/>
        </w:rPr>
      </w:pPr>
      <w:r w:rsidRPr="00F35579">
        <w:rPr>
          <w:rFonts w:cstheme="minorHAnsi"/>
          <w:sz w:val="24"/>
          <w:szCs w:val="24"/>
        </w:rPr>
        <w:t xml:space="preserve">                     </w:t>
      </w:r>
    </w:p>
    <w:p w14:paraId="22AE75D5" w14:textId="77777777" w:rsidR="00F04DF6" w:rsidRPr="00F35579" w:rsidRDefault="00F04DF6" w:rsidP="00F04DF6">
      <w:pPr>
        <w:rPr>
          <w:rFonts w:cstheme="minorHAnsi"/>
          <w:sz w:val="24"/>
          <w:szCs w:val="24"/>
        </w:rPr>
      </w:pPr>
    </w:p>
    <w:p w14:paraId="19EB1E35" w14:textId="76C43E2B" w:rsidR="00F04DF6" w:rsidRPr="00F35579" w:rsidRDefault="00F04DF6" w:rsidP="00F04DF6">
      <w:pPr>
        <w:widowControl/>
        <w:spacing w:before="100" w:beforeAutospacing="1" w:after="100" w:afterAutospacing="1"/>
        <w:rPr>
          <w:rFonts w:eastAsia="Times New Roman" w:cstheme="minorHAnsi"/>
          <w:color w:val="000000"/>
          <w:sz w:val="24"/>
          <w:szCs w:val="24"/>
          <w:lang w:val="en-GB" w:eastAsia="en-GB"/>
        </w:rPr>
      </w:pPr>
    </w:p>
    <w:p w14:paraId="6BF2A913" w14:textId="01AD773E" w:rsidR="00F04DF6" w:rsidRPr="00F35579" w:rsidRDefault="00F04DF6" w:rsidP="00F04DF6">
      <w:pPr>
        <w:spacing w:before="45"/>
        <w:ind w:left="1430" w:hanging="2650"/>
        <w:rPr>
          <w:rFonts w:cstheme="minorHAnsi"/>
          <w:sz w:val="24"/>
          <w:szCs w:val="24"/>
        </w:rPr>
      </w:pPr>
    </w:p>
    <w:sectPr w:rsidR="00F04DF6" w:rsidRPr="00F35579" w:rsidSect="0024487B">
      <w:pgSz w:w="11900" w:h="16840"/>
      <w:pgMar w:top="1440" w:right="1440" w:bottom="1440" w:left="1440" w:header="0" w:footer="7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ADD9" w14:textId="77777777" w:rsidR="00030C30" w:rsidRDefault="00030C30" w:rsidP="006A6F77">
      <w:r>
        <w:separator/>
      </w:r>
    </w:p>
  </w:endnote>
  <w:endnote w:type="continuationSeparator" w:id="0">
    <w:p w14:paraId="14490C7E" w14:textId="77777777" w:rsidR="00030C30" w:rsidRDefault="00030C30" w:rsidP="006A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7E64" w14:textId="43531F90" w:rsidR="006A6F77" w:rsidRDefault="00E04CA8">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1D3D95B" wp14:editId="060D3266">
              <wp:simplePos x="0" y="0"/>
              <wp:positionH relativeFrom="page">
                <wp:posOffset>6378575</wp:posOffset>
              </wp:positionH>
              <wp:positionV relativeFrom="page">
                <wp:posOffset>10039985</wp:posOffset>
              </wp:positionV>
              <wp:extent cx="133350" cy="205740"/>
              <wp:effectExtent l="0" t="635" r="3175" b="317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6399F" w14:textId="77777777" w:rsidR="006A6F77" w:rsidRDefault="00CE61D3">
                          <w:pPr>
                            <w:pStyle w:val="BodyText"/>
                            <w:spacing w:before="32"/>
                            <w:ind w:left="40" w:firstLine="0"/>
                            <w:rPr>
                              <w:rFonts w:ascii="Times New Roman" w:eastAsia="Times New Roman" w:hAnsi="Times New Roman" w:cs="Times New Roman"/>
                            </w:rPr>
                          </w:pPr>
                          <w:r>
                            <w:fldChar w:fldCharType="begin"/>
                          </w:r>
                          <w:r w:rsidR="00892A5A">
                            <w:rPr>
                              <w:rFonts w:ascii="Times New Roman"/>
                            </w:rPr>
                            <w:instrText xml:space="preserve"> PAGE </w:instrText>
                          </w:r>
                          <w:r>
                            <w:fldChar w:fldCharType="separate"/>
                          </w:r>
                          <w:r w:rsidR="0037037C">
                            <w:rPr>
                              <w:rFonts w:ascii="Times New Roman"/>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3D95B" id="_x0000_t202" coordsize="21600,21600" o:spt="202" path="m,l,21600r21600,l21600,xe">
              <v:stroke joinstyle="miter"/>
              <v:path gradientshapeok="t" o:connecttype="rect"/>
            </v:shapetype>
            <v:shape id="Text Box 1" o:spid="_x0000_s1026" type="#_x0000_t202" style="position:absolute;margin-left:502.25pt;margin-top:790.55pt;width:10.5pt;height:1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" filled="f" stroked="f">
              <v:textbox inset="0,0,0,0">
                <w:txbxContent>
                  <w:p w14:paraId="5746399F" w14:textId="77777777" w:rsidR="006A6F77" w:rsidRDefault="00CE61D3">
                    <w:pPr>
                      <w:pStyle w:val="BodyText"/>
                      <w:spacing w:before="32"/>
                      <w:ind w:left="40" w:firstLine="0"/>
                      <w:rPr>
                        <w:rFonts w:ascii="Times New Roman" w:eastAsia="Times New Roman" w:hAnsi="Times New Roman" w:cs="Times New Roman"/>
                      </w:rPr>
                    </w:pPr>
                    <w:r>
                      <w:fldChar w:fldCharType="begin"/>
                    </w:r>
                    <w:r w:rsidR="00892A5A">
                      <w:rPr>
                        <w:rFonts w:ascii="Times New Roman"/>
                      </w:rPr>
                      <w:instrText xml:space="preserve"> PAGE </w:instrText>
                    </w:r>
                    <w:r>
                      <w:fldChar w:fldCharType="separate"/>
                    </w:r>
                    <w:r w:rsidR="0037037C">
                      <w:rPr>
                        <w:rFonts w:ascii="Times New Roman"/>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5F06" w14:textId="77777777" w:rsidR="00030C30" w:rsidRDefault="00030C30" w:rsidP="006A6F77">
      <w:r>
        <w:separator/>
      </w:r>
    </w:p>
  </w:footnote>
  <w:footnote w:type="continuationSeparator" w:id="0">
    <w:p w14:paraId="287F0161" w14:textId="77777777" w:rsidR="00030C30" w:rsidRDefault="00030C30" w:rsidP="006A6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2DE"/>
    <w:multiLevelType w:val="hybridMultilevel"/>
    <w:tmpl w:val="8A00C40A"/>
    <w:lvl w:ilvl="0" w:tplc="F34AF2C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9319E"/>
    <w:multiLevelType w:val="hybridMultilevel"/>
    <w:tmpl w:val="3CD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809D9"/>
    <w:multiLevelType w:val="multilevel"/>
    <w:tmpl w:val="E3CE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267C3"/>
    <w:multiLevelType w:val="hybridMultilevel"/>
    <w:tmpl w:val="36FCC394"/>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4" w15:restartNumberingAfterBreak="0">
    <w:nsid w:val="3F70642C"/>
    <w:multiLevelType w:val="hybridMultilevel"/>
    <w:tmpl w:val="7616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17D0F"/>
    <w:multiLevelType w:val="hybridMultilevel"/>
    <w:tmpl w:val="613251A6"/>
    <w:lvl w:ilvl="0" w:tplc="F34AF2C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80330"/>
    <w:multiLevelType w:val="multilevel"/>
    <w:tmpl w:val="CE38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20D32"/>
    <w:multiLevelType w:val="hybridMultilevel"/>
    <w:tmpl w:val="581CAE70"/>
    <w:lvl w:ilvl="0" w:tplc="10DAB87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1771175"/>
    <w:multiLevelType w:val="hybridMultilevel"/>
    <w:tmpl w:val="B770F5C2"/>
    <w:lvl w:ilvl="0" w:tplc="F34AF2C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56476"/>
    <w:multiLevelType w:val="hybridMultilevel"/>
    <w:tmpl w:val="927AC614"/>
    <w:lvl w:ilvl="0" w:tplc="61B83834">
      <w:start w:val="1"/>
      <w:numFmt w:val="bullet"/>
      <w:lvlText w:val="•"/>
      <w:lvlJc w:val="left"/>
      <w:pPr>
        <w:ind w:left="839" w:hanging="360"/>
      </w:pPr>
      <w:rPr>
        <w:rFonts w:ascii="Times New Roman" w:eastAsia="Times New Roman" w:hAnsi="Times New Roman" w:hint="default"/>
        <w:w w:val="129"/>
        <w:sz w:val="24"/>
        <w:szCs w:val="24"/>
      </w:rPr>
    </w:lvl>
    <w:lvl w:ilvl="1" w:tplc="A0FED2F0">
      <w:start w:val="1"/>
      <w:numFmt w:val="bullet"/>
      <w:lvlText w:val="•"/>
      <w:lvlJc w:val="left"/>
      <w:pPr>
        <w:ind w:left="1021" w:hanging="356"/>
      </w:pPr>
      <w:rPr>
        <w:rFonts w:ascii="Times New Roman" w:eastAsia="Times New Roman" w:hAnsi="Times New Roman" w:hint="default"/>
        <w:w w:val="129"/>
        <w:sz w:val="24"/>
        <w:szCs w:val="24"/>
      </w:rPr>
    </w:lvl>
    <w:lvl w:ilvl="2" w:tplc="FF481FBE">
      <w:start w:val="1"/>
      <w:numFmt w:val="bullet"/>
      <w:lvlText w:val="•"/>
      <w:lvlJc w:val="left"/>
      <w:pPr>
        <w:ind w:left="1877" w:hanging="356"/>
      </w:pPr>
      <w:rPr>
        <w:rFonts w:hint="default"/>
      </w:rPr>
    </w:lvl>
    <w:lvl w:ilvl="3" w:tplc="1B529602">
      <w:start w:val="1"/>
      <w:numFmt w:val="bullet"/>
      <w:lvlText w:val="•"/>
      <w:lvlJc w:val="left"/>
      <w:pPr>
        <w:ind w:left="2735" w:hanging="356"/>
      </w:pPr>
      <w:rPr>
        <w:rFonts w:hint="default"/>
      </w:rPr>
    </w:lvl>
    <w:lvl w:ilvl="4" w:tplc="2E12B0A4">
      <w:start w:val="1"/>
      <w:numFmt w:val="bullet"/>
      <w:lvlText w:val="•"/>
      <w:lvlJc w:val="left"/>
      <w:pPr>
        <w:ind w:left="3593" w:hanging="356"/>
      </w:pPr>
      <w:rPr>
        <w:rFonts w:hint="default"/>
      </w:rPr>
    </w:lvl>
    <w:lvl w:ilvl="5" w:tplc="2A600210">
      <w:start w:val="1"/>
      <w:numFmt w:val="bullet"/>
      <w:lvlText w:val="•"/>
      <w:lvlJc w:val="left"/>
      <w:pPr>
        <w:ind w:left="4451" w:hanging="356"/>
      </w:pPr>
      <w:rPr>
        <w:rFonts w:hint="default"/>
      </w:rPr>
    </w:lvl>
    <w:lvl w:ilvl="6" w:tplc="7C5A2F74">
      <w:start w:val="1"/>
      <w:numFmt w:val="bullet"/>
      <w:lvlText w:val="•"/>
      <w:lvlJc w:val="left"/>
      <w:pPr>
        <w:ind w:left="5308" w:hanging="356"/>
      </w:pPr>
      <w:rPr>
        <w:rFonts w:hint="default"/>
      </w:rPr>
    </w:lvl>
    <w:lvl w:ilvl="7" w:tplc="05E44FEC">
      <w:start w:val="1"/>
      <w:numFmt w:val="bullet"/>
      <w:lvlText w:val="•"/>
      <w:lvlJc w:val="left"/>
      <w:pPr>
        <w:ind w:left="6166" w:hanging="356"/>
      </w:pPr>
      <w:rPr>
        <w:rFonts w:hint="default"/>
      </w:rPr>
    </w:lvl>
    <w:lvl w:ilvl="8" w:tplc="873C7DA8">
      <w:start w:val="1"/>
      <w:numFmt w:val="bullet"/>
      <w:lvlText w:val="•"/>
      <w:lvlJc w:val="left"/>
      <w:pPr>
        <w:ind w:left="7024" w:hanging="356"/>
      </w:pPr>
      <w:rPr>
        <w:rFonts w:hint="default"/>
      </w:rPr>
    </w:lvl>
  </w:abstractNum>
  <w:abstractNum w:abstractNumId="10" w15:restartNumberingAfterBreak="0">
    <w:nsid w:val="5B366B86"/>
    <w:multiLevelType w:val="hybridMultilevel"/>
    <w:tmpl w:val="8F6C9C2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5F02148F"/>
    <w:multiLevelType w:val="hybridMultilevel"/>
    <w:tmpl w:val="DE5CEEB6"/>
    <w:lvl w:ilvl="0" w:tplc="F34AF2C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515C0"/>
    <w:multiLevelType w:val="hybridMultilevel"/>
    <w:tmpl w:val="4C28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0683F"/>
    <w:multiLevelType w:val="hybridMultilevel"/>
    <w:tmpl w:val="F2705802"/>
    <w:lvl w:ilvl="0" w:tplc="F34AF2C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7"/>
  </w:num>
  <w:num w:numId="5">
    <w:abstractNumId w:val="12"/>
  </w:num>
  <w:num w:numId="6">
    <w:abstractNumId w:val="6"/>
  </w:num>
  <w:num w:numId="7">
    <w:abstractNumId w:val="2"/>
  </w:num>
  <w:num w:numId="8">
    <w:abstractNumId w:val="1"/>
  </w:num>
  <w:num w:numId="9">
    <w:abstractNumId w:val="4"/>
  </w:num>
  <w:num w:numId="10">
    <w:abstractNumId w:val="5"/>
  </w:num>
  <w:num w:numId="11">
    <w:abstractNumId w:val="0"/>
  </w:num>
  <w:num w:numId="12">
    <w:abstractNumId w:val="8"/>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77"/>
    <w:rsid w:val="00004298"/>
    <w:rsid w:val="00011A75"/>
    <w:rsid w:val="00021436"/>
    <w:rsid w:val="00023BA7"/>
    <w:rsid w:val="00030C30"/>
    <w:rsid w:val="0003266C"/>
    <w:rsid w:val="00034975"/>
    <w:rsid w:val="00040F11"/>
    <w:rsid w:val="000441A8"/>
    <w:rsid w:val="00082DED"/>
    <w:rsid w:val="000905A1"/>
    <w:rsid w:val="00094FC0"/>
    <w:rsid w:val="000A33E6"/>
    <w:rsid w:val="000B0751"/>
    <w:rsid w:val="000C00E0"/>
    <w:rsid w:val="000D0CD0"/>
    <w:rsid w:val="000D7124"/>
    <w:rsid w:val="000D7A35"/>
    <w:rsid w:val="00113078"/>
    <w:rsid w:val="0014192C"/>
    <w:rsid w:val="00146652"/>
    <w:rsid w:val="001562FB"/>
    <w:rsid w:val="0015709F"/>
    <w:rsid w:val="00160B0F"/>
    <w:rsid w:val="001702E3"/>
    <w:rsid w:val="00183716"/>
    <w:rsid w:val="001A5D56"/>
    <w:rsid w:val="001C03BC"/>
    <w:rsid w:val="001F61C1"/>
    <w:rsid w:val="0023587B"/>
    <w:rsid w:val="0024487B"/>
    <w:rsid w:val="00246885"/>
    <w:rsid w:val="0025788B"/>
    <w:rsid w:val="00267B99"/>
    <w:rsid w:val="00284197"/>
    <w:rsid w:val="0029006F"/>
    <w:rsid w:val="00293E84"/>
    <w:rsid w:val="002966EC"/>
    <w:rsid w:val="002A5A4B"/>
    <w:rsid w:val="002B14F3"/>
    <w:rsid w:val="002B36A6"/>
    <w:rsid w:val="002C0054"/>
    <w:rsid w:val="002C1EE3"/>
    <w:rsid w:val="002C2862"/>
    <w:rsid w:val="002D26B0"/>
    <w:rsid w:val="002D6688"/>
    <w:rsid w:val="002F273C"/>
    <w:rsid w:val="00303D3F"/>
    <w:rsid w:val="0030679B"/>
    <w:rsid w:val="00346B69"/>
    <w:rsid w:val="00365ED5"/>
    <w:rsid w:val="00367D69"/>
    <w:rsid w:val="0037037C"/>
    <w:rsid w:val="0037203A"/>
    <w:rsid w:val="00382EB6"/>
    <w:rsid w:val="00382F89"/>
    <w:rsid w:val="0039779C"/>
    <w:rsid w:val="003B2046"/>
    <w:rsid w:val="003B41D0"/>
    <w:rsid w:val="003B7738"/>
    <w:rsid w:val="003F32DC"/>
    <w:rsid w:val="003F33B9"/>
    <w:rsid w:val="003F62A0"/>
    <w:rsid w:val="0040735E"/>
    <w:rsid w:val="00422459"/>
    <w:rsid w:val="004258D1"/>
    <w:rsid w:val="00426576"/>
    <w:rsid w:val="00430554"/>
    <w:rsid w:val="004340AC"/>
    <w:rsid w:val="004348CE"/>
    <w:rsid w:val="004365CB"/>
    <w:rsid w:val="00441E95"/>
    <w:rsid w:val="00457FD7"/>
    <w:rsid w:val="0046451E"/>
    <w:rsid w:val="004750B4"/>
    <w:rsid w:val="004947B1"/>
    <w:rsid w:val="00497219"/>
    <w:rsid w:val="004A3F7F"/>
    <w:rsid w:val="004A58AA"/>
    <w:rsid w:val="004C65B0"/>
    <w:rsid w:val="004D5934"/>
    <w:rsid w:val="004E48EF"/>
    <w:rsid w:val="0050246B"/>
    <w:rsid w:val="005061DE"/>
    <w:rsid w:val="00506C82"/>
    <w:rsid w:val="005106E5"/>
    <w:rsid w:val="00531E01"/>
    <w:rsid w:val="00541E45"/>
    <w:rsid w:val="00542071"/>
    <w:rsid w:val="00552AC9"/>
    <w:rsid w:val="00556663"/>
    <w:rsid w:val="00562FA7"/>
    <w:rsid w:val="0056363D"/>
    <w:rsid w:val="00580B9A"/>
    <w:rsid w:val="0058154C"/>
    <w:rsid w:val="00590411"/>
    <w:rsid w:val="005A3D7E"/>
    <w:rsid w:val="005B1018"/>
    <w:rsid w:val="005B6036"/>
    <w:rsid w:val="005C3A2C"/>
    <w:rsid w:val="005C4541"/>
    <w:rsid w:val="005C7F69"/>
    <w:rsid w:val="005D27D6"/>
    <w:rsid w:val="005E004E"/>
    <w:rsid w:val="005F7798"/>
    <w:rsid w:val="0060750B"/>
    <w:rsid w:val="00623D94"/>
    <w:rsid w:val="006332F9"/>
    <w:rsid w:val="00636FA3"/>
    <w:rsid w:val="00637CF8"/>
    <w:rsid w:val="00641B8B"/>
    <w:rsid w:val="0064573E"/>
    <w:rsid w:val="00650F66"/>
    <w:rsid w:val="00655A72"/>
    <w:rsid w:val="006648B9"/>
    <w:rsid w:val="006747FD"/>
    <w:rsid w:val="00676175"/>
    <w:rsid w:val="00683808"/>
    <w:rsid w:val="006A6F77"/>
    <w:rsid w:val="006A74DF"/>
    <w:rsid w:val="006C269B"/>
    <w:rsid w:val="006C2F84"/>
    <w:rsid w:val="006D7318"/>
    <w:rsid w:val="006E30BB"/>
    <w:rsid w:val="006E5F6F"/>
    <w:rsid w:val="00700D7A"/>
    <w:rsid w:val="007030AF"/>
    <w:rsid w:val="007147B5"/>
    <w:rsid w:val="007169FF"/>
    <w:rsid w:val="00757D1D"/>
    <w:rsid w:val="00760ED0"/>
    <w:rsid w:val="007632F7"/>
    <w:rsid w:val="0077574C"/>
    <w:rsid w:val="00780E09"/>
    <w:rsid w:val="00783B09"/>
    <w:rsid w:val="007851E7"/>
    <w:rsid w:val="007A3551"/>
    <w:rsid w:val="007B735F"/>
    <w:rsid w:val="007C48B4"/>
    <w:rsid w:val="007E50BE"/>
    <w:rsid w:val="007F2619"/>
    <w:rsid w:val="00805413"/>
    <w:rsid w:val="00806357"/>
    <w:rsid w:val="0081778F"/>
    <w:rsid w:val="0084086E"/>
    <w:rsid w:val="00843CD7"/>
    <w:rsid w:val="00862843"/>
    <w:rsid w:val="00872705"/>
    <w:rsid w:val="00892A5A"/>
    <w:rsid w:val="00892ED8"/>
    <w:rsid w:val="008A489D"/>
    <w:rsid w:val="008C4BF0"/>
    <w:rsid w:val="008E450B"/>
    <w:rsid w:val="00902F7F"/>
    <w:rsid w:val="00913679"/>
    <w:rsid w:val="00922AC0"/>
    <w:rsid w:val="00927B9E"/>
    <w:rsid w:val="00943B34"/>
    <w:rsid w:val="00946D5A"/>
    <w:rsid w:val="00957EE9"/>
    <w:rsid w:val="0096015D"/>
    <w:rsid w:val="00961362"/>
    <w:rsid w:val="0096461A"/>
    <w:rsid w:val="00996DE8"/>
    <w:rsid w:val="009A71A5"/>
    <w:rsid w:val="009B25AC"/>
    <w:rsid w:val="009D3DEC"/>
    <w:rsid w:val="009D47AF"/>
    <w:rsid w:val="009E213D"/>
    <w:rsid w:val="009E21E4"/>
    <w:rsid w:val="009E47C0"/>
    <w:rsid w:val="009F113D"/>
    <w:rsid w:val="009F330C"/>
    <w:rsid w:val="009F50CA"/>
    <w:rsid w:val="00A16910"/>
    <w:rsid w:val="00A2317C"/>
    <w:rsid w:val="00A3062C"/>
    <w:rsid w:val="00A55D45"/>
    <w:rsid w:val="00A564BE"/>
    <w:rsid w:val="00A65727"/>
    <w:rsid w:val="00A82DFD"/>
    <w:rsid w:val="00AB26FE"/>
    <w:rsid w:val="00AB7A76"/>
    <w:rsid w:val="00AE1D7B"/>
    <w:rsid w:val="00AF3BB5"/>
    <w:rsid w:val="00B07959"/>
    <w:rsid w:val="00B10255"/>
    <w:rsid w:val="00B15E93"/>
    <w:rsid w:val="00B2483E"/>
    <w:rsid w:val="00B33159"/>
    <w:rsid w:val="00B53006"/>
    <w:rsid w:val="00B61133"/>
    <w:rsid w:val="00B620C4"/>
    <w:rsid w:val="00B67D3A"/>
    <w:rsid w:val="00B75C01"/>
    <w:rsid w:val="00B763B6"/>
    <w:rsid w:val="00B84E23"/>
    <w:rsid w:val="00B878BC"/>
    <w:rsid w:val="00B90095"/>
    <w:rsid w:val="00B91EB2"/>
    <w:rsid w:val="00B946F5"/>
    <w:rsid w:val="00BA5E63"/>
    <w:rsid w:val="00BB47E0"/>
    <w:rsid w:val="00BE0A9B"/>
    <w:rsid w:val="00BF24DB"/>
    <w:rsid w:val="00BF424F"/>
    <w:rsid w:val="00BF4CD9"/>
    <w:rsid w:val="00BF4EDD"/>
    <w:rsid w:val="00C03E48"/>
    <w:rsid w:val="00C10631"/>
    <w:rsid w:val="00C13F87"/>
    <w:rsid w:val="00C15DE0"/>
    <w:rsid w:val="00C214E0"/>
    <w:rsid w:val="00C222F7"/>
    <w:rsid w:val="00C37C22"/>
    <w:rsid w:val="00C45C28"/>
    <w:rsid w:val="00C5085F"/>
    <w:rsid w:val="00C704E0"/>
    <w:rsid w:val="00C87964"/>
    <w:rsid w:val="00C90F4A"/>
    <w:rsid w:val="00C953AC"/>
    <w:rsid w:val="00CB220E"/>
    <w:rsid w:val="00CB5DFC"/>
    <w:rsid w:val="00CE61D3"/>
    <w:rsid w:val="00D11B49"/>
    <w:rsid w:val="00D12467"/>
    <w:rsid w:val="00D217A4"/>
    <w:rsid w:val="00D241B4"/>
    <w:rsid w:val="00D46328"/>
    <w:rsid w:val="00D51675"/>
    <w:rsid w:val="00D54BA9"/>
    <w:rsid w:val="00D72F93"/>
    <w:rsid w:val="00D7462A"/>
    <w:rsid w:val="00D76334"/>
    <w:rsid w:val="00D766E4"/>
    <w:rsid w:val="00D855BD"/>
    <w:rsid w:val="00DB04AF"/>
    <w:rsid w:val="00DB04B7"/>
    <w:rsid w:val="00DB5D91"/>
    <w:rsid w:val="00DC0F87"/>
    <w:rsid w:val="00DC3F7E"/>
    <w:rsid w:val="00DD23A2"/>
    <w:rsid w:val="00DF76C1"/>
    <w:rsid w:val="00E04CA8"/>
    <w:rsid w:val="00E05A48"/>
    <w:rsid w:val="00E1421C"/>
    <w:rsid w:val="00E1564B"/>
    <w:rsid w:val="00E16FB8"/>
    <w:rsid w:val="00E20F23"/>
    <w:rsid w:val="00E35DAA"/>
    <w:rsid w:val="00E403D9"/>
    <w:rsid w:val="00E454ED"/>
    <w:rsid w:val="00E5122A"/>
    <w:rsid w:val="00E51946"/>
    <w:rsid w:val="00E52084"/>
    <w:rsid w:val="00E67969"/>
    <w:rsid w:val="00E75541"/>
    <w:rsid w:val="00E96CC5"/>
    <w:rsid w:val="00EA1233"/>
    <w:rsid w:val="00EA4795"/>
    <w:rsid w:val="00EB0911"/>
    <w:rsid w:val="00EB1E70"/>
    <w:rsid w:val="00EB2D8F"/>
    <w:rsid w:val="00EB5324"/>
    <w:rsid w:val="00EC6535"/>
    <w:rsid w:val="00EE45F4"/>
    <w:rsid w:val="00EE7684"/>
    <w:rsid w:val="00EF02FB"/>
    <w:rsid w:val="00F04DF6"/>
    <w:rsid w:val="00F056FA"/>
    <w:rsid w:val="00F11507"/>
    <w:rsid w:val="00F132AE"/>
    <w:rsid w:val="00F20AAE"/>
    <w:rsid w:val="00F223D2"/>
    <w:rsid w:val="00F33931"/>
    <w:rsid w:val="00F35579"/>
    <w:rsid w:val="00F46A28"/>
    <w:rsid w:val="00F82CC6"/>
    <w:rsid w:val="00F83D95"/>
    <w:rsid w:val="00FA08C6"/>
    <w:rsid w:val="00FA28DA"/>
    <w:rsid w:val="00FC5DD4"/>
    <w:rsid w:val="00FD0B4D"/>
    <w:rsid w:val="00FE11CA"/>
    <w:rsid w:val="00FE3BD1"/>
    <w:rsid w:val="00FE4CAC"/>
    <w:rsid w:val="00FF2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E021EC"/>
  <w15:docId w15:val="{9A7B1627-0682-4198-B74B-D41C3109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6F77"/>
  </w:style>
  <w:style w:type="paragraph" w:styleId="Heading1">
    <w:name w:val="heading 1"/>
    <w:basedOn w:val="Normal"/>
    <w:uiPriority w:val="1"/>
    <w:qFormat/>
    <w:rsid w:val="006A6F77"/>
    <w:pPr>
      <w:spacing w:before="15"/>
      <w:ind w:left="955"/>
      <w:outlineLvl w:val="0"/>
    </w:pPr>
    <w:rPr>
      <w:rFonts w:ascii="Arial" w:eastAsia="Arial" w:hAnsi="Arial"/>
      <w:b/>
      <w:bCs/>
      <w:sz w:val="44"/>
      <w:szCs w:val="44"/>
    </w:rPr>
  </w:style>
  <w:style w:type="paragraph" w:styleId="Heading2">
    <w:name w:val="heading 2"/>
    <w:basedOn w:val="Normal"/>
    <w:uiPriority w:val="1"/>
    <w:qFormat/>
    <w:rsid w:val="006A6F77"/>
    <w:pPr>
      <w:ind w:left="119"/>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A6F77"/>
    <w:pPr>
      <w:ind w:left="839" w:hanging="360"/>
    </w:pPr>
    <w:rPr>
      <w:rFonts w:ascii="Arial" w:eastAsia="Arial" w:hAnsi="Arial"/>
      <w:sz w:val="24"/>
      <w:szCs w:val="24"/>
    </w:rPr>
  </w:style>
  <w:style w:type="paragraph" w:styleId="ListParagraph">
    <w:name w:val="List Paragraph"/>
    <w:basedOn w:val="Normal"/>
    <w:uiPriority w:val="34"/>
    <w:qFormat/>
    <w:rsid w:val="006A6F77"/>
  </w:style>
  <w:style w:type="paragraph" w:customStyle="1" w:styleId="TableParagraph">
    <w:name w:val="Table Paragraph"/>
    <w:basedOn w:val="Normal"/>
    <w:uiPriority w:val="1"/>
    <w:qFormat/>
    <w:rsid w:val="006A6F77"/>
  </w:style>
  <w:style w:type="paragraph" w:styleId="BalloonText">
    <w:name w:val="Balloon Text"/>
    <w:basedOn w:val="Normal"/>
    <w:link w:val="BalloonTextChar"/>
    <w:uiPriority w:val="99"/>
    <w:semiHidden/>
    <w:unhideWhenUsed/>
    <w:rsid w:val="006D7318"/>
    <w:rPr>
      <w:rFonts w:ascii="Tahoma" w:hAnsi="Tahoma" w:cs="Tahoma"/>
      <w:sz w:val="16"/>
      <w:szCs w:val="16"/>
    </w:rPr>
  </w:style>
  <w:style w:type="character" w:customStyle="1" w:styleId="BalloonTextChar">
    <w:name w:val="Balloon Text Char"/>
    <w:basedOn w:val="DefaultParagraphFont"/>
    <w:link w:val="BalloonText"/>
    <w:uiPriority w:val="99"/>
    <w:semiHidden/>
    <w:rsid w:val="006D7318"/>
    <w:rPr>
      <w:rFonts w:ascii="Tahoma" w:hAnsi="Tahoma" w:cs="Tahoma"/>
      <w:sz w:val="16"/>
      <w:szCs w:val="16"/>
    </w:rPr>
  </w:style>
  <w:style w:type="table" w:styleId="TableGrid">
    <w:name w:val="Table Grid"/>
    <w:basedOn w:val="TableNormal"/>
    <w:uiPriority w:val="59"/>
    <w:rsid w:val="00506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655182">
      <w:bodyDiv w:val="1"/>
      <w:marLeft w:val="0"/>
      <w:marRight w:val="0"/>
      <w:marTop w:val="0"/>
      <w:marBottom w:val="0"/>
      <w:divBdr>
        <w:top w:val="none" w:sz="0" w:space="0" w:color="auto"/>
        <w:left w:val="none" w:sz="0" w:space="0" w:color="auto"/>
        <w:bottom w:val="none" w:sz="0" w:space="0" w:color="auto"/>
        <w:right w:val="none" w:sz="0" w:space="0" w:color="auto"/>
      </w:divBdr>
      <w:divsChild>
        <w:div w:id="1118987316">
          <w:marLeft w:val="0"/>
          <w:marRight w:val="0"/>
          <w:marTop w:val="0"/>
          <w:marBottom w:val="0"/>
          <w:divBdr>
            <w:top w:val="none" w:sz="0" w:space="0" w:color="auto"/>
            <w:left w:val="none" w:sz="0" w:space="0" w:color="auto"/>
            <w:bottom w:val="none" w:sz="0" w:space="0" w:color="auto"/>
            <w:right w:val="none" w:sz="0" w:space="0" w:color="auto"/>
          </w:divBdr>
        </w:div>
        <w:div w:id="1473908595">
          <w:marLeft w:val="0"/>
          <w:marRight w:val="0"/>
          <w:marTop w:val="0"/>
          <w:marBottom w:val="0"/>
          <w:divBdr>
            <w:top w:val="none" w:sz="0" w:space="0" w:color="auto"/>
            <w:left w:val="none" w:sz="0" w:space="0" w:color="auto"/>
            <w:bottom w:val="none" w:sz="0" w:space="0" w:color="auto"/>
            <w:right w:val="none" w:sz="0" w:space="0" w:color="auto"/>
          </w:divBdr>
        </w:div>
        <w:div w:id="969821150">
          <w:marLeft w:val="0"/>
          <w:marRight w:val="0"/>
          <w:marTop w:val="0"/>
          <w:marBottom w:val="0"/>
          <w:divBdr>
            <w:top w:val="none" w:sz="0" w:space="0" w:color="auto"/>
            <w:left w:val="none" w:sz="0" w:space="0" w:color="auto"/>
            <w:bottom w:val="none" w:sz="0" w:space="0" w:color="auto"/>
            <w:right w:val="none" w:sz="0" w:space="0" w:color="auto"/>
          </w:divBdr>
        </w:div>
      </w:divsChild>
    </w:div>
    <w:div w:id="1534928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384C8-BC33-4C6B-91F4-1C96B965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dc:creator>
  <cp:lastModifiedBy>Ashmina Rahman</cp:lastModifiedBy>
  <cp:revision>3</cp:revision>
  <dcterms:created xsi:type="dcterms:W3CDTF">2024-10-22T14:24:00Z</dcterms:created>
  <dcterms:modified xsi:type="dcterms:W3CDTF">2024-11-06T14:58:00Z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2015-03-19T00:00:00Z</vt:filetime>
  </property>
  <property fmtid="{D5CDD505-2E9C-101B-9397-08002B2CF9AE}" pid="3" name="LastSaved">
    <vt:filetime>2015-09-04T00:00:00Z</vt:filetime>
  </property>
</Properties>
</file>