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5F" w:rsidRPr="000D60DA" w:rsidRDefault="00BD286D">
      <w:pPr>
        <w:rPr>
          <w:rFonts w:ascii="Century Gothic" w:hAnsi="Century Gothic" w:cs="GillSansMT-Bold"/>
          <w:b/>
          <w:bCs/>
          <w:color w:val="000000"/>
        </w:rPr>
      </w:pPr>
      <w:r w:rsidRPr="00BD286D">
        <w:rPr>
          <w:rFonts w:ascii="Century Gothic" w:hAnsi="Century Gothic"/>
          <w:noProof/>
          <w:lang w:eastAsia="en-GB"/>
        </w:rPr>
        <w:pict>
          <v:shapetype id="_x0000_t202" coordsize="21600,21600" o:spt="202" path="m,l,21600r21600,l21600,xe">
            <v:stroke joinstyle="miter"/>
            <v:path gradientshapeok="t" o:connecttype="rect"/>
          </v:shapetype>
          <v:shape id="Text Box 1" o:spid="_x0000_s1026" type="#_x0000_t202" style="position:absolute;margin-left:83.75pt;margin-top:-23.55pt;width:281.8pt;height:192.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" filled="f" stroked="f">
            <v:path arrowok="t"/>
            <v:textbox style="mso-next-textbox:#Text Box 1">
              <w:txbxContent>
                <w:p w:rsidR="0093662C" w:rsidRPr="00123C2C" w:rsidRDefault="0093662C" w:rsidP="00F83732">
                  <w:pPr>
                    <w:autoSpaceDE w:val="0"/>
                    <w:autoSpaceDN w:val="0"/>
                    <w:adjustRightInd w:val="0"/>
                    <w:spacing w:after="0" w:line="240" w:lineRule="auto"/>
                    <w:jc w:val="center"/>
                    <w:rPr>
                      <w:rFonts w:ascii="GillSansMT-Bold" w:hAnsi="GillSansMT-Bold" w:cs="GillSansMT-Bold"/>
                      <w:b/>
                      <w:bCs/>
                      <w:color w:val="4F81BD" w:themeColor="accent1"/>
                      <w:spacing w:val="20"/>
                      <w:sz w:val="40"/>
                      <w:szCs w:val="40"/>
                    </w:rPr>
                  </w:pPr>
                  <w:r>
                    <w:rPr>
                      <w:noProof/>
                      <w:lang w:eastAsia="en-GB"/>
                    </w:rPr>
                    <w:drawing>
                      <wp:inline distT="0" distB="0" distL="0" distR="0">
                        <wp:extent cx="2286356" cy="2020186"/>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a:srcRect/>
                                <a:stretch>
                                  <a:fillRect/>
                                </a:stretch>
                              </pic:blipFill>
                              <pic:spPr bwMode="auto">
                                <a:xfrm>
                                  <a:off x="0" y="0"/>
                                  <a:ext cx="2286000" cy="2019871"/>
                                </a:xfrm>
                                <a:prstGeom prst="rect">
                                  <a:avLst/>
                                </a:prstGeom>
                                <a:noFill/>
                                <a:ln w="9525">
                                  <a:noFill/>
                                  <a:miter lim="800000"/>
                                  <a:headEnd/>
                                  <a:tailEnd/>
                                </a:ln>
                              </pic:spPr>
                            </pic:pic>
                          </a:graphicData>
                        </a:graphic>
                      </wp:inline>
                    </w:drawing>
                  </w:r>
                </w:p>
              </w:txbxContent>
            </v:textbox>
          </v:shape>
        </w:pict>
      </w:r>
    </w:p>
    <w:p w:rsidR="005B7B5F" w:rsidRPr="000D60DA" w:rsidRDefault="005B7B5F">
      <w:pPr>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23C2C" w:rsidRPr="000D60DA" w:rsidRDefault="00123C2C" w:rsidP="00D509BC">
      <w:pPr>
        <w:spacing w:after="0" w:line="240" w:lineRule="auto"/>
        <w:jc w:val="center"/>
        <w:rPr>
          <w:rFonts w:ascii="Century Gothic" w:hAnsi="Century Gothic" w:cs="GillSansMT-Bold"/>
          <w:b/>
          <w:bCs/>
          <w:color w:val="000000"/>
          <w:sz w:val="36"/>
          <w:szCs w:val="36"/>
        </w:rPr>
      </w:pPr>
    </w:p>
    <w:p w:rsidR="00F83732" w:rsidRDefault="00085858" w:rsidP="00D509BC">
      <w:pPr>
        <w:spacing w:after="0" w:line="240" w:lineRule="auto"/>
        <w:jc w:val="center"/>
        <w:rPr>
          <w:rFonts w:ascii="Century Gothic" w:eastAsia="Times New Roman" w:hAnsi="Century Gothic" w:cs="Times New Roman"/>
          <w:b/>
          <w:sz w:val="36"/>
          <w:szCs w:val="36"/>
          <w:lang w:val="en-US"/>
        </w:rPr>
      </w:pPr>
      <w:r w:rsidRPr="000D60DA">
        <w:rPr>
          <w:rFonts w:ascii="Century Gothic" w:eastAsia="Times New Roman" w:hAnsi="Century Gothic" w:cs="Times New Roman"/>
          <w:b/>
          <w:sz w:val="36"/>
          <w:szCs w:val="36"/>
          <w:lang w:val="en-US"/>
        </w:rPr>
        <w:t>St Ignatius Primary</w:t>
      </w:r>
      <w:r w:rsidR="00130CC4" w:rsidRPr="000D60DA">
        <w:rPr>
          <w:rFonts w:ascii="Century Gothic" w:eastAsia="Times New Roman" w:hAnsi="Century Gothic" w:cs="Times New Roman"/>
          <w:b/>
          <w:sz w:val="36"/>
          <w:szCs w:val="36"/>
          <w:lang w:val="en-US"/>
        </w:rPr>
        <w:t xml:space="preserve"> </w:t>
      </w:r>
      <w:r w:rsidR="00F83732" w:rsidRPr="000D60DA">
        <w:rPr>
          <w:rFonts w:ascii="Century Gothic" w:eastAsia="Times New Roman" w:hAnsi="Century Gothic" w:cs="Times New Roman"/>
          <w:b/>
          <w:sz w:val="36"/>
          <w:szCs w:val="36"/>
          <w:lang w:val="en-US"/>
        </w:rPr>
        <w:t>School</w:t>
      </w:r>
    </w:p>
    <w:p w:rsidR="00AD7B58" w:rsidRPr="000D60DA" w:rsidRDefault="00AD7B58" w:rsidP="00D509BC">
      <w:pPr>
        <w:spacing w:after="0" w:line="240" w:lineRule="auto"/>
        <w:jc w:val="center"/>
        <w:rPr>
          <w:rFonts w:ascii="Century Gothic" w:eastAsia="Times New Roman" w:hAnsi="Century Gothic" w:cs="Times New Roman"/>
          <w:b/>
          <w:sz w:val="36"/>
          <w:szCs w:val="36"/>
          <w:lang w:val="en-US"/>
        </w:rPr>
      </w:pPr>
    </w:p>
    <w:p w:rsidR="00F83732" w:rsidRPr="000D60DA" w:rsidRDefault="00527E91" w:rsidP="00D509BC">
      <w:pPr>
        <w:spacing w:after="0" w:line="240" w:lineRule="auto"/>
        <w:jc w:val="center"/>
        <w:rPr>
          <w:rFonts w:ascii="Century Gothic" w:eastAsia="Times New Roman" w:hAnsi="Century Gothic" w:cs="Times New Roman"/>
          <w:b/>
          <w:sz w:val="36"/>
          <w:szCs w:val="36"/>
          <w:lang w:val="en-US"/>
        </w:rPr>
      </w:pPr>
      <w:r>
        <w:rPr>
          <w:rFonts w:ascii="Century Gothic" w:eastAsia="Times New Roman" w:hAnsi="Century Gothic" w:cs="Times New Roman"/>
          <w:b/>
          <w:sz w:val="36"/>
          <w:szCs w:val="36"/>
          <w:lang w:val="en-US"/>
        </w:rPr>
        <w:t xml:space="preserve">Social Media </w:t>
      </w:r>
      <w:r w:rsidR="00F83732" w:rsidRPr="000D60DA">
        <w:rPr>
          <w:rFonts w:ascii="Century Gothic" w:eastAsia="Times New Roman" w:hAnsi="Century Gothic" w:cs="Times New Roman"/>
          <w:b/>
          <w:sz w:val="36"/>
          <w:szCs w:val="36"/>
          <w:lang w:val="en-US"/>
        </w:rPr>
        <w:t>Policy</w:t>
      </w:r>
    </w:p>
    <w:p w:rsidR="009966B5" w:rsidRDefault="009966B5" w:rsidP="009966B5">
      <w:pPr>
        <w:spacing w:after="0" w:line="240" w:lineRule="auto"/>
        <w:jc w:val="center"/>
        <w:rPr>
          <w:rFonts w:ascii="Century Gothic" w:eastAsia="Times New Roman" w:hAnsi="Century Gothic" w:cs="Times New Roman"/>
          <w:b/>
          <w:sz w:val="36"/>
          <w:szCs w:val="36"/>
          <w:lang w:val="en-US"/>
        </w:rPr>
      </w:pPr>
    </w:p>
    <w:tbl>
      <w:tblPr>
        <w:tblStyle w:val="TableGrid"/>
        <w:tblW w:w="9242" w:type="dxa"/>
        <w:tblLook w:val="04A0"/>
      </w:tblPr>
      <w:tblGrid>
        <w:gridCol w:w="4621"/>
        <w:gridCol w:w="4621"/>
      </w:tblGrid>
      <w:tr w:rsidR="00E73D09" w:rsidRPr="000D60DA" w:rsidTr="00266DC3">
        <w:tc>
          <w:tcPr>
            <w:tcW w:w="4621" w:type="dxa"/>
          </w:tcPr>
          <w:p w:rsidR="00E73D09" w:rsidRDefault="00E73D09" w:rsidP="00266DC3">
            <w:pPr>
              <w:rPr>
                <w:rFonts w:ascii="Century Gothic" w:eastAsia="Times New Roman" w:hAnsi="Century Gothic" w:cs="Times New Roman"/>
                <w:sz w:val="28"/>
                <w:szCs w:val="28"/>
                <w:lang w:val="en-US"/>
              </w:rPr>
            </w:pPr>
          </w:p>
          <w:p w:rsidR="00E73D09" w:rsidRDefault="00E73D09" w:rsidP="00266DC3">
            <w:pPr>
              <w:rPr>
                <w:rFonts w:ascii="Century Gothic" w:eastAsia="Times New Roman" w:hAnsi="Century Gothic" w:cs="Times New Roman"/>
                <w:sz w:val="28"/>
                <w:szCs w:val="28"/>
                <w:lang w:val="en-US"/>
              </w:rPr>
            </w:pPr>
            <w:r w:rsidRPr="000D60DA">
              <w:rPr>
                <w:rFonts w:ascii="Century Gothic" w:eastAsia="Times New Roman" w:hAnsi="Century Gothic" w:cs="Times New Roman"/>
                <w:sz w:val="28"/>
                <w:szCs w:val="28"/>
                <w:lang w:val="en-US"/>
              </w:rPr>
              <w:t>Status</w:t>
            </w:r>
          </w:p>
          <w:p w:rsidR="00E73D09" w:rsidRPr="000D60DA" w:rsidRDefault="00E73D09" w:rsidP="00266DC3">
            <w:pPr>
              <w:rPr>
                <w:rFonts w:ascii="Century Gothic" w:eastAsia="Times New Roman" w:hAnsi="Century Gothic" w:cs="Times New Roman"/>
                <w:sz w:val="28"/>
                <w:szCs w:val="28"/>
                <w:lang w:val="en-US"/>
              </w:rPr>
            </w:pPr>
          </w:p>
        </w:tc>
        <w:tc>
          <w:tcPr>
            <w:tcW w:w="4621" w:type="dxa"/>
          </w:tcPr>
          <w:p w:rsidR="00E73D09" w:rsidRDefault="00E73D09" w:rsidP="00266DC3">
            <w:pPr>
              <w:jc w:val="center"/>
              <w:rPr>
                <w:rFonts w:ascii="Century Gothic" w:eastAsia="Times New Roman" w:hAnsi="Century Gothic" w:cs="Times New Roman"/>
                <w:sz w:val="28"/>
                <w:szCs w:val="28"/>
                <w:lang w:val="en-US"/>
              </w:rPr>
            </w:pPr>
          </w:p>
          <w:p w:rsidR="00E73D09" w:rsidRPr="000D60DA" w:rsidRDefault="00E73D09" w:rsidP="00266DC3">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Non Statutory</w:t>
            </w:r>
          </w:p>
        </w:tc>
      </w:tr>
      <w:tr w:rsidR="00E73D09" w:rsidRPr="000D60DA" w:rsidTr="00266DC3">
        <w:tc>
          <w:tcPr>
            <w:tcW w:w="4621" w:type="dxa"/>
          </w:tcPr>
          <w:p w:rsidR="00E73D09" w:rsidRDefault="00E73D09" w:rsidP="00266DC3">
            <w:pPr>
              <w:rPr>
                <w:rFonts w:ascii="Century Gothic" w:eastAsia="Times New Roman" w:hAnsi="Century Gothic" w:cs="Times New Roman"/>
                <w:sz w:val="28"/>
                <w:szCs w:val="28"/>
                <w:lang w:val="en-US"/>
              </w:rPr>
            </w:pPr>
          </w:p>
          <w:p w:rsidR="00E73D09" w:rsidRDefault="00E73D09" w:rsidP="00266DC3">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 xml:space="preserve">Date of policy adoption </w:t>
            </w:r>
          </w:p>
          <w:p w:rsidR="00E73D09" w:rsidRPr="000D60DA" w:rsidRDefault="00E73D09" w:rsidP="00266DC3">
            <w:pPr>
              <w:rPr>
                <w:rFonts w:ascii="Century Gothic" w:eastAsia="Times New Roman" w:hAnsi="Century Gothic" w:cs="Times New Roman"/>
                <w:sz w:val="28"/>
                <w:szCs w:val="28"/>
                <w:lang w:val="en-US"/>
              </w:rPr>
            </w:pPr>
          </w:p>
        </w:tc>
        <w:tc>
          <w:tcPr>
            <w:tcW w:w="4621" w:type="dxa"/>
          </w:tcPr>
          <w:p w:rsidR="00E73D09" w:rsidRDefault="00E73D09" w:rsidP="00266DC3">
            <w:pPr>
              <w:jc w:val="center"/>
              <w:rPr>
                <w:rFonts w:ascii="Century Gothic" w:eastAsia="Times New Roman" w:hAnsi="Century Gothic" w:cs="Times New Roman"/>
                <w:sz w:val="28"/>
                <w:szCs w:val="28"/>
                <w:lang w:val="en-US"/>
              </w:rPr>
            </w:pPr>
          </w:p>
          <w:p w:rsidR="00E73D09" w:rsidRPr="000D60DA" w:rsidRDefault="00E73D09" w:rsidP="00266DC3">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Summer 2021</w:t>
            </w:r>
          </w:p>
        </w:tc>
      </w:tr>
      <w:tr w:rsidR="00E73D09" w:rsidRPr="000D60DA" w:rsidTr="00266DC3">
        <w:tc>
          <w:tcPr>
            <w:tcW w:w="4621" w:type="dxa"/>
          </w:tcPr>
          <w:p w:rsidR="00E73D09" w:rsidRDefault="00E73D09" w:rsidP="00266DC3">
            <w:pPr>
              <w:rPr>
                <w:rFonts w:ascii="Century Gothic" w:eastAsia="Times New Roman" w:hAnsi="Century Gothic" w:cs="Times New Roman"/>
                <w:sz w:val="28"/>
                <w:szCs w:val="28"/>
                <w:lang w:val="en-US"/>
              </w:rPr>
            </w:pPr>
          </w:p>
          <w:p w:rsidR="00E73D09" w:rsidRDefault="00E73D09" w:rsidP="00266DC3">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 xml:space="preserve">Date of policy review </w:t>
            </w:r>
          </w:p>
          <w:p w:rsidR="00E73D09" w:rsidRPr="000D60DA" w:rsidRDefault="00E73D09" w:rsidP="00266DC3">
            <w:pPr>
              <w:rPr>
                <w:rFonts w:ascii="Century Gothic" w:eastAsia="Times New Roman" w:hAnsi="Century Gothic" w:cs="Times New Roman"/>
                <w:sz w:val="28"/>
                <w:szCs w:val="28"/>
                <w:lang w:val="en-US"/>
              </w:rPr>
            </w:pPr>
          </w:p>
        </w:tc>
        <w:tc>
          <w:tcPr>
            <w:tcW w:w="4621" w:type="dxa"/>
          </w:tcPr>
          <w:p w:rsidR="00E73D09" w:rsidRDefault="00E73D09" w:rsidP="00266DC3">
            <w:pPr>
              <w:jc w:val="center"/>
              <w:rPr>
                <w:rFonts w:ascii="Century Gothic" w:eastAsia="Times New Roman" w:hAnsi="Century Gothic" w:cs="Times New Roman"/>
                <w:sz w:val="28"/>
                <w:szCs w:val="28"/>
                <w:lang w:val="en-US"/>
              </w:rPr>
            </w:pPr>
          </w:p>
          <w:p w:rsidR="00E73D09" w:rsidRPr="000D60DA" w:rsidRDefault="00E73D09" w:rsidP="00266DC3">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Summer 2023</w:t>
            </w:r>
          </w:p>
        </w:tc>
      </w:tr>
    </w:tbl>
    <w:p w:rsidR="00F83732" w:rsidRDefault="00F83732" w:rsidP="00F83732">
      <w:pPr>
        <w:spacing w:after="0" w:line="240" w:lineRule="auto"/>
        <w:rPr>
          <w:rFonts w:ascii="Century Gothic" w:eastAsia="Times New Roman" w:hAnsi="Century Gothic" w:cs="Times New Roman"/>
          <w:sz w:val="36"/>
          <w:szCs w:val="36"/>
          <w:lang w:val="en-US"/>
        </w:rPr>
      </w:pPr>
    </w:p>
    <w:p w:rsidR="009966B5" w:rsidRDefault="009966B5" w:rsidP="00F83732">
      <w:pPr>
        <w:spacing w:after="0" w:line="240" w:lineRule="auto"/>
        <w:rPr>
          <w:rFonts w:ascii="Century Gothic" w:eastAsia="Times New Roman" w:hAnsi="Century Gothic" w:cs="Times New Roman"/>
          <w:sz w:val="36"/>
          <w:szCs w:val="36"/>
          <w:lang w:val="en-US"/>
        </w:rPr>
      </w:pPr>
    </w:p>
    <w:p w:rsidR="009966B5" w:rsidRDefault="009966B5" w:rsidP="00F83732">
      <w:pPr>
        <w:spacing w:after="0" w:line="240" w:lineRule="auto"/>
        <w:rPr>
          <w:rFonts w:ascii="Century Gothic" w:eastAsia="Times New Roman" w:hAnsi="Century Gothic" w:cs="Times New Roman"/>
          <w:sz w:val="36"/>
          <w:szCs w:val="36"/>
          <w:lang w:val="en-US"/>
        </w:rPr>
      </w:pPr>
    </w:p>
    <w:p w:rsidR="009966B5" w:rsidRDefault="009966B5" w:rsidP="00F83732">
      <w:pPr>
        <w:spacing w:after="0" w:line="240" w:lineRule="auto"/>
        <w:rPr>
          <w:rFonts w:ascii="Century Gothic" w:eastAsia="Times New Roman" w:hAnsi="Century Gothic" w:cs="Times New Roman"/>
          <w:sz w:val="36"/>
          <w:szCs w:val="36"/>
          <w:lang w:val="en-US"/>
        </w:rPr>
      </w:pPr>
    </w:p>
    <w:p w:rsidR="009966B5" w:rsidRDefault="009966B5" w:rsidP="00F83732">
      <w:pPr>
        <w:spacing w:after="0" w:line="240" w:lineRule="auto"/>
        <w:rPr>
          <w:rFonts w:ascii="Century Gothic" w:eastAsia="Times New Roman" w:hAnsi="Century Gothic" w:cs="Times New Roman"/>
          <w:sz w:val="36"/>
          <w:szCs w:val="36"/>
          <w:lang w:val="en-US"/>
        </w:rPr>
      </w:pPr>
    </w:p>
    <w:p w:rsidR="009966B5" w:rsidRDefault="009966B5" w:rsidP="00F83732">
      <w:pPr>
        <w:spacing w:after="0" w:line="240" w:lineRule="auto"/>
        <w:rPr>
          <w:rFonts w:ascii="Century Gothic" w:eastAsia="Times New Roman" w:hAnsi="Century Gothic" w:cs="Times New Roman"/>
          <w:sz w:val="36"/>
          <w:szCs w:val="36"/>
          <w:lang w:val="en-US"/>
        </w:rPr>
      </w:pPr>
    </w:p>
    <w:p w:rsidR="009966B5" w:rsidRDefault="009966B5" w:rsidP="00F83732">
      <w:pPr>
        <w:spacing w:after="0" w:line="240" w:lineRule="auto"/>
        <w:rPr>
          <w:rFonts w:ascii="Century Gothic" w:eastAsia="Times New Roman" w:hAnsi="Century Gothic" w:cs="Times New Roman"/>
          <w:sz w:val="36"/>
          <w:szCs w:val="36"/>
          <w:lang w:val="en-US"/>
        </w:rPr>
      </w:pPr>
    </w:p>
    <w:p w:rsidR="009966B5" w:rsidRDefault="009966B5" w:rsidP="00F83732">
      <w:pPr>
        <w:spacing w:after="0" w:line="240" w:lineRule="auto"/>
        <w:rPr>
          <w:rFonts w:ascii="Century Gothic" w:eastAsia="Times New Roman" w:hAnsi="Century Gothic" w:cs="Times New Roman"/>
          <w:sz w:val="36"/>
          <w:szCs w:val="36"/>
          <w:lang w:val="en-US"/>
        </w:rPr>
      </w:pPr>
    </w:p>
    <w:p w:rsidR="009966B5" w:rsidRDefault="009966B5" w:rsidP="00F83732">
      <w:pPr>
        <w:spacing w:after="0" w:line="240" w:lineRule="auto"/>
        <w:rPr>
          <w:rFonts w:ascii="Century Gothic" w:eastAsia="Times New Roman" w:hAnsi="Century Gothic" w:cs="Times New Roman"/>
          <w:sz w:val="36"/>
          <w:szCs w:val="36"/>
          <w:lang w:val="en-US"/>
        </w:rPr>
      </w:pPr>
    </w:p>
    <w:p w:rsidR="009966B5" w:rsidRPr="000D60DA" w:rsidRDefault="009966B5" w:rsidP="00F83732">
      <w:pPr>
        <w:spacing w:after="0" w:line="240" w:lineRule="auto"/>
        <w:rPr>
          <w:rFonts w:ascii="Century Gothic" w:eastAsia="Times New Roman" w:hAnsi="Century Gothic" w:cs="Times New Roman"/>
          <w:sz w:val="36"/>
          <w:szCs w:val="36"/>
          <w:lang w:val="en-US"/>
        </w:rPr>
      </w:pPr>
    </w:p>
    <w:p w:rsidR="00F83732" w:rsidRPr="000D60DA" w:rsidRDefault="00F83732" w:rsidP="00F83732">
      <w:pPr>
        <w:spacing w:after="0" w:line="240" w:lineRule="auto"/>
        <w:rPr>
          <w:rFonts w:ascii="Century Gothic" w:eastAsia="Times New Roman" w:hAnsi="Century Gothic" w:cs="Times New Roman"/>
          <w:lang w:val="en-US"/>
        </w:rPr>
      </w:pPr>
    </w:p>
    <w:p w:rsidR="004F7506" w:rsidRDefault="004F7506" w:rsidP="0029277F">
      <w:pPr>
        <w:autoSpaceDE w:val="0"/>
        <w:autoSpaceDN w:val="0"/>
        <w:adjustRightInd w:val="0"/>
        <w:spacing w:after="0" w:line="240" w:lineRule="auto"/>
        <w:rPr>
          <w:rFonts w:cstheme="minorHAnsi"/>
          <w:b/>
          <w:bCs/>
          <w:color w:val="000000"/>
          <w:sz w:val="24"/>
          <w:szCs w:val="24"/>
        </w:rPr>
      </w:pPr>
    </w:p>
    <w:p w:rsidR="00DA68E9" w:rsidRDefault="00DA68E9" w:rsidP="0029277F">
      <w:pPr>
        <w:autoSpaceDE w:val="0"/>
        <w:autoSpaceDN w:val="0"/>
        <w:adjustRightInd w:val="0"/>
        <w:spacing w:after="0" w:line="240" w:lineRule="auto"/>
        <w:rPr>
          <w:rFonts w:cstheme="minorHAnsi"/>
          <w:b/>
          <w:bCs/>
          <w:color w:val="000000"/>
          <w:sz w:val="24"/>
          <w:szCs w:val="24"/>
        </w:rPr>
      </w:pPr>
    </w:p>
    <w:p w:rsidR="00DA68E9" w:rsidRDefault="00DA68E9" w:rsidP="00DA68E9">
      <w:pPr>
        <w:pBdr>
          <w:top w:val="nil"/>
          <w:left w:val="nil"/>
          <w:bottom w:val="nil"/>
          <w:right w:val="nil"/>
          <w:between w:val="nil"/>
        </w:pBdr>
        <w:tabs>
          <w:tab w:val="left" w:pos="2774"/>
        </w:tabs>
      </w:pPr>
    </w:p>
    <w:p w:rsidR="00DA68E9" w:rsidRPr="00DA68E9" w:rsidRDefault="00DA68E9" w:rsidP="00DA68E9">
      <w:pPr>
        <w:pStyle w:val="Heading1"/>
        <w:tabs>
          <w:tab w:val="left" w:pos="2774"/>
        </w:tabs>
        <w:rPr>
          <w:rFonts w:ascii="Century Gothic" w:hAnsi="Century Gothic"/>
        </w:rPr>
      </w:pPr>
      <w:bookmarkStart w:id="0" w:name="_heading=h.30j0zll" w:colFirst="0" w:colLast="0"/>
      <w:bookmarkEnd w:id="0"/>
      <w:r w:rsidRPr="00DA68E9">
        <w:rPr>
          <w:rFonts w:ascii="Century Gothic" w:hAnsi="Century Gothic"/>
        </w:rPr>
        <w:lastRenderedPageBreak/>
        <w:t>Social media</w:t>
      </w:r>
      <w:r w:rsidRPr="00DA68E9">
        <w:rPr>
          <w:rFonts w:ascii="Century Gothic" w:hAnsi="Century Gothic"/>
        </w:rPr>
        <w:tab/>
      </w:r>
    </w:p>
    <w:p w:rsidR="00DA68E9" w:rsidRPr="00DA68E9" w:rsidRDefault="00DA68E9" w:rsidP="00DA68E9">
      <w:pPr>
        <w:pStyle w:val="Heading2"/>
        <w:spacing w:after="288"/>
        <w:rPr>
          <w:rFonts w:ascii="Century Gothic" w:hAnsi="Century Gothic"/>
        </w:rPr>
      </w:pPr>
      <w:bookmarkStart w:id="1" w:name="_heading=h.1fob9te" w:colFirst="0" w:colLast="0"/>
      <w:bookmarkEnd w:id="1"/>
      <w:r w:rsidRPr="00DA68E9">
        <w:rPr>
          <w:rFonts w:ascii="Century Gothic" w:hAnsi="Century Gothic"/>
        </w:rPr>
        <w:t xml:space="preserve">St Ignatius’s SM presence </w:t>
      </w:r>
    </w:p>
    <w:p w:rsidR="00DA68E9" w:rsidRPr="00DA68E9" w:rsidRDefault="00DA68E9" w:rsidP="00DA68E9">
      <w:pPr>
        <w:rPr>
          <w:rFonts w:ascii="Century Gothic" w:hAnsi="Century Gothic"/>
        </w:rPr>
      </w:pPr>
      <w:r w:rsidRPr="00DA68E9">
        <w:rPr>
          <w:rFonts w:ascii="Century Gothic" w:hAnsi="Century Gothic"/>
        </w:rPr>
        <w:t>St Ignatius works on the principle that if we don’t manage our social media reputation, someone else will.</w:t>
      </w:r>
    </w:p>
    <w:p w:rsidR="00DA68E9" w:rsidRPr="00DA68E9" w:rsidRDefault="00DA68E9" w:rsidP="00DA68E9">
      <w:pPr>
        <w:rPr>
          <w:rFonts w:ascii="Century Gothic" w:hAnsi="Century Gothic"/>
        </w:rPr>
      </w:pPr>
      <w:r w:rsidRPr="00DA68E9">
        <w:rPr>
          <w:rFonts w:ascii="Century Gothic" w:hAnsi="Century Gothic"/>
        </w:rPr>
        <w:t>Online Reputation Management (ORM) is about understanding and managing our digital footprint (everything that can be seen or read about the school online). Few parents will apply for a school place without first ‘</w:t>
      </w:r>
      <w:proofErr w:type="spellStart"/>
      <w:r w:rsidRPr="00DA68E9">
        <w:rPr>
          <w:rFonts w:ascii="Century Gothic" w:hAnsi="Century Gothic"/>
        </w:rPr>
        <w:t>googling</w:t>
      </w:r>
      <w:proofErr w:type="spellEnd"/>
      <w:r w:rsidRPr="00DA68E9">
        <w:rPr>
          <w:rFonts w:ascii="Century Gothic" w:hAnsi="Century Gothic"/>
        </w:rPr>
        <w:t xml:space="preserve">’ the school, and the </w:t>
      </w:r>
      <w:proofErr w:type="spellStart"/>
      <w:r w:rsidRPr="00DA68E9">
        <w:rPr>
          <w:rFonts w:ascii="Century Gothic" w:hAnsi="Century Gothic"/>
        </w:rPr>
        <w:t>Ofsted</w:t>
      </w:r>
      <w:proofErr w:type="spellEnd"/>
      <w:r w:rsidRPr="00DA68E9">
        <w:rPr>
          <w:rFonts w:ascii="Century Gothic" w:hAnsi="Century Gothic"/>
        </w:rPr>
        <w:t xml:space="preserve"> pre-inspection check includes monitoring what is being said online (</w:t>
      </w:r>
      <w:proofErr w:type="spellStart"/>
      <w:r w:rsidRPr="00DA68E9">
        <w:rPr>
          <w:rFonts w:ascii="Century Gothic" w:hAnsi="Century Gothic"/>
        </w:rPr>
        <w:t>Mumsnet</w:t>
      </w:r>
      <w:proofErr w:type="spellEnd"/>
      <w:r w:rsidRPr="00DA68E9">
        <w:rPr>
          <w:rFonts w:ascii="Century Gothic" w:hAnsi="Century Gothic"/>
        </w:rPr>
        <w:t xml:space="preserve"> is a favourite). </w:t>
      </w:r>
    </w:p>
    <w:p w:rsidR="00DA68E9" w:rsidRPr="00DA68E9" w:rsidRDefault="00DA68E9" w:rsidP="00DA68E9">
      <w:pPr>
        <w:rPr>
          <w:rFonts w:ascii="Century Gothic" w:hAnsi="Century Gothic"/>
        </w:rPr>
      </w:pPr>
      <w:r w:rsidRPr="00DA68E9">
        <w:rPr>
          <w:rFonts w:ascii="Century Gothic" w:hAnsi="Century Gothic"/>
        </w:rPr>
        <w:t xml:space="preserve">Negative coverage almost always causes some level of disruption. Up to half of all cases dealt with by the Professionals Online Safety Helpline (POSH: </w:t>
      </w:r>
      <w:hyperlink r:id="rId9">
        <w:r w:rsidRPr="00DA68E9">
          <w:rPr>
            <w:rFonts w:ascii="Century Gothic" w:hAnsi="Century Gothic"/>
            <w:color w:val="0000FF"/>
            <w:u w:val="single"/>
          </w:rPr>
          <w:t>helpline@saferinternet.org.uk</w:t>
        </w:r>
      </w:hyperlink>
      <w:r w:rsidRPr="00DA68E9">
        <w:rPr>
          <w:rFonts w:ascii="Century Gothic" w:hAnsi="Century Gothic"/>
        </w:rPr>
        <w:t>) involve schools’ (and staff members’) online reputation.</w:t>
      </w:r>
    </w:p>
    <w:p w:rsidR="00DA68E9" w:rsidRPr="00DA68E9" w:rsidRDefault="00DA68E9" w:rsidP="00DA68E9">
      <w:pPr>
        <w:rPr>
          <w:rFonts w:ascii="Century Gothic" w:hAnsi="Century Gothic"/>
        </w:rPr>
      </w:pPr>
      <w:r w:rsidRPr="00DA68E9">
        <w:rPr>
          <w:rFonts w:ascii="Century Gothic" w:hAnsi="Century Gothic"/>
        </w:rPr>
        <w:t>Accordingly, we manage and monitor our social media footprint carefully to know what is being said about the school and to respond to criticism and praise in a fair, responsible manner, even there are no official/active school social media accounts.</w:t>
      </w:r>
    </w:p>
    <w:p w:rsidR="00DA68E9" w:rsidRPr="00DA68E9" w:rsidRDefault="00DA68E9" w:rsidP="00DA68E9">
      <w:pPr>
        <w:rPr>
          <w:rFonts w:ascii="Century Gothic" w:hAnsi="Century Gothic"/>
        </w:rPr>
      </w:pPr>
      <w:r w:rsidRPr="00DA68E9">
        <w:rPr>
          <w:rFonts w:ascii="Century Gothic" w:hAnsi="Century Gothic"/>
        </w:rPr>
        <w:t xml:space="preserve">SLT is responsible for managing our Twitter account and other social media accounts and checking our Wikipedia and Google reviews. They follow the guidance in the </w:t>
      </w:r>
      <w:proofErr w:type="spellStart"/>
      <w:r w:rsidRPr="00DA68E9">
        <w:rPr>
          <w:rFonts w:ascii="Century Gothic" w:hAnsi="Century Gothic"/>
        </w:rPr>
        <w:t>LGfL</w:t>
      </w:r>
      <w:proofErr w:type="spellEnd"/>
      <w:r w:rsidRPr="00DA68E9">
        <w:rPr>
          <w:rFonts w:ascii="Century Gothic" w:hAnsi="Century Gothic"/>
        </w:rPr>
        <w:t xml:space="preserve"> / Safer Internet Centre online-reputation management document </w:t>
      </w:r>
      <w:hyperlink r:id="rId10">
        <w:r w:rsidRPr="00DA68E9">
          <w:rPr>
            <w:rFonts w:ascii="Century Gothic" w:hAnsi="Century Gothic"/>
            <w:color w:val="0000FF"/>
            <w:u w:val="single"/>
          </w:rPr>
          <w:t>here</w:t>
        </w:r>
      </w:hyperlink>
      <w:r w:rsidRPr="00DA68E9">
        <w:rPr>
          <w:rFonts w:ascii="Century Gothic" w:hAnsi="Century Gothic"/>
        </w:rPr>
        <w:t xml:space="preserve">. </w:t>
      </w:r>
    </w:p>
    <w:p w:rsidR="00DA68E9" w:rsidRPr="00DA68E9" w:rsidRDefault="00DA68E9" w:rsidP="00DA68E9">
      <w:pPr>
        <w:rPr>
          <w:rFonts w:ascii="Century Gothic" w:hAnsi="Century Gothic"/>
        </w:rPr>
      </w:pPr>
    </w:p>
    <w:p w:rsidR="00DA68E9" w:rsidRPr="00DA68E9" w:rsidRDefault="00DA68E9" w:rsidP="00DA68E9">
      <w:pPr>
        <w:pStyle w:val="Heading2"/>
        <w:spacing w:after="288"/>
        <w:rPr>
          <w:rFonts w:ascii="Century Gothic" w:hAnsi="Century Gothic"/>
        </w:rPr>
      </w:pPr>
      <w:bookmarkStart w:id="2" w:name="_heading=h.3znysh7" w:colFirst="0" w:colLast="0"/>
      <w:bookmarkEnd w:id="2"/>
      <w:r w:rsidRPr="00DA68E9">
        <w:rPr>
          <w:rFonts w:ascii="Century Gothic" w:hAnsi="Century Gothic"/>
        </w:rPr>
        <w:t>Staff, pupils’ and parents’ SM presence</w:t>
      </w:r>
    </w:p>
    <w:p w:rsidR="00DA68E9" w:rsidRPr="00DA68E9" w:rsidRDefault="00DA68E9" w:rsidP="00DA68E9">
      <w:pPr>
        <w:rPr>
          <w:rFonts w:ascii="Century Gothic" w:hAnsi="Century Gothic"/>
        </w:rPr>
      </w:pPr>
      <w:r w:rsidRPr="00DA68E9">
        <w:rPr>
          <w:rFonts w:ascii="Century Gothic" w:hAnsi="Century Gothic"/>
        </w:rPr>
        <w:t>Social media (including here all apps, sites and games that allow sharing and interaction between users) is a fact of modern life, and as a school, we accept that many parents, staff and pupils will use it. However, as stated in the acceptable use policies which all members of the school community sign, we expect everybody to behave in a positive manner, engaging respectfully with the school and each other on social media, in the same way as they would face to face.</w:t>
      </w:r>
    </w:p>
    <w:p w:rsidR="00DA68E9" w:rsidRPr="00DA68E9" w:rsidRDefault="00DA68E9" w:rsidP="00DA68E9">
      <w:pPr>
        <w:rPr>
          <w:rFonts w:ascii="Century Gothic" w:hAnsi="Century Gothic"/>
        </w:rPr>
      </w:pPr>
      <w:r w:rsidRPr="00DA68E9">
        <w:rPr>
          <w:rFonts w:ascii="Century Gothic" w:hAnsi="Century Gothic"/>
        </w:rPr>
        <w:t>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rsidR="00DA68E9" w:rsidRPr="00DA68E9" w:rsidRDefault="00DA68E9" w:rsidP="00DA68E9">
      <w:pPr>
        <w:rPr>
          <w:rFonts w:ascii="Century Gothic" w:hAnsi="Century Gothic"/>
        </w:rPr>
      </w:pPr>
      <w:r w:rsidRPr="00DA68E9">
        <w:rPr>
          <w:rFonts w:ascii="Century Gothic" w:hAnsi="Century Gothic"/>
        </w:rPr>
        <w:t xml:space="preserve">If parents have a concern about the school, we would urge them to contact us directly and in private to resolve the matter. If an issue cannot be resolved in this way, the school complaints procedure should be followed. Sharing complaints on social media is unlikely to help resolve the matter, but can cause upset to staff, </w:t>
      </w:r>
      <w:r w:rsidRPr="00DA68E9">
        <w:rPr>
          <w:rFonts w:ascii="Century Gothic" w:hAnsi="Century Gothic"/>
        </w:rPr>
        <w:lastRenderedPageBreak/>
        <w:t>pupils and parents, also undermining staff morale and the reputation of the school (which is important for the pupils we serve).</w:t>
      </w:r>
    </w:p>
    <w:p w:rsidR="00DA68E9" w:rsidRPr="00DA68E9" w:rsidRDefault="00DA68E9" w:rsidP="00DA68E9">
      <w:pPr>
        <w:rPr>
          <w:rFonts w:ascii="Century Gothic" w:hAnsi="Century Gothic"/>
        </w:rPr>
      </w:pPr>
      <w:r w:rsidRPr="00DA68E9">
        <w:rPr>
          <w:rFonts w:ascii="Century Gothic" w:hAnsi="Century Gothic"/>
        </w:rPr>
        <w:t xml:space="preserve">Many social media platforms have a minimum age of 13 (note that </w:t>
      </w:r>
      <w:proofErr w:type="spellStart"/>
      <w:r w:rsidRPr="00DA68E9">
        <w:rPr>
          <w:rFonts w:ascii="Century Gothic" w:hAnsi="Century Gothic"/>
        </w:rPr>
        <w:t>WhatsApp</w:t>
      </w:r>
      <w:proofErr w:type="spellEnd"/>
      <w:r w:rsidRPr="00DA68E9">
        <w:rPr>
          <w:rFonts w:ascii="Century Gothic" w:hAnsi="Century Gothic"/>
        </w:rPr>
        <w:t xml:space="preserve"> is 16+), but the school regularly deals with issues arising on social media with pupils/students under the age of 13. We ask parents to respect age ratings on social media platforms wherever possible and not encourage or condone underage use. It is worth noting that Online Harms regulation is likely to require more stringent age verification measures over the coming years.</w:t>
      </w:r>
    </w:p>
    <w:p w:rsidR="00DA68E9" w:rsidRPr="00DA68E9" w:rsidRDefault="00DA68E9" w:rsidP="00DA68E9">
      <w:pPr>
        <w:rPr>
          <w:rFonts w:ascii="Century Gothic" w:hAnsi="Century Gothic"/>
        </w:rPr>
      </w:pPr>
      <w:r w:rsidRPr="00DA68E9">
        <w:rPr>
          <w:rFonts w:ascii="Century Gothic" w:hAnsi="Century Gothic"/>
        </w:rPr>
        <w:t>However, the school has to strike a difficult balance of not encouraging underage use at the same time as needing to acknowledge reality in order to best help our pupils/students to avoid or cope with issues if they arise. Online safety lessons will look at social media and other online behaviour, how to be a good friend online and how to report bullying, misuse, intimidation or abuse. However, children will often learn most from the models of behaviour they see and experience, which will often be from adults.</w:t>
      </w:r>
    </w:p>
    <w:p w:rsidR="00DA68E9" w:rsidRPr="00DA68E9" w:rsidRDefault="00DA68E9" w:rsidP="00DA68E9">
      <w:pPr>
        <w:pBdr>
          <w:top w:val="nil"/>
          <w:left w:val="nil"/>
          <w:bottom w:val="nil"/>
          <w:right w:val="nil"/>
          <w:between w:val="nil"/>
        </w:pBdr>
        <w:ind w:left="720" w:hanging="360"/>
        <w:rPr>
          <w:rFonts w:ascii="Century Gothic" w:hAnsi="Century Gothic"/>
          <w:color w:val="000000"/>
        </w:rPr>
      </w:pPr>
      <w:r w:rsidRPr="00DA68E9">
        <w:rPr>
          <w:rFonts w:ascii="Century Gothic" w:hAnsi="Century Gothic"/>
          <w:color w:val="000000"/>
        </w:rPr>
        <w:t xml:space="preserve">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 You may wish to use the </w:t>
      </w:r>
      <w:hyperlink r:id="rId11" w:history="1">
        <w:r w:rsidRPr="00DA68E9">
          <w:rPr>
            <w:rStyle w:val="Hyperlink"/>
            <w:rFonts w:ascii="Century Gothic" w:hAnsi="Century Gothic"/>
          </w:rPr>
          <w:t>Digital Family Agreement</w:t>
        </w:r>
      </w:hyperlink>
      <w:r w:rsidRPr="00DA68E9">
        <w:rPr>
          <w:rFonts w:ascii="Century Gothic" w:hAnsi="Century Gothic"/>
          <w:color w:val="000000"/>
        </w:rPr>
        <w:t xml:space="preserve"> with example statements to help families agree on shared expectations around time spent on devices, and ground rules like no phones at the table or in the bedroom at night-time, and refer to the </w:t>
      </w:r>
      <w:hyperlink r:id="rId12">
        <w:r w:rsidRPr="00DA68E9">
          <w:rPr>
            <w:rFonts w:ascii="Century Gothic" w:hAnsi="Century Gothic"/>
            <w:color w:val="0000FF"/>
            <w:u w:val="single"/>
          </w:rPr>
          <w:t>Top Tips for Parents</w:t>
        </w:r>
      </w:hyperlink>
      <w:r w:rsidRPr="00DA68E9">
        <w:rPr>
          <w:rFonts w:ascii="Century Gothic" w:hAnsi="Century Gothic"/>
          <w:color w:val="000000"/>
        </w:rPr>
        <w:t xml:space="preserve"> poster along with tips around parental controls, settings, apps and games, and introduce the </w:t>
      </w:r>
      <w:hyperlink r:id="rId13">
        <w:r w:rsidRPr="00DA68E9">
          <w:rPr>
            <w:rFonts w:ascii="Century Gothic" w:hAnsi="Century Gothic"/>
            <w:color w:val="0000FF"/>
            <w:u w:val="single"/>
          </w:rPr>
          <w:t>Children’s Commission Digital 5 A Day</w:t>
        </w:r>
      </w:hyperlink>
      <w:r w:rsidRPr="00DA68E9">
        <w:rPr>
          <w:rFonts w:ascii="Century Gothic" w:hAnsi="Century Gothic"/>
          <w:color w:val="000000"/>
        </w:rPr>
        <w:t xml:space="preserve"> – all available at  </w:t>
      </w:r>
      <w:hyperlink r:id="rId14">
        <w:r w:rsidRPr="00DA68E9">
          <w:rPr>
            <w:rFonts w:ascii="Century Gothic" w:hAnsi="Century Gothic"/>
            <w:color w:val="0000FF"/>
            <w:u w:val="single"/>
          </w:rPr>
          <w:t>parentsafe.lgfl.net</w:t>
        </w:r>
      </w:hyperlink>
      <w:r w:rsidRPr="00DA68E9">
        <w:rPr>
          <w:rFonts w:ascii="Century Gothic" w:hAnsi="Century Gothic"/>
          <w:color w:val="000000"/>
        </w:rPr>
        <w:t>.</w:t>
      </w:r>
    </w:p>
    <w:p w:rsidR="00DA68E9" w:rsidRPr="00DA68E9" w:rsidRDefault="00DA68E9" w:rsidP="00DA68E9">
      <w:pPr>
        <w:rPr>
          <w:rFonts w:ascii="Century Gothic" w:hAnsi="Century Gothic"/>
        </w:rPr>
      </w:pPr>
      <w:r w:rsidRPr="00DA68E9">
        <w:rPr>
          <w:rFonts w:ascii="Century Gothic" w:hAnsi="Century Gothic"/>
        </w:rPr>
        <w:t>The school has an official Twitter account (managed by SLT). They will respond to general enquiries about the school via telephone or email and asks parents/carers to use these channels rather than by using social media.</w:t>
      </w:r>
    </w:p>
    <w:p w:rsidR="00DA68E9" w:rsidRPr="00DA68E9" w:rsidRDefault="00DA68E9" w:rsidP="00DA68E9">
      <w:pPr>
        <w:rPr>
          <w:rFonts w:ascii="Century Gothic" w:hAnsi="Century Gothic"/>
        </w:rPr>
      </w:pPr>
      <w:r w:rsidRPr="00DA68E9">
        <w:rPr>
          <w:rFonts w:ascii="Century Gothic" w:hAnsi="Century Gothic"/>
        </w:rPr>
        <w:t>Email is the official electronic communication channel between parents and the school, and between staff and pupils. Class Dojo is also used as an online platform where parents can direct message teachers. Parents should be aware of the protocol for using this platform.</w:t>
      </w:r>
    </w:p>
    <w:p w:rsidR="00DA68E9" w:rsidRPr="00DA68E9" w:rsidRDefault="00DA68E9" w:rsidP="00DA68E9">
      <w:pPr>
        <w:rPr>
          <w:rFonts w:ascii="Century Gothic" w:hAnsi="Century Gothic"/>
        </w:rPr>
      </w:pPr>
      <w:r w:rsidRPr="00DA68E9">
        <w:rPr>
          <w:rFonts w:ascii="Century Gothic" w:hAnsi="Century Gothic"/>
        </w:rPr>
        <w:t>Pupils/students are not allowed* to be ‘friends’ with or make a friend request** to any staff, governors, volunteers and contractors or otherwise communicate via social media.</w:t>
      </w:r>
    </w:p>
    <w:p w:rsidR="00DA68E9" w:rsidRPr="00DA68E9" w:rsidRDefault="00DA68E9" w:rsidP="00DA68E9">
      <w:pPr>
        <w:rPr>
          <w:rFonts w:ascii="Century Gothic" w:hAnsi="Century Gothic"/>
        </w:rPr>
      </w:pPr>
      <w:r w:rsidRPr="00DA68E9">
        <w:rPr>
          <w:rFonts w:ascii="Century Gothic" w:hAnsi="Century Gothic"/>
        </w:rPr>
        <w:t xml:space="preserve">Pupils/students are discouraged from ‘following’ staff, governor, volunteer or contractor public accounts (e.g. following a staff member with a public </w:t>
      </w:r>
      <w:proofErr w:type="spellStart"/>
      <w:r w:rsidRPr="00DA68E9">
        <w:rPr>
          <w:rFonts w:ascii="Century Gothic" w:hAnsi="Century Gothic"/>
        </w:rPr>
        <w:t>Instagram</w:t>
      </w:r>
      <w:proofErr w:type="spellEnd"/>
      <w:r w:rsidRPr="00DA68E9">
        <w:rPr>
          <w:rFonts w:ascii="Century Gothic" w:hAnsi="Century Gothic"/>
        </w:rPr>
        <w:t xml:space="preserve"> account). However, we accept that this can be hard to control (but this highlights the need for staff to remain professional in their private lives). In the reverse situation, however, staff must not follow such public student accounts.</w:t>
      </w:r>
    </w:p>
    <w:p w:rsidR="00DA68E9" w:rsidRPr="00DA68E9" w:rsidRDefault="00DA68E9" w:rsidP="00DA68E9">
      <w:pPr>
        <w:rPr>
          <w:rFonts w:ascii="Century Gothic" w:hAnsi="Century Gothic"/>
        </w:rPr>
      </w:pPr>
      <w:r w:rsidRPr="00DA68E9">
        <w:rPr>
          <w:rFonts w:ascii="Century Gothic" w:hAnsi="Century Gothic"/>
        </w:rPr>
        <w:lastRenderedPageBreak/>
        <w:t xml:space="preserve">* Exceptions may be made, e.g. for pre-existing family links, but these must be approved by the </w:t>
      </w:r>
      <w:proofErr w:type="spellStart"/>
      <w:r w:rsidRPr="00DA68E9">
        <w:rPr>
          <w:rFonts w:ascii="Century Gothic" w:hAnsi="Century Gothic"/>
        </w:rPr>
        <w:t>Headteacher</w:t>
      </w:r>
      <w:proofErr w:type="spellEnd"/>
      <w:r w:rsidRPr="00DA68E9">
        <w:rPr>
          <w:rFonts w:ascii="Century Gothic" w:hAnsi="Century Gothic"/>
        </w:rPr>
        <w:t>/Principal, and should be declared upon entry of the pupil or staff member to the school).</w:t>
      </w:r>
    </w:p>
    <w:p w:rsidR="00DA68E9" w:rsidRPr="00DA68E9" w:rsidRDefault="00DA68E9" w:rsidP="00DA68E9">
      <w:pPr>
        <w:rPr>
          <w:rFonts w:ascii="Century Gothic" w:hAnsi="Century Gothic"/>
        </w:rPr>
      </w:pPr>
      <w:r w:rsidRPr="00DA68E9">
        <w:rPr>
          <w:rFonts w:ascii="Century Gothic" w:hAnsi="Century Gothic"/>
        </w:rPr>
        <w:t xml:space="preserve">** Any attempt to do so may be a safeguarding concern or disciplinary matter and should be notified to the DSL (if by a child) or to the </w:t>
      </w:r>
      <w:proofErr w:type="spellStart"/>
      <w:r w:rsidRPr="00DA68E9">
        <w:rPr>
          <w:rFonts w:ascii="Century Gothic" w:hAnsi="Century Gothic"/>
        </w:rPr>
        <w:t>Headteacher</w:t>
      </w:r>
      <w:proofErr w:type="spellEnd"/>
      <w:r w:rsidRPr="00DA68E9">
        <w:rPr>
          <w:rFonts w:ascii="Century Gothic" w:hAnsi="Century Gothic"/>
        </w:rPr>
        <w:t xml:space="preserve"> (if by a staff member).</w:t>
      </w:r>
    </w:p>
    <w:p w:rsidR="00DA68E9" w:rsidRPr="00DA68E9" w:rsidRDefault="00DA68E9" w:rsidP="00DA68E9">
      <w:pPr>
        <w:rPr>
          <w:rFonts w:ascii="Century Gothic" w:hAnsi="Century Gothic"/>
        </w:rPr>
      </w:pPr>
      <w:proofErr w:type="gramStart"/>
      <w:r w:rsidRPr="00DA68E9">
        <w:rPr>
          <w:rFonts w:ascii="Century Gothic" w:hAnsi="Century Gothic"/>
        </w:rPr>
        <w:t>Staff are</w:t>
      </w:r>
      <w:proofErr w:type="gramEnd"/>
      <w:r w:rsidRPr="00DA68E9">
        <w:rPr>
          <w:rFonts w:ascii="Century Gothic" w:hAnsi="Century Gothic"/>
        </w:rPr>
        <w:t xml:space="preserve"> reminded that they are obliged not to bring the school or profession into disrepute and the easiest way to avoid this is to have the strictest privacy settings and avoid inappropriate sharing and </w:t>
      </w:r>
      <w:proofErr w:type="spellStart"/>
      <w:r w:rsidRPr="00DA68E9">
        <w:rPr>
          <w:rFonts w:ascii="Century Gothic" w:hAnsi="Century Gothic"/>
        </w:rPr>
        <w:t>oversharing</w:t>
      </w:r>
      <w:proofErr w:type="spellEnd"/>
      <w:r w:rsidRPr="00DA68E9">
        <w:rPr>
          <w:rFonts w:ascii="Century Gothic" w:hAnsi="Century Gothic"/>
        </w:rPr>
        <w:t xml:space="preserve"> online. They should never discuss the school or its stakeholders on social media and be careful that their personal opinions might not be attributed to the school, trust or local authority, bringing the school into disrepute.</w:t>
      </w:r>
    </w:p>
    <w:p w:rsidR="00DA68E9" w:rsidRPr="00DA68E9" w:rsidRDefault="00DA68E9" w:rsidP="00DA68E9">
      <w:pPr>
        <w:rPr>
          <w:rFonts w:ascii="Century Gothic" w:hAnsi="Century Gothic"/>
        </w:rPr>
      </w:pPr>
      <w:sdt>
        <w:sdtPr>
          <w:rPr>
            <w:rFonts w:ascii="Century Gothic" w:hAnsi="Century Gothic"/>
          </w:rPr>
          <w:tag w:val="goog_rdk_0"/>
          <w:id w:val="1749690493"/>
        </w:sdtPr>
        <w:sdtContent/>
      </w:sdt>
      <w:r w:rsidRPr="00DA68E9">
        <w:rPr>
          <w:rFonts w:ascii="Century Gothic" w:hAnsi="Century Gothic"/>
        </w:rPr>
        <w:t xml:space="preserve">The serious consequences of inappropriate behaviour on social media are underlined by the fact that during the last 5 years, there have been 263 Prohibition Orders issued by the Teacher Regulation </w:t>
      </w:r>
      <w:proofErr w:type="gramStart"/>
      <w:r w:rsidRPr="00DA68E9">
        <w:rPr>
          <w:rFonts w:ascii="Century Gothic" w:hAnsi="Century Gothic"/>
        </w:rPr>
        <w:t>Agency  to</w:t>
      </w:r>
      <w:proofErr w:type="gramEnd"/>
      <w:r w:rsidRPr="00DA68E9">
        <w:rPr>
          <w:rFonts w:ascii="Century Gothic" w:hAnsi="Century Gothic"/>
        </w:rPr>
        <w:t xml:space="preserve"> teaching staff that involved misuse of social media/technology.</w:t>
      </w:r>
    </w:p>
    <w:p w:rsidR="00DA68E9" w:rsidRPr="00DA68E9" w:rsidRDefault="00DA68E9" w:rsidP="00DA68E9">
      <w:pPr>
        <w:rPr>
          <w:rFonts w:ascii="Century Gothic" w:hAnsi="Century Gothic"/>
        </w:rPr>
      </w:pPr>
      <w:r w:rsidRPr="00DA68E9">
        <w:rPr>
          <w:rFonts w:ascii="Century Gothic" w:hAnsi="Century Gothic"/>
        </w:rPr>
        <w:t xml:space="preserve">All members of the school community are reminded that particularly in the context of social media, it is important to comply with the school policy on Digital Images and Video (see page ) and permission is sought before uploading photographs, videos or any other information about other people. </w:t>
      </w:r>
    </w:p>
    <w:p w:rsidR="00DA68E9" w:rsidRPr="00DA68E9" w:rsidRDefault="00DA68E9" w:rsidP="00DA68E9">
      <w:pPr>
        <w:rPr>
          <w:rFonts w:ascii="Century Gothic" w:hAnsi="Century Gothic"/>
        </w:rPr>
      </w:pPr>
      <w:r w:rsidRPr="00DA68E9">
        <w:rPr>
          <w:rFonts w:ascii="Century Gothic" w:hAnsi="Century Gothic"/>
        </w:rPr>
        <w:t>The statements of the Acceptable Use Policies (AUPs) which all members of the school community have signed are also relevant to social media activity, as is the school’s Data Protection Policy.</w:t>
      </w:r>
    </w:p>
    <w:p w:rsidR="00DA68E9" w:rsidRPr="00DA68E9" w:rsidRDefault="00DA68E9" w:rsidP="00DA68E9">
      <w:pPr>
        <w:rPr>
          <w:rFonts w:ascii="Century Gothic" w:hAnsi="Century Gothic"/>
        </w:rPr>
      </w:pPr>
    </w:p>
    <w:p w:rsidR="00DA68E9" w:rsidRPr="00DA68E9" w:rsidRDefault="00DA68E9" w:rsidP="00DA68E9">
      <w:pPr>
        <w:pStyle w:val="Heading1"/>
        <w:rPr>
          <w:rFonts w:ascii="Century Gothic" w:hAnsi="Century Gothic"/>
        </w:rPr>
      </w:pPr>
      <w:bookmarkStart w:id="3" w:name="_heading=h.2et92p0" w:colFirst="0" w:colLast="0"/>
      <w:bookmarkEnd w:id="3"/>
      <w:r w:rsidRPr="00DA68E9">
        <w:rPr>
          <w:rFonts w:ascii="Century Gothic" w:hAnsi="Century Gothic"/>
        </w:rPr>
        <w:t>Social media incidents</w:t>
      </w:r>
    </w:p>
    <w:p w:rsidR="00DA68E9" w:rsidRPr="00DA68E9" w:rsidRDefault="00DA68E9" w:rsidP="00DA68E9">
      <w:pPr>
        <w:rPr>
          <w:rFonts w:ascii="Century Gothic" w:hAnsi="Century Gothic"/>
        </w:rPr>
      </w:pPr>
      <w:r w:rsidRPr="00DA68E9">
        <w:rPr>
          <w:rFonts w:ascii="Century Gothic" w:hAnsi="Century Gothic"/>
        </w:rPr>
        <w:t xml:space="preserve">Breaches of this policy and of school AUPs (Acceptable Use Policies) will be dealt with in line with the school behaviour policy (for pupils) or code of conduct/handbook (for staff). </w:t>
      </w:r>
    </w:p>
    <w:p w:rsidR="00DA68E9" w:rsidRPr="00DA68E9" w:rsidRDefault="00DA68E9" w:rsidP="00DA68E9">
      <w:pPr>
        <w:rPr>
          <w:rFonts w:ascii="Century Gothic" w:hAnsi="Century Gothic"/>
        </w:rPr>
      </w:pPr>
      <w:r w:rsidRPr="00DA68E9">
        <w:rPr>
          <w:rFonts w:ascii="Century Gothic" w:hAnsi="Century Gothic"/>
        </w:rPr>
        <w:t xml:space="preserve">Further to this, where an incident relates to an inappropriate, upsetting, violent or abusive social media post by a member of the school community, St Ignatius will request that the post be deleted and will expect this to be </w:t>
      </w:r>
      <w:proofErr w:type="spellStart"/>
      <w:r w:rsidRPr="00DA68E9">
        <w:rPr>
          <w:rFonts w:ascii="Century Gothic" w:hAnsi="Century Gothic"/>
        </w:rPr>
        <w:t>actioned</w:t>
      </w:r>
      <w:proofErr w:type="spellEnd"/>
      <w:r w:rsidRPr="00DA68E9">
        <w:rPr>
          <w:rFonts w:ascii="Century Gothic" w:hAnsi="Century Gothic"/>
        </w:rPr>
        <w:t xml:space="preserve"> promptly.</w:t>
      </w:r>
    </w:p>
    <w:p w:rsidR="00DA68E9" w:rsidRPr="00DA68E9" w:rsidRDefault="00DA68E9" w:rsidP="00DA68E9">
      <w:pPr>
        <w:rPr>
          <w:rFonts w:ascii="Century Gothic" w:hAnsi="Century Gothic"/>
        </w:rPr>
      </w:pPr>
      <w:r w:rsidRPr="00DA68E9">
        <w:rPr>
          <w:rFonts w:ascii="Century Gothic" w:hAnsi="Century Gothic"/>
        </w:rPr>
        <w:t>Where an offending post has been made by a third party, the school may report it to the platform where it is hosted, and may contact the Professionals’ Online Safety Helpline, POSH (run by the UK Safer Internet Centre) for support or help to accelerate this process. The police or other authorities may be involved where a post is potentially illegal or dangerous.</w:t>
      </w:r>
    </w:p>
    <w:p w:rsidR="00DA68E9" w:rsidRPr="00DA68E9" w:rsidRDefault="00DA68E9" w:rsidP="00DA68E9">
      <w:pPr>
        <w:rPr>
          <w:rFonts w:ascii="Century Gothic" w:hAnsi="Century Gothic"/>
        </w:rPr>
      </w:pPr>
    </w:p>
    <w:p w:rsidR="00DA68E9" w:rsidRPr="00DA68E9" w:rsidRDefault="00DA68E9" w:rsidP="00DA68E9">
      <w:pPr>
        <w:pStyle w:val="Heading1"/>
        <w:rPr>
          <w:rFonts w:ascii="Century Gothic" w:hAnsi="Century Gothic"/>
        </w:rPr>
      </w:pPr>
      <w:r w:rsidRPr="00DA68E9">
        <w:rPr>
          <w:rFonts w:ascii="Century Gothic" w:hAnsi="Century Gothic"/>
        </w:rPr>
        <w:lastRenderedPageBreak/>
        <w:t>Extremism</w:t>
      </w:r>
    </w:p>
    <w:p w:rsidR="00DA68E9" w:rsidRPr="00DA68E9" w:rsidRDefault="00DA68E9" w:rsidP="00DA68E9">
      <w:pPr>
        <w:rPr>
          <w:rFonts w:ascii="Century Gothic" w:hAnsi="Century Gothic"/>
        </w:rPr>
      </w:pPr>
      <w:r w:rsidRPr="00DA68E9">
        <w:rPr>
          <w:rFonts w:ascii="Century Gothic" w:hAnsi="Century Gothic"/>
        </w:rPr>
        <w:t>The school has obligations relating to radicalisation and all forms of extremism under the Prevent Duty. Staff will not support or promote extremist organisations, messages or individuals, give them a voice or opportunity to visit the school, nor browse, download or send material that is considered offensive or of an extremist nature. We ask for parents’ support in this also, especially relating to social media, where extremism and hate speech can be widespread on certain platforms.</w:t>
      </w:r>
    </w:p>
    <w:p w:rsidR="00DA68E9" w:rsidRPr="00DA68E9" w:rsidRDefault="00DA68E9" w:rsidP="00DA68E9">
      <w:pPr>
        <w:rPr>
          <w:rFonts w:ascii="Century Gothic" w:hAnsi="Century Gothic"/>
        </w:rPr>
      </w:pPr>
    </w:p>
    <w:p w:rsidR="00DA68E9" w:rsidRPr="00DA68E9" w:rsidRDefault="00DA68E9" w:rsidP="00DA68E9">
      <w:pPr>
        <w:pStyle w:val="Heading1"/>
        <w:rPr>
          <w:rFonts w:ascii="Century Gothic" w:hAnsi="Century Gothic"/>
        </w:rPr>
      </w:pPr>
      <w:r w:rsidRPr="00DA68E9">
        <w:rPr>
          <w:rFonts w:ascii="Century Gothic" w:hAnsi="Century Gothic"/>
        </w:rPr>
        <w:t>Further questions</w:t>
      </w:r>
    </w:p>
    <w:p w:rsidR="00DA68E9" w:rsidRPr="00DA68E9" w:rsidRDefault="00DA68E9" w:rsidP="00DA68E9">
      <w:pPr>
        <w:rPr>
          <w:rFonts w:ascii="Century Gothic" w:hAnsi="Century Gothic"/>
        </w:rPr>
      </w:pPr>
      <w:r w:rsidRPr="00DA68E9">
        <w:rPr>
          <w:rFonts w:ascii="Century Gothic" w:hAnsi="Century Gothic"/>
        </w:rPr>
        <w:t>If parents have further questions, they can contact Con Bonner at the school; the NSPCC has a parent online safety helpline which can help with general issues that are not school specific.</w:t>
      </w:r>
    </w:p>
    <w:p w:rsidR="00DA68E9" w:rsidRPr="00DA68E9" w:rsidRDefault="00DA68E9" w:rsidP="00DA68E9">
      <w:pPr>
        <w:rPr>
          <w:rFonts w:ascii="Century Gothic" w:hAnsi="Century Gothic"/>
        </w:rPr>
      </w:pPr>
      <w:r w:rsidRPr="00DA68E9">
        <w:rPr>
          <w:rFonts w:ascii="Century Gothic" w:hAnsi="Century Gothic"/>
        </w:rPr>
        <w:t xml:space="preserve">Staff should speak to a member of SLT in the first instance, who may then call on the expertise of local authority </w:t>
      </w:r>
      <w:proofErr w:type="gramStart"/>
      <w:r w:rsidRPr="00DA68E9">
        <w:rPr>
          <w:rFonts w:ascii="Century Gothic" w:hAnsi="Century Gothic"/>
        </w:rPr>
        <w:t>advisers</w:t>
      </w:r>
      <w:proofErr w:type="gramEnd"/>
      <w:r w:rsidRPr="00DA68E9">
        <w:rPr>
          <w:rFonts w:ascii="Century Gothic" w:hAnsi="Century Gothic"/>
        </w:rPr>
        <w:t xml:space="preserve"> </w:t>
      </w:r>
      <w:proofErr w:type="spellStart"/>
      <w:r w:rsidRPr="00DA68E9">
        <w:rPr>
          <w:rFonts w:ascii="Century Gothic" w:hAnsi="Century Gothic"/>
        </w:rPr>
        <w:t>e.g</w:t>
      </w:r>
      <w:proofErr w:type="spellEnd"/>
      <w:r w:rsidRPr="00DA68E9">
        <w:rPr>
          <w:rFonts w:ascii="Century Gothic" w:hAnsi="Century Gothic"/>
        </w:rPr>
        <w:t xml:space="preserve">, </w:t>
      </w:r>
      <w:proofErr w:type="spellStart"/>
      <w:r w:rsidRPr="00DA68E9">
        <w:rPr>
          <w:rFonts w:ascii="Century Gothic" w:hAnsi="Century Gothic"/>
        </w:rPr>
        <w:t>LGfL</w:t>
      </w:r>
      <w:proofErr w:type="spellEnd"/>
      <w:r w:rsidRPr="00DA68E9">
        <w:rPr>
          <w:rFonts w:ascii="Century Gothic" w:hAnsi="Century Gothic"/>
        </w:rPr>
        <w:t xml:space="preserve"> </w:t>
      </w:r>
      <w:proofErr w:type="spellStart"/>
      <w:r w:rsidRPr="00DA68E9">
        <w:rPr>
          <w:rFonts w:ascii="Century Gothic" w:hAnsi="Century Gothic"/>
        </w:rPr>
        <w:t>DigiSafe</w:t>
      </w:r>
      <w:proofErr w:type="spellEnd"/>
      <w:r w:rsidRPr="00DA68E9">
        <w:rPr>
          <w:rFonts w:ascii="Century Gothic" w:hAnsi="Century Gothic"/>
        </w:rPr>
        <w:t>.</w:t>
      </w:r>
    </w:p>
    <w:p w:rsidR="00DA68E9" w:rsidRPr="00DA68E9" w:rsidRDefault="00DA68E9" w:rsidP="00DA68E9">
      <w:pPr>
        <w:autoSpaceDE w:val="0"/>
        <w:autoSpaceDN w:val="0"/>
        <w:adjustRightInd w:val="0"/>
        <w:spacing w:after="0" w:line="240" w:lineRule="auto"/>
        <w:rPr>
          <w:rFonts w:ascii="Century Gothic" w:hAnsi="Century Gothic" w:cstheme="minorHAnsi"/>
          <w:b/>
          <w:bCs/>
          <w:color w:val="000000"/>
          <w:sz w:val="24"/>
          <w:szCs w:val="24"/>
        </w:rPr>
      </w:pPr>
    </w:p>
    <w:sectPr w:rsidR="00DA68E9" w:rsidRPr="00DA68E9" w:rsidSect="00DA68E9">
      <w:headerReference w:type="default" r:id="rId15"/>
      <w:footerReference w:type="default" r:id="rId16"/>
      <w:pgSz w:w="11906" w:h="16838"/>
      <w:pgMar w:top="142"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AB7" w:rsidRDefault="00EC6AB7" w:rsidP="00B83212">
      <w:pPr>
        <w:spacing w:after="0" w:line="240" w:lineRule="auto"/>
      </w:pPr>
      <w:r>
        <w:separator/>
      </w:r>
    </w:p>
  </w:endnote>
  <w:endnote w:type="continuationSeparator" w:id="0">
    <w:p w:rsidR="00EC6AB7" w:rsidRDefault="00EC6AB7" w:rsidP="00B83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Sans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2C" w:rsidRDefault="0093662C">
    <w:pPr>
      <w:pStyle w:val="Footer"/>
      <w:pBdr>
        <w:top w:val="single" w:sz="4" w:space="1" w:color="D9D9D9" w:themeColor="background1" w:themeShade="D9"/>
      </w:pBdr>
      <w:rPr>
        <w:b/>
      </w:rPr>
    </w:pPr>
  </w:p>
  <w:p w:rsidR="0093662C" w:rsidRDefault="00936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AB7" w:rsidRDefault="00EC6AB7" w:rsidP="00B83212">
      <w:pPr>
        <w:spacing w:after="0" w:line="240" w:lineRule="auto"/>
      </w:pPr>
      <w:r>
        <w:separator/>
      </w:r>
    </w:p>
  </w:footnote>
  <w:footnote w:type="continuationSeparator" w:id="0">
    <w:p w:rsidR="00EC6AB7" w:rsidRDefault="00EC6AB7" w:rsidP="00B832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0454"/>
      <w:docPartObj>
        <w:docPartGallery w:val="Page Numbers (Top of Page)"/>
        <w:docPartUnique/>
      </w:docPartObj>
    </w:sdtPr>
    <w:sdtContent>
      <w:p w:rsidR="0093662C" w:rsidRDefault="00BD286D">
        <w:pPr>
          <w:pStyle w:val="Header"/>
          <w:jc w:val="center"/>
        </w:pPr>
        <w:fldSimple w:instr=" PAGE   \* MERGEFORMAT ">
          <w:r w:rsidR="00DA68E9">
            <w:rPr>
              <w:noProof/>
            </w:rPr>
            <w:t>1</w:t>
          </w:r>
        </w:fldSimple>
      </w:p>
    </w:sdtContent>
  </w:sdt>
  <w:p w:rsidR="0093662C" w:rsidRDefault="009366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302"/>
    <w:multiLevelType w:val="hybridMultilevel"/>
    <w:tmpl w:val="8BB669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5278D"/>
    <w:multiLevelType w:val="hybridMultilevel"/>
    <w:tmpl w:val="08AA9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4B02A7"/>
    <w:multiLevelType w:val="hybridMultilevel"/>
    <w:tmpl w:val="BE86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A9597C"/>
    <w:multiLevelType w:val="hybridMultilevel"/>
    <w:tmpl w:val="7866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AE3FD0"/>
    <w:multiLevelType w:val="hybridMultilevel"/>
    <w:tmpl w:val="A15C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076918"/>
    <w:multiLevelType w:val="hybridMultilevel"/>
    <w:tmpl w:val="0170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B21172"/>
    <w:multiLevelType w:val="hybridMultilevel"/>
    <w:tmpl w:val="0810972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CAB3B34"/>
    <w:multiLevelType w:val="hybridMultilevel"/>
    <w:tmpl w:val="F5FA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4"/>
  </w:num>
  <w:num w:numId="6">
    <w:abstractNumId w:val="6"/>
  </w:num>
  <w:num w:numId="7">
    <w:abstractNumId w:val="0"/>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9277F"/>
    <w:rsid w:val="000002C7"/>
    <w:rsid w:val="00013645"/>
    <w:rsid w:val="000161A5"/>
    <w:rsid w:val="00023E2E"/>
    <w:rsid w:val="0003241D"/>
    <w:rsid w:val="000435D6"/>
    <w:rsid w:val="00044EA3"/>
    <w:rsid w:val="00066EB7"/>
    <w:rsid w:val="00085858"/>
    <w:rsid w:val="000A27D5"/>
    <w:rsid w:val="000B05E9"/>
    <w:rsid w:val="000B57B7"/>
    <w:rsid w:val="000C1704"/>
    <w:rsid w:val="000C2682"/>
    <w:rsid w:val="000C40B9"/>
    <w:rsid w:val="000D12BA"/>
    <w:rsid w:val="000D2DE6"/>
    <w:rsid w:val="000D60DA"/>
    <w:rsid w:val="000E10EC"/>
    <w:rsid w:val="000E347F"/>
    <w:rsid w:val="000E6BEF"/>
    <w:rsid w:val="000F46A9"/>
    <w:rsid w:val="001005A2"/>
    <w:rsid w:val="001007EC"/>
    <w:rsid w:val="00103AEF"/>
    <w:rsid w:val="00107E29"/>
    <w:rsid w:val="001140CD"/>
    <w:rsid w:val="00121402"/>
    <w:rsid w:val="00123C2C"/>
    <w:rsid w:val="00130CC4"/>
    <w:rsid w:val="00134B51"/>
    <w:rsid w:val="0014175F"/>
    <w:rsid w:val="0014781E"/>
    <w:rsid w:val="00153382"/>
    <w:rsid w:val="00167AFA"/>
    <w:rsid w:val="00184E51"/>
    <w:rsid w:val="00185684"/>
    <w:rsid w:val="00191CCC"/>
    <w:rsid w:val="0019461D"/>
    <w:rsid w:val="0019652C"/>
    <w:rsid w:val="0019709F"/>
    <w:rsid w:val="001A07D8"/>
    <w:rsid w:val="001A1AF4"/>
    <w:rsid w:val="001B0C4C"/>
    <w:rsid w:val="001B19EC"/>
    <w:rsid w:val="001C4860"/>
    <w:rsid w:val="001C77F4"/>
    <w:rsid w:val="001D16BE"/>
    <w:rsid w:val="001D6731"/>
    <w:rsid w:val="001F6243"/>
    <w:rsid w:val="001F6A41"/>
    <w:rsid w:val="001F7707"/>
    <w:rsid w:val="00202D95"/>
    <w:rsid w:val="00206A2A"/>
    <w:rsid w:val="00225A1D"/>
    <w:rsid w:val="0024012E"/>
    <w:rsid w:val="00262C86"/>
    <w:rsid w:val="00282C25"/>
    <w:rsid w:val="00285756"/>
    <w:rsid w:val="0029277F"/>
    <w:rsid w:val="002B681E"/>
    <w:rsid w:val="002C424B"/>
    <w:rsid w:val="002D76FA"/>
    <w:rsid w:val="002E21DD"/>
    <w:rsid w:val="002E641F"/>
    <w:rsid w:val="002F051C"/>
    <w:rsid w:val="00301934"/>
    <w:rsid w:val="003204F8"/>
    <w:rsid w:val="00331BAE"/>
    <w:rsid w:val="00331C94"/>
    <w:rsid w:val="00340DAA"/>
    <w:rsid w:val="003415AE"/>
    <w:rsid w:val="0034207A"/>
    <w:rsid w:val="00360900"/>
    <w:rsid w:val="00361A8F"/>
    <w:rsid w:val="003646A7"/>
    <w:rsid w:val="0038163E"/>
    <w:rsid w:val="00382A0F"/>
    <w:rsid w:val="00392640"/>
    <w:rsid w:val="00394FBC"/>
    <w:rsid w:val="0039553E"/>
    <w:rsid w:val="003B085F"/>
    <w:rsid w:val="003F1469"/>
    <w:rsid w:val="003F1846"/>
    <w:rsid w:val="003F3B54"/>
    <w:rsid w:val="003F6C95"/>
    <w:rsid w:val="00403173"/>
    <w:rsid w:val="004032E8"/>
    <w:rsid w:val="00407B16"/>
    <w:rsid w:val="004233D3"/>
    <w:rsid w:val="00435754"/>
    <w:rsid w:val="00443D69"/>
    <w:rsid w:val="0044486B"/>
    <w:rsid w:val="004458D7"/>
    <w:rsid w:val="00481633"/>
    <w:rsid w:val="004A79B6"/>
    <w:rsid w:val="004B4920"/>
    <w:rsid w:val="004B4973"/>
    <w:rsid w:val="004C4CA6"/>
    <w:rsid w:val="004D02F6"/>
    <w:rsid w:val="004D4164"/>
    <w:rsid w:val="004D62BB"/>
    <w:rsid w:val="004F6B84"/>
    <w:rsid w:val="004F7506"/>
    <w:rsid w:val="00506A7C"/>
    <w:rsid w:val="00522A24"/>
    <w:rsid w:val="00523E19"/>
    <w:rsid w:val="00527E91"/>
    <w:rsid w:val="005303EB"/>
    <w:rsid w:val="00530DB2"/>
    <w:rsid w:val="00534AC2"/>
    <w:rsid w:val="00554F69"/>
    <w:rsid w:val="00570724"/>
    <w:rsid w:val="00572E02"/>
    <w:rsid w:val="0058003A"/>
    <w:rsid w:val="00593BD1"/>
    <w:rsid w:val="00597B36"/>
    <w:rsid w:val="005B5758"/>
    <w:rsid w:val="005B7270"/>
    <w:rsid w:val="005B7B5F"/>
    <w:rsid w:val="005C2A4D"/>
    <w:rsid w:val="005E4543"/>
    <w:rsid w:val="005F1AF3"/>
    <w:rsid w:val="005F564D"/>
    <w:rsid w:val="00603ED0"/>
    <w:rsid w:val="00614696"/>
    <w:rsid w:val="00615F0A"/>
    <w:rsid w:val="006211B3"/>
    <w:rsid w:val="00621A71"/>
    <w:rsid w:val="00626501"/>
    <w:rsid w:val="006270E6"/>
    <w:rsid w:val="00631EFF"/>
    <w:rsid w:val="00633349"/>
    <w:rsid w:val="006523F0"/>
    <w:rsid w:val="00665077"/>
    <w:rsid w:val="0066533B"/>
    <w:rsid w:val="00667088"/>
    <w:rsid w:val="00693BE9"/>
    <w:rsid w:val="00694D07"/>
    <w:rsid w:val="006A0FE7"/>
    <w:rsid w:val="006A590A"/>
    <w:rsid w:val="006B64E4"/>
    <w:rsid w:val="006B7D4C"/>
    <w:rsid w:val="006F3C7A"/>
    <w:rsid w:val="006F6E62"/>
    <w:rsid w:val="006F74F3"/>
    <w:rsid w:val="007133A3"/>
    <w:rsid w:val="00717512"/>
    <w:rsid w:val="007254D9"/>
    <w:rsid w:val="0073656D"/>
    <w:rsid w:val="0074025B"/>
    <w:rsid w:val="00745B5B"/>
    <w:rsid w:val="0077173D"/>
    <w:rsid w:val="007731E0"/>
    <w:rsid w:val="00784069"/>
    <w:rsid w:val="00784114"/>
    <w:rsid w:val="007A1307"/>
    <w:rsid w:val="007A316D"/>
    <w:rsid w:val="007C0234"/>
    <w:rsid w:val="007C1DB4"/>
    <w:rsid w:val="007D1303"/>
    <w:rsid w:val="007D2210"/>
    <w:rsid w:val="007E1D3C"/>
    <w:rsid w:val="007E7CD1"/>
    <w:rsid w:val="007F2D06"/>
    <w:rsid w:val="007F3BC6"/>
    <w:rsid w:val="007F6F05"/>
    <w:rsid w:val="0081066B"/>
    <w:rsid w:val="00815206"/>
    <w:rsid w:val="00823254"/>
    <w:rsid w:val="00834F92"/>
    <w:rsid w:val="00835AFC"/>
    <w:rsid w:val="00840096"/>
    <w:rsid w:val="0084369B"/>
    <w:rsid w:val="00860997"/>
    <w:rsid w:val="00873343"/>
    <w:rsid w:val="00873CD0"/>
    <w:rsid w:val="00874D0E"/>
    <w:rsid w:val="00884E1F"/>
    <w:rsid w:val="00885F92"/>
    <w:rsid w:val="008B5DD7"/>
    <w:rsid w:val="008C2D8C"/>
    <w:rsid w:val="008E49CC"/>
    <w:rsid w:val="008F6C5D"/>
    <w:rsid w:val="008F74E4"/>
    <w:rsid w:val="00920BA7"/>
    <w:rsid w:val="00925E74"/>
    <w:rsid w:val="00925F80"/>
    <w:rsid w:val="0093662C"/>
    <w:rsid w:val="00937956"/>
    <w:rsid w:val="00963B4D"/>
    <w:rsid w:val="0096436E"/>
    <w:rsid w:val="00977AA0"/>
    <w:rsid w:val="00985F0D"/>
    <w:rsid w:val="009868F1"/>
    <w:rsid w:val="009917EC"/>
    <w:rsid w:val="009939C3"/>
    <w:rsid w:val="009963E4"/>
    <w:rsid w:val="009966B5"/>
    <w:rsid w:val="009B2D6B"/>
    <w:rsid w:val="009B76A9"/>
    <w:rsid w:val="009C271D"/>
    <w:rsid w:val="009C380F"/>
    <w:rsid w:val="009D3975"/>
    <w:rsid w:val="009D3E9E"/>
    <w:rsid w:val="009E3159"/>
    <w:rsid w:val="009F1CAE"/>
    <w:rsid w:val="009F30D1"/>
    <w:rsid w:val="009F4886"/>
    <w:rsid w:val="009F5E32"/>
    <w:rsid w:val="00A02950"/>
    <w:rsid w:val="00A03939"/>
    <w:rsid w:val="00A12B3B"/>
    <w:rsid w:val="00A16670"/>
    <w:rsid w:val="00A30827"/>
    <w:rsid w:val="00A43356"/>
    <w:rsid w:val="00A624BB"/>
    <w:rsid w:val="00A743CD"/>
    <w:rsid w:val="00A84073"/>
    <w:rsid w:val="00A86F18"/>
    <w:rsid w:val="00A90FC1"/>
    <w:rsid w:val="00AA555F"/>
    <w:rsid w:val="00AA5F12"/>
    <w:rsid w:val="00AC4AD4"/>
    <w:rsid w:val="00AD7B58"/>
    <w:rsid w:val="00AE64E7"/>
    <w:rsid w:val="00AF4359"/>
    <w:rsid w:val="00AF4D44"/>
    <w:rsid w:val="00AF56B0"/>
    <w:rsid w:val="00B23256"/>
    <w:rsid w:val="00B27A25"/>
    <w:rsid w:val="00B320F5"/>
    <w:rsid w:val="00B36414"/>
    <w:rsid w:val="00B374B9"/>
    <w:rsid w:val="00B401F8"/>
    <w:rsid w:val="00B6476A"/>
    <w:rsid w:val="00B726FD"/>
    <w:rsid w:val="00B75F97"/>
    <w:rsid w:val="00B831F5"/>
    <w:rsid w:val="00B83212"/>
    <w:rsid w:val="00B8533D"/>
    <w:rsid w:val="00B95508"/>
    <w:rsid w:val="00BA3E33"/>
    <w:rsid w:val="00BA7929"/>
    <w:rsid w:val="00BB6E19"/>
    <w:rsid w:val="00BC3DEC"/>
    <w:rsid w:val="00BC5124"/>
    <w:rsid w:val="00BC5E38"/>
    <w:rsid w:val="00BD286D"/>
    <w:rsid w:val="00BD4076"/>
    <w:rsid w:val="00BD6196"/>
    <w:rsid w:val="00BF45CA"/>
    <w:rsid w:val="00BF635B"/>
    <w:rsid w:val="00C04802"/>
    <w:rsid w:val="00C32C3C"/>
    <w:rsid w:val="00C36D34"/>
    <w:rsid w:val="00C51319"/>
    <w:rsid w:val="00C533B7"/>
    <w:rsid w:val="00C541D4"/>
    <w:rsid w:val="00C548DC"/>
    <w:rsid w:val="00C70080"/>
    <w:rsid w:val="00C74674"/>
    <w:rsid w:val="00C814AE"/>
    <w:rsid w:val="00C85AD4"/>
    <w:rsid w:val="00C968AD"/>
    <w:rsid w:val="00C97700"/>
    <w:rsid w:val="00CA239C"/>
    <w:rsid w:val="00CB0534"/>
    <w:rsid w:val="00CC14A3"/>
    <w:rsid w:val="00CC637D"/>
    <w:rsid w:val="00CE161E"/>
    <w:rsid w:val="00CE35CB"/>
    <w:rsid w:val="00CE469C"/>
    <w:rsid w:val="00D02139"/>
    <w:rsid w:val="00D1183E"/>
    <w:rsid w:val="00D16838"/>
    <w:rsid w:val="00D23DA9"/>
    <w:rsid w:val="00D26865"/>
    <w:rsid w:val="00D4207B"/>
    <w:rsid w:val="00D509BC"/>
    <w:rsid w:val="00D550F5"/>
    <w:rsid w:val="00D671A6"/>
    <w:rsid w:val="00D71047"/>
    <w:rsid w:val="00D7194F"/>
    <w:rsid w:val="00D76B48"/>
    <w:rsid w:val="00D8146E"/>
    <w:rsid w:val="00D81C66"/>
    <w:rsid w:val="00DA1851"/>
    <w:rsid w:val="00DA68E9"/>
    <w:rsid w:val="00DB6F9E"/>
    <w:rsid w:val="00DC53F6"/>
    <w:rsid w:val="00DC70F0"/>
    <w:rsid w:val="00DD4C33"/>
    <w:rsid w:val="00DD6D08"/>
    <w:rsid w:val="00DE6F36"/>
    <w:rsid w:val="00DF0E76"/>
    <w:rsid w:val="00DF6734"/>
    <w:rsid w:val="00DF6B99"/>
    <w:rsid w:val="00E02845"/>
    <w:rsid w:val="00E07A85"/>
    <w:rsid w:val="00E126C6"/>
    <w:rsid w:val="00E14294"/>
    <w:rsid w:val="00E151D4"/>
    <w:rsid w:val="00E327E7"/>
    <w:rsid w:val="00E32C99"/>
    <w:rsid w:val="00E3305B"/>
    <w:rsid w:val="00E40047"/>
    <w:rsid w:val="00E46B44"/>
    <w:rsid w:val="00E6607D"/>
    <w:rsid w:val="00E73D09"/>
    <w:rsid w:val="00E82D13"/>
    <w:rsid w:val="00E83AC7"/>
    <w:rsid w:val="00E83AE8"/>
    <w:rsid w:val="00E864A8"/>
    <w:rsid w:val="00E92035"/>
    <w:rsid w:val="00E93077"/>
    <w:rsid w:val="00EA166A"/>
    <w:rsid w:val="00EC0DAF"/>
    <w:rsid w:val="00EC2E98"/>
    <w:rsid w:val="00EC6AB7"/>
    <w:rsid w:val="00ED282F"/>
    <w:rsid w:val="00ED5AD6"/>
    <w:rsid w:val="00EE0FC2"/>
    <w:rsid w:val="00EF1CCD"/>
    <w:rsid w:val="00EF27A2"/>
    <w:rsid w:val="00F331EE"/>
    <w:rsid w:val="00F33F41"/>
    <w:rsid w:val="00F37132"/>
    <w:rsid w:val="00F379D1"/>
    <w:rsid w:val="00F533F2"/>
    <w:rsid w:val="00F633BC"/>
    <w:rsid w:val="00F65529"/>
    <w:rsid w:val="00F71A09"/>
    <w:rsid w:val="00F83732"/>
    <w:rsid w:val="00F8748E"/>
    <w:rsid w:val="00F944C7"/>
    <w:rsid w:val="00F96C0D"/>
    <w:rsid w:val="00FA3534"/>
    <w:rsid w:val="00FC24C0"/>
    <w:rsid w:val="00FE5BD2"/>
    <w:rsid w:val="00FE62FC"/>
    <w:rsid w:val="00FE6BFA"/>
    <w:rsid w:val="00FF004D"/>
    <w:rsid w:val="00FF0339"/>
    <w:rsid w:val="00FF62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B44"/>
  </w:style>
  <w:style w:type="paragraph" w:styleId="Heading1">
    <w:name w:val="heading 1"/>
    <w:basedOn w:val="Normal"/>
    <w:next w:val="Normal"/>
    <w:link w:val="Heading1Char"/>
    <w:uiPriority w:val="9"/>
    <w:qFormat/>
    <w:rsid w:val="00DA68E9"/>
    <w:pPr>
      <w:shd w:val="solid" w:color="BFBFBF" w:themeColor="background1" w:themeShade="BF" w:fill="D9D9D9" w:themeFill="background1" w:themeFillShade="D9"/>
      <w:spacing w:after="120" w:line="240" w:lineRule="auto"/>
      <w:jc w:val="both"/>
      <w:outlineLvl w:val="0"/>
    </w:pPr>
    <w:rPr>
      <w:rFonts w:ascii="Calibri" w:eastAsia="Calibri" w:hAnsi="Calibri" w:cs="Calibri"/>
      <w:b/>
      <w:sz w:val="32"/>
      <w:szCs w:val="24"/>
      <w:lang w:eastAsia="en-GB"/>
    </w:rPr>
  </w:style>
  <w:style w:type="paragraph" w:styleId="Heading2">
    <w:name w:val="heading 2"/>
    <w:basedOn w:val="Normal"/>
    <w:next w:val="Normal"/>
    <w:link w:val="Heading2Char"/>
    <w:uiPriority w:val="9"/>
    <w:unhideWhenUsed/>
    <w:qFormat/>
    <w:rsid w:val="00DA68E9"/>
    <w:pPr>
      <w:keepNext/>
      <w:keepLines/>
      <w:shd w:val="solid" w:color="D9D9D9" w:themeColor="background1" w:themeShade="D9" w:fill="auto"/>
      <w:spacing w:afterLines="120" w:line="240" w:lineRule="auto"/>
      <w:jc w:val="both"/>
      <w:outlineLvl w:val="1"/>
    </w:pPr>
    <w:rPr>
      <w:rFonts w:ascii="Calibri" w:eastAsiaTheme="majorEastAsia" w:hAnsi="Calibri" w:cstheme="minorHAnsi"/>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5D6"/>
    <w:pPr>
      <w:ind w:left="720"/>
      <w:contextualSpacing/>
    </w:pPr>
  </w:style>
  <w:style w:type="paragraph" w:styleId="BalloonText">
    <w:name w:val="Balloon Text"/>
    <w:basedOn w:val="Normal"/>
    <w:link w:val="BalloonTextChar"/>
    <w:uiPriority w:val="99"/>
    <w:semiHidden/>
    <w:unhideWhenUsed/>
    <w:rsid w:val="00D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66"/>
    <w:rPr>
      <w:rFonts w:ascii="Tahoma" w:hAnsi="Tahoma" w:cs="Tahoma"/>
      <w:sz w:val="16"/>
      <w:szCs w:val="16"/>
    </w:rPr>
  </w:style>
  <w:style w:type="character" w:styleId="Hyperlink">
    <w:name w:val="Hyperlink"/>
    <w:basedOn w:val="DefaultParagraphFont"/>
    <w:uiPriority w:val="99"/>
    <w:unhideWhenUsed/>
    <w:rsid w:val="008E49CC"/>
    <w:rPr>
      <w:color w:val="0000FF" w:themeColor="hyperlink"/>
      <w:u w:val="single"/>
    </w:rPr>
  </w:style>
  <w:style w:type="paragraph" w:styleId="Header">
    <w:name w:val="header"/>
    <w:basedOn w:val="Normal"/>
    <w:link w:val="HeaderChar"/>
    <w:uiPriority w:val="99"/>
    <w:unhideWhenUsed/>
    <w:rsid w:val="00B8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212"/>
  </w:style>
  <w:style w:type="paragraph" w:styleId="Footer">
    <w:name w:val="footer"/>
    <w:basedOn w:val="Normal"/>
    <w:link w:val="FooterChar"/>
    <w:uiPriority w:val="99"/>
    <w:unhideWhenUsed/>
    <w:rsid w:val="00B8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2"/>
  </w:style>
  <w:style w:type="table" w:styleId="TableGrid">
    <w:name w:val="Table Grid"/>
    <w:basedOn w:val="TableNormal"/>
    <w:uiPriority w:val="59"/>
    <w:rsid w:val="00F33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27A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7A25"/>
    <w:rPr>
      <w:rFonts w:eastAsiaTheme="minorEastAsia"/>
      <w:lang w:val="en-US"/>
    </w:rPr>
  </w:style>
  <w:style w:type="paragraph" w:customStyle="1" w:styleId="Default">
    <w:name w:val="Default"/>
    <w:rsid w:val="00631E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54F69"/>
    <w:pPr>
      <w:spacing w:after="0" w:line="240" w:lineRule="auto"/>
    </w:pPr>
  </w:style>
  <w:style w:type="character" w:customStyle="1" w:styleId="Heading1Char">
    <w:name w:val="Heading 1 Char"/>
    <w:basedOn w:val="DefaultParagraphFont"/>
    <w:link w:val="Heading1"/>
    <w:uiPriority w:val="9"/>
    <w:rsid w:val="00DA68E9"/>
    <w:rPr>
      <w:rFonts w:ascii="Calibri" w:eastAsia="Calibri" w:hAnsi="Calibri" w:cs="Calibri"/>
      <w:b/>
      <w:sz w:val="32"/>
      <w:szCs w:val="24"/>
      <w:shd w:val="solid" w:color="BFBFBF" w:themeColor="background1" w:themeShade="BF" w:fill="D9D9D9" w:themeFill="background1" w:themeFillShade="D9"/>
      <w:lang w:eastAsia="en-GB"/>
    </w:rPr>
  </w:style>
  <w:style w:type="character" w:customStyle="1" w:styleId="Heading2Char">
    <w:name w:val="Heading 2 Char"/>
    <w:basedOn w:val="DefaultParagraphFont"/>
    <w:link w:val="Heading2"/>
    <w:uiPriority w:val="9"/>
    <w:rsid w:val="00DA68E9"/>
    <w:rPr>
      <w:rFonts w:ascii="Calibri" w:eastAsiaTheme="majorEastAsia" w:hAnsi="Calibri" w:cstheme="minorHAnsi"/>
      <w:b/>
      <w:sz w:val="28"/>
      <w:szCs w:val="28"/>
      <w:shd w:val="solid" w:color="D9D9D9" w:themeColor="background1" w:themeShade="D9" w:fill="auto"/>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5D6"/>
    <w:pPr>
      <w:ind w:left="720"/>
      <w:contextualSpacing/>
    </w:pPr>
  </w:style>
  <w:style w:type="paragraph" w:styleId="BalloonText">
    <w:name w:val="Balloon Text"/>
    <w:basedOn w:val="Normal"/>
    <w:link w:val="BalloonTextChar"/>
    <w:uiPriority w:val="99"/>
    <w:semiHidden/>
    <w:unhideWhenUsed/>
    <w:rsid w:val="00D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66"/>
    <w:rPr>
      <w:rFonts w:ascii="Tahoma" w:hAnsi="Tahoma" w:cs="Tahoma"/>
      <w:sz w:val="16"/>
      <w:szCs w:val="16"/>
    </w:rPr>
  </w:style>
  <w:style w:type="character" w:styleId="Hyperlink">
    <w:name w:val="Hyperlink"/>
    <w:basedOn w:val="DefaultParagraphFont"/>
    <w:uiPriority w:val="99"/>
    <w:unhideWhenUsed/>
    <w:rsid w:val="008E49CC"/>
    <w:rPr>
      <w:color w:val="0000FF" w:themeColor="hyperlink"/>
      <w:u w:val="single"/>
    </w:rPr>
  </w:style>
  <w:style w:type="paragraph" w:styleId="Header">
    <w:name w:val="header"/>
    <w:basedOn w:val="Normal"/>
    <w:link w:val="HeaderChar"/>
    <w:uiPriority w:val="99"/>
    <w:semiHidden/>
    <w:unhideWhenUsed/>
    <w:rsid w:val="00B832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3212"/>
  </w:style>
  <w:style w:type="paragraph" w:styleId="Footer">
    <w:name w:val="footer"/>
    <w:basedOn w:val="Normal"/>
    <w:link w:val="FooterChar"/>
    <w:uiPriority w:val="99"/>
    <w:unhideWhenUsed/>
    <w:rsid w:val="00B8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2"/>
  </w:style>
</w:styles>
</file>

<file path=word/webSettings.xml><?xml version="1.0" encoding="utf-8"?>
<w:webSettings xmlns:r="http://schemas.openxmlformats.org/officeDocument/2006/relationships" xmlns:w="http://schemas.openxmlformats.org/wordprocessingml/2006/main">
  <w:divs>
    <w:div w:id="756561072">
      <w:bodyDiv w:val="1"/>
      <w:marLeft w:val="0"/>
      <w:marRight w:val="0"/>
      <w:marTop w:val="0"/>
      <w:marBottom w:val="0"/>
      <w:divBdr>
        <w:top w:val="none" w:sz="0" w:space="0" w:color="auto"/>
        <w:left w:val="none" w:sz="0" w:space="0" w:color="auto"/>
        <w:bottom w:val="none" w:sz="0" w:space="0" w:color="auto"/>
        <w:right w:val="none" w:sz="0" w:space="0" w:color="auto"/>
      </w:divBdr>
      <w:divsChild>
        <w:div w:id="1455711769">
          <w:marLeft w:val="547"/>
          <w:marRight w:val="0"/>
          <w:marTop w:val="154"/>
          <w:marBottom w:val="0"/>
          <w:divBdr>
            <w:top w:val="none" w:sz="0" w:space="0" w:color="auto"/>
            <w:left w:val="none" w:sz="0" w:space="0" w:color="auto"/>
            <w:bottom w:val="none" w:sz="0" w:space="0" w:color="auto"/>
            <w:right w:val="none" w:sz="0" w:space="0" w:color="auto"/>
          </w:divBdr>
        </w:div>
        <w:div w:id="1813326461">
          <w:marLeft w:val="547"/>
          <w:marRight w:val="0"/>
          <w:marTop w:val="154"/>
          <w:marBottom w:val="0"/>
          <w:divBdr>
            <w:top w:val="none" w:sz="0" w:space="0" w:color="auto"/>
            <w:left w:val="none" w:sz="0" w:space="0" w:color="auto"/>
            <w:bottom w:val="none" w:sz="0" w:space="0" w:color="auto"/>
            <w:right w:val="none" w:sz="0" w:space="0" w:color="auto"/>
          </w:divBdr>
        </w:div>
        <w:div w:id="42295637">
          <w:marLeft w:val="547"/>
          <w:marRight w:val="0"/>
          <w:marTop w:val="154"/>
          <w:marBottom w:val="0"/>
          <w:divBdr>
            <w:top w:val="none" w:sz="0" w:space="0" w:color="auto"/>
            <w:left w:val="none" w:sz="0" w:space="0" w:color="auto"/>
            <w:bottom w:val="none" w:sz="0" w:space="0" w:color="auto"/>
            <w:right w:val="none" w:sz="0" w:space="0" w:color="auto"/>
          </w:divBdr>
        </w:div>
      </w:divsChild>
    </w:div>
    <w:div w:id="18059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ildrenscommissioner.gov.uk/our-work/digital/5-a-day/" TargetMode="External"/><Relationship Id="rId18"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ic.lgfl.net/LgflNet/downloads/digisafe/Parent-Top-Tips-Safe-Online-Coron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entsafe.lgfl.net/digital-family-agree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atic.lgfl.net/LgflNet/downloads/online-safety/LGfL-OS-Advice-Online-Reputation-Managment-for-Schools.pdf" TargetMode="External"/><Relationship Id="rId4" Type="http://schemas.openxmlformats.org/officeDocument/2006/relationships/settings" Target="settings.xml"/><Relationship Id="rId9" Type="http://schemas.openxmlformats.org/officeDocument/2006/relationships/hyperlink" Target="mailto:helpline@saferinternet.org.uk" TargetMode="External"/><Relationship Id="rId14" Type="http://schemas.openxmlformats.org/officeDocument/2006/relationships/hyperlink" Target="https://parentsafe.lgf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05796-B7A9-4F6B-8100-6FC1D49C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Karen T</cp:lastModifiedBy>
  <cp:revision>2</cp:revision>
  <cp:lastPrinted>2021-09-07T07:37:00Z</cp:lastPrinted>
  <dcterms:created xsi:type="dcterms:W3CDTF">2021-09-07T12:47:00Z</dcterms:created>
  <dcterms:modified xsi:type="dcterms:W3CDTF">2021-09-07T12:47:00Z</dcterms:modified>
</cp:coreProperties>
</file>