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BDDEF"/>
  <w:body>
    <w:p w:rsidR="00434795" w:rsidRDefault="00243EB0">
      <w:r>
        <w:rPr>
          <w:noProof/>
        </w:rPr>
        <w:pict>
          <v:shapetype id="_x0000_t202" coordsize="21600,21600" o:spt="202" path="m,l,21600r21600,l21600,xe">
            <v:stroke joinstyle="miter"/>
            <v:path gradientshapeok="t" o:connecttype="rect"/>
          </v:shapetype>
          <v:shape id="Text Box 11" o:spid="_x0000_s1026" type="#_x0000_t202" style="position:absolute;margin-left:-18.15pt;margin-top:-54pt;width:575pt;height:182.4pt;z-index:251654144;visibility:visible;mso-width-relative:margin;mso-height-relative:margin" filled="f" stroked="f" strokeweight=".5pt">
            <v:textbox>
              <w:txbxContent>
                <w:p w:rsidR="00502E03" w:rsidRPr="00AE023C" w:rsidRDefault="00502E03" w:rsidP="00434795">
                  <w:pPr>
                    <w:jc w:val="center"/>
                    <w:rPr>
                      <w:rFonts w:ascii="Arial" w:hAnsi="Arial" w:cs="Arial"/>
                      <w:b/>
                      <w:bCs/>
                      <w:color w:val="D84B79"/>
                      <w:sz w:val="28"/>
                      <w:szCs w:val="28"/>
                      <w:u w:val="single"/>
                    </w:rPr>
                  </w:pPr>
                </w:p>
                <w:p w:rsidR="006F1698" w:rsidRDefault="006F1698" w:rsidP="005058B3">
                  <w:pPr>
                    <w:rPr>
                      <w:rFonts w:ascii="Arial" w:hAnsi="Arial" w:cs="Arial"/>
                      <w:b/>
                      <w:bCs/>
                      <w:color w:val="D84B79"/>
                      <w:sz w:val="22"/>
                      <w:szCs w:val="22"/>
                      <w:u w:val="single"/>
                    </w:rPr>
                  </w:pPr>
                </w:p>
                <w:p w:rsidR="00434795" w:rsidRPr="006F1698" w:rsidRDefault="00434795" w:rsidP="005058B3">
                  <w:pPr>
                    <w:rPr>
                      <w:rFonts w:ascii="Arial" w:hAnsi="Arial" w:cs="Arial"/>
                      <w:b/>
                      <w:bCs/>
                      <w:color w:val="D84B79"/>
                      <w:sz w:val="22"/>
                      <w:szCs w:val="22"/>
                    </w:rPr>
                  </w:pPr>
                  <w:r w:rsidRPr="006F1698">
                    <w:rPr>
                      <w:rFonts w:ascii="Arial" w:hAnsi="Arial" w:cs="Arial"/>
                      <w:b/>
                      <w:bCs/>
                      <w:color w:val="D84B79"/>
                      <w:sz w:val="22"/>
                      <w:szCs w:val="22"/>
                      <w:u w:val="single"/>
                    </w:rPr>
                    <w:t xml:space="preserve">Wellbeing Newsletter No. </w:t>
                  </w:r>
                  <w:r w:rsidR="0080609B" w:rsidRPr="006F1698">
                    <w:rPr>
                      <w:rFonts w:ascii="Arial" w:hAnsi="Arial" w:cs="Arial"/>
                      <w:b/>
                      <w:bCs/>
                      <w:color w:val="D84B79"/>
                      <w:sz w:val="22"/>
                      <w:szCs w:val="22"/>
                      <w:u w:val="single"/>
                    </w:rPr>
                    <w:t>4</w:t>
                  </w:r>
                </w:p>
                <w:p w:rsidR="00434795" w:rsidRPr="00AE023C" w:rsidRDefault="005949F8">
                  <w:pPr>
                    <w:rPr>
                      <w:rFonts w:ascii="Arial" w:hAnsi="Arial" w:cs="Arial"/>
                      <w:b/>
                      <w:bCs/>
                      <w:color w:val="D84B79"/>
                    </w:rPr>
                  </w:pPr>
                  <w:r w:rsidRPr="00AE023C">
                    <w:rPr>
                      <w:rFonts w:ascii="Arial" w:hAnsi="Arial" w:cs="Arial"/>
                      <w:b/>
                      <w:bCs/>
                      <w:color w:val="D84B79"/>
                    </w:rPr>
                    <w:t xml:space="preserve">Welcome to </w:t>
                  </w:r>
                  <w:r w:rsidR="00146A01" w:rsidRPr="00AE023C">
                    <w:rPr>
                      <w:rFonts w:ascii="Arial" w:hAnsi="Arial" w:cs="Arial"/>
                      <w:b/>
                      <w:bCs/>
                      <w:color w:val="D84B79"/>
                    </w:rPr>
                    <w:t xml:space="preserve">Wellbeing newsletter no. </w:t>
                  </w:r>
                  <w:r w:rsidR="0080609B">
                    <w:rPr>
                      <w:rFonts w:ascii="Arial" w:hAnsi="Arial" w:cs="Arial"/>
                      <w:b/>
                      <w:bCs/>
                      <w:color w:val="D84B79"/>
                    </w:rPr>
                    <w:t>4</w:t>
                  </w:r>
                  <w:r w:rsidR="00146A01" w:rsidRPr="00AE023C">
                    <w:rPr>
                      <w:rFonts w:ascii="Arial" w:hAnsi="Arial" w:cs="Arial"/>
                      <w:b/>
                      <w:bCs/>
                      <w:color w:val="D84B79"/>
                    </w:rPr>
                    <w:t xml:space="preserve"> where you will fin</w:t>
                  </w:r>
                  <w:r w:rsidR="00D546E0" w:rsidRPr="00AE023C">
                    <w:rPr>
                      <w:rFonts w:ascii="Arial" w:hAnsi="Arial" w:cs="Arial"/>
                      <w:b/>
                      <w:bCs/>
                      <w:color w:val="D84B79"/>
                    </w:rPr>
                    <w:t xml:space="preserve">d suggestions, website links and advice for supporting your child’s mental health and wellbeing whilst we are </w:t>
                  </w:r>
                  <w:r w:rsidR="00133523" w:rsidRPr="00AE023C">
                    <w:rPr>
                      <w:rFonts w:ascii="Arial" w:hAnsi="Arial" w:cs="Arial"/>
                      <w:b/>
                      <w:bCs/>
                      <w:color w:val="D84B79"/>
                    </w:rPr>
                    <w:t>away from school.</w:t>
                  </w:r>
                </w:p>
                <w:p w:rsidR="00133523" w:rsidRPr="00AE023C" w:rsidRDefault="00133523">
                  <w:pPr>
                    <w:rPr>
                      <w:rFonts w:ascii="Arial" w:hAnsi="Arial" w:cs="Arial"/>
                      <w:b/>
                      <w:bCs/>
                      <w:color w:val="D84B79"/>
                    </w:rPr>
                  </w:pPr>
                </w:p>
                <w:p w:rsidR="006F1698" w:rsidRDefault="005058B3">
                  <w:pPr>
                    <w:rPr>
                      <w:rFonts w:ascii="Arial" w:hAnsi="Arial" w:cs="Arial"/>
                      <w:b/>
                      <w:bCs/>
                      <w:color w:val="D84B79"/>
                    </w:rPr>
                  </w:pPr>
                  <w:r>
                    <w:rPr>
                      <w:rFonts w:ascii="Arial" w:hAnsi="Arial" w:cs="Arial"/>
                      <w:b/>
                      <w:bCs/>
                      <w:color w:val="D84B79"/>
                    </w:rPr>
                    <w:t>We</w:t>
                  </w:r>
                  <w:r w:rsidR="00133523" w:rsidRPr="00AE023C">
                    <w:rPr>
                      <w:rFonts w:ascii="Arial" w:hAnsi="Arial" w:cs="Arial"/>
                      <w:b/>
                      <w:bCs/>
                      <w:color w:val="D84B79"/>
                    </w:rPr>
                    <w:t xml:space="preserve">’d love to hear what you’ve been up to </w:t>
                  </w:r>
                  <w:r w:rsidR="00770E98" w:rsidRPr="00AE023C">
                    <w:rPr>
                      <w:rFonts w:ascii="Arial" w:hAnsi="Arial" w:cs="Arial"/>
                      <w:b/>
                      <w:bCs/>
                      <w:color w:val="D84B79"/>
                    </w:rPr>
                    <w:t>and if you’ve tr</w:t>
                  </w:r>
                  <w:r>
                    <w:rPr>
                      <w:rFonts w:ascii="Arial" w:hAnsi="Arial" w:cs="Arial"/>
                      <w:b/>
                      <w:bCs/>
                      <w:color w:val="D84B79"/>
                    </w:rPr>
                    <w:t>ied any of the activities let us</w:t>
                  </w:r>
                  <w:r w:rsidR="00770E98" w:rsidRPr="00AE023C">
                    <w:rPr>
                      <w:rFonts w:ascii="Arial" w:hAnsi="Arial" w:cs="Arial"/>
                      <w:b/>
                      <w:bCs/>
                      <w:color w:val="D84B79"/>
                    </w:rPr>
                    <w:t xml:space="preserve"> know how you get o</w:t>
                  </w:r>
                  <w:r>
                    <w:rPr>
                      <w:rFonts w:ascii="Arial" w:hAnsi="Arial" w:cs="Arial"/>
                      <w:b/>
                      <w:bCs/>
                      <w:color w:val="D84B79"/>
                    </w:rPr>
                    <w:t>n, you can send photos via Class Dojo.</w:t>
                  </w:r>
                </w:p>
                <w:p w:rsidR="006F1698" w:rsidRPr="00AE023C" w:rsidRDefault="006F1698">
                  <w:pPr>
                    <w:rPr>
                      <w:rFonts w:ascii="Arial" w:hAnsi="Arial" w:cs="Arial"/>
                      <w:b/>
                      <w:bCs/>
                      <w:color w:val="D84B79"/>
                    </w:rPr>
                  </w:pPr>
                </w:p>
                <w:p w:rsidR="00434795" w:rsidRDefault="00434795">
                  <w:pPr>
                    <w:rPr>
                      <w:rFonts w:ascii="Arial" w:hAnsi="Arial" w:cs="Arial"/>
                      <w:b/>
                      <w:bCs/>
                      <w:color w:val="D84B79"/>
                    </w:rPr>
                  </w:pPr>
                </w:p>
                <w:p w:rsidR="005058B3" w:rsidRDefault="005058B3">
                  <w:pPr>
                    <w:rPr>
                      <w:rFonts w:ascii="Arial" w:hAnsi="Arial" w:cs="Arial"/>
                      <w:b/>
                      <w:bCs/>
                      <w:color w:val="D84B79"/>
                    </w:rPr>
                  </w:pPr>
                </w:p>
                <w:p w:rsidR="006F1698" w:rsidRDefault="006F1698">
                  <w:pPr>
                    <w:rPr>
                      <w:rFonts w:ascii="Arial" w:hAnsi="Arial" w:cs="Arial"/>
                      <w:b/>
                      <w:bCs/>
                      <w:color w:val="D84B79"/>
                    </w:rPr>
                  </w:pPr>
                </w:p>
                <w:p w:rsidR="006F1698" w:rsidRDefault="006F1698">
                  <w:pPr>
                    <w:rPr>
                      <w:rFonts w:ascii="Arial" w:hAnsi="Arial" w:cs="Arial"/>
                      <w:b/>
                      <w:bCs/>
                      <w:color w:val="D84B79"/>
                    </w:rPr>
                  </w:pPr>
                </w:p>
                <w:p w:rsidR="005058B3" w:rsidRDefault="005058B3">
                  <w:pPr>
                    <w:rPr>
                      <w:rFonts w:ascii="Arial" w:hAnsi="Arial" w:cs="Arial"/>
                      <w:b/>
                      <w:bCs/>
                      <w:color w:val="D84B79"/>
                    </w:rPr>
                  </w:pPr>
                </w:p>
                <w:p w:rsidR="005058B3" w:rsidRPr="00AE023C" w:rsidRDefault="005058B3">
                  <w:pPr>
                    <w:rPr>
                      <w:rFonts w:ascii="Arial" w:hAnsi="Arial" w:cs="Arial"/>
                      <w:b/>
                      <w:bCs/>
                      <w:color w:val="D84B79"/>
                    </w:rPr>
                  </w:pPr>
                </w:p>
              </w:txbxContent>
            </v:textbox>
          </v:shape>
        </w:pict>
      </w:r>
    </w:p>
    <w:p w:rsidR="00434795" w:rsidRDefault="00434795"/>
    <w:p w:rsidR="00434795" w:rsidRDefault="00434795"/>
    <w:p w:rsidR="00307ED0" w:rsidRDefault="00307ED0"/>
    <w:p w:rsidR="00A06222" w:rsidRDefault="001F1995">
      <w:pPr>
        <w:rPr>
          <w:noProof/>
        </w:rPr>
      </w:pPr>
      <w:r>
        <w:rPr>
          <w:noProof/>
        </w:rPr>
        <w:t xml:space="preserve">The basic breathing technique </w:t>
      </w:r>
      <w:r w:rsidR="00DE1D7C">
        <w:rPr>
          <w:noProof/>
        </w:rPr>
        <w:t xml:space="preserve">was shown in Newsletter 1.  </w:t>
      </w:r>
    </w:p>
    <w:p w:rsidR="00455B1E" w:rsidRDefault="00455B1E">
      <w:pPr>
        <w:rPr>
          <w:noProof/>
        </w:rPr>
      </w:pPr>
    </w:p>
    <w:tbl>
      <w:tblPr>
        <w:tblStyle w:val="TableGrid"/>
        <w:tblW w:w="0" w:type="auto"/>
        <w:tblLook w:val="04A0"/>
      </w:tblPr>
      <w:tblGrid>
        <w:gridCol w:w="5225"/>
        <w:gridCol w:w="5225"/>
      </w:tblGrid>
      <w:tr w:rsidR="00455B1E" w:rsidTr="004765CA">
        <w:trPr>
          <w:trHeight w:val="596"/>
        </w:trPr>
        <w:tc>
          <w:tcPr>
            <w:tcW w:w="10450" w:type="dxa"/>
            <w:gridSpan w:val="2"/>
          </w:tcPr>
          <w:p w:rsidR="00455B1E" w:rsidRPr="00A57CA1" w:rsidRDefault="00455B1E">
            <w:pPr>
              <w:rPr>
                <w:b/>
                <w:bCs/>
                <w:noProof/>
                <w:color w:val="002060"/>
                <w:u w:val="single"/>
              </w:rPr>
            </w:pPr>
            <w:r w:rsidRPr="00A57CA1">
              <w:rPr>
                <w:b/>
                <w:bCs/>
                <w:noProof/>
                <w:color w:val="002060"/>
                <w:u w:val="single"/>
              </w:rPr>
              <w:t>Negative Judgment and Acceptance</w:t>
            </w:r>
          </w:p>
          <w:p w:rsidR="00455B1E" w:rsidRDefault="00455B1E" w:rsidP="004765CA">
            <w:pPr>
              <w:rPr>
                <w:noProof/>
              </w:rPr>
            </w:pPr>
            <w:r>
              <w:rPr>
                <w:noProof/>
                <w:color w:val="002060"/>
              </w:rPr>
              <w:t>The aim of this is to remain curious and open about the thoughts and feelings that children may be experiencing in the moment.  Rather than trying to change them, acknowledge them and accept them for what they are in the moment.  They are neither ‘good’ nor ‘bad’.  They are just there.  It’s like you’re an observer of your body and mind, on the outside looking in.  This can help in seeing things for what they are – a thought or an emotion and they can be changed.</w:t>
            </w:r>
          </w:p>
        </w:tc>
      </w:tr>
      <w:tr w:rsidR="00455B1E" w:rsidTr="00455B1E">
        <w:tc>
          <w:tcPr>
            <w:tcW w:w="5225" w:type="dxa"/>
          </w:tcPr>
          <w:p w:rsidR="00455B1E" w:rsidRDefault="00455B1E">
            <w:pPr>
              <w:rPr>
                <w:noProof/>
                <w:color w:val="002060"/>
              </w:rPr>
            </w:pPr>
            <w:r>
              <w:rPr>
                <w:noProof/>
                <w:color w:val="002060"/>
              </w:rPr>
              <w:t>Sit in a a comfortable position, keeping your back straight but your body relaxed.</w:t>
            </w:r>
          </w:p>
          <w:p w:rsidR="00455B1E" w:rsidRDefault="00455B1E">
            <w:pPr>
              <w:rPr>
                <w:noProof/>
                <w:color w:val="002060"/>
              </w:rPr>
            </w:pPr>
            <w:r>
              <w:rPr>
                <w:noProof/>
                <w:color w:val="002060"/>
              </w:rPr>
              <w:t>1.  Close your eyes if you feel comfortable or soften your gaze and look at the floor.</w:t>
            </w:r>
          </w:p>
          <w:p w:rsidR="00455B1E" w:rsidRDefault="00455B1E">
            <w:pPr>
              <w:rPr>
                <w:noProof/>
                <w:color w:val="002060"/>
              </w:rPr>
            </w:pPr>
            <w:r>
              <w:rPr>
                <w:noProof/>
                <w:color w:val="002060"/>
              </w:rPr>
              <w:t>2.  Scan your body and notice how it feels.</w:t>
            </w:r>
          </w:p>
          <w:p w:rsidR="00455B1E" w:rsidRDefault="00455B1E">
            <w:pPr>
              <w:rPr>
                <w:noProof/>
                <w:color w:val="002060"/>
              </w:rPr>
            </w:pPr>
            <w:r>
              <w:rPr>
                <w:noProof/>
                <w:color w:val="002060"/>
              </w:rPr>
              <w:t>3.  Notice the sensations of each breath as it happens – don’t try and control the breath, just notice it.</w:t>
            </w:r>
          </w:p>
          <w:p w:rsidR="00203E21" w:rsidRDefault="00203E21" w:rsidP="00203E21">
            <w:pPr>
              <w:pStyle w:val="ListParagraph"/>
              <w:numPr>
                <w:ilvl w:val="0"/>
                <w:numId w:val="11"/>
              </w:numPr>
              <w:rPr>
                <w:noProof/>
                <w:color w:val="002060"/>
              </w:rPr>
            </w:pPr>
            <w:r>
              <w:rPr>
                <w:noProof/>
                <w:color w:val="002060"/>
              </w:rPr>
              <w:t>Focus on the breath going into your nostrils and out through your mouth.</w:t>
            </w:r>
          </w:p>
          <w:p w:rsidR="00203E21" w:rsidRPr="00203E21" w:rsidRDefault="00203E21" w:rsidP="00203E21">
            <w:pPr>
              <w:pStyle w:val="ListParagraph"/>
              <w:numPr>
                <w:ilvl w:val="0"/>
                <w:numId w:val="11"/>
              </w:numPr>
              <w:rPr>
                <w:noProof/>
                <w:color w:val="002060"/>
              </w:rPr>
            </w:pPr>
            <w:r>
              <w:rPr>
                <w:noProof/>
                <w:color w:val="002060"/>
              </w:rPr>
              <w:t>Pay attention to the rise and fall of your chest.</w:t>
            </w:r>
          </w:p>
        </w:tc>
        <w:tc>
          <w:tcPr>
            <w:tcW w:w="5225" w:type="dxa"/>
          </w:tcPr>
          <w:p w:rsidR="00455B1E" w:rsidRPr="00203E21" w:rsidRDefault="00203E21" w:rsidP="00203E21">
            <w:pPr>
              <w:pStyle w:val="ListParagraph"/>
              <w:numPr>
                <w:ilvl w:val="0"/>
                <w:numId w:val="11"/>
              </w:numPr>
              <w:rPr>
                <w:noProof/>
              </w:rPr>
            </w:pPr>
            <w:r w:rsidRPr="00203E21">
              <w:rPr>
                <w:noProof/>
                <w:color w:val="002060"/>
              </w:rPr>
              <w:t>Notice the rise and fall of your belly as you breathe.</w:t>
            </w:r>
          </w:p>
          <w:p w:rsidR="00203E21" w:rsidRDefault="00203E21" w:rsidP="00203E21">
            <w:pPr>
              <w:rPr>
                <w:noProof/>
                <w:color w:val="002060"/>
              </w:rPr>
            </w:pPr>
            <w:r w:rsidRPr="00203E21">
              <w:rPr>
                <w:noProof/>
                <w:color w:val="002060"/>
              </w:rPr>
              <w:t xml:space="preserve">4. </w:t>
            </w:r>
            <w:r>
              <w:rPr>
                <w:noProof/>
                <w:color w:val="002060"/>
              </w:rPr>
              <w:t>Remain curious and open about your thoughts and feelings.  There is no such thing as good or bad feelings.  Pretend that you are an observer of your body and mind, on the outside looking in.</w:t>
            </w:r>
          </w:p>
          <w:p w:rsidR="00203E21" w:rsidRPr="00203E21" w:rsidRDefault="00203E21" w:rsidP="00203E21">
            <w:pPr>
              <w:rPr>
                <w:noProof/>
              </w:rPr>
            </w:pPr>
            <w:r w:rsidRPr="00203E21">
              <w:rPr>
                <w:noProof/>
                <w:color w:val="002060"/>
              </w:rPr>
              <w:t>5.  Afte</w:t>
            </w:r>
            <w:r>
              <w:rPr>
                <w:noProof/>
                <w:color w:val="002060"/>
              </w:rPr>
              <w:t>r five minutes take one more breath and feel your feet firmly on the ground.  Notice the noises around you and come back to the here and now.  When you’re ready, gently open your eyes.</w:t>
            </w:r>
          </w:p>
        </w:tc>
      </w:tr>
    </w:tbl>
    <w:p w:rsidR="00434795" w:rsidRDefault="00434795"/>
    <w:tbl>
      <w:tblPr>
        <w:tblStyle w:val="TableGrid"/>
        <w:tblpPr w:leftFromText="180" w:rightFromText="180" w:horzAnchor="margin" w:tblpXSpec="center" w:tblpY="-237"/>
        <w:tblW w:w="11204" w:type="dxa"/>
        <w:tblLook w:val="04A0"/>
      </w:tblPr>
      <w:tblGrid>
        <w:gridCol w:w="11204"/>
      </w:tblGrid>
      <w:tr w:rsidR="005456CE" w:rsidTr="00144CF9">
        <w:tc>
          <w:tcPr>
            <w:tcW w:w="11204" w:type="dxa"/>
            <w:tcBorders>
              <w:top w:val="single" w:sz="4" w:space="0" w:color="auto"/>
              <w:left w:val="single" w:sz="4" w:space="0" w:color="auto"/>
              <w:bottom w:val="single" w:sz="4" w:space="0" w:color="auto"/>
              <w:right w:val="single" w:sz="4" w:space="0" w:color="auto"/>
            </w:tcBorders>
            <w:shd w:val="clear" w:color="auto" w:fill="B510D6"/>
          </w:tcPr>
          <w:p w:rsidR="005456CE" w:rsidRDefault="005456CE" w:rsidP="00144CF9">
            <w:pPr>
              <w:ind w:right="-313"/>
              <w:jc w:val="center"/>
              <w:rPr>
                <w:rFonts w:ascii="Apple Chancery" w:hAnsi="Apple Chancery" w:cs="Apple Chancery"/>
                <w:b/>
                <w:bCs/>
                <w:sz w:val="36"/>
                <w:szCs w:val="36"/>
              </w:rPr>
            </w:pPr>
            <w:r>
              <w:rPr>
                <w:rFonts w:ascii="Apple Chancery" w:hAnsi="Apple Chancery" w:cs="Apple Chancery"/>
                <w:b/>
                <w:bCs/>
                <w:sz w:val="36"/>
                <w:szCs w:val="36"/>
              </w:rPr>
              <w:t>Mindfulness</w:t>
            </w:r>
          </w:p>
        </w:tc>
      </w:tr>
    </w:tbl>
    <w:tbl>
      <w:tblPr>
        <w:tblStyle w:val="TableGrid"/>
        <w:tblpPr w:leftFromText="180" w:rightFromText="180" w:vertAnchor="text" w:horzAnchor="margin" w:tblpY="-73"/>
        <w:tblW w:w="10194" w:type="dxa"/>
        <w:tblLook w:val="04A0"/>
      </w:tblPr>
      <w:tblGrid>
        <w:gridCol w:w="4770"/>
        <w:gridCol w:w="5424"/>
      </w:tblGrid>
      <w:tr w:rsidR="004753A9" w:rsidTr="000E1D1C">
        <w:trPr>
          <w:trHeight w:val="4099"/>
        </w:trPr>
        <w:tc>
          <w:tcPr>
            <w:tcW w:w="4770" w:type="dxa"/>
            <w:shd w:val="clear" w:color="auto" w:fill="F3CDFF"/>
          </w:tcPr>
          <w:p w:rsidR="004753A9" w:rsidRPr="00203E21" w:rsidRDefault="00203E21" w:rsidP="004753A9">
            <w:pPr>
              <w:jc w:val="center"/>
              <w:rPr>
                <w:b/>
                <w:bCs/>
                <w:color w:val="00B050"/>
                <w:sz w:val="28"/>
                <w:szCs w:val="28"/>
                <w:u w:val="single"/>
              </w:rPr>
            </w:pPr>
            <w:r w:rsidRPr="00203E21">
              <w:rPr>
                <w:b/>
                <w:bCs/>
                <w:color w:val="00B050"/>
                <w:sz w:val="28"/>
                <w:szCs w:val="28"/>
                <w:u w:val="single"/>
              </w:rPr>
              <w:t>Tall like a tree</w:t>
            </w:r>
          </w:p>
          <w:p w:rsidR="004753A9" w:rsidRDefault="00203E21" w:rsidP="004753A9">
            <w:pPr>
              <w:pStyle w:val="ListParagraph"/>
              <w:numPr>
                <w:ilvl w:val="0"/>
                <w:numId w:val="9"/>
              </w:numPr>
              <w:rPr>
                <w:b/>
                <w:bCs/>
                <w:color w:val="00B050"/>
              </w:rPr>
            </w:pPr>
            <w:r>
              <w:rPr>
                <w:b/>
                <w:bCs/>
                <w:color w:val="00B050"/>
              </w:rPr>
              <w:t>Stand tall as if you were a tree.</w:t>
            </w:r>
          </w:p>
          <w:p w:rsidR="00203E21" w:rsidRDefault="00203E21" w:rsidP="004753A9">
            <w:pPr>
              <w:pStyle w:val="ListParagraph"/>
              <w:numPr>
                <w:ilvl w:val="0"/>
                <w:numId w:val="9"/>
              </w:numPr>
              <w:rPr>
                <w:b/>
                <w:bCs/>
                <w:color w:val="00B050"/>
              </w:rPr>
            </w:pPr>
            <w:r>
              <w:rPr>
                <w:b/>
                <w:bCs/>
                <w:color w:val="00B050"/>
              </w:rPr>
              <w:t>Breathe in and imagine what it would feel like to be strong like a tree.</w:t>
            </w:r>
          </w:p>
          <w:p w:rsidR="00203E21" w:rsidRDefault="00203E21" w:rsidP="004753A9">
            <w:pPr>
              <w:pStyle w:val="ListParagraph"/>
              <w:numPr>
                <w:ilvl w:val="0"/>
                <w:numId w:val="9"/>
              </w:numPr>
              <w:rPr>
                <w:b/>
                <w:bCs/>
                <w:color w:val="00B050"/>
              </w:rPr>
            </w:pPr>
            <w:r>
              <w:rPr>
                <w:b/>
                <w:bCs/>
                <w:color w:val="00B050"/>
              </w:rPr>
              <w:t>Notice any sensations within your body as you keep breathing.</w:t>
            </w:r>
          </w:p>
          <w:p w:rsidR="004753A9" w:rsidRPr="000E1D1C" w:rsidRDefault="000E1D1C" w:rsidP="00A5676C">
            <w:pPr>
              <w:pStyle w:val="ListParagraph"/>
              <w:numPr>
                <w:ilvl w:val="0"/>
                <w:numId w:val="9"/>
              </w:numPr>
              <w:rPr>
                <w:color w:val="00B050"/>
              </w:rPr>
            </w:pPr>
            <w:r>
              <w:rPr>
                <w:noProof/>
                <w:lang w:eastAsia="en-GB"/>
              </w:rPr>
              <w:drawing>
                <wp:anchor distT="0" distB="0" distL="114300" distR="114300" simplePos="0" relativeHeight="251693056" behindDoc="0" locked="0" layoutInCell="1" allowOverlap="1">
                  <wp:simplePos x="0" y="0"/>
                  <wp:positionH relativeFrom="column">
                    <wp:posOffset>929833</wp:posOffset>
                  </wp:positionH>
                  <wp:positionV relativeFrom="paragraph">
                    <wp:posOffset>524482</wp:posOffset>
                  </wp:positionV>
                  <wp:extent cx="777460" cy="583095"/>
                  <wp:effectExtent l="0" t="0" r="0" b="1270"/>
                  <wp:wrapNone/>
                  <wp:docPr id="4" name="Picture 4" descr="File:Bright green tree - Waikato.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Bright green tree - Waikato.jpg - Wikipedia"/>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1"/>
                              </a:ext>
                            </a:extLst>
                          </a:blip>
                          <a:stretch>
                            <a:fillRect/>
                          </a:stretch>
                        </pic:blipFill>
                        <pic:spPr>
                          <a:xfrm>
                            <a:off x="0" y="0"/>
                            <a:ext cx="777460" cy="583095"/>
                          </a:xfrm>
                          <a:prstGeom prst="rect">
                            <a:avLst/>
                          </a:prstGeom>
                        </pic:spPr>
                      </pic:pic>
                    </a:graphicData>
                  </a:graphic>
                </wp:anchor>
              </w:drawing>
            </w:r>
            <w:r w:rsidR="00203E21" w:rsidRPr="000E1D1C">
              <w:rPr>
                <w:b/>
                <w:bCs/>
                <w:color w:val="00B050"/>
              </w:rPr>
              <w:t>Continue this for a few minutes before bringing your awareness back to the room.</w:t>
            </w:r>
          </w:p>
          <w:p w:rsidR="004753A9" w:rsidRPr="00203E21" w:rsidRDefault="004753A9" w:rsidP="004753A9">
            <w:pPr>
              <w:rPr>
                <w:color w:val="00B050"/>
              </w:rPr>
            </w:pPr>
          </w:p>
          <w:p w:rsidR="004753A9" w:rsidRPr="00203E21" w:rsidRDefault="005058B3" w:rsidP="004753A9">
            <w:pPr>
              <w:rPr>
                <w:color w:val="00B050"/>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1" o:spid="_x0000_s1027" type="#_x0000_t63" style="position:absolute;margin-left:233.3pt;margin-top:12.8pt;width:328.7pt;height:252.55pt;z-index:25166745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" adj="-2628,18893" fillcolor="#a8d5d6" strokecolor="#1f3763 [1604]" strokeweight="1pt">
                  <v:textbox>
                    <w:txbxContent>
                      <w:p w:rsidR="00144CF9" w:rsidRPr="0028681A" w:rsidRDefault="00144CF9" w:rsidP="0028681A">
                        <w:pPr>
                          <w:jc w:val="center"/>
                          <w:rPr>
                            <w:rFonts w:ascii="Arial" w:hAnsi="Arial" w:cs="Arial"/>
                            <w:b/>
                            <w:bCs/>
                            <w:color w:val="7030A0"/>
                            <w:u w:val="single"/>
                          </w:rPr>
                        </w:pPr>
                        <w:r w:rsidRPr="0028681A">
                          <w:rPr>
                            <w:rFonts w:ascii="Arial" w:hAnsi="Arial" w:cs="Arial"/>
                            <w:b/>
                            <w:bCs/>
                            <w:color w:val="7030A0"/>
                            <w:u w:val="single"/>
                          </w:rPr>
                          <w:t>Conversation Corner</w:t>
                        </w:r>
                      </w:p>
                      <w:p w:rsidR="00144CF9" w:rsidRPr="0028681A" w:rsidRDefault="00144CF9" w:rsidP="00144CF9">
                        <w:pPr>
                          <w:rPr>
                            <w:rFonts w:ascii="Arial" w:hAnsi="Arial" w:cs="Arial"/>
                            <w:color w:val="7030A0"/>
                          </w:rPr>
                        </w:pPr>
                        <w:r w:rsidRPr="0028681A">
                          <w:rPr>
                            <w:rFonts w:ascii="Arial" w:hAnsi="Arial" w:cs="Arial"/>
                            <w:color w:val="7030A0"/>
                          </w:rPr>
                          <w:t>Some questions to discuss in your families:</w:t>
                        </w:r>
                      </w:p>
                      <w:p w:rsidR="00144CF9" w:rsidRPr="00D67220" w:rsidRDefault="0051414F" w:rsidP="0028681A">
                        <w:pPr>
                          <w:pStyle w:val="ListParagraph"/>
                          <w:numPr>
                            <w:ilvl w:val="0"/>
                            <w:numId w:val="4"/>
                          </w:numPr>
                          <w:ind w:left="142" w:hanging="142"/>
                          <w:rPr>
                            <w:rFonts w:ascii="Arial" w:hAnsi="Arial" w:cs="Arial"/>
                            <w:b/>
                            <w:bCs/>
                            <w:color w:val="6740D6"/>
                            <w:sz w:val="22"/>
                            <w:szCs w:val="22"/>
                          </w:rPr>
                        </w:pPr>
                        <w:r>
                          <w:rPr>
                            <w:rFonts w:ascii="Arial" w:hAnsi="Arial" w:cs="Arial"/>
                            <w:b/>
                            <w:bCs/>
                            <w:color w:val="6740D6"/>
                            <w:sz w:val="22"/>
                            <w:szCs w:val="22"/>
                          </w:rPr>
                          <w:t xml:space="preserve">Would you </w:t>
                        </w:r>
                        <w:r w:rsidR="000E1D1C">
                          <w:rPr>
                            <w:rFonts w:ascii="Arial" w:hAnsi="Arial" w:cs="Arial"/>
                            <w:b/>
                            <w:bCs/>
                            <w:color w:val="6740D6"/>
                            <w:sz w:val="22"/>
                            <w:szCs w:val="22"/>
                          </w:rPr>
                          <w:t>like to go for a trip in a spaceship and which three people would you take with you?</w:t>
                        </w:r>
                      </w:p>
                      <w:p w:rsidR="0028681A" w:rsidRPr="00D67220" w:rsidRDefault="000E1D1C" w:rsidP="0028681A">
                        <w:pPr>
                          <w:pStyle w:val="ListParagraph"/>
                          <w:numPr>
                            <w:ilvl w:val="0"/>
                            <w:numId w:val="4"/>
                          </w:numPr>
                          <w:ind w:left="142" w:hanging="142"/>
                          <w:rPr>
                            <w:rFonts w:ascii="Arial" w:hAnsi="Arial" w:cs="Arial"/>
                            <w:b/>
                            <w:bCs/>
                            <w:color w:val="D84942"/>
                            <w:sz w:val="22"/>
                            <w:szCs w:val="22"/>
                          </w:rPr>
                        </w:pPr>
                        <w:r>
                          <w:rPr>
                            <w:rFonts w:ascii="Arial" w:hAnsi="Arial" w:cs="Arial"/>
                            <w:b/>
                            <w:bCs/>
                            <w:color w:val="D84942"/>
                            <w:sz w:val="22"/>
                            <w:szCs w:val="22"/>
                          </w:rPr>
                          <w:t>What have you learned this week that you didn’t know last week?</w:t>
                        </w:r>
                      </w:p>
                      <w:p w:rsidR="0028681A" w:rsidRDefault="000E1D1C" w:rsidP="00AE1DCA">
                        <w:pPr>
                          <w:pStyle w:val="ListParagraph"/>
                          <w:numPr>
                            <w:ilvl w:val="0"/>
                            <w:numId w:val="4"/>
                          </w:numPr>
                          <w:ind w:left="142" w:hanging="142"/>
                          <w:rPr>
                            <w:rFonts w:ascii="Arial" w:hAnsi="Arial" w:cs="Arial"/>
                            <w:b/>
                            <w:bCs/>
                            <w:color w:val="AB1842"/>
                            <w:sz w:val="22"/>
                            <w:szCs w:val="22"/>
                          </w:rPr>
                        </w:pPr>
                        <w:r>
                          <w:rPr>
                            <w:rFonts w:ascii="Arial" w:hAnsi="Arial" w:cs="Arial"/>
                            <w:b/>
                            <w:bCs/>
                            <w:color w:val="AB1842"/>
                            <w:sz w:val="22"/>
                            <w:szCs w:val="22"/>
                          </w:rPr>
                          <w:t>How can you make another person’s life happier?</w:t>
                        </w:r>
                      </w:p>
                      <w:p w:rsidR="0051414F" w:rsidRPr="00C93706" w:rsidRDefault="000E1D1C" w:rsidP="00825300">
                        <w:pPr>
                          <w:pStyle w:val="ListParagraph"/>
                          <w:numPr>
                            <w:ilvl w:val="0"/>
                            <w:numId w:val="4"/>
                          </w:numPr>
                          <w:ind w:left="142" w:hanging="142"/>
                          <w:rPr>
                            <w:rFonts w:ascii="Arial" w:hAnsi="Arial" w:cs="Arial"/>
                            <w:b/>
                            <w:bCs/>
                            <w:color w:val="004479"/>
                            <w:sz w:val="22"/>
                            <w:szCs w:val="22"/>
                          </w:rPr>
                        </w:pPr>
                        <w:r>
                          <w:rPr>
                            <w:rFonts w:ascii="Arial" w:hAnsi="Arial" w:cs="Arial"/>
                            <w:b/>
                            <w:bCs/>
                            <w:color w:val="004479"/>
                            <w:sz w:val="22"/>
                            <w:szCs w:val="22"/>
                          </w:rPr>
                          <w:t>We share our world with birds, animals, fish and insects.  How can you help care for them?</w:t>
                        </w:r>
                      </w:p>
                      <w:p w:rsidR="0028681A" w:rsidRDefault="0028681A" w:rsidP="0028681A">
                        <w:pPr>
                          <w:rPr>
                            <w:color w:val="7030A0"/>
                          </w:rPr>
                        </w:pPr>
                      </w:p>
                      <w:p w:rsidR="0028681A" w:rsidRDefault="0028681A" w:rsidP="0028681A">
                        <w:pPr>
                          <w:rPr>
                            <w:color w:val="7030A0"/>
                          </w:rPr>
                        </w:pPr>
                      </w:p>
                      <w:p w:rsidR="0028681A" w:rsidRDefault="0028681A" w:rsidP="0028681A">
                        <w:pPr>
                          <w:rPr>
                            <w:color w:val="7030A0"/>
                          </w:rPr>
                        </w:pPr>
                      </w:p>
                      <w:p w:rsidR="0028681A" w:rsidRPr="0028681A" w:rsidRDefault="0028681A" w:rsidP="0028681A">
                        <w:pPr>
                          <w:rPr>
                            <w:color w:val="7030A0"/>
                          </w:rPr>
                        </w:pPr>
                      </w:p>
                    </w:txbxContent>
                  </v:textbox>
                  <w10:wrap anchorx="page"/>
                </v:shape>
              </w:pict>
            </w:r>
          </w:p>
        </w:tc>
        <w:tc>
          <w:tcPr>
            <w:tcW w:w="5424" w:type="dxa"/>
            <w:shd w:val="clear" w:color="auto" w:fill="D6D7FF"/>
          </w:tcPr>
          <w:p w:rsidR="004753A9" w:rsidRPr="00203E21" w:rsidRDefault="00203E21" w:rsidP="004753A9">
            <w:pPr>
              <w:jc w:val="center"/>
              <w:rPr>
                <w:b/>
                <w:bCs/>
                <w:color w:val="7030A0"/>
                <w:sz w:val="28"/>
                <w:szCs w:val="28"/>
                <w:u w:val="single"/>
              </w:rPr>
            </w:pPr>
            <w:r w:rsidRPr="00203E21">
              <w:rPr>
                <w:b/>
                <w:bCs/>
                <w:color w:val="7030A0"/>
                <w:sz w:val="28"/>
                <w:szCs w:val="28"/>
                <w:u w:val="single"/>
              </w:rPr>
              <w:t>Notice that sound</w:t>
            </w:r>
          </w:p>
          <w:p w:rsidR="0083200D" w:rsidRPr="00203E21" w:rsidRDefault="0083200D" w:rsidP="0083200D">
            <w:pPr>
              <w:pStyle w:val="ListParagraph"/>
              <w:numPr>
                <w:ilvl w:val="0"/>
                <w:numId w:val="3"/>
              </w:numPr>
              <w:rPr>
                <w:color w:val="7030A0"/>
              </w:rPr>
            </w:pPr>
            <w:r w:rsidRPr="00203E21">
              <w:rPr>
                <w:b/>
                <w:bCs/>
                <w:color w:val="7030A0"/>
              </w:rPr>
              <w:t>Sit comfortably with your back straight and you can close your eyes if you wish.</w:t>
            </w:r>
          </w:p>
          <w:p w:rsidR="0083200D" w:rsidRPr="00203E21" w:rsidRDefault="00203E21" w:rsidP="0083200D">
            <w:pPr>
              <w:pStyle w:val="ListParagraph"/>
              <w:numPr>
                <w:ilvl w:val="0"/>
                <w:numId w:val="3"/>
              </w:numPr>
              <w:rPr>
                <w:b/>
                <w:bCs/>
                <w:color w:val="7030A0"/>
              </w:rPr>
            </w:pPr>
            <w:r w:rsidRPr="00203E21">
              <w:rPr>
                <w:b/>
                <w:bCs/>
                <w:color w:val="7030A0"/>
              </w:rPr>
              <w:t>Be silent and notice at least five sounds around you whilst you continue to breathe in and out.</w:t>
            </w:r>
          </w:p>
          <w:p w:rsidR="00203E21" w:rsidRPr="00203E21" w:rsidRDefault="00203E21" w:rsidP="0083200D">
            <w:pPr>
              <w:pStyle w:val="ListParagraph"/>
              <w:numPr>
                <w:ilvl w:val="0"/>
                <w:numId w:val="3"/>
              </w:numPr>
              <w:rPr>
                <w:b/>
                <w:bCs/>
                <w:color w:val="7030A0"/>
              </w:rPr>
            </w:pPr>
            <w:r w:rsidRPr="00203E21">
              <w:rPr>
                <w:b/>
                <w:bCs/>
                <w:color w:val="7030A0"/>
              </w:rPr>
              <w:t>This is not a competition, but just a fun way to see what you can notice.  Just relax and notice the sounds.</w:t>
            </w:r>
          </w:p>
          <w:p w:rsidR="004753A9" w:rsidRDefault="000E1D1C" w:rsidP="000E1D1C">
            <w:pPr>
              <w:pStyle w:val="ListParagraph"/>
              <w:numPr>
                <w:ilvl w:val="0"/>
                <w:numId w:val="3"/>
              </w:numPr>
            </w:pPr>
            <w:r>
              <w:rPr>
                <w:noProof/>
                <w:lang w:eastAsia="en-GB"/>
              </w:rPr>
              <w:drawing>
                <wp:anchor distT="0" distB="0" distL="114300" distR="114300" simplePos="0" relativeHeight="251694080" behindDoc="0" locked="0" layoutInCell="1" allowOverlap="1">
                  <wp:simplePos x="0" y="0"/>
                  <wp:positionH relativeFrom="column">
                    <wp:posOffset>1212326</wp:posOffset>
                  </wp:positionH>
                  <wp:positionV relativeFrom="paragraph">
                    <wp:posOffset>244862</wp:posOffset>
                  </wp:positionV>
                  <wp:extent cx="447363" cy="437079"/>
                  <wp:effectExtent l="0" t="0" r="0" b="0"/>
                  <wp:wrapNone/>
                  <wp:docPr id="7" name="Picture 7" descr="WOMEN TAKING A STAND: Listen to M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MEN TAKING A STAND: Listen to Meeee!"/>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3"/>
                              </a:ext>
                            </a:extLst>
                          </a:blip>
                          <a:stretch>
                            <a:fillRect/>
                          </a:stretch>
                        </pic:blipFill>
                        <pic:spPr>
                          <a:xfrm>
                            <a:off x="0" y="0"/>
                            <a:ext cx="447363" cy="437079"/>
                          </a:xfrm>
                          <a:prstGeom prst="rect">
                            <a:avLst/>
                          </a:prstGeom>
                        </pic:spPr>
                      </pic:pic>
                    </a:graphicData>
                  </a:graphic>
                </wp:anchor>
              </w:drawing>
            </w:r>
            <w:r w:rsidR="00203E21" w:rsidRPr="000E1D1C">
              <w:rPr>
                <w:b/>
                <w:bCs/>
                <w:color w:val="7030A0"/>
              </w:rPr>
              <w:t>After a few minutes, come back into this moment.</w:t>
            </w:r>
          </w:p>
        </w:tc>
      </w:tr>
    </w:tbl>
    <w:p w:rsidR="001A46EA" w:rsidRDefault="00243EB0" w:rsidP="00CB05A1">
      <w:pPr>
        <w:rPr>
          <w:noProof/>
        </w:rPr>
      </w:pPr>
      <w:r>
        <w:rPr>
          <w:noProof/>
        </w:rPr>
        <w:pict>
          <v:shape id="Cloud 20" o:spid="_x0000_s1028" style="position:absolute;margin-left:-20.85pt;margin-top:9.05pt;width:246.85pt;height:150.25pt;z-index:251666432;visibility:visible;mso-position-horizontal-relative:text;mso-position-vertical-relative:text;mso-width-relative:margin;mso-height-relative:margin;v-text-anchor:middle" coordsize="43200,43200" o:spt="10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fc79" strokecolor="#1f3763 [1604]" strokeweight="1pt">
            <v:stroke joinstyle="miter"/>
            <v:formulas/>
            <v:path arrowok="t" o:connecttype="custom" o:connectlocs="340565,1156340;156748,1121134;502756,1541625;422350,1558456;1195787,1726758;1147311,1649896;2091937,1535088;2072562,1619416;2476696,1013968;2712617,1329193;3033226,678246;2928146,796456;2781122,239688;2786637,295523;2110152,174575;2163998,103367;1606743,208501;1632795,147099;1015962,229351;1110301,288897;299491,697462;283018,634779" o:connectangles="0,0,0,0,0,0,0,0,0,0,0,0,0,0,0,0,0,0,0,0,0,0" textboxrect="0,0,43200,43200"/>
            <v:textbox>
              <w:txbxContent>
                <w:p w:rsidR="007961C7" w:rsidRPr="003A1296" w:rsidRDefault="007961C7" w:rsidP="0028681A">
                  <w:pPr>
                    <w:jc w:val="center"/>
                    <w:rPr>
                      <w:rFonts w:ascii="Arial" w:hAnsi="Arial" w:cs="Arial"/>
                      <w:b/>
                      <w:bCs/>
                      <w:color w:val="7030A0"/>
                      <w:sz w:val="28"/>
                      <w:szCs w:val="28"/>
                    </w:rPr>
                  </w:pPr>
                  <w:r w:rsidRPr="003A1296">
                    <w:rPr>
                      <w:rFonts w:ascii="Arial" w:hAnsi="Arial" w:cs="Arial"/>
                      <w:b/>
                      <w:bCs/>
                      <w:color w:val="7030A0"/>
                      <w:sz w:val="28"/>
                      <w:szCs w:val="28"/>
                    </w:rPr>
                    <w:t>‘</w:t>
                  </w:r>
                  <w:r w:rsidR="000E1D1C">
                    <w:rPr>
                      <w:rFonts w:ascii="Arial" w:hAnsi="Arial" w:cs="Arial"/>
                      <w:b/>
                      <w:bCs/>
                      <w:color w:val="7030A0"/>
                      <w:sz w:val="28"/>
                      <w:szCs w:val="28"/>
                    </w:rPr>
                    <w:t>Kindness is spreading sunshine into other people’s lives regardless of the weather</w:t>
                  </w:r>
                  <w:r w:rsidRPr="003A1296">
                    <w:rPr>
                      <w:rFonts w:ascii="Arial" w:hAnsi="Arial" w:cs="Arial"/>
                      <w:b/>
                      <w:bCs/>
                      <w:color w:val="7030A0"/>
                      <w:sz w:val="28"/>
                      <w:szCs w:val="28"/>
                    </w:rPr>
                    <w:t>.’</w:t>
                  </w:r>
                </w:p>
              </w:txbxContent>
            </v:textbox>
          </v:shape>
        </w:pict>
      </w:r>
    </w:p>
    <w:sectPr w:rsidR="001A46EA" w:rsidSect="00144CF9">
      <w:headerReference w:type="even" r:id="rId14"/>
      <w:headerReference w:type="default" r:id="rId15"/>
      <w:footerReference w:type="even" r:id="rId16"/>
      <w:footerReference w:type="default" r:id="rId17"/>
      <w:headerReference w:type="first" r:id="rId18"/>
      <w:footerReference w:type="first" r:id="rId19"/>
      <w:pgSz w:w="11900" w:h="16840"/>
      <w:pgMar w:top="38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0B" w:rsidRDefault="00AD100B" w:rsidP="00502E03">
      <w:r>
        <w:separator/>
      </w:r>
    </w:p>
  </w:endnote>
  <w:endnote w:type="continuationSeparator" w:id="0">
    <w:p w:rsidR="00AD100B" w:rsidRDefault="00AD100B" w:rsidP="0050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1166038"/>
      <w:docPartObj>
        <w:docPartGallery w:val="Page Numbers (Bottom of Page)"/>
        <w:docPartUnique/>
      </w:docPartObj>
    </w:sdtPr>
    <w:sdtContent>
      <w:p w:rsidR="00A47102" w:rsidRDefault="00243EB0" w:rsidP="002F3DBF">
        <w:pPr>
          <w:pStyle w:val="Footer"/>
          <w:framePr w:wrap="none" w:vAnchor="text" w:hAnchor="margin" w:xAlign="center" w:y="1"/>
          <w:rPr>
            <w:rStyle w:val="PageNumber"/>
          </w:rPr>
        </w:pPr>
        <w:r>
          <w:rPr>
            <w:rStyle w:val="PageNumber"/>
          </w:rPr>
          <w:fldChar w:fldCharType="begin"/>
        </w:r>
        <w:r w:rsidR="00A47102">
          <w:rPr>
            <w:rStyle w:val="PageNumber"/>
          </w:rPr>
          <w:instrText xml:space="preserve"> PAGE </w:instrText>
        </w:r>
        <w:r>
          <w:rPr>
            <w:rStyle w:val="PageNumber"/>
          </w:rPr>
          <w:fldChar w:fldCharType="end"/>
        </w:r>
      </w:p>
    </w:sdtContent>
  </w:sdt>
  <w:p w:rsidR="00502E03" w:rsidRDefault="00502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44891049"/>
      <w:docPartObj>
        <w:docPartGallery w:val="Page Numbers (Bottom of Page)"/>
        <w:docPartUnique/>
      </w:docPartObj>
    </w:sdtPr>
    <w:sdtContent>
      <w:p w:rsidR="00A47102" w:rsidRDefault="00243EB0" w:rsidP="002F3DBF">
        <w:pPr>
          <w:pStyle w:val="Footer"/>
          <w:framePr w:wrap="none" w:vAnchor="text" w:hAnchor="margin" w:xAlign="center" w:y="1"/>
          <w:rPr>
            <w:rStyle w:val="PageNumber"/>
          </w:rPr>
        </w:pPr>
        <w:r>
          <w:rPr>
            <w:rStyle w:val="PageNumber"/>
          </w:rPr>
          <w:fldChar w:fldCharType="begin"/>
        </w:r>
        <w:r w:rsidR="00A47102">
          <w:rPr>
            <w:rStyle w:val="PageNumber"/>
          </w:rPr>
          <w:instrText xml:space="preserve"> PAGE </w:instrText>
        </w:r>
        <w:r>
          <w:rPr>
            <w:rStyle w:val="PageNumber"/>
          </w:rPr>
          <w:fldChar w:fldCharType="separate"/>
        </w:r>
        <w:r w:rsidR="006F1698">
          <w:rPr>
            <w:rStyle w:val="PageNumber"/>
            <w:noProof/>
          </w:rPr>
          <w:t>1</w:t>
        </w:r>
        <w:r>
          <w:rPr>
            <w:rStyle w:val="PageNumber"/>
          </w:rPr>
          <w:fldChar w:fldCharType="end"/>
        </w:r>
      </w:p>
    </w:sdtContent>
  </w:sdt>
  <w:p w:rsidR="00502E03" w:rsidRDefault="00502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03" w:rsidRDefault="00502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0B" w:rsidRDefault="00AD100B" w:rsidP="00502E03">
      <w:r>
        <w:separator/>
      </w:r>
    </w:p>
  </w:footnote>
  <w:footnote w:type="continuationSeparator" w:id="0">
    <w:p w:rsidR="00AD100B" w:rsidRDefault="00AD100B" w:rsidP="0050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03" w:rsidRDefault="00502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03" w:rsidRDefault="00502E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03" w:rsidRDefault="00502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459"/>
    <w:multiLevelType w:val="hybridMultilevel"/>
    <w:tmpl w:val="AE2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FFB3F95"/>
    <w:multiLevelType w:val="hybridMultilevel"/>
    <w:tmpl w:val="9BC8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BAD658F"/>
    <w:multiLevelType w:val="hybridMultilevel"/>
    <w:tmpl w:val="E54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27F48"/>
    <w:multiLevelType w:val="hybridMultilevel"/>
    <w:tmpl w:val="AFB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725D2"/>
    <w:multiLevelType w:val="hybridMultilevel"/>
    <w:tmpl w:val="9AD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A852236"/>
    <w:multiLevelType w:val="hybridMultilevel"/>
    <w:tmpl w:val="12D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34B12"/>
    <w:multiLevelType w:val="hybridMultilevel"/>
    <w:tmpl w:val="8FB49546"/>
    <w:lvl w:ilvl="0" w:tplc="08090001">
      <w:start w:val="1"/>
      <w:numFmt w:val="bullet"/>
      <w:lvlText w:val=""/>
      <w:lvlJc w:val="left"/>
      <w:pPr>
        <w:ind w:left="107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F726F"/>
    <w:multiLevelType w:val="hybridMultilevel"/>
    <w:tmpl w:val="CBA4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A7A86"/>
    <w:multiLevelType w:val="hybridMultilevel"/>
    <w:tmpl w:val="571AF2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FF66DCB"/>
    <w:multiLevelType w:val="multilevel"/>
    <w:tmpl w:val="A62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8109A"/>
    <w:multiLevelType w:val="hybridMultilevel"/>
    <w:tmpl w:val="44A2863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0"/>
  </w:num>
  <w:num w:numId="8">
    <w:abstractNumId w:val="8"/>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02E03"/>
    <w:rsid w:val="000153E8"/>
    <w:rsid w:val="00027C62"/>
    <w:rsid w:val="00032A6F"/>
    <w:rsid w:val="00060BB0"/>
    <w:rsid w:val="00097F44"/>
    <w:rsid w:val="000A249A"/>
    <w:rsid w:val="000B3DC7"/>
    <w:rsid w:val="000D4902"/>
    <w:rsid w:val="000E1D1C"/>
    <w:rsid w:val="000E26AD"/>
    <w:rsid w:val="000F3B7E"/>
    <w:rsid w:val="00111731"/>
    <w:rsid w:val="001259AB"/>
    <w:rsid w:val="00127BBD"/>
    <w:rsid w:val="00133523"/>
    <w:rsid w:val="00133693"/>
    <w:rsid w:val="00144CF9"/>
    <w:rsid w:val="00146A01"/>
    <w:rsid w:val="001567C9"/>
    <w:rsid w:val="00157978"/>
    <w:rsid w:val="00164FCF"/>
    <w:rsid w:val="00195226"/>
    <w:rsid w:val="00195813"/>
    <w:rsid w:val="001A46EA"/>
    <w:rsid w:val="001F1995"/>
    <w:rsid w:val="00203E21"/>
    <w:rsid w:val="00211DC8"/>
    <w:rsid w:val="002205F5"/>
    <w:rsid w:val="00243EB0"/>
    <w:rsid w:val="00280040"/>
    <w:rsid w:val="0028681A"/>
    <w:rsid w:val="00292FD4"/>
    <w:rsid w:val="002C2D68"/>
    <w:rsid w:val="002C5154"/>
    <w:rsid w:val="002D2D5F"/>
    <w:rsid w:val="00307ED0"/>
    <w:rsid w:val="00310F2E"/>
    <w:rsid w:val="003601AD"/>
    <w:rsid w:val="0037107B"/>
    <w:rsid w:val="00387B91"/>
    <w:rsid w:val="003A1296"/>
    <w:rsid w:val="003C32E4"/>
    <w:rsid w:val="004027E7"/>
    <w:rsid w:val="0043306D"/>
    <w:rsid w:val="00434795"/>
    <w:rsid w:val="00447AAD"/>
    <w:rsid w:val="00455B1E"/>
    <w:rsid w:val="0046308D"/>
    <w:rsid w:val="004753A9"/>
    <w:rsid w:val="004C4497"/>
    <w:rsid w:val="00502E03"/>
    <w:rsid w:val="005058B3"/>
    <w:rsid w:val="0051414F"/>
    <w:rsid w:val="005241D9"/>
    <w:rsid w:val="00526E12"/>
    <w:rsid w:val="00533BAA"/>
    <w:rsid w:val="005456CE"/>
    <w:rsid w:val="00570BD8"/>
    <w:rsid w:val="00575CE7"/>
    <w:rsid w:val="005918FA"/>
    <w:rsid w:val="005949F8"/>
    <w:rsid w:val="005B272B"/>
    <w:rsid w:val="005C0909"/>
    <w:rsid w:val="005D0361"/>
    <w:rsid w:val="006215BF"/>
    <w:rsid w:val="00640F9E"/>
    <w:rsid w:val="0064257A"/>
    <w:rsid w:val="00642A5F"/>
    <w:rsid w:val="00643254"/>
    <w:rsid w:val="00660975"/>
    <w:rsid w:val="006620B2"/>
    <w:rsid w:val="00670B73"/>
    <w:rsid w:val="00684B45"/>
    <w:rsid w:val="00684F46"/>
    <w:rsid w:val="006A5B2F"/>
    <w:rsid w:val="006B52FE"/>
    <w:rsid w:val="006F1698"/>
    <w:rsid w:val="006F18BB"/>
    <w:rsid w:val="00700074"/>
    <w:rsid w:val="007415B2"/>
    <w:rsid w:val="007535B9"/>
    <w:rsid w:val="00770E98"/>
    <w:rsid w:val="00773C6B"/>
    <w:rsid w:val="00784EC7"/>
    <w:rsid w:val="00785412"/>
    <w:rsid w:val="007961C7"/>
    <w:rsid w:val="007A743A"/>
    <w:rsid w:val="007D7A26"/>
    <w:rsid w:val="0080609B"/>
    <w:rsid w:val="00825300"/>
    <w:rsid w:val="0083200D"/>
    <w:rsid w:val="00885A61"/>
    <w:rsid w:val="008A4802"/>
    <w:rsid w:val="008A4B30"/>
    <w:rsid w:val="008C3659"/>
    <w:rsid w:val="00925905"/>
    <w:rsid w:val="00946E0A"/>
    <w:rsid w:val="009850D3"/>
    <w:rsid w:val="009902BF"/>
    <w:rsid w:val="00991DC0"/>
    <w:rsid w:val="00996E53"/>
    <w:rsid w:val="009A2BC5"/>
    <w:rsid w:val="009D7524"/>
    <w:rsid w:val="009F07D1"/>
    <w:rsid w:val="00A06222"/>
    <w:rsid w:val="00A21694"/>
    <w:rsid w:val="00A30EB7"/>
    <w:rsid w:val="00A47102"/>
    <w:rsid w:val="00A54C77"/>
    <w:rsid w:val="00A57CA1"/>
    <w:rsid w:val="00A71666"/>
    <w:rsid w:val="00A74659"/>
    <w:rsid w:val="00A7672E"/>
    <w:rsid w:val="00AD100B"/>
    <w:rsid w:val="00AE023C"/>
    <w:rsid w:val="00AE1DCA"/>
    <w:rsid w:val="00AE7B56"/>
    <w:rsid w:val="00AF4E68"/>
    <w:rsid w:val="00AF6682"/>
    <w:rsid w:val="00B160D2"/>
    <w:rsid w:val="00B25A9E"/>
    <w:rsid w:val="00B315A2"/>
    <w:rsid w:val="00B350CB"/>
    <w:rsid w:val="00B70A37"/>
    <w:rsid w:val="00B75EDF"/>
    <w:rsid w:val="00B8174F"/>
    <w:rsid w:val="00BD0C17"/>
    <w:rsid w:val="00C17E05"/>
    <w:rsid w:val="00C2096A"/>
    <w:rsid w:val="00C41521"/>
    <w:rsid w:val="00C54A40"/>
    <w:rsid w:val="00C74372"/>
    <w:rsid w:val="00C93706"/>
    <w:rsid w:val="00CA13FC"/>
    <w:rsid w:val="00CB05A1"/>
    <w:rsid w:val="00CB6BD4"/>
    <w:rsid w:val="00CD19F1"/>
    <w:rsid w:val="00CF2934"/>
    <w:rsid w:val="00D546E0"/>
    <w:rsid w:val="00D67220"/>
    <w:rsid w:val="00D93CF6"/>
    <w:rsid w:val="00DA0F74"/>
    <w:rsid w:val="00DB5A81"/>
    <w:rsid w:val="00DD6783"/>
    <w:rsid w:val="00DE1D7C"/>
    <w:rsid w:val="00DF1015"/>
    <w:rsid w:val="00DF1020"/>
    <w:rsid w:val="00E00963"/>
    <w:rsid w:val="00E06F6F"/>
    <w:rsid w:val="00E20539"/>
    <w:rsid w:val="00E508BD"/>
    <w:rsid w:val="00E8227A"/>
    <w:rsid w:val="00EA0958"/>
    <w:rsid w:val="00EA2524"/>
    <w:rsid w:val="00EC1AFF"/>
    <w:rsid w:val="00EE114A"/>
    <w:rsid w:val="00EE1A0E"/>
    <w:rsid w:val="00EE5F3D"/>
    <w:rsid w:val="00F111BB"/>
    <w:rsid w:val="00F13E6B"/>
    <w:rsid w:val="00F22BBD"/>
    <w:rsid w:val="00F25CBE"/>
    <w:rsid w:val="00F41172"/>
    <w:rsid w:val="00F4616C"/>
    <w:rsid w:val="00F73AE6"/>
    <w:rsid w:val="00F95C09"/>
    <w:rsid w:val="00F95E85"/>
    <w:rsid w:val="00F97CE6"/>
    <w:rsid w:val="00FA3A33"/>
    <w:rsid w:val="00FB0B93"/>
    <w:rsid w:val="00FD1A47"/>
    <w:rsid w:val="00FD2F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Oval Callout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E03"/>
    <w:rPr>
      <w:color w:val="0563C1" w:themeColor="hyperlink"/>
      <w:u w:val="single"/>
    </w:rPr>
  </w:style>
  <w:style w:type="character" w:customStyle="1" w:styleId="UnresolvedMention">
    <w:name w:val="Unresolved Mention"/>
    <w:basedOn w:val="DefaultParagraphFont"/>
    <w:uiPriority w:val="99"/>
    <w:rsid w:val="00502E03"/>
    <w:rPr>
      <w:color w:val="605E5C"/>
      <w:shd w:val="clear" w:color="auto" w:fill="E1DFDD"/>
    </w:rPr>
  </w:style>
  <w:style w:type="paragraph" w:styleId="Header">
    <w:name w:val="header"/>
    <w:basedOn w:val="Normal"/>
    <w:link w:val="HeaderChar"/>
    <w:uiPriority w:val="99"/>
    <w:unhideWhenUsed/>
    <w:rsid w:val="00502E03"/>
    <w:pPr>
      <w:tabs>
        <w:tab w:val="center" w:pos="4513"/>
        <w:tab w:val="right" w:pos="9026"/>
      </w:tabs>
    </w:pPr>
  </w:style>
  <w:style w:type="character" w:customStyle="1" w:styleId="HeaderChar">
    <w:name w:val="Header Char"/>
    <w:basedOn w:val="DefaultParagraphFont"/>
    <w:link w:val="Header"/>
    <w:uiPriority w:val="99"/>
    <w:rsid w:val="00502E03"/>
  </w:style>
  <w:style w:type="paragraph" w:styleId="Footer">
    <w:name w:val="footer"/>
    <w:basedOn w:val="Normal"/>
    <w:link w:val="FooterChar"/>
    <w:uiPriority w:val="99"/>
    <w:unhideWhenUsed/>
    <w:rsid w:val="00502E03"/>
    <w:pPr>
      <w:tabs>
        <w:tab w:val="center" w:pos="4513"/>
        <w:tab w:val="right" w:pos="9026"/>
      </w:tabs>
    </w:pPr>
  </w:style>
  <w:style w:type="character" w:customStyle="1" w:styleId="FooterChar">
    <w:name w:val="Footer Char"/>
    <w:basedOn w:val="DefaultParagraphFont"/>
    <w:link w:val="Footer"/>
    <w:uiPriority w:val="99"/>
    <w:rsid w:val="00502E03"/>
  </w:style>
  <w:style w:type="table" w:styleId="TableGrid">
    <w:name w:val="Table Grid"/>
    <w:basedOn w:val="TableNormal"/>
    <w:uiPriority w:val="39"/>
    <w:rsid w:val="00434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47102"/>
  </w:style>
  <w:style w:type="paragraph" w:styleId="ListParagraph">
    <w:name w:val="List Paragraph"/>
    <w:basedOn w:val="Normal"/>
    <w:uiPriority w:val="34"/>
    <w:qFormat/>
    <w:rsid w:val="00EA0958"/>
    <w:pPr>
      <w:ind w:left="720"/>
      <w:contextualSpacing/>
    </w:pPr>
  </w:style>
  <w:style w:type="paragraph" w:styleId="NormalWeb">
    <w:name w:val="Normal (Web)"/>
    <w:basedOn w:val="Normal"/>
    <w:uiPriority w:val="99"/>
    <w:unhideWhenUsed/>
    <w:rsid w:val="002205F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205F5"/>
  </w:style>
  <w:style w:type="character" w:styleId="Strong">
    <w:name w:val="Strong"/>
    <w:basedOn w:val="DefaultParagraphFont"/>
    <w:uiPriority w:val="22"/>
    <w:qFormat/>
    <w:rsid w:val="002205F5"/>
    <w:rPr>
      <w:b/>
      <w:bCs/>
    </w:rPr>
  </w:style>
</w:styles>
</file>

<file path=word/webSettings.xml><?xml version="1.0" encoding="utf-8"?>
<w:webSettings xmlns:r="http://schemas.openxmlformats.org/officeDocument/2006/relationships" xmlns:w="http://schemas.openxmlformats.org/wordprocessingml/2006/main">
  <w:divs>
    <w:div w:id="630600817">
      <w:bodyDiv w:val="1"/>
      <w:marLeft w:val="0"/>
      <w:marRight w:val="0"/>
      <w:marTop w:val="0"/>
      <w:marBottom w:val="0"/>
      <w:divBdr>
        <w:top w:val="none" w:sz="0" w:space="0" w:color="auto"/>
        <w:left w:val="none" w:sz="0" w:space="0" w:color="auto"/>
        <w:bottom w:val="none" w:sz="0" w:space="0" w:color="auto"/>
        <w:right w:val="none" w:sz="0" w:space="0" w:color="auto"/>
      </w:divBdr>
    </w:div>
    <w:div w:id="20782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mentakingastand.blogspot.com/2012/02/listen-to-meee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File:Bright_green_tree_-_Waikato.jp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6E87708E4E4FBD16DB959973EFA9" ma:contentTypeVersion="12" ma:contentTypeDescription="Create a new document." ma:contentTypeScope="" ma:versionID="867455b2b9dfe3dbbebc237a402710c2">
  <xsd:schema xmlns:xsd="http://www.w3.org/2001/XMLSchema" xmlns:xs="http://www.w3.org/2001/XMLSchema" xmlns:p="http://schemas.microsoft.com/office/2006/metadata/properties" xmlns:ns3="e933bf01-3bcc-4e56-aac5-fb98481be4d9" xmlns:ns4="d40517fc-f442-462d-9a60-ea004721d830" targetNamespace="http://schemas.microsoft.com/office/2006/metadata/properties" ma:root="true" ma:fieldsID="aaf333f4d1111f546fe8040712b92d83" ns3:_="" ns4:_="">
    <xsd:import namespace="e933bf01-3bcc-4e56-aac5-fb98481be4d9"/>
    <xsd:import namespace="d40517fc-f442-462d-9a60-ea004721d8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3bf01-3bcc-4e56-aac5-fb98481b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517fc-f442-462d-9a60-ea004721d8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2DF-F093-4551-AFCB-7BC15C0B0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B2D4F-EC95-4187-82B2-8E2C4E99529D}">
  <ds:schemaRefs>
    <ds:schemaRef ds:uri="http://schemas.microsoft.com/sharepoint/v3/contenttype/forms"/>
  </ds:schemaRefs>
</ds:datastoreItem>
</file>

<file path=customXml/itemProps3.xml><?xml version="1.0" encoding="utf-8"?>
<ds:datastoreItem xmlns:ds="http://schemas.openxmlformats.org/officeDocument/2006/customXml" ds:itemID="{D271E20E-79BC-40A4-913D-32937B3CD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3bf01-3bcc-4e56-aac5-fb98481be4d9"/>
    <ds:schemaRef ds:uri="d40517fc-f442-462d-9a60-ea004721d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Stevens</dc:creator>
  <cp:lastModifiedBy>Karen T</cp:lastModifiedBy>
  <cp:revision>2</cp:revision>
  <dcterms:created xsi:type="dcterms:W3CDTF">2021-01-27T10:33:00Z</dcterms:created>
  <dcterms:modified xsi:type="dcterms:W3CDTF">2021-01-27T10:33:00Z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0x010100007E6E87708E4E4FBD16DB959973EFA9</vt:lpwstr>
  </property>
</Properties>
</file>