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FFDC" w14:textId="77777777" w:rsidR="00161681" w:rsidRDefault="00161681" w:rsidP="00161681">
      <w:pPr>
        <w:pStyle w:val="Heading1"/>
        <w:numPr>
          <w:ilvl w:val="0"/>
          <w:numId w:val="0"/>
        </w:numPr>
        <w:ind w:left="-567"/>
      </w:pPr>
    </w:p>
    <w:p w14:paraId="597B785B" w14:textId="77777777" w:rsidR="00161681" w:rsidRDefault="00161681" w:rsidP="00161681">
      <w:pPr>
        <w:pStyle w:val="Heading1"/>
        <w:numPr>
          <w:ilvl w:val="0"/>
          <w:numId w:val="0"/>
        </w:numPr>
        <w:jc w:val="center"/>
      </w:pPr>
      <w:r>
        <w:rPr>
          <w:noProof/>
          <w:lang w:eastAsia="en-GB"/>
        </w:rPr>
        <w:drawing>
          <wp:inline distT="0" distB="0" distL="0" distR="0" wp14:anchorId="6966B1EF" wp14:editId="23C51C01">
            <wp:extent cx="2520950" cy="2374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2374900"/>
                    </a:xfrm>
                    <a:prstGeom prst="rect">
                      <a:avLst/>
                    </a:prstGeom>
                    <a:noFill/>
                    <a:ln>
                      <a:noFill/>
                    </a:ln>
                  </pic:spPr>
                </pic:pic>
              </a:graphicData>
            </a:graphic>
          </wp:inline>
        </w:drawing>
      </w:r>
    </w:p>
    <w:p w14:paraId="70C5284D" w14:textId="77777777" w:rsidR="00161681" w:rsidRDefault="00161681" w:rsidP="00161681">
      <w:pPr>
        <w:pStyle w:val="Heading1"/>
        <w:numPr>
          <w:ilvl w:val="0"/>
          <w:numId w:val="0"/>
        </w:numPr>
        <w:ind w:left="-567"/>
      </w:pPr>
    </w:p>
    <w:p w14:paraId="56A80BBB" w14:textId="77777777" w:rsidR="00161681" w:rsidRDefault="00161681" w:rsidP="00161681">
      <w:pPr>
        <w:pStyle w:val="Heading1"/>
        <w:numPr>
          <w:ilvl w:val="0"/>
          <w:numId w:val="0"/>
        </w:numPr>
      </w:pPr>
    </w:p>
    <w:p w14:paraId="07D6E538" w14:textId="77777777" w:rsidR="00161681" w:rsidRDefault="00161681" w:rsidP="00161681">
      <w:pPr>
        <w:spacing w:after="0" w:line="240" w:lineRule="auto"/>
        <w:jc w:val="center"/>
        <w:rPr>
          <w:rFonts w:ascii="Century Gothic" w:eastAsia="Times New Roman" w:hAnsi="Century Gothic" w:cs="Times New Roman"/>
          <w:b/>
          <w:sz w:val="36"/>
          <w:szCs w:val="36"/>
          <w:lang w:val="en-US"/>
        </w:rPr>
      </w:pPr>
      <w:r>
        <w:rPr>
          <w:rFonts w:ascii="Century Gothic" w:eastAsia="Times New Roman" w:hAnsi="Century Gothic" w:cs="Times New Roman"/>
          <w:b/>
          <w:sz w:val="36"/>
          <w:szCs w:val="36"/>
          <w:lang w:val="en-US"/>
        </w:rPr>
        <w:t>St Ignatius Primary School</w:t>
      </w:r>
    </w:p>
    <w:p w14:paraId="5A24587A" w14:textId="77777777" w:rsidR="00161681" w:rsidRDefault="00161681" w:rsidP="00161681">
      <w:pPr>
        <w:spacing w:after="0" w:line="240" w:lineRule="auto"/>
        <w:jc w:val="center"/>
        <w:rPr>
          <w:rFonts w:ascii="Century Gothic" w:eastAsia="Times New Roman" w:hAnsi="Century Gothic" w:cs="Times New Roman"/>
          <w:b/>
          <w:sz w:val="36"/>
          <w:szCs w:val="36"/>
          <w:lang w:val="en-US"/>
        </w:rPr>
      </w:pPr>
    </w:p>
    <w:p w14:paraId="3F6336EF" w14:textId="322C9B7C" w:rsidR="00161681" w:rsidRDefault="00161681" w:rsidP="00161681">
      <w:pPr>
        <w:spacing w:after="0" w:line="240" w:lineRule="auto"/>
        <w:jc w:val="center"/>
        <w:rPr>
          <w:rFonts w:ascii="Century Gothic" w:eastAsia="Times New Roman" w:hAnsi="Century Gothic" w:cs="Times New Roman"/>
          <w:b/>
          <w:sz w:val="36"/>
          <w:szCs w:val="36"/>
          <w:lang w:val="en-US"/>
        </w:rPr>
      </w:pPr>
      <w:r>
        <w:rPr>
          <w:rFonts w:ascii="Century Gothic" w:hAnsi="Century Gothic"/>
          <w:b/>
          <w:sz w:val="36"/>
          <w:szCs w:val="36"/>
          <w:lang w:val="en-US"/>
        </w:rPr>
        <w:t>Whistleblowing Policy</w:t>
      </w:r>
    </w:p>
    <w:p w14:paraId="5C3F36E7" w14:textId="77777777" w:rsidR="00161681" w:rsidRDefault="00161681" w:rsidP="00161681">
      <w:pPr>
        <w:spacing w:after="0" w:line="240" w:lineRule="auto"/>
        <w:jc w:val="center"/>
        <w:rPr>
          <w:rFonts w:ascii="Century Gothic" w:eastAsia="Times New Roman" w:hAnsi="Century Gothic" w:cs="Times New Roman"/>
          <w:lang w:val="en-US"/>
        </w:rPr>
      </w:pPr>
    </w:p>
    <w:p w14:paraId="002A3216" w14:textId="77777777" w:rsidR="00161681" w:rsidRDefault="00161681" w:rsidP="00161681">
      <w:pPr>
        <w:spacing w:after="0" w:line="240" w:lineRule="auto"/>
        <w:jc w:val="center"/>
        <w:rPr>
          <w:rFonts w:ascii="Century Gothic" w:eastAsia="Times New Roman" w:hAnsi="Century Gothic" w:cs="Times New Roman"/>
          <w:b/>
          <w:sz w:val="36"/>
          <w:szCs w:val="36"/>
          <w:lang w:val="en-US"/>
        </w:rPr>
      </w:pPr>
    </w:p>
    <w:p w14:paraId="6DD01443" w14:textId="77777777" w:rsidR="00161681" w:rsidRDefault="00161681" w:rsidP="00161681">
      <w:pPr>
        <w:spacing w:after="0" w:line="240" w:lineRule="auto"/>
        <w:rPr>
          <w:rFonts w:ascii="Century Gothic" w:eastAsia="Times New Roman" w:hAnsi="Century Gothic" w:cs="Times New Roman"/>
          <w:lang w:val="en-US"/>
        </w:rPr>
      </w:pPr>
    </w:p>
    <w:p w14:paraId="62A636DD" w14:textId="77777777" w:rsidR="00161681" w:rsidRDefault="00161681" w:rsidP="00161681">
      <w:pPr>
        <w:spacing w:after="0" w:line="240" w:lineRule="auto"/>
        <w:rPr>
          <w:rFonts w:ascii="Century Gothic" w:eastAsia="Times New Roman" w:hAnsi="Century Gothic" w:cs="Times New Roman"/>
          <w:lang w:val="en-US"/>
        </w:rPr>
      </w:pPr>
    </w:p>
    <w:tbl>
      <w:tblPr>
        <w:tblStyle w:val="TableGrid"/>
        <w:tblW w:w="9242" w:type="dxa"/>
        <w:tblInd w:w="0" w:type="dxa"/>
        <w:tblLook w:val="04A0" w:firstRow="1" w:lastRow="0" w:firstColumn="1" w:lastColumn="0" w:noHBand="0" w:noVBand="1"/>
      </w:tblPr>
      <w:tblGrid>
        <w:gridCol w:w="4621"/>
        <w:gridCol w:w="4621"/>
      </w:tblGrid>
      <w:tr w:rsidR="00161681" w14:paraId="2793FAF4" w14:textId="77777777" w:rsidTr="00154720">
        <w:tc>
          <w:tcPr>
            <w:tcW w:w="4621" w:type="dxa"/>
            <w:tcBorders>
              <w:top w:val="single" w:sz="4" w:space="0" w:color="auto"/>
              <w:left w:val="single" w:sz="4" w:space="0" w:color="auto"/>
              <w:bottom w:val="single" w:sz="4" w:space="0" w:color="auto"/>
              <w:right w:val="single" w:sz="4" w:space="0" w:color="auto"/>
            </w:tcBorders>
          </w:tcPr>
          <w:p w14:paraId="1D93B380" w14:textId="77777777" w:rsidR="00161681" w:rsidRDefault="00161681" w:rsidP="00154720">
            <w:pPr>
              <w:rPr>
                <w:rFonts w:ascii="Century Gothic" w:eastAsia="Times New Roman" w:hAnsi="Century Gothic" w:cs="Times New Roman"/>
                <w:sz w:val="28"/>
                <w:szCs w:val="28"/>
                <w:lang w:val="en-US"/>
              </w:rPr>
            </w:pPr>
          </w:p>
          <w:p w14:paraId="4659E89A" w14:textId="77777777" w:rsidR="00161681" w:rsidRDefault="00161681" w:rsidP="00154720">
            <w:pP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Status</w:t>
            </w:r>
          </w:p>
          <w:p w14:paraId="023D3125" w14:textId="77777777" w:rsidR="00161681" w:rsidRDefault="00161681" w:rsidP="00154720">
            <w:pPr>
              <w:rPr>
                <w:rFonts w:ascii="Century Gothic" w:eastAsia="Times New Roman" w:hAnsi="Century Gothic" w:cs="Times New Roman"/>
                <w:sz w:val="28"/>
                <w:szCs w:val="28"/>
                <w:lang w:val="en-US"/>
              </w:rPr>
            </w:pPr>
          </w:p>
        </w:tc>
        <w:tc>
          <w:tcPr>
            <w:tcW w:w="4621" w:type="dxa"/>
            <w:tcBorders>
              <w:top w:val="single" w:sz="4" w:space="0" w:color="auto"/>
              <w:left w:val="single" w:sz="4" w:space="0" w:color="auto"/>
              <w:bottom w:val="single" w:sz="4" w:space="0" w:color="auto"/>
              <w:right w:val="single" w:sz="4" w:space="0" w:color="auto"/>
            </w:tcBorders>
          </w:tcPr>
          <w:p w14:paraId="0092F9B7" w14:textId="77777777" w:rsidR="00161681" w:rsidRDefault="00161681" w:rsidP="00154720">
            <w:pPr>
              <w:jc w:val="center"/>
              <w:rPr>
                <w:rFonts w:ascii="Century Gothic" w:eastAsia="Times New Roman" w:hAnsi="Century Gothic" w:cs="Times New Roman"/>
                <w:sz w:val="28"/>
                <w:szCs w:val="28"/>
                <w:lang w:val="en-US"/>
              </w:rPr>
            </w:pPr>
          </w:p>
          <w:p w14:paraId="21828779" w14:textId="77777777" w:rsidR="00161681" w:rsidRDefault="00161681" w:rsidP="00154720">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Statutory</w:t>
            </w:r>
          </w:p>
        </w:tc>
      </w:tr>
      <w:tr w:rsidR="00161681" w14:paraId="230B6B2C" w14:textId="77777777" w:rsidTr="00154720">
        <w:tc>
          <w:tcPr>
            <w:tcW w:w="4621" w:type="dxa"/>
            <w:tcBorders>
              <w:top w:val="single" w:sz="4" w:space="0" w:color="auto"/>
              <w:left w:val="single" w:sz="4" w:space="0" w:color="auto"/>
              <w:bottom w:val="single" w:sz="4" w:space="0" w:color="auto"/>
              <w:right w:val="single" w:sz="4" w:space="0" w:color="auto"/>
            </w:tcBorders>
          </w:tcPr>
          <w:p w14:paraId="730F2CB4" w14:textId="77777777" w:rsidR="00161681" w:rsidRDefault="00161681" w:rsidP="00154720">
            <w:pPr>
              <w:rPr>
                <w:rFonts w:ascii="Century Gothic" w:eastAsia="Times New Roman" w:hAnsi="Century Gothic" w:cs="Times New Roman"/>
                <w:sz w:val="28"/>
                <w:szCs w:val="28"/>
                <w:lang w:val="en-US"/>
              </w:rPr>
            </w:pPr>
          </w:p>
          <w:p w14:paraId="2832F795" w14:textId="77777777" w:rsidR="00161681" w:rsidRDefault="00161681" w:rsidP="00154720">
            <w:pP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Date written</w:t>
            </w:r>
          </w:p>
          <w:p w14:paraId="4650C680" w14:textId="77777777" w:rsidR="00161681" w:rsidRDefault="00161681" w:rsidP="00154720">
            <w:pPr>
              <w:rPr>
                <w:rFonts w:ascii="Century Gothic" w:eastAsia="Times New Roman" w:hAnsi="Century Gothic" w:cs="Times New Roman"/>
                <w:sz w:val="28"/>
                <w:szCs w:val="28"/>
                <w:lang w:val="en-US"/>
              </w:rPr>
            </w:pPr>
          </w:p>
        </w:tc>
        <w:tc>
          <w:tcPr>
            <w:tcW w:w="4621" w:type="dxa"/>
            <w:tcBorders>
              <w:top w:val="single" w:sz="4" w:space="0" w:color="auto"/>
              <w:left w:val="single" w:sz="4" w:space="0" w:color="auto"/>
              <w:bottom w:val="single" w:sz="4" w:space="0" w:color="auto"/>
              <w:right w:val="single" w:sz="4" w:space="0" w:color="auto"/>
            </w:tcBorders>
          </w:tcPr>
          <w:p w14:paraId="23DBFF42" w14:textId="77777777" w:rsidR="00161681" w:rsidRDefault="00161681" w:rsidP="00154720">
            <w:pPr>
              <w:jc w:val="center"/>
              <w:rPr>
                <w:rFonts w:ascii="Century Gothic" w:eastAsia="Times New Roman" w:hAnsi="Century Gothic" w:cs="Times New Roman"/>
                <w:sz w:val="28"/>
                <w:szCs w:val="28"/>
                <w:lang w:val="en-US"/>
              </w:rPr>
            </w:pPr>
          </w:p>
          <w:p w14:paraId="49DC49E3" w14:textId="10FA9C18" w:rsidR="00161681" w:rsidRDefault="0046131F" w:rsidP="00154720">
            <w:pPr>
              <w:jc w:val="cente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DECEMBER 2024</w:t>
            </w:r>
          </w:p>
        </w:tc>
      </w:tr>
      <w:tr w:rsidR="00161681" w14:paraId="13A7EB15" w14:textId="77777777" w:rsidTr="00154720">
        <w:tc>
          <w:tcPr>
            <w:tcW w:w="4621" w:type="dxa"/>
            <w:tcBorders>
              <w:top w:val="single" w:sz="4" w:space="0" w:color="auto"/>
              <w:left w:val="single" w:sz="4" w:space="0" w:color="auto"/>
              <w:bottom w:val="single" w:sz="4" w:space="0" w:color="auto"/>
              <w:right w:val="single" w:sz="4" w:space="0" w:color="auto"/>
            </w:tcBorders>
          </w:tcPr>
          <w:p w14:paraId="081B4B6F" w14:textId="77777777" w:rsidR="00161681" w:rsidRDefault="00161681" w:rsidP="00154720">
            <w:pPr>
              <w:rPr>
                <w:rFonts w:ascii="Century Gothic" w:eastAsia="Times New Roman" w:hAnsi="Century Gothic" w:cs="Times New Roman"/>
                <w:sz w:val="28"/>
                <w:szCs w:val="28"/>
                <w:lang w:val="en-US"/>
              </w:rPr>
            </w:pPr>
          </w:p>
          <w:p w14:paraId="1A2989A3" w14:textId="77777777" w:rsidR="00161681" w:rsidRDefault="00161681" w:rsidP="00154720">
            <w:pPr>
              <w:rPr>
                <w:rFonts w:ascii="Century Gothic" w:eastAsia="Times New Roman" w:hAnsi="Century Gothic" w:cs="Times New Roman"/>
                <w:sz w:val="28"/>
                <w:szCs w:val="28"/>
                <w:lang w:val="en-US"/>
              </w:rPr>
            </w:pPr>
            <w:r>
              <w:rPr>
                <w:rFonts w:ascii="Century Gothic" w:eastAsia="Times New Roman" w:hAnsi="Century Gothic" w:cs="Times New Roman"/>
                <w:sz w:val="28"/>
                <w:szCs w:val="28"/>
                <w:lang w:val="en-US"/>
              </w:rPr>
              <w:t xml:space="preserve">Date to be reviewed </w:t>
            </w:r>
          </w:p>
          <w:p w14:paraId="4692016A" w14:textId="77777777" w:rsidR="00161681" w:rsidRDefault="00161681" w:rsidP="00154720">
            <w:pPr>
              <w:rPr>
                <w:rFonts w:ascii="Century Gothic" w:eastAsia="Times New Roman" w:hAnsi="Century Gothic" w:cs="Times New Roman"/>
                <w:sz w:val="28"/>
                <w:szCs w:val="28"/>
                <w:lang w:val="en-US"/>
              </w:rPr>
            </w:pPr>
          </w:p>
        </w:tc>
        <w:tc>
          <w:tcPr>
            <w:tcW w:w="4621" w:type="dxa"/>
            <w:tcBorders>
              <w:top w:val="single" w:sz="4" w:space="0" w:color="auto"/>
              <w:left w:val="single" w:sz="4" w:space="0" w:color="auto"/>
              <w:bottom w:val="single" w:sz="4" w:space="0" w:color="auto"/>
              <w:right w:val="single" w:sz="4" w:space="0" w:color="auto"/>
            </w:tcBorders>
          </w:tcPr>
          <w:p w14:paraId="6A4D191F" w14:textId="77777777" w:rsidR="00161681" w:rsidRDefault="00161681" w:rsidP="00154720">
            <w:pPr>
              <w:jc w:val="center"/>
              <w:rPr>
                <w:rFonts w:ascii="Century Gothic" w:hAnsi="Century Gothic"/>
                <w:sz w:val="28"/>
                <w:szCs w:val="28"/>
                <w:lang w:val="en-US"/>
              </w:rPr>
            </w:pPr>
          </w:p>
          <w:p w14:paraId="2AC99D65" w14:textId="36718E36" w:rsidR="00161681" w:rsidRDefault="0046131F" w:rsidP="00154720">
            <w:pPr>
              <w:jc w:val="center"/>
              <w:rPr>
                <w:rFonts w:ascii="Century Gothic" w:eastAsia="Times New Roman" w:hAnsi="Century Gothic" w:cs="Times New Roman"/>
                <w:sz w:val="28"/>
                <w:szCs w:val="28"/>
                <w:lang w:val="en-US"/>
              </w:rPr>
            </w:pPr>
            <w:r>
              <w:rPr>
                <w:rFonts w:ascii="Century Gothic" w:hAnsi="Century Gothic"/>
                <w:sz w:val="28"/>
                <w:szCs w:val="28"/>
                <w:lang w:val="en-US"/>
              </w:rPr>
              <w:t xml:space="preserve">DECMEBER </w:t>
            </w:r>
            <w:r w:rsidR="001A61DA">
              <w:rPr>
                <w:rFonts w:ascii="Century Gothic" w:hAnsi="Century Gothic"/>
                <w:sz w:val="28"/>
                <w:szCs w:val="28"/>
                <w:lang w:val="en-US"/>
              </w:rPr>
              <w:t>202</w:t>
            </w:r>
            <w:r>
              <w:rPr>
                <w:rFonts w:ascii="Century Gothic" w:hAnsi="Century Gothic"/>
                <w:sz w:val="28"/>
                <w:szCs w:val="28"/>
                <w:lang w:val="en-US"/>
              </w:rPr>
              <w:t>6</w:t>
            </w:r>
          </w:p>
        </w:tc>
      </w:tr>
    </w:tbl>
    <w:p w14:paraId="2BF251BB" w14:textId="77777777" w:rsidR="00161681" w:rsidRDefault="00161681" w:rsidP="00161681">
      <w:pPr>
        <w:spacing w:after="0" w:line="240" w:lineRule="auto"/>
        <w:jc w:val="center"/>
        <w:rPr>
          <w:rFonts w:ascii="Century Gothic" w:eastAsia="Times New Roman" w:hAnsi="Century Gothic" w:cs="Times New Roman"/>
          <w:lang w:val="en-US"/>
        </w:rPr>
      </w:pPr>
    </w:p>
    <w:p w14:paraId="0A364941" w14:textId="77777777" w:rsidR="00161681" w:rsidRDefault="00161681" w:rsidP="00161681">
      <w:pPr>
        <w:pStyle w:val="Heading1"/>
        <w:numPr>
          <w:ilvl w:val="0"/>
          <w:numId w:val="0"/>
        </w:numPr>
        <w:ind w:left="-993"/>
        <w:rPr>
          <w:rFonts w:ascii="Century Gothic" w:eastAsia="Arial" w:hAnsi="Century Gothic" w:cstheme="minorBidi"/>
          <w:sz w:val="24"/>
          <w:szCs w:val="24"/>
          <w:lang w:val="en-US"/>
        </w:rPr>
      </w:pPr>
    </w:p>
    <w:p w14:paraId="5FA4FFAE" w14:textId="77777777" w:rsidR="00161681" w:rsidRDefault="00161681" w:rsidP="00161681">
      <w:pPr>
        <w:pStyle w:val="Heading1"/>
        <w:numPr>
          <w:ilvl w:val="0"/>
          <w:numId w:val="0"/>
        </w:numPr>
        <w:ind w:left="-993"/>
        <w:rPr>
          <w:rFonts w:ascii="Century Gothic" w:hAnsi="Century Gothic"/>
          <w:sz w:val="24"/>
          <w:szCs w:val="24"/>
        </w:rPr>
      </w:pPr>
    </w:p>
    <w:p w14:paraId="57F19179" w14:textId="77777777" w:rsidR="00161681" w:rsidRDefault="00161681" w:rsidP="00161681">
      <w:pPr>
        <w:pStyle w:val="Heading1"/>
        <w:numPr>
          <w:ilvl w:val="0"/>
          <w:numId w:val="0"/>
        </w:numPr>
        <w:ind w:left="-993"/>
        <w:rPr>
          <w:rFonts w:ascii="Century Gothic" w:hAnsi="Century Gothic"/>
          <w:sz w:val="24"/>
          <w:szCs w:val="24"/>
        </w:rPr>
      </w:pPr>
    </w:p>
    <w:p w14:paraId="56BADD9E" w14:textId="77777777" w:rsidR="00161681" w:rsidRDefault="00161681" w:rsidP="00161681">
      <w:pPr>
        <w:ind w:left="360"/>
        <w:jc w:val="both"/>
        <w:rPr>
          <w:rFonts w:ascii="Arial" w:hAnsi="Arial" w:cs="Arial"/>
          <w:b/>
          <w:sz w:val="21"/>
          <w:szCs w:val="21"/>
        </w:rPr>
      </w:pPr>
    </w:p>
    <w:p w14:paraId="6C2A84EE" w14:textId="45909542" w:rsidR="00161681" w:rsidRPr="00161681" w:rsidRDefault="00161681" w:rsidP="00161681">
      <w:pPr>
        <w:ind w:left="360"/>
        <w:jc w:val="both"/>
        <w:rPr>
          <w:rFonts w:ascii="Arial" w:hAnsi="Arial" w:cs="Arial"/>
          <w:b/>
          <w:sz w:val="21"/>
          <w:szCs w:val="21"/>
        </w:rPr>
      </w:pPr>
      <w:r w:rsidRPr="00161681">
        <w:rPr>
          <w:rFonts w:ascii="Arial" w:hAnsi="Arial" w:cs="Arial"/>
          <w:b/>
          <w:sz w:val="21"/>
          <w:szCs w:val="21"/>
        </w:rPr>
        <w:lastRenderedPageBreak/>
        <w:t>1</w:t>
      </w:r>
      <w:r w:rsidRPr="00161681">
        <w:rPr>
          <w:rFonts w:ascii="Arial" w:hAnsi="Arial" w:cs="Arial"/>
          <w:b/>
          <w:sz w:val="21"/>
          <w:szCs w:val="21"/>
        </w:rPr>
        <w:tab/>
        <w:t>Preamble</w:t>
      </w:r>
    </w:p>
    <w:p w14:paraId="363A88DC" w14:textId="77777777" w:rsidR="00161681" w:rsidRPr="00161681" w:rsidRDefault="00161681" w:rsidP="00161681">
      <w:pPr>
        <w:pStyle w:val="BodyTextIndent"/>
        <w:rPr>
          <w:rFonts w:ascii="Arial" w:hAnsi="Arial" w:cs="Arial"/>
          <w:sz w:val="21"/>
          <w:szCs w:val="21"/>
        </w:rPr>
      </w:pPr>
      <w:r w:rsidRPr="00161681">
        <w:rPr>
          <w:rFonts w:ascii="Arial" w:hAnsi="Arial" w:cs="Arial"/>
          <w:sz w:val="21"/>
          <w:szCs w:val="21"/>
        </w:rPr>
        <w:t xml:space="preserve">The school is a Catholic school, founded by and forming part of the Catholic Church. In addition to the Church’s funds which established the school, it is sustained in its mission by receipt of public funds. </w:t>
      </w:r>
      <w:proofErr w:type="gramStart"/>
      <w:r w:rsidRPr="00161681">
        <w:rPr>
          <w:rFonts w:ascii="Arial" w:hAnsi="Arial" w:cs="Arial"/>
          <w:sz w:val="21"/>
          <w:szCs w:val="21"/>
        </w:rPr>
        <w:t>Accordingly</w:t>
      </w:r>
      <w:proofErr w:type="gramEnd"/>
      <w:r w:rsidRPr="00161681">
        <w:rPr>
          <w:rFonts w:ascii="Arial" w:hAnsi="Arial" w:cs="Arial"/>
          <w:sz w:val="21"/>
          <w:szCs w:val="21"/>
        </w:rPr>
        <w:t xml:space="preserve"> it is accountable to the Catholic community of which it is a part and which provided the school and to the public whose funds it expends.</w:t>
      </w:r>
    </w:p>
    <w:p w14:paraId="0E6C345D" w14:textId="77777777" w:rsidR="00161681" w:rsidRDefault="00161681" w:rsidP="00161681">
      <w:pPr>
        <w:ind w:left="360"/>
        <w:jc w:val="both"/>
        <w:rPr>
          <w:rFonts w:ascii="Arial" w:hAnsi="Arial" w:cs="Arial"/>
          <w:sz w:val="21"/>
          <w:szCs w:val="21"/>
        </w:rPr>
      </w:pPr>
    </w:p>
    <w:p w14:paraId="2FA5FA11" w14:textId="68219439" w:rsidR="00161681" w:rsidRPr="00161681" w:rsidRDefault="00161681" w:rsidP="00161681">
      <w:pPr>
        <w:ind w:left="360"/>
        <w:jc w:val="both"/>
        <w:rPr>
          <w:rFonts w:ascii="Arial" w:hAnsi="Arial" w:cs="Arial"/>
          <w:sz w:val="21"/>
          <w:szCs w:val="21"/>
        </w:rPr>
      </w:pPr>
      <w:r w:rsidRPr="00161681">
        <w:rPr>
          <w:rFonts w:ascii="Arial" w:hAnsi="Arial" w:cs="Arial"/>
          <w:sz w:val="21"/>
          <w:szCs w:val="21"/>
        </w:rPr>
        <w:t xml:space="preserve">The school is committed to the highest possible standards of openness, probity and accountability. In line with that </w:t>
      </w:r>
      <w:proofErr w:type="gramStart"/>
      <w:r w:rsidRPr="00161681">
        <w:rPr>
          <w:rFonts w:ascii="Arial" w:hAnsi="Arial" w:cs="Arial"/>
          <w:sz w:val="21"/>
          <w:szCs w:val="21"/>
        </w:rPr>
        <w:t>commitment</w:t>
      </w:r>
      <w:proofErr w:type="gramEnd"/>
      <w:r w:rsidRPr="00161681">
        <w:rPr>
          <w:rFonts w:ascii="Arial" w:hAnsi="Arial" w:cs="Arial"/>
          <w:sz w:val="21"/>
          <w:szCs w:val="21"/>
        </w:rPr>
        <w:t xml:space="preserve"> we expect employees and others with whom we deal, who have serious concerns about any aspect of the school’s work to come forward and voice those concerns. It is recognised that most cases will have to proceed on a confidential basis.</w:t>
      </w:r>
    </w:p>
    <w:p w14:paraId="0D772CDB"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This policy makes it clear that you can do so without fear of victimisation, discrimination or disadvantage. This policy is intended to encourage and enable employees to raise serious concerns within the school in the first instance so that it is not necessary to resort to outside agencies.</w:t>
      </w:r>
    </w:p>
    <w:p w14:paraId="30007665" w14:textId="77777777" w:rsidR="00161681" w:rsidRPr="00161681" w:rsidRDefault="00161681" w:rsidP="00161681">
      <w:pPr>
        <w:ind w:left="360"/>
        <w:jc w:val="both"/>
        <w:rPr>
          <w:rFonts w:ascii="Arial" w:hAnsi="Arial" w:cs="Arial"/>
          <w:b/>
          <w:sz w:val="21"/>
          <w:szCs w:val="21"/>
        </w:rPr>
      </w:pPr>
    </w:p>
    <w:p w14:paraId="6DB6FBF9" w14:textId="77777777" w:rsidR="00161681" w:rsidRDefault="00161681" w:rsidP="00161681">
      <w:pPr>
        <w:ind w:left="360"/>
        <w:jc w:val="both"/>
        <w:rPr>
          <w:rFonts w:ascii="Arial" w:hAnsi="Arial" w:cs="Arial"/>
          <w:b/>
          <w:sz w:val="21"/>
          <w:szCs w:val="21"/>
        </w:rPr>
      </w:pPr>
      <w:r w:rsidRPr="00161681">
        <w:rPr>
          <w:rFonts w:ascii="Arial" w:hAnsi="Arial" w:cs="Arial"/>
          <w:b/>
          <w:sz w:val="21"/>
          <w:szCs w:val="21"/>
        </w:rPr>
        <w:t>2</w:t>
      </w:r>
      <w:r w:rsidRPr="00161681">
        <w:rPr>
          <w:rFonts w:ascii="Arial" w:hAnsi="Arial" w:cs="Arial"/>
          <w:b/>
          <w:sz w:val="21"/>
          <w:szCs w:val="21"/>
        </w:rPr>
        <w:tab/>
        <w:t>Aims and Scope of this Policy</w:t>
      </w:r>
    </w:p>
    <w:p w14:paraId="1D154BFC" w14:textId="6B4C6B23" w:rsidR="00161681" w:rsidRPr="00161681" w:rsidRDefault="00161681" w:rsidP="00161681">
      <w:pPr>
        <w:ind w:left="360"/>
        <w:jc w:val="both"/>
        <w:rPr>
          <w:rFonts w:ascii="Arial" w:hAnsi="Arial" w:cs="Arial"/>
          <w:sz w:val="21"/>
          <w:szCs w:val="21"/>
        </w:rPr>
      </w:pPr>
      <w:r w:rsidRPr="00161681">
        <w:rPr>
          <w:rFonts w:ascii="Arial" w:hAnsi="Arial" w:cs="Arial"/>
          <w:sz w:val="21"/>
          <w:szCs w:val="21"/>
        </w:rPr>
        <w:t>There are existing procedures in place to enable you to lodge a grievance relating to your own employment. This policy is intended to cover major concerns that fall outside the scope of other procedures. These include:</w:t>
      </w:r>
    </w:p>
    <w:p w14:paraId="00FAE9A0" w14:textId="77777777" w:rsidR="00161681" w:rsidRPr="00161681" w:rsidRDefault="00161681" w:rsidP="00161681">
      <w:pPr>
        <w:pStyle w:val="Tabularpointsbullet"/>
        <w:numPr>
          <w:ilvl w:val="0"/>
          <w:numId w:val="2"/>
        </w:numPr>
        <w:rPr>
          <w:rFonts w:ascii="Arial" w:hAnsi="Arial" w:cs="Arial"/>
          <w:sz w:val="21"/>
          <w:szCs w:val="21"/>
        </w:rPr>
      </w:pPr>
      <w:r w:rsidRPr="00161681">
        <w:rPr>
          <w:rFonts w:ascii="Arial" w:hAnsi="Arial" w:cs="Arial"/>
          <w:sz w:val="21"/>
          <w:szCs w:val="21"/>
        </w:rPr>
        <w:t>conduct which is an offence, a breach of the law or contrary to Church teaching;</w:t>
      </w:r>
    </w:p>
    <w:p w14:paraId="34E15C31" w14:textId="77777777" w:rsidR="00161681" w:rsidRPr="00161681" w:rsidRDefault="00161681" w:rsidP="00161681">
      <w:pPr>
        <w:pStyle w:val="Tabularpointsbullet"/>
        <w:numPr>
          <w:ilvl w:val="0"/>
          <w:numId w:val="2"/>
        </w:numPr>
        <w:rPr>
          <w:rFonts w:ascii="Arial" w:hAnsi="Arial" w:cs="Arial"/>
          <w:sz w:val="21"/>
          <w:szCs w:val="21"/>
        </w:rPr>
      </w:pPr>
      <w:r w:rsidRPr="00161681">
        <w:rPr>
          <w:rFonts w:ascii="Arial" w:hAnsi="Arial" w:cs="Arial"/>
          <w:sz w:val="21"/>
          <w:szCs w:val="21"/>
        </w:rPr>
        <w:t>disclosures related to miscarriages of justice;</w:t>
      </w:r>
    </w:p>
    <w:p w14:paraId="449A9F11" w14:textId="77777777" w:rsidR="00161681" w:rsidRPr="00161681" w:rsidRDefault="00161681" w:rsidP="00161681">
      <w:pPr>
        <w:pStyle w:val="Tabularpointsbullet"/>
        <w:numPr>
          <w:ilvl w:val="0"/>
          <w:numId w:val="2"/>
        </w:numPr>
        <w:rPr>
          <w:rFonts w:ascii="Arial" w:hAnsi="Arial" w:cs="Arial"/>
          <w:sz w:val="21"/>
          <w:szCs w:val="21"/>
        </w:rPr>
      </w:pPr>
      <w:r w:rsidRPr="00161681">
        <w:rPr>
          <w:rFonts w:ascii="Arial" w:hAnsi="Arial" w:cs="Arial"/>
          <w:sz w:val="21"/>
          <w:szCs w:val="21"/>
        </w:rPr>
        <w:t>health and safety risks, including risks to the public as well as other employees;</w:t>
      </w:r>
    </w:p>
    <w:p w14:paraId="7AD5174A" w14:textId="77777777" w:rsidR="00161681" w:rsidRPr="00161681" w:rsidRDefault="00161681" w:rsidP="00161681">
      <w:pPr>
        <w:pStyle w:val="Tabularpointsbullet"/>
        <w:numPr>
          <w:ilvl w:val="0"/>
          <w:numId w:val="2"/>
        </w:numPr>
        <w:rPr>
          <w:rFonts w:ascii="Arial" w:hAnsi="Arial" w:cs="Arial"/>
          <w:sz w:val="21"/>
          <w:szCs w:val="21"/>
        </w:rPr>
      </w:pPr>
      <w:r w:rsidRPr="00161681">
        <w:rPr>
          <w:rFonts w:ascii="Arial" w:hAnsi="Arial" w:cs="Arial"/>
          <w:sz w:val="21"/>
          <w:szCs w:val="21"/>
        </w:rPr>
        <w:t>damage to the environment;</w:t>
      </w:r>
    </w:p>
    <w:p w14:paraId="5BEB7EBF" w14:textId="77777777" w:rsidR="00161681" w:rsidRPr="00161681" w:rsidRDefault="00161681" w:rsidP="00161681">
      <w:pPr>
        <w:pStyle w:val="Tabularpointsbullet"/>
        <w:numPr>
          <w:ilvl w:val="0"/>
          <w:numId w:val="2"/>
        </w:numPr>
        <w:rPr>
          <w:rFonts w:ascii="Arial" w:hAnsi="Arial" w:cs="Arial"/>
          <w:sz w:val="21"/>
          <w:szCs w:val="21"/>
        </w:rPr>
      </w:pPr>
      <w:r w:rsidRPr="00161681">
        <w:rPr>
          <w:rFonts w:ascii="Arial" w:hAnsi="Arial" w:cs="Arial"/>
          <w:sz w:val="21"/>
          <w:szCs w:val="21"/>
        </w:rPr>
        <w:t>the unauthorised use of public or Church funds;</w:t>
      </w:r>
    </w:p>
    <w:p w14:paraId="746A51CE" w14:textId="77777777" w:rsidR="00161681" w:rsidRPr="00161681" w:rsidRDefault="00161681" w:rsidP="00161681">
      <w:pPr>
        <w:pStyle w:val="Tabularpointsbullet"/>
        <w:numPr>
          <w:ilvl w:val="0"/>
          <w:numId w:val="2"/>
        </w:numPr>
        <w:rPr>
          <w:rFonts w:ascii="Arial" w:hAnsi="Arial" w:cs="Arial"/>
          <w:sz w:val="21"/>
          <w:szCs w:val="21"/>
        </w:rPr>
      </w:pPr>
      <w:r w:rsidRPr="00161681">
        <w:rPr>
          <w:rFonts w:ascii="Arial" w:hAnsi="Arial" w:cs="Arial"/>
          <w:sz w:val="21"/>
          <w:szCs w:val="21"/>
        </w:rPr>
        <w:t>possible fraud and corruption;</w:t>
      </w:r>
    </w:p>
    <w:p w14:paraId="2DD145AC" w14:textId="77777777" w:rsidR="00161681" w:rsidRPr="00161681" w:rsidRDefault="00161681" w:rsidP="00161681">
      <w:pPr>
        <w:pStyle w:val="Tabularpointsbullet"/>
        <w:numPr>
          <w:ilvl w:val="0"/>
          <w:numId w:val="2"/>
        </w:numPr>
        <w:rPr>
          <w:rFonts w:ascii="Arial" w:hAnsi="Arial" w:cs="Arial"/>
          <w:sz w:val="21"/>
          <w:szCs w:val="21"/>
        </w:rPr>
      </w:pPr>
      <w:r w:rsidRPr="00161681">
        <w:rPr>
          <w:rFonts w:ascii="Arial" w:hAnsi="Arial" w:cs="Arial"/>
          <w:sz w:val="21"/>
          <w:szCs w:val="21"/>
        </w:rPr>
        <w:t>abuse of students; or</w:t>
      </w:r>
    </w:p>
    <w:p w14:paraId="506A9872" w14:textId="77777777" w:rsidR="00161681" w:rsidRPr="00161681" w:rsidRDefault="00161681" w:rsidP="00161681">
      <w:pPr>
        <w:pStyle w:val="Tabularpointsbullet"/>
        <w:numPr>
          <w:ilvl w:val="0"/>
          <w:numId w:val="2"/>
        </w:numPr>
        <w:rPr>
          <w:rFonts w:ascii="Arial" w:hAnsi="Arial" w:cs="Arial"/>
          <w:sz w:val="21"/>
          <w:szCs w:val="21"/>
        </w:rPr>
      </w:pPr>
      <w:r w:rsidRPr="00161681">
        <w:rPr>
          <w:rFonts w:ascii="Arial" w:hAnsi="Arial" w:cs="Arial"/>
          <w:sz w:val="21"/>
          <w:szCs w:val="21"/>
        </w:rPr>
        <w:t>other unethical or immoral conduct.</w:t>
      </w:r>
    </w:p>
    <w:p w14:paraId="246739C3"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Thus, any serious concerns that you have about any aspect of service provision or the conduct of employees or governors of the school or others acting on behalf of the school can be reported under this policy. This may be something that makes you feel uncomfortable in terms of known standards, your experience or the values, beliefs and standards to which the school subscribes; is against the school’s trust deed or instrument of government or policies; falls below established standards of practice; or amounts to improper conduct.</w:t>
      </w:r>
    </w:p>
    <w:p w14:paraId="7272E8BB" w14:textId="77777777" w:rsidR="00161681" w:rsidRDefault="00161681" w:rsidP="00161681">
      <w:pPr>
        <w:ind w:left="360"/>
        <w:jc w:val="both"/>
        <w:rPr>
          <w:rFonts w:ascii="Arial" w:hAnsi="Arial" w:cs="Arial"/>
          <w:b/>
          <w:sz w:val="21"/>
          <w:szCs w:val="21"/>
        </w:rPr>
      </w:pPr>
    </w:p>
    <w:p w14:paraId="073C86E8" w14:textId="1FED6CC8" w:rsidR="00161681" w:rsidRPr="00161681" w:rsidRDefault="00161681" w:rsidP="00161681">
      <w:pPr>
        <w:ind w:left="360"/>
        <w:jc w:val="both"/>
        <w:rPr>
          <w:rFonts w:ascii="Arial" w:hAnsi="Arial" w:cs="Arial"/>
          <w:b/>
          <w:sz w:val="21"/>
          <w:szCs w:val="21"/>
        </w:rPr>
      </w:pPr>
      <w:r w:rsidRPr="00161681">
        <w:rPr>
          <w:rFonts w:ascii="Arial" w:hAnsi="Arial" w:cs="Arial"/>
          <w:b/>
          <w:sz w:val="21"/>
          <w:szCs w:val="21"/>
        </w:rPr>
        <w:t>3</w:t>
      </w:r>
      <w:r w:rsidRPr="00161681">
        <w:rPr>
          <w:rFonts w:ascii="Arial" w:hAnsi="Arial" w:cs="Arial"/>
          <w:b/>
          <w:sz w:val="21"/>
          <w:szCs w:val="21"/>
        </w:rPr>
        <w:tab/>
        <w:t>Safeguards</w:t>
      </w:r>
    </w:p>
    <w:p w14:paraId="5F264DE8"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The school will not tolerate any harassment or victimisation (including informal pressures) and will take appropriate action to protect you when you raise a concern in good faith.</w:t>
      </w:r>
    </w:p>
    <w:p w14:paraId="7B9513BE"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Any investigation into allegations of potential malpractice will not influence you or be influenced by any disciplinary or redundancy procedures that might affect you.</w:t>
      </w:r>
    </w:p>
    <w:p w14:paraId="21234CBF" w14:textId="77777777" w:rsidR="00161681" w:rsidRPr="00161681" w:rsidRDefault="00161681" w:rsidP="00161681">
      <w:pPr>
        <w:ind w:left="360"/>
        <w:jc w:val="both"/>
        <w:rPr>
          <w:rFonts w:ascii="Arial" w:hAnsi="Arial" w:cs="Arial"/>
          <w:sz w:val="21"/>
          <w:szCs w:val="21"/>
        </w:rPr>
      </w:pPr>
    </w:p>
    <w:p w14:paraId="666B40B6" w14:textId="3D5730FD" w:rsidR="00161681" w:rsidRPr="00161681" w:rsidRDefault="00161681" w:rsidP="00161681">
      <w:pPr>
        <w:ind w:left="360"/>
        <w:jc w:val="both"/>
        <w:rPr>
          <w:rFonts w:ascii="Arial" w:hAnsi="Arial" w:cs="Arial"/>
          <w:b/>
          <w:sz w:val="21"/>
          <w:szCs w:val="21"/>
        </w:rPr>
      </w:pPr>
      <w:r w:rsidRPr="00161681">
        <w:rPr>
          <w:rFonts w:ascii="Arial" w:hAnsi="Arial" w:cs="Arial"/>
          <w:b/>
          <w:sz w:val="21"/>
          <w:szCs w:val="21"/>
        </w:rPr>
        <w:t>4</w:t>
      </w:r>
      <w:r w:rsidRPr="00161681">
        <w:rPr>
          <w:rFonts w:ascii="Arial" w:hAnsi="Arial" w:cs="Arial"/>
          <w:b/>
          <w:sz w:val="21"/>
          <w:szCs w:val="21"/>
        </w:rPr>
        <w:tab/>
        <w:t>Confidentiality</w:t>
      </w:r>
    </w:p>
    <w:p w14:paraId="3B9E61E8"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lastRenderedPageBreak/>
        <w:t>All concerns will be treated in confidence and every effort will be made not to reveal your identity if you so wish. At the appropriate time, however, you may need to come forward as a witness. You also have a duty to observe this confidentiality.</w:t>
      </w:r>
    </w:p>
    <w:p w14:paraId="461EC850" w14:textId="77777777" w:rsidR="00161681" w:rsidRPr="00161681" w:rsidRDefault="00161681" w:rsidP="00161681">
      <w:pPr>
        <w:ind w:left="360"/>
        <w:jc w:val="both"/>
        <w:rPr>
          <w:rFonts w:ascii="Arial" w:hAnsi="Arial" w:cs="Arial"/>
          <w:sz w:val="21"/>
          <w:szCs w:val="21"/>
        </w:rPr>
      </w:pPr>
    </w:p>
    <w:p w14:paraId="25F78665" w14:textId="77777777" w:rsidR="00161681" w:rsidRPr="00161681" w:rsidRDefault="00161681" w:rsidP="00161681">
      <w:pPr>
        <w:ind w:left="360"/>
        <w:jc w:val="both"/>
        <w:rPr>
          <w:rFonts w:ascii="Arial" w:hAnsi="Arial" w:cs="Arial"/>
          <w:b/>
          <w:sz w:val="21"/>
          <w:szCs w:val="21"/>
        </w:rPr>
      </w:pPr>
      <w:r w:rsidRPr="00161681">
        <w:rPr>
          <w:rFonts w:ascii="Arial" w:hAnsi="Arial" w:cs="Arial"/>
          <w:b/>
          <w:sz w:val="21"/>
          <w:szCs w:val="21"/>
        </w:rPr>
        <w:t>5</w:t>
      </w:r>
      <w:r w:rsidRPr="00161681">
        <w:rPr>
          <w:rFonts w:ascii="Arial" w:hAnsi="Arial" w:cs="Arial"/>
          <w:b/>
          <w:sz w:val="21"/>
          <w:szCs w:val="21"/>
        </w:rPr>
        <w:tab/>
        <w:t>Anonymous Allegations</w:t>
      </w:r>
    </w:p>
    <w:p w14:paraId="255B8264" w14:textId="54FF38D8" w:rsidR="00161681" w:rsidRPr="00161681" w:rsidRDefault="00161681" w:rsidP="00161681">
      <w:pPr>
        <w:ind w:left="360"/>
        <w:jc w:val="both"/>
        <w:rPr>
          <w:rFonts w:ascii="Arial" w:hAnsi="Arial" w:cs="Arial"/>
          <w:sz w:val="21"/>
          <w:szCs w:val="21"/>
        </w:rPr>
      </w:pPr>
      <w:r w:rsidRPr="00161681">
        <w:rPr>
          <w:rFonts w:ascii="Arial" w:hAnsi="Arial" w:cs="Arial"/>
          <w:sz w:val="21"/>
          <w:szCs w:val="21"/>
        </w:rPr>
        <w:t xml:space="preserve">You are encouraged to put your name to your allegation wherever possible. Concerns expressed anonymously are much less powerful but will be considered at the discretion of the school. In exercising this </w:t>
      </w:r>
      <w:proofErr w:type="gramStart"/>
      <w:r w:rsidRPr="00161681">
        <w:rPr>
          <w:rFonts w:ascii="Arial" w:hAnsi="Arial" w:cs="Arial"/>
          <w:sz w:val="21"/>
          <w:szCs w:val="21"/>
        </w:rPr>
        <w:t>discretion</w:t>
      </w:r>
      <w:proofErr w:type="gramEnd"/>
      <w:r w:rsidRPr="00161681">
        <w:rPr>
          <w:rFonts w:ascii="Arial" w:hAnsi="Arial" w:cs="Arial"/>
          <w:sz w:val="21"/>
          <w:szCs w:val="21"/>
        </w:rPr>
        <w:t xml:space="preserve"> the factors to be taken into account will include:</w:t>
      </w:r>
    </w:p>
    <w:p w14:paraId="42A5FB30" w14:textId="77777777" w:rsidR="00161681" w:rsidRPr="00161681" w:rsidRDefault="00161681" w:rsidP="00161681">
      <w:pPr>
        <w:pStyle w:val="Tabularpointsbullet"/>
        <w:numPr>
          <w:ilvl w:val="0"/>
          <w:numId w:val="3"/>
        </w:numPr>
        <w:rPr>
          <w:rFonts w:ascii="Arial" w:hAnsi="Arial" w:cs="Arial"/>
          <w:sz w:val="21"/>
          <w:szCs w:val="21"/>
        </w:rPr>
      </w:pPr>
      <w:r w:rsidRPr="00161681">
        <w:rPr>
          <w:rFonts w:ascii="Arial" w:hAnsi="Arial" w:cs="Arial"/>
          <w:sz w:val="21"/>
          <w:szCs w:val="21"/>
        </w:rPr>
        <w:t>the seriousness of the issue raised;</w:t>
      </w:r>
    </w:p>
    <w:p w14:paraId="74A23780" w14:textId="77777777" w:rsidR="00161681" w:rsidRPr="00161681" w:rsidRDefault="00161681" w:rsidP="00161681">
      <w:pPr>
        <w:pStyle w:val="Tabularpointsbullet"/>
        <w:numPr>
          <w:ilvl w:val="0"/>
          <w:numId w:val="3"/>
        </w:numPr>
        <w:rPr>
          <w:rFonts w:ascii="Arial" w:hAnsi="Arial" w:cs="Arial"/>
          <w:sz w:val="21"/>
          <w:szCs w:val="21"/>
        </w:rPr>
      </w:pPr>
      <w:r w:rsidRPr="00161681">
        <w:rPr>
          <w:rFonts w:ascii="Arial" w:hAnsi="Arial" w:cs="Arial"/>
          <w:sz w:val="21"/>
          <w:szCs w:val="21"/>
        </w:rPr>
        <w:t>the credibility of the concern and</w:t>
      </w:r>
    </w:p>
    <w:p w14:paraId="0E382C41" w14:textId="77777777" w:rsidR="00161681" w:rsidRPr="00161681" w:rsidRDefault="00161681" w:rsidP="00161681">
      <w:pPr>
        <w:pStyle w:val="Tabularpointsbullet"/>
        <w:numPr>
          <w:ilvl w:val="0"/>
          <w:numId w:val="3"/>
        </w:numPr>
        <w:rPr>
          <w:rFonts w:ascii="Arial" w:hAnsi="Arial" w:cs="Arial"/>
          <w:sz w:val="21"/>
          <w:szCs w:val="21"/>
        </w:rPr>
      </w:pPr>
      <w:r w:rsidRPr="00161681">
        <w:rPr>
          <w:rFonts w:ascii="Arial" w:hAnsi="Arial" w:cs="Arial"/>
          <w:sz w:val="21"/>
          <w:szCs w:val="21"/>
        </w:rPr>
        <w:t>the likelihood of confirming the allegation from attributable sources.</w:t>
      </w:r>
    </w:p>
    <w:p w14:paraId="1C066BBE" w14:textId="77777777" w:rsidR="00161681" w:rsidRPr="00161681" w:rsidRDefault="00161681" w:rsidP="00161681">
      <w:pPr>
        <w:ind w:left="360"/>
        <w:jc w:val="both"/>
        <w:rPr>
          <w:rFonts w:ascii="Arial" w:hAnsi="Arial" w:cs="Arial"/>
          <w:b/>
          <w:sz w:val="21"/>
          <w:szCs w:val="21"/>
        </w:rPr>
      </w:pPr>
    </w:p>
    <w:p w14:paraId="3D601F5B" w14:textId="77777777" w:rsidR="00161681" w:rsidRPr="00161681" w:rsidRDefault="00161681" w:rsidP="00161681">
      <w:pPr>
        <w:ind w:left="360"/>
        <w:jc w:val="both"/>
        <w:rPr>
          <w:rFonts w:ascii="Arial" w:hAnsi="Arial" w:cs="Arial"/>
          <w:b/>
          <w:sz w:val="21"/>
          <w:szCs w:val="21"/>
        </w:rPr>
      </w:pPr>
      <w:r w:rsidRPr="00161681">
        <w:rPr>
          <w:rFonts w:ascii="Arial" w:hAnsi="Arial" w:cs="Arial"/>
          <w:b/>
          <w:sz w:val="21"/>
          <w:szCs w:val="21"/>
        </w:rPr>
        <w:t>6</w:t>
      </w:r>
      <w:r w:rsidRPr="00161681">
        <w:rPr>
          <w:rFonts w:ascii="Arial" w:hAnsi="Arial" w:cs="Arial"/>
          <w:b/>
          <w:sz w:val="21"/>
          <w:szCs w:val="21"/>
        </w:rPr>
        <w:tab/>
        <w:t>Untrue Allegations</w:t>
      </w:r>
    </w:p>
    <w:p w14:paraId="2A1EB167"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If you make an allegation in good faith, but it is not confirmed by the investigation, no action will be taken against you. If, however, you make an allegation frivolously, maliciously, or for personal gain, disciplinary action may be taken against you.</w:t>
      </w:r>
    </w:p>
    <w:p w14:paraId="76887AD5" w14:textId="77777777" w:rsidR="00161681" w:rsidRPr="00161681" w:rsidRDefault="00161681" w:rsidP="00161681">
      <w:pPr>
        <w:ind w:left="360"/>
        <w:jc w:val="both"/>
        <w:rPr>
          <w:rFonts w:ascii="Arial" w:hAnsi="Arial" w:cs="Arial"/>
          <w:sz w:val="21"/>
          <w:szCs w:val="21"/>
        </w:rPr>
      </w:pPr>
    </w:p>
    <w:p w14:paraId="6CDD22FB" w14:textId="77777777" w:rsidR="00161681" w:rsidRPr="00161681" w:rsidRDefault="00161681" w:rsidP="00161681">
      <w:pPr>
        <w:ind w:left="360"/>
        <w:jc w:val="both"/>
        <w:rPr>
          <w:rFonts w:ascii="Arial" w:hAnsi="Arial" w:cs="Arial"/>
          <w:b/>
          <w:sz w:val="21"/>
          <w:szCs w:val="21"/>
        </w:rPr>
      </w:pPr>
      <w:r w:rsidRPr="00161681">
        <w:rPr>
          <w:rFonts w:ascii="Arial" w:hAnsi="Arial" w:cs="Arial"/>
          <w:b/>
          <w:sz w:val="21"/>
          <w:szCs w:val="21"/>
        </w:rPr>
        <w:t>7</w:t>
      </w:r>
      <w:r w:rsidRPr="00161681">
        <w:rPr>
          <w:rFonts w:ascii="Arial" w:hAnsi="Arial" w:cs="Arial"/>
          <w:b/>
          <w:sz w:val="21"/>
          <w:szCs w:val="21"/>
        </w:rPr>
        <w:tab/>
        <w:t>How to Raise a Concern</w:t>
      </w:r>
    </w:p>
    <w:p w14:paraId="158710C1"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If you reasonably believe that you have discovered serious malpractice within the school you should ideally raise these concerns with your line manager. However, if, for whatever reason this is not possible or appropriate, you should contact the headteacher.</w:t>
      </w:r>
    </w:p>
    <w:p w14:paraId="37192A1C"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 xml:space="preserve">You will be given the opportunity to discuss your suspicions and an appropriate person will be designated as investigating officer, who will arrange for an investigation to take place. </w:t>
      </w:r>
    </w:p>
    <w:p w14:paraId="260C8C47"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If you suspect that the headteacher may be involved in the malpractice then you should contact the chair of the governing body. If you also suspect involvement by the chair, then you should contact the Diocesan Director of Education.</w:t>
      </w:r>
    </w:p>
    <w:p w14:paraId="0632305F"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Within ten working days of your initial meeting, the investigating officer will write to confirm the details of your concern and that an investigation will take place. Throughout the investigation, you will be kept informed of progress and you will normally be advised of the eventual outcome, subject to third party rights. All correspondence will be addressed to your home. If a meeting is needed, it may be arranged off site if you wish, and a union representative or a friend may accompany you. Although records will need to be kept as the enquiries progress, these will be of an anonymous nature.</w:t>
      </w:r>
    </w:p>
    <w:p w14:paraId="3052A74E"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 xml:space="preserve">There can be no prescribed time limits for completion of the investigative process, but it will obviously be in the interests of all concerned if the issue is resolved without delay. </w:t>
      </w:r>
    </w:p>
    <w:p w14:paraId="24AA280B"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If you have any complaint about the way in which the investigation is being handled then you should raise this with the designated investigating officer in the first instance. If the complaint remains unresolved then you may contact the Diocesan Director of Education with your concerns.</w:t>
      </w:r>
    </w:p>
    <w:p w14:paraId="2ECEE5AB" w14:textId="77777777" w:rsidR="00161681" w:rsidRPr="00161681" w:rsidRDefault="00161681" w:rsidP="00161681">
      <w:pPr>
        <w:ind w:left="360"/>
        <w:jc w:val="both"/>
        <w:rPr>
          <w:rFonts w:ascii="Arial" w:hAnsi="Arial" w:cs="Arial"/>
          <w:sz w:val="21"/>
          <w:szCs w:val="21"/>
        </w:rPr>
      </w:pPr>
    </w:p>
    <w:p w14:paraId="524DA963"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 xml:space="preserve">When the investigation is complete a report will be presented to the governing body, which will decide upon the appropriate course of action. Subject to any relevant legal constraints, you </w:t>
      </w:r>
      <w:r w:rsidRPr="00161681">
        <w:rPr>
          <w:rFonts w:ascii="Arial" w:hAnsi="Arial" w:cs="Arial"/>
          <w:sz w:val="21"/>
          <w:szCs w:val="21"/>
        </w:rPr>
        <w:lastRenderedPageBreak/>
        <w:t>will be informed of the action to be taken. If you do not agree with the outcome then you will have seven days in which to make your concerns known to the governing body, via the chairman. If you remain dissatisfied with the response from the governing body, then you may consider contacting the Secretary of State for Children, Schools and Families, who has the power to intervene if the governing body appears to be acting unreasonably. You should be aware, however, that this course of action could have serious implications for the school.</w:t>
      </w:r>
    </w:p>
    <w:p w14:paraId="1BCAB652"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At no stage should you contact the media without the written permission of the Chairman of the Governing Body. Such action would be a breach of confidentiality and could result in disciplinary proceedings against you.</w:t>
      </w:r>
    </w:p>
    <w:p w14:paraId="4AC12E25" w14:textId="77777777" w:rsidR="00161681" w:rsidRPr="00161681" w:rsidRDefault="00161681" w:rsidP="00161681">
      <w:pPr>
        <w:jc w:val="both"/>
        <w:rPr>
          <w:rFonts w:ascii="Arial" w:hAnsi="Arial" w:cs="Arial"/>
          <w:sz w:val="21"/>
          <w:szCs w:val="21"/>
        </w:rPr>
      </w:pPr>
    </w:p>
    <w:p w14:paraId="701430C8" w14:textId="77777777" w:rsidR="00161681" w:rsidRPr="00161681" w:rsidRDefault="00161681" w:rsidP="00161681">
      <w:pPr>
        <w:ind w:left="360"/>
        <w:jc w:val="both"/>
        <w:rPr>
          <w:rFonts w:ascii="Arial" w:hAnsi="Arial" w:cs="Arial"/>
          <w:b/>
          <w:sz w:val="21"/>
          <w:szCs w:val="21"/>
        </w:rPr>
      </w:pPr>
      <w:r w:rsidRPr="00161681">
        <w:rPr>
          <w:rFonts w:ascii="Arial" w:hAnsi="Arial" w:cs="Arial"/>
          <w:b/>
          <w:sz w:val="21"/>
          <w:szCs w:val="21"/>
        </w:rPr>
        <w:t>8</w:t>
      </w:r>
      <w:r w:rsidRPr="00161681">
        <w:rPr>
          <w:rFonts w:ascii="Arial" w:hAnsi="Arial" w:cs="Arial"/>
          <w:b/>
          <w:sz w:val="21"/>
          <w:szCs w:val="21"/>
        </w:rPr>
        <w:tab/>
        <w:t>List of Contacts</w:t>
      </w:r>
    </w:p>
    <w:p w14:paraId="116AD71A" w14:textId="77777777" w:rsidR="00161681" w:rsidRPr="00161681" w:rsidRDefault="00161681" w:rsidP="00161681">
      <w:pPr>
        <w:ind w:left="360"/>
        <w:jc w:val="both"/>
        <w:rPr>
          <w:rFonts w:ascii="Arial" w:hAnsi="Arial" w:cs="Arial"/>
          <w:i/>
          <w:iCs/>
          <w:sz w:val="21"/>
          <w:szCs w:val="21"/>
        </w:rPr>
      </w:pPr>
      <w:r w:rsidRPr="00161681">
        <w:rPr>
          <w:rFonts w:ascii="Arial" w:hAnsi="Arial" w:cs="Arial"/>
          <w:i/>
          <w:iCs/>
          <w:sz w:val="21"/>
          <w:szCs w:val="21"/>
        </w:rPr>
        <w:t>This should include names and telephone numbers:</w:t>
      </w:r>
    </w:p>
    <w:p w14:paraId="4ACACE12" w14:textId="77777777" w:rsidR="00161681" w:rsidRPr="00161681" w:rsidRDefault="00161681" w:rsidP="00161681">
      <w:pPr>
        <w:ind w:left="360"/>
        <w:jc w:val="both"/>
        <w:rPr>
          <w:rFonts w:ascii="Arial" w:hAnsi="Arial" w:cs="Arial"/>
          <w:i/>
          <w:iCs/>
          <w:sz w:val="21"/>
          <w:szCs w:val="21"/>
        </w:rPr>
      </w:pPr>
    </w:p>
    <w:p w14:paraId="4876245D" w14:textId="77777777" w:rsidR="00672FA5" w:rsidRDefault="00672FA5" w:rsidP="00161681">
      <w:pPr>
        <w:ind w:left="360"/>
        <w:jc w:val="both"/>
        <w:rPr>
          <w:rFonts w:ascii="Arial" w:hAnsi="Arial" w:cs="Arial"/>
          <w:i/>
          <w:iCs/>
          <w:sz w:val="21"/>
          <w:szCs w:val="21"/>
        </w:rPr>
      </w:pPr>
    </w:p>
    <w:p w14:paraId="7D0E128A" w14:textId="03EDB8F1" w:rsidR="00672FA5" w:rsidRPr="0046131F" w:rsidRDefault="00672FA5" w:rsidP="00161681">
      <w:pPr>
        <w:ind w:left="360"/>
        <w:jc w:val="both"/>
        <w:rPr>
          <w:rFonts w:ascii="Arial" w:hAnsi="Arial" w:cs="Arial"/>
          <w:b/>
          <w:bCs/>
          <w:i/>
          <w:iCs/>
          <w:sz w:val="21"/>
          <w:szCs w:val="21"/>
        </w:rPr>
      </w:pPr>
      <w:r w:rsidRPr="0046131F">
        <w:rPr>
          <w:rFonts w:ascii="Arial" w:hAnsi="Arial" w:cs="Arial"/>
          <w:b/>
          <w:bCs/>
          <w:i/>
          <w:iCs/>
          <w:sz w:val="21"/>
          <w:szCs w:val="21"/>
        </w:rPr>
        <w:t>Headteacher</w:t>
      </w:r>
    </w:p>
    <w:p w14:paraId="61506945" w14:textId="1FEA35CA" w:rsidR="00161681" w:rsidRDefault="00672FA5" w:rsidP="00161681">
      <w:pPr>
        <w:ind w:left="360"/>
        <w:jc w:val="both"/>
        <w:rPr>
          <w:rFonts w:ascii="Arial" w:hAnsi="Arial" w:cs="Arial"/>
          <w:i/>
          <w:iCs/>
          <w:sz w:val="21"/>
          <w:szCs w:val="21"/>
        </w:rPr>
      </w:pPr>
      <w:r>
        <w:rPr>
          <w:rFonts w:ascii="Arial" w:hAnsi="Arial" w:cs="Arial"/>
          <w:i/>
          <w:iCs/>
          <w:sz w:val="21"/>
          <w:szCs w:val="21"/>
        </w:rPr>
        <w:t>C.J. Bonner</w:t>
      </w:r>
    </w:p>
    <w:p w14:paraId="4733B38A" w14:textId="3F9A79AD" w:rsidR="00672FA5" w:rsidRPr="00161681" w:rsidRDefault="00672FA5" w:rsidP="00161681">
      <w:pPr>
        <w:ind w:left="360"/>
        <w:jc w:val="both"/>
        <w:rPr>
          <w:rFonts w:ascii="Arial" w:hAnsi="Arial" w:cs="Arial"/>
          <w:i/>
          <w:iCs/>
          <w:sz w:val="21"/>
          <w:szCs w:val="21"/>
        </w:rPr>
      </w:pPr>
      <w:r>
        <w:rPr>
          <w:rFonts w:ascii="Arial" w:hAnsi="Arial" w:cs="Arial"/>
          <w:i/>
          <w:iCs/>
          <w:sz w:val="21"/>
          <w:szCs w:val="21"/>
        </w:rPr>
        <w:t>02088002771</w:t>
      </w:r>
    </w:p>
    <w:p w14:paraId="64E36903" w14:textId="77777777" w:rsidR="00161681" w:rsidRPr="00161681" w:rsidRDefault="00161681" w:rsidP="00161681">
      <w:pPr>
        <w:ind w:left="360"/>
        <w:jc w:val="both"/>
        <w:rPr>
          <w:rFonts w:ascii="Arial" w:hAnsi="Arial" w:cs="Arial"/>
          <w:i/>
          <w:iCs/>
          <w:sz w:val="21"/>
          <w:szCs w:val="21"/>
        </w:rPr>
      </w:pPr>
    </w:p>
    <w:p w14:paraId="7DA39092" w14:textId="77777777" w:rsidR="00672FA5" w:rsidRPr="0046131F" w:rsidRDefault="00161681" w:rsidP="00161681">
      <w:pPr>
        <w:ind w:left="360"/>
        <w:jc w:val="both"/>
        <w:rPr>
          <w:rFonts w:ascii="Arial" w:hAnsi="Arial" w:cs="Arial"/>
          <w:b/>
          <w:bCs/>
          <w:i/>
          <w:iCs/>
          <w:sz w:val="21"/>
          <w:szCs w:val="21"/>
        </w:rPr>
      </w:pPr>
      <w:r w:rsidRPr="0046131F">
        <w:rPr>
          <w:rFonts w:ascii="Arial" w:hAnsi="Arial" w:cs="Arial"/>
          <w:b/>
          <w:bCs/>
          <w:i/>
          <w:iCs/>
          <w:sz w:val="21"/>
          <w:szCs w:val="21"/>
        </w:rPr>
        <w:t>Chair of the Governing Body</w:t>
      </w:r>
      <w:r w:rsidR="00672FA5" w:rsidRPr="0046131F">
        <w:rPr>
          <w:rFonts w:ascii="Arial" w:hAnsi="Arial" w:cs="Arial"/>
          <w:b/>
          <w:bCs/>
          <w:i/>
          <w:iCs/>
          <w:sz w:val="21"/>
          <w:szCs w:val="21"/>
        </w:rPr>
        <w:t xml:space="preserve">                 </w:t>
      </w:r>
    </w:p>
    <w:p w14:paraId="034075FB" w14:textId="20424F7F" w:rsidR="00161681" w:rsidRPr="0046131F" w:rsidRDefault="00672FA5" w:rsidP="00161681">
      <w:pPr>
        <w:ind w:left="360"/>
        <w:jc w:val="both"/>
        <w:rPr>
          <w:rFonts w:ascii="Arial" w:hAnsi="Arial" w:cs="Arial"/>
          <w:i/>
          <w:iCs/>
          <w:sz w:val="21"/>
          <w:szCs w:val="21"/>
        </w:rPr>
      </w:pPr>
      <w:r w:rsidRPr="0046131F">
        <w:rPr>
          <w:rFonts w:ascii="Arial" w:hAnsi="Arial" w:cs="Arial"/>
          <w:i/>
          <w:iCs/>
          <w:sz w:val="21"/>
          <w:szCs w:val="21"/>
        </w:rPr>
        <w:t>Mr</w:t>
      </w:r>
      <w:r w:rsidR="0046131F" w:rsidRPr="0046131F">
        <w:rPr>
          <w:rFonts w:ascii="Arial" w:hAnsi="Arial" w:cs="Arial"/>
          <w:i/>
          <w:iCs/>
          <w:sz w:val="21"/>
          <w:szCs w:val="21"/>
        </w:rPr>
        <w:t xml:space="preserve"> v Carroll-Battaglino</w:t>
      </w:r>
    </w:p>
    <w:p w14:paraId="2AF07AD4" w14:textId="662A70BC" w:rsidR="0046131F" w:rsidRPr="00A74B3C" w:rsidRDefault="0046131F" w:rsidP="00161681">
      <w:pPr>
        <w:ind w:left="360"/>
        <w:jc w:val="both"/>
        <w:rPr>
          <w:rFonts w:ascii="Arial" w:hAnsi="Arial" w:cs="Arial"/>
          <w:i/>
          <w:iCs/>
          <w:sz w:val="21"/>
          <w:szCs w:val="21"/>
          <w:highlight w:val="yellow"/>
        </w:rPr>
      </w:pPr>
      <w:r w:rsidRPr="0046131F">
        <w:rPr>
          <w:rFonts w:ascii="Arial" w:hAnsi="Arial" w:cs="Arial"/>
          <w:i/>
          <w:iCs/>
          <w:sz w:val="21"/>
          <w:szCs w:val="21"/>
        </w:rPr>
        <w:t>vfcarroll@gmail.com</w:t>
      </w:r>
    </w:p>
    <w:p w14:paraId="5AFAC226" w14:textId="77777777" w:rsidR="00161681" w:rsidRPr="00161681" w:rsidRDefault="00161681" w:rsidP="00161681">
      <w:pPr>
        <w:ind w:left="360"/>
        <w:jc w:val="both"/>
        <w:rPr>
          <w:rFonts w:ascii="Arial" w:hAnsi="Arial" w:cs="Arial"/>
          <w:i/>
          <w:iCs/>
          <w:sz w:val="21"/>
          <w:szCs w:val="21"/>
        </w:rPr>
      </w:pPr>
    </w:p>
    <w:p w14:paraId="60F70CD6" w14:textId="2CDAF3A7" w:rsidR="00161681" w:rsidRPr="0046131F" w:rsidRDefault="00161681" w:rsidP="00161681">
      <w:pPr>
        <w:ind w:left="360"/>
        <w:jc w:val="both"/>
        <w:rPr>
          <w:rFonts w:ascii="Arial" w:hAnsi="Arial" w:cs="Arial"/>
          <w:b/>
          <w:bCs/>
          <w:i/>
          <w:iCs/>
          <w:sz w:val="21"/>
          <w:szCs w:val="21"/>
        </w:rPr>
      </w:pPr>
      <w:r w:rsidRPr="0046131F">
        <w:rPr>
          <w:rFonts w:ascii="Arial" w:hAnsi="Arial" w:cs="Arial"/>
          <w:b/>
          <w:bCs/>
          <w:i/>
          <w:iCs/>
          <w:sz w:val="21"/>
          <w:szCs w:val="21"/>
        </w:rPr>
        <w:t>Clerk to the Governing Body</w:t>
      </w:r>
      <w:r w:rsidR="00672FA5" w:rsidRPr="0046131F">
        <w:rPr>
          <w:rFonts w:ascii="Arial" w:hAnsi="Arial" w:cs="Arial"/>
          <w:b/>
          <w:bCs/>
          <w:i/>
          <w:iCs/>
          <w:sz w:val="21"/>
          <w:szCs w:val="21"/>
        </w:rPr>
        <w:t xml:space="preserve">                     </w:t>
      </w:r>
    </w:p>
    <w:p w14:paraId="6642ED33" w14:textId="77777777" w:rsidR="0046131F" w:rsidRDefault="0046131F" w:rsidP="00161681">
      <w:pPr>
        <w:ind w:left="360"/>
        <w:jc w:val="both"/>
        <w:rPr>
          <w:rFonts w:ascii="Arial" w:hAnsi="Arial" w:cs="Arial"/>
          <w:i/>
          <w:iCs/>
          <w:sz w:val="21"/>
          <w:szCs w:val="21"/>
        </w:rPr>
      </w:pPr>
      <w:r>
        <w:rPr>
          <w:rFonts w:ascii="Arial" w:hAnsi="Arial" w:cs="Arial"/>
          <w:i/>
          <w:iCs/>
          <w:sz w:val="21"/>
          <w:szCs w:val="21"/>
        </w:rPr>
        <w:t>Ms V Freeman</w:t>
      </w:r>
    </w:p>
    <w:p w14:paraId="18D76885" w14:textId="2B2C86FA" w:rsidR="0046131F" w:rsidRPr="00161681" w:rsidRDefault="0046131F" w:rsidP="00161681">
      <w:pPr>
        <w:ind w:left="360"/>
        <w:jc w:val="both"/>
        <w:rPr>
          <w:rFonts w:ascii="Arial" w:hAnsi="Arial" w:cs="Arial"/>
          <w:i/>
          <w:iCs/>
          <w:sz w:val="21"/>
          <w:szCs w:val="21"/>
        </w:rPr>
      </w:pPr>
      <w:hyperlink r:id="rId9" w:history="1">
        <w:r w:rsidRPr="00BF42DB">
          <w:rPr>
            <w:rStyle w:val="Hyperlink"/>
            <w:rFonts w:ascii="Arial" w:hAnsi="Arial" w:cs="Arial"/>
            <w:i/>
            <w:iCs/>
            <w:sz w:val="21"/>
            <w:szCs w:val="21"/>
          </w:rPr>
          <w:t>vfreeman@st-igs.haringey.sch.uk</w:t>
        </w:r>
      </w:hyperlink>
      <w:r>
        <w:rPr>
          <w:rFonts w:ascii="Arial" w:hAnsi="Arial" w:cs="Arial"/>
          <w:i/>
          <w:iCs/>
          <w:sz w:val="21"/>
          <w:szCs w:val="21"/>
        </w:rPr>
        <w:t xml:space="preserve"> </w:t>
      </w:r>
    </w:p>
    <w:p w14:paraId="00B46735" w14:textId="3092A933" w:rsidR="00161681" w:rsidRDefault="00161681" w:rsidP="00161681">
      <w:pPr>
        <w:ind w:left="360"/>
        <w:jc w:val="both"/>
        <w:rPr>
          <w:rFonts w:ascii="Arial" w:hAnsi="Arial" w:cs="Arial"/>
          <w:i/>
          <w:iCs/>
          <w:sz w:val="21"/>
          <w:szCs w:val="21"/>
        </w:rPr>
      </w:pPr>
    </w:p>
    <w:p w14:paraId="0571E40B" w14:textId="77777777" w:rsidR="0046131F" w:rsidRPr="00161681" w:rsidRDefault="0046131F" w:rsidP="00161681">
      <w:pPr>
        <w:ind w:left="360"/>
        <w:jc w:val="both"/>
        <w:rPr>
          <w:rFonts w:ascii="Arial" w:hAnsi="Arial" w:cs="Arial"/>
          <w:i/>
          <w:iCs/>
          <w:sz w:val="21"/>
          <w:szCs w:val="21"/>
        </w:rPr>
      </w:pPr>
    </w:p>
    <w:p w14:paraId="23E7FA3A" w14:textId="1E04437E" w:rsidR="00161681" w:rsidRPr="00161681" w:rsidRDefault="00161681" w:rsidP="00161681">
      <w:pPr>
        <w:ind w:left="360"/>
        <w:jc w:val="both"/>
        <w:rPr>
          <w:rFonts w:ascii="Arial" w:hAnsi="Arial" w:cs="Arial"/>
          <w:sz w:val="21"/>
          <w:szCs w:val="21"/>
        </w:rPr>
      </w:pPr>
      <w:r w:rsidRPr="00161681">
        <w:rPr>
          <w:rFonts w:ascii="Arial" w:hAnsi="Arial" w:cs="Arial"/>
          <w:sz w:val="21"/>
          <w:szCs w:val="21"/>
        </w:rPr>
        <w:t>Director of Education</w:t>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t>Secretary of St</w:t>
      </w:r>
      <w:r w:rsidR="00672FA5">
        <w:rPr>
          <w:rFonts w:ascii="Arial" w:hAnsi="Arial" w:cs="Arial"/>
          <w:sz w:val="21"/>
          <w:szCs w:val="21"/>
        </w:rPr>
        <w:t>a</w:t>
      </w:r>
      <w:r w:rsidRPr="00161681">
        <w:rPr>
          <w:rFonts w:ascii="Arial" w:hAnsi="Arial" w:cs="Arial"/>
          <w:sz w:val="21"/>
          <w:szCs w:val="21"/>
        </w:rPr>
        <w:t xml:space="preserve">te for Children, </w:t>
      </w:r>
    </w:p>
    <w:p w14:paraId="15774FBA" w14:textId="77777777" w:rsidR="00161681" w:rsidRPr="00161681" w:rsidRDefault="00161681" w:rsidP="00161681">
      <w:pPr>
        <w:ind w:firstLine="360"/>
        <w:jc w:val="both"/>
        <w:rPr>
          <w:rFonts w:ascii="Arial" w:hAnsi="Arial" w:cs="Arial"/>
          <w:sz w:val="21"/>
          <w:szCs w:val="21"/>
        </w:rPr>
      </w:pPr>
      <w:r w:rsidRPr="00161681">
        <w:rPr>
          <w:rFonts w:ascii="Arial" w:hAnsi="Arial" w:cs="Arial"/>
          <w:sz w:val="21"/>
          <w:szCs w:val="21"/>
        </w:rPr>
        <w:t xml:space="preserve">Archdiocese of Westminster </w:t>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t>Schools and Families</w:t>
      </w:r>
    </w:p>
    <w:p w14:paraId="1D3A4A95"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Vaughan House</w:t>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t>Department for Education and Skills</w:t>
      </w:r>
    </w:p>
    <w:p w14:paraId="604BF435"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46 Francis Street</w:t>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t xml:space="preserve">Sanctuary Buildings </w:t>
      </w:r>
    </w:p>
    <w:p w14:paraId="5CE46EAE"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London SW1P 1QN</w:t>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t>Great Smith Street</w:t>
      </w:r>
    </w:p>
    <w:p w14:paraId="4276EE11" w14:textId="77777777" w:rsidR="00161681" w:rsidRPr="00161681" w:rsidRDefault="00161681" w:rsidP="00161681">
      <w:pPr>
        <w:ind w:left="360"/>
        <w:jc w:val="both"/>
        <w:rPr>
          <w:rFonts w:ascii="Arial" w:hAnsi="Arial" w:cs="Arial"/>
          <w:sz w:val="21"/>
          <w:szCs w:val="21"/>
        </w:rPr>
      </w:pPr>
      <w:r w:rsidRPr="00161681">
        <w:rPr>
          <w:rFonts w:ascii="Arial" w:hAnsi="Arial" w:cs="Arial"/>
          <w:sz w:val="21"/>
          <w:szCs w:val="21"/>
        </w:rPr>
        <w:t>020 7798 9005</w:t>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t>London SW1P 3BT</w:t>
      </w:r>
    </w:p>
    <w:p w14:paraId="6797C862" w14:textId="77777777" w:rsidR="00161681" w:rsidRPr="00161681" w:rsidRDefault="00161681" w:rsidP="00161681">
      <w:pPr>
        <w:ind w:left="360"/>
        <w:jc w:val="both"/>
        <w:rPr>
          <w:rFonts w:ascii="Arial" w:hAnsi="Arial" w:cs="Arial"/>
        </w:rPr>
      </w:pP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r>
      <w:r w:rsidRPr="00161681">
        <w:rPr>
          <w:rFonts w:ascii="Arial" w:hAnsi="Arial" w:cs="Arial"/>
          <w:sz w:val="21"/>
          <w:szCs w:val="21"/>
        </w:rPr>
        <w:tab/>
        <w:t>020 7925 5000</w:t>
      </w:r>
    </w:p>
    <w:p w14:paraId="44EF3902" w14:textId="3069BC57" w:rsidR="00161681" w:rsidRDefault="00161681" w:rsidP="00161681">
      <w:pPr>
        <w:rPr>
          <w:rFonts w:ascii="Palatino Linotype" w:hAnsi="Palatino Linotype"/>
        </w:rPr>
      </w:pPr>
    </w:p>
    <w:p w14:paraId="671CCF82" w14:textId="3B2CAE0A" w:rsidR="00161681" w:rsidRDefault="00161681">
      <w:pPr>
        <w:rPr>
          <w:rFonts w:ascii="Palatino Linotype" w:hAnsi="Palatino Linotype"/>
        </w:rPr>
      </w:pPr>
    </w:p>
    <w:p w14:paraId="3C1D8CED" w14:textId="46EAD5CC" w:rsidR="0046131F" w:rsidRPr="0046131F" w:rsidRDefault="0046131F">
      <w:pPr>
        <w:rPr>
          <w:rFonts w:ascii="Palatino Linotype" w:hAnsi="Palatino Linotype"/>
          <w:b/>
          <w:bCs/>
        </w:rPr>
      </w:pPr>
      <w:r>
        <w:rPr>
          <w:rFonts w:ascii="Palatino Linotype" w:hAnsi="Palatino Linotype"/>
          <w:b/>
          <w:bCs/>
        </w:rPr>
        <w:lastRenderedPageBreak/>
        <w:t xml:space="preserve">Appendix 1: </w:t>
      </w:r>
      <w:r w:rsidRPr="0046131F">
        <w:rPr>
          <w:rFonts w:ascii="Palatino Linotype" w:hAnsi="Palatino Linotype"/>
          <w:b/>
          <w:bCs/>
        </w:rPr>
        <w:t>GRP1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1809"/>
        <w:gridCol w:w="5555"/>
      </w:tblGrid>
      <w:tr w:rsidR="0046131F" w:rsidRPr="00B66B40" w14:paraId="4BBEE11F" w14:textId="77777777" w:rsidTr="005F06EC">
        <w:tc>
          <w:tcPr>
            <w:tcW w:w="1668" w:type="dxa"/>
            <w:tcBorders>
              <w:bottom w:val="nil"/>
            </w:tcBorders>
          </w:tcPr>
          <w:p w14:paraId="286F2AFC" w14:textId="77777777" w:rsidR="0046131F" w:rsidRPr="00B66B40" w:rsidRDefault="0046131F" w:rsidP="005F06EC">
            <w:pPr>
              <w:spacing w:before="120" w:after="120" w:line="240" w:lineRule="auto"/>
              <w:jc w:val="both"/>
              <w:rPr>
                <w:b/>
              </w:rPr>
            </w:pPr>
            <w:bookmarkStart w:id="0" w:name="OLE_LINK1"/>
            <w:r w:rsidRPr="00B66B40">
              <w:rPr>
                <w:b/>
              </w:rPr>
              <w:t>Submitted by</w:t>
            </w:r>
          </w:p>
        </w:tc>
        <w:tc>
          <w:tcPr>
            <w:tcW w:w="1842" w:type="dxa"/>
          </w:tcPr>
          <w:p w14:paraId="4BD0C65C" w14:textId="77777777" w:rsidR="0046131F" w:rsidRPr="00B66B40" w:rsidRDefault="0046131F" w:rsidP="005F06EC">
            <w:pPr>
              <w:spacing w:before="120" w:after="120" w:line="240" w:lineRule="auto"/>
              <w:jc w:val="both"/>
              <w:rPr>
                <w:b/>
              </w:rPr>
            </w:pPr>
            <w:r w:rsidRPr="00B66B40">
              <w:rPr>
                <w:b/>
              </w:rPr>
              <w:t>Name:</w:t>
            </w:r>
          </w:p>
        </w:tc>
        <w:tc>
          <w:tcPr>
            <w:tcW w:w="5732" w:type="dxa"/>
          </w:tcPr>
          <w:p w14:paraId="235695D5" w14:textId="77777777" w:rsidR="0046131F" w:rsidRPr="00B66B40" w:rsidRDefault="0046131F" w:rsidP="005F06EC">
            <w:pPr>
              <w:spacing w:before="120" w:after="120" w:line="240" w:lineRule="auto"/>
              <w:jc w:val="both"/>
            </w:pPr>
          </w:p>
        </w:tc>
      </w:tr>
      <w:tr w:rsidR="0046131F" w:rsidRPr="00B66B40" w14:paraId="26187533" w14:textId="77777777" w:rsidTr="005F06EC">
        <w:tc>
          <w:tcPr>
            <w:tcW w:w="1668" w:type="dxa"/>
            <w:tcBorders>
              <w:top w:val="nil"/>
            </w:tcBorders>
          </w:tcPr>
          <w:p w14:paraId="74CF4CCF" w14:textId="77777777" w:rsidR="0046131F" w:rsidRPr="00B66B40" w:rsidRDefault="0046131F" w:rsidP="005F06EC">
            <w:pPr>
              <w:spacing w:before="120" w:after="120" w:line="240" w:lineRule="auto"/>
              <w:jc w:val="both"/>
              <w:rPr>
                <w:b/>
              </w:rPr>
            </w:pPr>
          </w:p>
        </w:tc>
        <w:tc>
          <w:tcPr>
            <w:tcW w:w="1842" w:type="dxa"/>
          </w:tcPr>
          <w:p w14:paraId="4FC28647" w14:textId="77777777" w:rsidR="0046131F" w:rsidRPr="00B66B40" w:rsidRDefault="0046131F" w:rsidP="005F06EC">
            <w:pPr>
              <w:spacing w:before="120" w:after="120" w:line="240" w:lineRule="auto"/>
              <w:jc w:val="both"/>
              <w:rPr>
                <w:b/>
              </w:rPr>
            </w:pPr>
            <w:r w:rsidRPr="00B66B40">
              <w:rPr>
                <w:b/>
              </w:rPr>
              <w:t>Job Title:</w:t>
            </w:r>
          </w:p>
        </w:tc>
        <w:tc>
          <w:tcPr>
            <w:tcW w:w="5732" w:type="dxa"/>
          </w:tcPr>
          <w:p w14:paraId="74A62CFA" w14:textId="77777777" w:rsidR="0046131F" w:rsidRPr="00B66B40" w:rsidRDefault="0046131F" w:rsidP="005F06EC">
            <w:pPr>
              <w:spacing w:before="120" w:after="120" w:line="240" w:lineRule="auto"/>
              <w:jc w:val="both"/>
            </w:pPr>
          </w:p>
        </w:tc>
      </w:tr>
    </w:tbl>
    <w:p w14:paraId="1354DB1B" w14:textId="77777777" w:rsidR="0046131F" w:rsidRDefault="0046131F" w:rsidP="00437750">
      <w:pPr>
        <w:jc w:val="both"/>
      </w:pPr>
    </w:p>
    <w:p w14:paraId="3966496A" w14:textId="77777777" w:rsidR="0046131F" w:rsidRDefault="0046131F" w:rsidP="0046131F">
      <w:pPr>
        <w:numPr>
          <w:ilvl w:val="0"/>
          <w:numId w:val="5"/>
        </w:numPr>
        <w:spacing w:after="200" w:line="276" w:lineRule="auto"/>
        <w:jc w:val="both"/>
      </w:pPr>
      <w:r>
        <w:t>I wish to formally complain about the behaviour, conduct or decisions of:</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
        <w:gridCol w:w="283"/>
        <w:gridCol w:w="282"/>
        <w:gridCol w:w="7788"/>
      </w:tblGrid>
      <w:tr w:rsidR="0046131F" w:rsidRPr="00B66B40" w14:paraId="7F370DD0" w14:textId="77777777" w:rsidTr="005F06EC">
        <w:trPr>
          <w:trHeight w:val="87"/>
        </w:trPr>
        <w:tc>
          <w:tcPr>
            <w:tcW w:w="283" w:type="dxa"/>
            <w:tcBorders>
              <w:top w:val="nil"/>
              <w:left w:val="nil"/>
              <w:bottom w:val="nil"/>
              <w:right w:val="nil"/>
            </w:tcBorders>
          </w:tcPr>
          <w:p w14:paraId="241B4099" w14:textId="77777777" w:rsidR="0046131F" w:rsidRPr="00B66B40" w:rsidRDefault="0046131F" w:rsidP="005F06EC">
            <w:pPr>
              <w:spacing w:after="0" w:line="240" w:lineRule="auto"/>
              <w:jc w:val="both"/>
            </w:pPr>
          </w:p>
        </w:tc>
        <w:tc>
          <w:tcPr>
            <w:tcW w:w="284" w:type="dxa"/>
            <w:tcBorders>
              <w:top w:val="nil"/>
              <w:left w:val="nil"/>
              <w:bottom w:val="single" w:sz="4" w:space="0" w:color="auto"/>
              <w:right w:val="nil"/>
            </w:tcBorders>
          </w:tcPr>
          <w:p w14:paraId="448A064C" w14:textId="77777777" w:rsidR="0046131F" w:rsidRPr="00B66B40" w:rsidRDefault="0046131F" w:rsidP="005F06EC">
            <w:pPr>
              <w:spacing w:after="0" w:line="240" w:lineRule="auto"/>
              <w:jc w:val="both"/>
            </w:pPr>
          </w:p>
        </w:tc>
        <w:tc>
          <w:tcPr>
            <w:tcW w:w="283" w:type="dxa"/>
            <w:tcBorders>
              <w:top w:val="nil"/>
              <w:left w:val="nil"/>
              <w:bottom w:val="nil"/>
              <w:right w:val="nil"/>
            </w:tcBorders>
          </w:tcPr>
          <w:p w14:paraId="7E206DD8" w14:textId="77777777" w:rsidR="0046131F" w:rsidRPr="00B66B40" w:rsidRDefault="0046131F" w:rsidP="005F06EC">
            <w:pPr>
              <w:spacing w:after="0" w:line="240" w:lineRule="auto"/>
              <w:jc w:val="both"/>
            </w:pPr>
          </w:p>
        </w:tc>
        <w:tc>
          <w:tcPr>
            <w:tcW w:w="7938" w:type="dxa"/>
            <w:tcBorders>
              <w:top w:val="nil"/>
              <w:left w:val="nil"/>
              <w:bottom w:val="nil"/>
              <w:right w:val="nil"/>
            </w:tcBorders>
          </w:tcPr>
          <w:p w14:paraId="3D22E850" w14:textId="77777777" w:rsidR="0046131F" w:rsidRPr="00B66B40" w:rsidRDefault="0046131F" w:rsidP="005F06EC">
            <w:pPr>
              <w:spacing w:after="0" w:line="240" w:lineRule="auto"/>
              <w:jc w:val="both"/>
            </w:pPr>
          </w:p>
        </w:tc>
      </w:tr>
      <w:tr w:rsidR="0046131F" w:rsidRPr="00B66B40" w14:paraId="3FE2A87D" w14:textId="77777777" w:rsidTr="005F06EC">
        <w:trPr>
          <w:trHeight w:val="85"/>
        </w:trPr>
        <w:tc>
          <w:tcPr>
            <w:tcW w:w="283" w:type="dxa"/>
            <w:tcBorders>
              <w:top w:val="nil"/>
              <w:left w:val="nil"/>
              <w:bottom w:val="nil"/>
              <w:right w:val="single" w:sz="4" w:space="0" w:color="auto"/>
            </w:tcBorders>
          </w:tcPr>
          <w:p w14:paraId="7E19F313" w14:textId="77777777" w:rsidR="0046131F" w:rsidRPr="00B66B40" w:rsidRDefault="0046131F" w:rsidP="005F06EC">
            <w:pPr>
              <w:spacing w:after="0" w:line="240" w:lineRule="auto"/>
              <w:jc w:val="both"/>
            </w:pPr>
          </w:p>
        </w:tc>
        <w:tc>
          <w:tcPr>
            <w:tcW w:w="284" w:type="dxa"/>
            <w:tcBorders>
              <w:top w:val="single" w:sz="4" w:space="0" w:color="auto"/>
              <w:left w:val="single" w:sz="4" w:space="0" w:color="auto"/>
              <w:bottom w:val="single" w:sz="4" w:space="0" w:color="auto"/>
              <w:right w:val="single" w:sz="4" w:space="0" w:color="auto"/>
            </w:tcBorders>
          </w:tcPr>
          <w:p w14:paraId="448F0C53" w14:textId="77777777" w:rsidR="0046131F" w:rsidRPr="00B66B40" w:rsidRDefault="0046131F" w:rsidP="005F06EC">
            <w:pPr>
              <w:spacing w:after="0" w:line="240" w:lineRule="auto"/>
              <w:jc w:val="both"/>
            </w:pPr>
          </w:p>
        </w:tc>
        <w:tc>
          <w:tcPr>
            <w:tcW w:w="283" w:type="dxa"/>
            <w:tcBorders>
              <w:top w:val="nil"/>
              <w:left w:val="single" w:sz="4" w:space="0" w:color="auto"/>
              <w:bottom w:val="nil"/>
              <w:right w:val="nil"/>
            </w:tcBorders>
          </w:tcPr>
          <w:p w14:paraId="3ED89FB3" w14:textId="77777777" w:rsidR="0046131F" w:rsidRPr="00B66B40" w:rsidRDefault="0046131F" w:rsidP="005F06EC">
            <w:pPr>
              <w:spacing w:after="0" w:line="240" w:lineRule="auto"/>
              <w:jc w:val="both"/>
            </w:pPr>
          </w:p>
        </w:tc>
        <w:tc>
          <w:tcPr>
            <w:tcW w:w="7938" w:type="dxa"/>
            <w:tcBorders>
              <w:top w:val="nil"/>
              <w:left w:val="nil"/>
              <w:bottom w:val="nil"/>
              <w:right w:val="nil"/>
            </w:tcBorders>
          </w:tcPr>
          <w:p w14:paraId="17735DD0" w14:textId="77777777" w:rsidR="0046131F" w:rsidRPr="00B66B40" w:rsidRDefault="0046131F" w:rsidP="005F06EC">
            <w:pPr>
              <w:spacing w:after="0" w:line="240" w:lineRule="auto"/>
              <w:jc w:val="both"/>
            </w:pPr>
            <w:r w:rsidRPr="00B66B40">
              <w:t>Parents</w:t>
            </w:r>
          </w:p>
        </w:tc>
      </w:tr>
      <w:tr w:rsidR="0046131F" w:rsidRPr="00B66B40" w14:paraId="5713B976" w14:textId="77777777" w:rsidTr="005F06EC">
        <w:trPr>
          <w:trHeight w:val="85"/>
        </w:trPr>
        <w:tc>
          <w:tcPr>
            <w:tcW w:w="283" w:type="dxa"/>
            <w:tcBorders>
              <w:top w:val="nil"/>
              <w:left w:val="nil"/>
              <w:bottom w:val="nil"/>
              <w:right w:val="nil"/>
            </w:tcBorders>
          </w:tcPr>
          <w:p w14:paraId="75669887" w14:textId="77777777" w:rsidR="0046131F" w:rsidRPr="00B66B40" w:rsidRDefault="0046131F" w:rsidP="005F06EC">
            <w:pPr>
              <w:spacing w:after="0" w:line="240" w:lineRule="auto"/>
              <w:jc w:val="both"/>
            </w:pPr>
          </w:p>
        </w:tc>
        <w:tc>
          <w:tcPr>
            <w:tcW w:w="284" w:type="dxa"/>
            <w:tcBorders>
              <w:top w:val="single" w:sz="4" w:space="0" w:color="auto"/>
              <w:left w:val="nil"/>
              <w:bottom w:val="single" w:sz="4" w:space="0" w:color="auto"/>
              <w:right w:val="nil"/>
            </w:tcBorders>
          </w:tcPr>
          <w:p w14:paraId="7BF65A11" w14:textId="77777777" w:rsidR="0046131F" w:rsidRPr="00B66B40" w:rsidRDefault="0046131F" w:rsidP="005F06EC">
            <w:pPr>
              <w:spacing w:after="0" w:line="240" w:lineRule="auto"/>
              <w:jc w:val="both"/>
            </w:pPr>
          </w:p>
        </w:tc>
        <w:tc>
          <w:tcPr>
            <w:tcW w:w="283" w:type="dxa"/>
            <w:tcBorders>
              <w:top w:val="nil"/>
              <w:left w:val="nil"/>
              <w:bottom w:val="nil"/>
              <w:right w:val="nil"/>
            </w:tcBorders>
          </w:tcPr>
          <w:p w14:paraId="34EA3517" w14:textId="77777777" w:rsidR="0046131F" w:rsidRPr="00B66B40" w:rsidRDefault="0046131F" w:rsidP="005F06EC">
            <w:pPr>
              <w:spacing w:after="0" w:line="240" w:lineRule="auto"/>
              <w:jc w:val="both"/>
            </w:pPr>
          </w:p>
        </w:tc>
        <w:tc>
          <w:tcPr>
            <w:tcW w:w="7938" w:type="dxa"/>
            <w:tcBorders>
              <w:top w:val="nil"/>
              <w:left w:val="nil"/>
              <w:bottom w:val="nil"/>
              <w:right w:val="nil"/>
            </w:tcBorders>
          </w:tcPr>
          <w:p w14:paraId="18037106" w14:textId="77777777" w:rsidR="0046131F" w:rsidRPr="00B66B40" w:rsidRDefault="0046131F" w:rsidP="005F06EC">
            <w:pPr>
              <w:spacing w:after="0" w:line="240" w:lineRule="auto"/>
              <w:jc w:val="both"/>
            </w:pPr>
          </w:p>
        </w:tc>
      </w:tr>
      <w:tr w:rsidR="0046131F" w:rsidRPr="00B66B40" w14:paraId="536717EC" w14:textId="77777777" w:rsidTr="005F06EC">
        <w:trPr>
          <w:trHeight w:val="87"/>
        </w:trPr>
        <w:tc>
          <w:tcPr>
            <w:tcW w:w="283" w:type="dxa"/>
            <w:tcBorders>
              <w:top w:val="nil"/>
              <w:left w:val="nil"/>
              <w:bottom w:val="nil"/>
              <w:right w:val="single" w:sz="4" w:space="0" w:color="auto"/>
            </w:tcBorders>
          </w:tcPr>
          <w:p w14:paraId="2ABECC3E" w14:textId="77777777" w:rsidR="0046131F" w:rsidRPr="00B66B40" w:rsidRDefault="0046131F" w:rsidP="005F06EC">
            <w:pPr>
              <w:spacing w:after="0" w:line="240" w:lineRule="auto"/>
              <w:jc w:val="both"/>
            </w:pPr>
          </w:p>
        </w:tc>
        <w:tc>
          <w:tcPr>
            <w:tcW w:w="284" w:type="dxa"/>
            <w:tcBorders>
              <w:top w:val="single" w:sz="4" w:space="0" w:color="auto"/>
              <w:left w:val="single" w:sz="4" w:space="0" w:color="auto"/>
              <w:bottom w:val="single" w:sz="4" w:space="0" w:color="auto"/>
              <w:right w:val="single" w:sz="4" w:space="0" w:color="auto"/>
            </w:tcBorders>
          </w:tcPr>
          <w:p w14:paraId="74AE4155" w14:textId="77777777" w:rsidR="0046131F" w:rsidRPr="00B66B40" w:rsidRDefault="0046131F" w:rsidP="005F06EC">
            <w:pPr>
              <w:spacing w:after="0" w:line="240" w:lineRule="auto"/>
              <w:jc w:val="both"/>
            </w:pPr>
          </w:p>
        </w:tc>
        <w:tc>
          <w:tcPr>
            <w:tcW w:w="283" w:type="dxa"/>
            <w:tcBorders>
              <w:top w:val="nil"/>
              <w:left w:val="single" w:sz="4" w:space="0" w:color="auto"/>
              <w:bottom w:val="nil"/>
              <w:right w:val="nil"/>
            </w:tcBorders>
          </w:tcPr>
          <w:p w14:paraId="5C0D5FC6" w14:textId="77777777" w:rsidR="0046131F" w:rsidRPr="00B66B40" w:rsidRDefault="0046131F" w:rsidP="005F06EC">
            <w:pPr>
              <w:spacing w:after="0" w:line="240" w:lineRule="auto"/>
              <w:jc w:val="both"/>
            </w:pPr>
          </w:p>
        </w:tc>
        <w:tc>
          <w:tcPr>
            <w:tcW w:w="7938" w:type="dxa"/>
            <w:tcBorders>
              <w:top w:val="nil"/>
              <w:left w:val="nil"/>
              <w:bottom w:val="nil"/>
              <w:right w:val="nil"/>
            </w:tcBorders>
          </w:tcPr>
          <w:p w14:paraId="08201F8D" w14:textId="77777777" w:rsidR="0046131F" w:rsidRPr="00B66B40" w:rsidRDefault="0046131F" w:rsidP="005F06EC">
            <w:pPr>
              <w:spacing w:after="0" w:line="240" w:lineRule="auto"/>
              <w:jc w:val="both"/>
            </w:pPr>
            <w:r w:rsidRPr="00B66B40">
              <w:t>Pupils</w:t>
            </w:r>
          </w:p>
        </w:tc>
      </w:tr>
      <w:tr w:rsidR="0046131F" w:rsidRPr="00B66B40" w14:paraId="31112297" w14:textId="77777777" w:rsidTr="005F06EC">
        <w:trPr>
          <w:trHeight w:val="85"/>
        </w:trPr>
        <w:tc>
          <w:tcPr>
            <w:tcW w:w="283" w:type="dxa"/>
            <w:tcBorders>
              <w:top w:val="nil"/>
              <w:left w:val="nil"/>
              <w:bottom w:val="nil"/>
              <w:right w:val="nil"/>
            </w:tcBorders>
          </w:tcPr>
          <w:p w14:paraId="350D9F50" w14:textId="77777777" w:rsidR="0046131F" w:rsidRPr="00B66B40" w:rsidRDefault="0046131F" w:rsidP="005F06EC">
            <w:pPr>
              <w:spacing w:after="0" w:line="240" w:lineRule="auto"/>
              <w:jc w:val="both"/>
            </w:pPr>
          </w:p>
        </w:tc>
        <w:tc>
          <w:tcPr>
            <w:tcW w:w="284" w:type="dxa"/>
            <w:tcBorders>
              <w:top w:val="single" w:sz="4" w:space="0" w:color="auto"/>
              <w:left w:val="nil"/>
              <w:bottom w:val="single" w:sz="4" w:space="0" w:color="auto"/>
              <w:right w:val="nil"/>
            </w:tcBorders>
          </w:tcPr>
          <w:p w14:paraId="66A58D16" w14:textId="77777777" w:rsidR="0046131F" w:rsidRPr="00B66B40" w:rsidRDefault="0046131F" w:rsidP="005F06EC">
            <w:pPr>
              <w:spacing w:after="0" w:line="240" w:lineRule="auto"/>
              <w:jc w:val="both"/>
            </w:pPr>
          </w:p>
        </w:tc>
        <w:tc>
          <w:tcPr>
            <w:tcW w:w="283" w:type="dxa"/>
            <w:tcBorders>
              <w:top w:val="nil"/>
              <w:left w:val="nil"/>
              <w:bottom w:val="nil"/>
              <w:right w:val="nil"/>
            </w:tcBorders>
          </w:tcPr>
          <w:p w14:paraId="78227AB4" w14:textId="77777777" w:rsidR="0046131F" w:rsidRPr="00B66B40" w:rsidRDefault="0046131F" w:rsidP="005F06EC">
            <w:pPr>
              <w:spacing w:after="0" w:line="240" w:lineRule="auto"/>
              <w:jc w:val="both"/>
            </w:pPr>
          </w:p>
        </w:tc>
        <w:tc>
          <w:tcPr>
            <w:tcW w:w="7938" w:type="dxa"/>
            <w:tcBorders>
              <w:top w:val="nil"/>
              <w:left w:val="nil"/>
              <w:bottom w:val="nil"/>
              <w:right w:val="nil"/>
            </w:tcBorders>
          </w:tcPr>
          <w:p w14:paraId="5DCA32F1" w14:textId="77777777" w:rsidR="0046131F" w:rsidRPr="00B66B40" w:rsidRDefault="0046131F" w:rsidP="005F06EC">
            <w:pPr>
              <w:spacing w:after="0" w:line="240" w:lineRule="auto"/>
              <w:jc w:val="both"/>
            </w:pPr>
          </w:p>
        </w:tc>
      </w:tr>
      <w:tr w:rsidR="0046131F" w:rsidRPr="00B66B40" w14:paraId="695FE6F9" w14:textId="77777777" w:rsidTr="005F06EC">
        <w:trPr>
          <w:trHeight w:val="85"/>
        </w:trPr>
        <w:tc>
          <w:tcPr>
            <w:tcW w:w="283" w:type="dxa"/>
            <w:tcBorders>
              <w:top w:val="nil"/>
              <w:left w:val="nil"/>
              <w:bottom w:val="nil"/>
              <w:right w:val="single" w:sz="4" w:space="0" w:color="auto"/>
            </w:tcBorders>
          </w:tcPr>
          <w:p w14:paraId="7968C8ED" w14:textId="77777777" w:rsidR="0046131F" w:rsidRPr="00B66B40" w:rsidRDefault="0046131F" w:rsidP="005F06EC">
            <w:pPr>
              <w:spacing w:after="0" w:line="240" w:lineRule="auto"/>
              <w:jc w:val="both"/>
            </w:pPr>
          </w:p>
        </w:tc>
        <w:tc>
          <w:tcPr>
            <w:tcW w:w="284" w:type="dxa"/>
            <w:tcBorders>
              <w:top w:val="single" w:sz="4" w:space="0" w:color="auto"/>
              <w:left w:val="single" w:sz="4" w:space="0" w:color="auto"/>
              <w:bottom w:val="single" w:sz="4" w:space="0" w:color="auto"/>
              <w:right w:val="single" w:sz="4" w:space="0" w:color="auto"/>
            </w:tcBorders>
          </w:tcPr>
          <w:p w14:paraId="43F136A4" w14:textId="77777777" w:rsidR="0046131F" w:rsidRPr="00B66B40" w:rsidRDefault="0046131F" w:rsidP="005F06EC">
            <w:pPr>
              <w:spacing w:after="0" w:line="240" w:lineRule="auto"/>
              <w:jc w:val="both"/>
            </w:pPr>
          </w:p>
        </w:tc>
        <w:tc>
          <w:tcPr>
            <w:tcW w:w="283" w:type="dxa"/>
            <w:tcBorders>
              <w:top w:val="nil"/>
              <w:left w:val="single" w:sz="4" w:space="0" w:color="auto"/>
              <w:bottom w:val="nil"/>
              <w:right w:val="nil"/>
            </w:tcBorders>
          </w:tcPr>
          <w:p w14:paraId="17CA05E0" w14:textId="77777777" w:rsidR="0046131F" w:rsidRPr="00B66B40" w:rsidRDefault="0046131F" w:rsidP="005F06EC">
            <w:pPr>
              <w:spacing w:after="0" w:line="240" w:lineRule="auto"/>
              <w:jc w:val="both"/>
            </w:pPr>
          </w:p>
        </w:tc>
        <w:tc>
          <w:tcPr>
            <w:tcW w:w="7938" w:type="dxa"/>
            <w:tcBorders>
              <w:top w:val="nil"/>
              <w:left w:val="nil"/>
              <w:bottom w:val="nil"/>
              <w:right w:val="nil"/>
            </w:tcBorders>
          </w:tcPr>
          <w:p w14:paraId="3C50231D" w14:textId="77777777" w:rsidR="0046131F" w:rsidRPr="00B66B40" w:rsidRDefault="0046131F" w:rsidP="005F06EC">
            <w:pPr>
              <w:spacing w:after="0" w:line="240" w:lineRule="auto"/>
              <w:jc w:val="both"/>
            </w:pPr>
            <w:r w:rsidRPr="00B66B40">
              <w:t>Staff (other than the Headteacher)</w:t>
            </w:r>
          </w:p>
        </w:tc>
      </w:tr>
      <w:tr w:rsidR="0046131F" w:rsidRPr="00B66B40" w14:paraId="4D0125E0" w14:textId="77777777" w:rsidTr="005F06EC">
        <w:trPr>
          <w:trHeight w:val="87"/>
        </w:trPr>
        <w:tc>
          <w:tcPr>
            <w:tcW w:w="283" w:type="dxa"/>
            <w:tcBorders>
              <w:top w:val="nil"/>
              <w:left w:val="nil"/>
              <w:bottom w:val="nil"/>
              <w:right w:val="nil"/>
            </w:tcBorders>
          </w:tcPr>
          <w:p w14:paraId="1F2CDDB0" w14:textId="77777777" w:rsidR="0046131F" w:rsidRPr="00B66B40" w:rsidRDefault="0046131F" w:rsidP="005F06EC">
            <w:pPr>
              <w:spacing w:after="0" w:line="240" w:lineRule="auto"/>
              <w:jc w:val="both"/>
            </w:pPr>
          </w:p>
        </w:tc>
        <w:tc>
          <w:tcPr>
            <w:tcW w:w="284" w:type="dxa"/>
            <w:tcBorders>
              <w:top w:val="single" w:sz="4" w:space="0" w:color="auto"/>
              <w:left w:val="nil"/>
              <w:bottom w:val="single" w:sz="4" w:space="0" w:color="auto"/>
              <w:right w:val="nil"/>
            </w:tcBorders>
          </w:tcPr>
          <w:p w14:paraId="17416CC0" w14:textId="77777777" w:rsidR="0046131F" w:rsidRPr="00B66B40" w:rsidRDefault="0046131F" w:rsidP="005F06EC">
            <w:pPr>
              <w:spacing w:after="0" w:line="240" w:lineRule="auto"/>
              <w:jc w:val="both"/>
            </w:pPr>
          </w:p>
        </w:tc>
        <w:tc>
          <w:tcPr>
            <w:tcW w:w="283" w:type="dxa"/>
            <w:tcBorders>
              <w:top w:val="nil"/>
              <w:left w:val="nil"/>
              <w:bottom w:val="nil"/>
              <w:right w:val="nil"/>
            </w:tcBorders>
          </w:tcPr>
          <w:p w14:paraId="43F5C3FD" w14:textId="77777777" w:rsidR="0046131F" w:rsidRPr="00B66B40" w:rsidRDefault="0046131F" w:rsidP="005F06EC">
            <w:pPr>
              <w:spacing w:after="0" w:line="240" w:lineRule="auto"/>
              <w:jc w:val="both"/>
            </w:pPr>
          </w:p>
        </w:tc>
        <w:tc>
          <w:tcPr>
            <w:tcW w:w="7938" w:type="dxa"/>
            <w:tcBorders>
              <w:top w:val="nil"/>
              <w:left w:val="nil"/>
              <w:bottom w:val="nil"/>
              <w:right w:val="nil"/>
            </w:tcBorders>
          </w:tcPr>
          <w:p w14:paraId="466C8A44" w14:textId="77777777" w:rsidR="0046131F" w:rsidRPr="00B66B40" w:rsidRDefault="0046131F" w:rsidP="005F06EC">
            <w:pPr>
              <w:spacing w:after="0" w:line="240" w:lineRule="auto"/>
              <w:jc w:val="both"/>
            </w:pPr>
          </w:p>
        </w:tc>
      </w:tr>
      <w:tr w:rsidR="0046131F" w:rsidRPr="00B66B40" w14:paraId="6A150303" w14:textId="77777777" w:rsidTr="005F06EC">
        <w:trPr>
          <w:trHeight w:val="85"/>
        </w:trPr>
        <w:tc>
          <w:tcPr>
            <w:tcW w:w="283" w:type="dxa"/>
            <w:tcBorders>
              <w:top w:val="nil"/>
              <w:left w:val="nil"/>
              <w:bottom w:val="nil"/>
              <w:right w:val="single" w:sz="4" w:space="0" w:color="auto"/>
            </w:tcBorders>
          </w:tcPr>
          <w:p w14:paraId="4016CDAE" w14:textId="77777777" w:rsidR="0046131F" w:rsidRPr="00B66B40" w:rsidRDefault="0046131F" w:rsidP="005F06EC">
            <w:pPr>
              <w:spacing w:after="0" w:line="240" w:lineRule="auto"/>
              <w:jc w:val="both"/>
            </w:pPr>
          </w:p>
        </w:tc>
        <w:tc>
          <w:tcPr>
            <w:tcW w:w="284" w:type="dxa"/>
            <w:tcBorders>
              <w:top w:val="single" w:sz="4" w:space="0" w:color="auto"/>
              <w:left w:val="single" w:sz="4" w:space="0" w:color="auto"/>
              <w:bottom w:val="single" w:sz="4" w:space="0" w:color="auto"/>
              <w:right w:val="single" w:sz="4" w:space="0" w:color="auto"/>
            </w:tcBorders>
          </w:tcPr>
          <w:p w14:paraId="45DD54BE" w14:textId="77777777" w:rsidR="0046131F" w:rsidRPr="00B66B40" w:rsidRDefault="0046131F" w:rsidP="005F06EC">
            <w:pPr>
              <w:spacing w:after="0" w:line="240" w:lineRule="auto"/>
              <w:jc w:val="both"/>
            </w:pPr>
          </w:p>
        </w:tc>
        <w:tc>
          <w:tcPr>
            <w:tcW w:w="283" w:type="dxa"/>
            <w:tcBorders>
              <w:top w:val="nil"/>
              <w:left w:val="single" w:sz="4" w:space="0" w:color="auto"/>
              <w:bottom w:val="nil"/>
              <w:right w:val="nil"/>
            </w:tcBorders>
          </w:tcPr>
          <w:p w14:paraId="5708D045" w14:textId="77777777" w:rsidR="0046131F" w:rsidRPr="00B66B40" w:rsidRDefault="0046131F" w:rsidP="005F06EC">
            <w:pPr>
              <w:spacing w:after="0" w:line="240" w:lineRule="auto"/>
              <w:jc w:val="both"/>
            </w:pPr>
          </w:p>
        </w:tc>
        <w:tc>
          <w:tcPr>
            <w:tcW w:w="7938" w:type="dxa"/>
            <w:tcBorders>
              <w:top w:val="nil"/>
              <w:left w:val="nil"/>
              <w:bottom w:val="nil"/>
              <w:right w:val="nil"/>
            </w:tcBorders>
          </w:tcPr>
          <w:p w14:paraId="082AB957" w14:textId="77777777" w:rsidR="0046131F" w:rsidRPr="00B66B40" w:rsidRDefault="0046131F" w:rsidP="005F06EC">
            <w:pPr>
              <w:spacing w:after="0" w:line="240" w:lineRule="auto"/>
              <w:jc w:val="both"/>
            </w:pPr>
            <w:r w:rsidRPr="00B66B40">
              <w:t>Headteacher</w:t>
            </w:r>
          </w:p>
        </w:tc>
      </w:tr>
      <w:tr w:rsidR="0046131F" w:rsidRPr="00B66B40" w14:paraId="3E1A4F0B" w14:textId="77777777" w:rsidTr="005F06EC">
        <w:trPr>
          <w:trHeight w:val="85"/>
        </w:trPr>
        <w:tc>
          <w:tcPr>
            <w:tcW w:w="283" w:type="dxa"/>
            <w:tcBorders>
              <w:top w:val="nil"/>
              <w:left w:val="nil"/>
              <w:bottom w:val="nil"/>
              <w:right w:val="nil"/>
            </w:tcBorders>
          </w:tcPr>
          <w:p w14:paraId="43218413" w14:textId="77777777" w:rsidR="0046131F" w:rsidRPr="00B66B40" w:rsidRDefault="0046131F" w:rsidP="005F06EC">
            <w:pPr>
              <w:spacing w:after="0" w:line="240" w:lineRule="auto"/>
              <w:jc w:val="both"/>
            </w:pPr>
          </w:p>
        </w:tc>
        <w:tc>
          <w:tcPr>
            <w:tcW w:w="284" w:type="dxa"/>
            <w:tcBorders>
              <w:top w:val="single" w:sz="4" w:space="0" w:color="auto"/>
              <w:left w:val="nil"/>
              <w:bottom w:val="single" w:sz="4" w:space="0" w:color="auto"/>
              <w:right w:val="nil"/>
            </w:tcBorders>
          </w:tcPr>
          <w:p w14:paraId="77D49BA6" w14:textId="77777777" w:rsidR="0046131F" w:rsidRPr="00B66B40" w:rsidRDefault="0046131F" w:rsidP="005F06EC">
            <w:pPr>
              <w:spacing w:after="0" w:line="240" w:lineRule="auto"/>
              <w:jc w:val="both"/>
            </w:pPr>
          </w:p>
        </w:tc>
        <w:tc>
          <w:tcPr>
            <w:tcW w:w="283" w:type="dxa"/>
            <w:tcBorders>
              <w:top w:val="nil"/>
              <w:left w:val="nil"/>
              <w:bottom w:val="nil"/>
              <w:right w:val="nil"/>
            </w:tcBorders>
          </w:tcPr>
          <w:p w14:paraId="32642BD6" w14:textId="77777777" w:rsidR="0046131F" w:rsidRPr="00B66B40" w:rsidRDefault="0046131F" w:rsidP="005F06EC">
            <w:pPr>
              <w:spacing w:after="0" w:line="240" w:lineRule="auto"/>
              <w:jc w:val="both"/>
            </w:pPr>
          </w:p>
        </w:tc>
        <w:tc>
          <w:tcPr>
            <w:tcW w:w="7938" w:type="dxa"/>
            <w:tcBorders>
              <w:top w:val="nil"/>
              <w:left w:val="nil"/>
              <w:bottom w:val="nil"/>
              <w:right w:val="nil"/>
            </w:tcBorders>
          </w:tcPr>
          <w:p w14:paraId="47F28663" w14:textId="77777777" w:rsidR="0046131F" w:rsidRPr="00B66B40" w:rsidRDefault="0046131F" w:rsidP="005F06EC">
            <w:pPr>
              <w:spacing w:after="0" w:line="240" w:lineRule="auto"/>
              <w:jc w:val="both"/>
            </w:pPr>
          </w:p>
        </w:tc>
      </w:tr>
      <w:tr w:rsidR="0046131F" w:rsidRPr="00B66B40" w14:paraId="11FA9826" w14:textId="77777777" w:rsidTr="005F06EC">
        <w:trPr>
          <w:trHeight w:val="87"/>
        </w:trPr>
        <w:tc>
          <w:tcPr>
            <w:tcW w:w="283" w:type="dxa"/>
            <w:tcBorders>
              <w:top w:val="nil"/>
              <w:left w:val="nil"/>
              <w:bottom w:val="nil"/>
              <w:right w:val="single" w:sz="4" w:space="0" w:color="auto"/>
            </w:tcBorders>
          </w:tcPr>
          <w:p w14:paraId="125732FD" w14:textId="77777777" w:rsidR="0046131F" w:rsidRPr="00B66B40" w:rsidRDefault="0046131F" w:rsidP="00764BFD">
            <w:pPr>
              <w:spacing w:after="0" w:line="240" w:lineRule="auto"/>
              <w:jc w:val="both"/>
            </w:pPr>
          </w:p>
        </w:tc>
        <w:tc>
          <w:tcPr>
            <w:tcW w:w="284" w:type="dxa"/>
            <w:tcBorders>
              <w:top w:val="single" w:sz="4" w:space="0" w:color="auto"/>
              <w:left w:val="single" w:sz="4" w:space="0" w:color="auto"/>
              <w:bottom w:val="single" w:sz="4" w:space="0" w:color="auto"/>
              <w:right w:val="single" w:sz="4" w:space="0" w:color="auto"/>
            </w:tcBorders>
          </w:tcPr>
          <w:p w14:paraId="364BCD28" w14:textId="77777777" w:rsidR="0046131F" w:rsidRPr="00B66B40" w:rsidRDefault="0046131F" w:rsidP="00764BFD">
            <w:pPr>
              <w:spacing w:after="0" w:line="240" w:lineRule="auto"/>
              <w:jc w:val="both"/>
            </w:pPr>
          </w:p>
        </w:tc>
        <w:tc>
          <w:tcPr>
            <w:tcW w:w="283" w:type="dxa"/>
            <w:tcBorders>
              <w:top w:val="nil"/>
              <w:left w:val="single" w:sz="4" w:space="0" w:color="auto"/>
              <w:bottom w:val="nil"/>
              <w:right w:val="nil"/>
            </w:tcBorders>
          </w:tcPr>
          <w:p w14:paraId="150A48AE" w14:textId="77777777" w:rsidR="0046131F" w:rsidRPr="00B66B40" w:rsidRDefault="0046131F" w:rsidP="00764BFD">
            <w:pPr>
              <w:spacing w:after="0" w:line="240" w:lineRule="auto"/>
              <w:jc w:val="both"/>
            </w:pPr>
          </w:p>
        </w:tc>
        <w:tc>
          <w:tcPr>
            <w:tcW w:w="7938" w:type="dxa"/>
            <w:tcBorders>
              <w:top w:val="nil"/>
              <w:left w:val="nil"/>
              <w:bottom w:val="nil"/>
              <w:right w:val="nil"/>
            </w:tcBorders>
          </w:tcPr>
          <w:p w14:paraId="46930A2F" w14:textId="77777777" w:rsidR="0046131F" w:rsidRPr="00B66B40" w:rsidRDefault="0046131F" w:rsidP="00764BFD">
            <w:pPr>
              <w:spacing w:after="0" w:line="240" w:lineRule="auto"/>
              <w:jc w:val="both"/>
            </w:pPr>
            <w:r w:rsidRPr="00DD70F1">
              <w:t>A Governor</w:t>
            </w:r>
            <w:r>
              <w:t xml:space="preserve"> or Governors (other than the Chair)</w:t>
            </w:r>
          </w:p>
        </w:tc>
      </w:tr>
      <w:tr w:rsidR="0046131F" w:rsidRPr="00B66B40" w14:paraId="264AD01F" w14:textId="77777777" w:rsidTr="005F06EC">
        <w:trPr>
          <w:trHeight w:val="85"/>
        </w:trPr>
        <w:tc>
          <w:tcPr>
            <w:tcW w:w="283" w:type="dxa"/>
            <w:tcBorders>
              <w:top w:val="nil"/>
              <w:left w:val="nil"/>
              <w:bottom w:val="nil"/>
              <w:right w:val="nil"/>
            </w:tcBorders>
          </w:tcPr>
          <w:p w14:paraId="55ABB2EF" w14:textId="77777777" w:rsidR="0046131F" w:rsidRPr="00B66B40" w:rsidRDefault="0046131F" w:rsidP="00764BFD">
            <w:pPr>
              <w:spacing w:after="0" w:line="240" w:lineRule="auto"/>
              <w:jc w:val="both"/>
            </w:pPr>
          </w:p>
        </w:tc>
        <w:tc>
          <w:tcPr>
            <w:tcW w:w="284" w:type="dxa"/>
            <w:tcBorders>
              <w:top w:val="single" w:sz="4" w:space="0" w:color="auto"/>
              <w:left w:val="nil"/>
              <w:bottom w:val="single" w:sz="4" w:space="0" w:color="auto"/>
              <w:right w:val="nil"/>
            </w:tcBorders>
          </w:tcPr>
          <w:p w14:paraId="36FC5F74" w14:textId="77777777" w:rsidR="0046131F" w:rsidRPr="00B66B40" w:rsidRDefault="0046131F" w:rsidP="00764BFD">
            <w:pPr>
              <w:spacing w:after="0" w:line="240" w:lineRule="auto"/>
              <w:jc w:val="both"/>
            </w:pPr>
          </w:p>
        </w:tc>
        <w:tc>
          <w:tcPr>
            <w:tcW w:w="283" w:type="dxa"/>
            <w:tcBorders>
              <w:top w:val="nil"/>
              <w:left w:val="nil"/>
              <w:bottom w:val="nil"/>
              <w:right w:val="nil"/>
            </w:tcBorders>
          </w:tcPr>
          <w:p w14:paraId="0AE6BCCF" w14:textId="77777777" w:rsidR="0046131F" w:rsidRPr="00B66B40" w:rsidRDefault="0046131F" w:rsidP="00764BFD">
            <w:pPr>
              <w:spacing w:after="0" w:line="240" w:lineRule="auto"/>
              <w:jc w:val="both"/>
            </w:pPr>
          </w:p>
        </w:tc>
        <w:tc>
          <w:tcPr>
            <w:tcW w:w="7938" w:type="dxa"/>
            <w:tcBorders>
              <w:top w:val="nil"/>
              <w:left w:val="nil"/>
              <w:bottom w:val="nil"/>
              <w:right w:val="nil"/>
            </w:tcBorders>
          </w:tcPr>
          <w:p w14:paraId="50E6189B" w14:textId="77777777" w:rsidR="0046131F" w:rsidRPr="00B66B40" w:rsidRDefault="0046131F" w:rsidP="00764BFD">
            <w:pPr>
              <w:spacing w:after="0" w:line="240" w:lineRule="auto"/>
              <w:jc w:val="both"/>
            </w:pPr>
          </w:p>
        </w:tc>
      </w:tr>
      <w:tr w:rsidR="0046131F" w:rsidRPr="00B66B40" w14:paraId="2386CD3B" w14:textId="77777777" w:rsidTr="005F06EC">
        <w:trPr>
          <w:trHeight w:val="85"/>
        </w:trPr>
        <w:tc>
          <w:tcPr>
            <w:tcW w:w="283" w:type="dxa"/>
            <w:tcBorders>
              <w:top w:val="nil"/>
              <w:left w:val="nil"/>
              <w:bottom w:val="nil"/>
              <w:right w:val="single" w:sz="4" w:space="0" w:color="auto"/>
            </w:tcBorders>
          </w:tcPr>
          <w:p w14:paraId="1F1EF8A0" w14:textId="77777777" w:rsidR="0046131F" w:rsidRPr="00B66B40" w:rsidRDefault="0046131F" w:rsidP="00764BFD">
            <w:pPr>
              <w:spacing w:after="0" w:line="240" w:lineRule="auto"/>
              <w:jc w:val="both"/>
            </w:pPr>
          </w:p>
        </w:tc>
        <w:tc>
          <w:tcPr>
            <w:tcW w:w="284" w:type="dxa"/>
            <w:tcBorders>
              <w:top w:val="single" w:sz="4" w:space="0" w:color="auto"/>
              <w:left w:val="single" w:sz="4" w:space="0" w:color="auto"/>
              <w:bottom w:val="single" w:sz="4" w:space="0" w:color="auto"/>
              <w:right w:val="single" w:sz="4" w:space="0" w:color="auto"/>
            </w:tcBorders>
          </w:tcPr>
          <w:p w14:paraId="0234D0EB" w14:textId="77777777" w:rsidR="0046131F" w:rsidRPr="00B66B40" w:rsidRDefault="0046131F" w:rsidP="00764BFD">
            <w:pPr>
              <w:spacing w:after="0" w:line="240" w:lineRule="auto"/>
              <w:jc w:val="both"/>
            </w:pPr>
          </w:p>
        </w:tc>
        <w:tc>
          <w:tcPr>
            <w:tcW w:w="283" w:type="dxa"/>
            <w:tcBorders>
              <w:top w:val="nil"/>
              <w:left w:val="single" w:sz="4" w:space="0" w:color="auto"/>
              <w:bottom w:val="nil"/>
              <w:right w:val="nil"/>
            </w:tcBorders>
          </w:tcPr>
          <w:p w14:paraId="3F3F8317" w14:textId="77777777" w:rsidR="0046131F" w:rsidRPr="00B66B40" w:rsidRDefault="0046131F" w:rsidP="00764BFD">
            <w:pPr>
              <w:spacing w:after="0" w:line="240" w:lineRule="auto"/>
              <w:jc w:val="both"/>
            </w:pPr>
          </w:p>
        </w:tc>
        <w:tc>
          <w:tcPr>
            <w:tcW w:w="7938" w:type="dxa"/>
            <w:tcBorders>
              <w:top w:val="nil"/>
              <w:left w:val="nil"/>
              <w:bottom w:val="nil"/>
              <w:right w:val="nil"/>
            </w:tcBorders>
          </w:tcPr>
          <w:p w14:paraId="0294DA49" w14:textId="77777777" w:rsidR="0046131F" w:rsidRPr="00B66B40" w:rsidRDefault="0046131F" w:rsidP="00764BFD">
            <w:pPr>
              <w:spacing w:after="0" w:line="240" w:lineRule="auto"/>
              <w:jc w:val="both"/>
            </w:pPr>
            <w:r w:rsidRPr="00DD70F1">
              <w:t>The Chair of Governors</w:t>
            </w:r>
            <w:r>
              <w:t xml:space="preserve"> (or a group of Governors including the Chair)</w:t>
            </w:r>
          </w:p>
        </w:tc>
      </w:tr>
      <w:tr w:rsidR="0046131F" w:rsidRPr="00B66B40" w14:paraId="5670F046" w14:textId="77777777" w:rsidTr="005F06EC">
        <w:trPr>
          <w:trHeight w:val="87"/>
        </w:trPr>
        <w:tc>
          <w:tcPr>
            <w:tcW w:w="283" w:type="dxa"/>
            <w:tcBorders>
              <w:top w:val="nil"/>
              <w:left w:val="nil"/>
              <w:bottom w:val="nil"/>
              <w:right w:val="nil"/>
            </w:tcBorders>
          </w:tcPr>
          <w:p w14:paraId="057C1872" w14:textId="77777777" w:rsidR="0046131F" w:rsidRPr="00B66B40" w:rsidRDefault="0046131F" w:rsidP="00764BFD">
            <w:pPr>
              <w:spacing w:after="0" w:line="240" w:lineRule="auto"/>
              <w:jc w:val="both"/>
            </w:pPr>
          </w:p>
        </w:tc>
        <w:tc>
          <w:tcPr>
            <w:tcW w:w="284" w:type="dxa"/>
            <w:tcBorders>
              <w:top w:val="nil"/>
              <w:left w:val="nil"/>
              <w:bottom w:val="single" w:sz="4" w:space="0" w:color="auto"/>
              <w:right w:val="nil"/>
            </w:tcBorders>
          </w:tcPr>
          <w:p w14:paraId="04C286E3" w14:textId="77777777" w:rsidR="0046131F" w:rsidRPr="00B66B40" w:rsidRDefault="0046131F" w:rsidP="00764BFD">
            <w:pPr>
              <w:spacing w:after="0" w:line="240" w:lineRule="auto"/>
              <w:jc w:val="both"/>
            </w:pPr>
          </w:p>
        </w:tc>
        <w:tc>
          <w:tcPr>
            <w:tcW w:w="283" w:type="dxa"/>
            <w:tcBorders>
              <w:top w:val="nil"/>
              <w:left w:val="nil"/>
              <w:bottom w:val="nil"/>
              <w:right w:val="nil"/>
            </w:tcBorders>
          </w:tcPr>
          <w:p w14:paraId="35BD7228" w14:textId="77777777" w:rsidR="0046131F" w:rsidRPr="00B66B40" w:rsidRDefault="0046131F" w:rsidP="00764BFD">
            <w:pPr>
              <w:spacing w:after="0" w:line="240" w:lineRule="auto"/>
              <w:jc w:val="both"/>
            </w:pPr>
          </w:p>
        </w:tc>
        <w:tc>
          <w:tcPr>
            <w:tcW w:w="7938" w:type="dxa"/>
            <w:tcBorders>
              <w:top w:val="nil"/>
              <w:left w:val="nil"/>
              <w:bottom w:val="nil"/>
              <w:right w:val="nil"/>
            </w:tcBorders>
          </w:tcPr>
          <w:p w14:paraId="3FD12B25" w14:textId="77777777" w:rsidR="0046131F" w:rsidRPr="00B66B40" w:rsidRDefault="0046131F" w:rsidP="00764BFD">
            <w:pPr>
              <w:spacing w:after="0" w:line="240" w:lineRule="auto"/>
              <w:jc w:val="both"/>
            </w:pPr>
          </w:p>
        </w:tc>
      </w:tr>
      <w:tr w:rsidR="0046131F" w:rsidRPr="00B66B40" w14:paraId="116A03A5" w14:textId="77777777" w:rsidTr="005F06EC">
        <w:trPr>
          <w:trHeight w:val="85"/>
        </w:trPr>
        <w:tc>
          <w:tcPr>
            <w:tcW w:w="283" w:type="dxa"/>
            <w:tcBorders>
              <w:top w:val="nil"/>
              <w:left w:val="nil"/>
              <w:bottom w:val="nil"/>
              <w:right w:val="single" w:sz="4" w:space="0" w:color="auto"/>
            </w:tcBorders>
          </w:tcPr>
          <w:p w14:paraId="45BE925C" w14:textId="77777777" w:rsidR="0046131F" w:rsidRPr="00B66B40" w:rsidRDefault="0046131F" w:rsidP="00764BFD">
            <w:pPr>
              <w:spacing w:after="0" w:line="240" w:lineRule="auto"/>
              <w:jc w:val="both"/>
            </w:pPr>
          </w:p>
        </w:tc>
        <w:tc>
          <w:tcPr>
            <w:tcW w:w="284" w:type="dxa"/>
            <w:tcBorders>
              <w:top w:val="single" w:sz="4" w:space="0" w:color="auto"/>
              <w:left w:val="single" w:sz="4" w:space="0" w:color="auto"/>
              <w:bottom w:val="single" w:sz="4" w:space="0" w:color="auto"/>
              <w:right w:val="single" w:sz="4" w:space="0" w:color="auto"/>
            </w:tcBorders>
          </w:tcPr>
          <w:p w14:paraId="3B01A099" w14:textId="77777777" w:rsidR="0046131F" w:rsidRPr="00B66B40" w:rsidRDefault="0046131F" w:rsidP="00764BFD">
            <w:pPr>
              <w:spacing w:after="0" w:line="240" w:lineRule="auto"/>
              <w:jc w:val="both"/>
            </w:pPr>
          </w:p>
        </w:tc>
        <w:tc>
          <w:tcPr>
            <w:tcW w:w="283" w:type="dxa"/>
            <w:tcBorders>
              <w:top w:val="nil"/>
              <w:left w:val="single" w:sz="4" w:space="0" w:color="auto"/>
              <w:bottom w:val="nil"/>
              <w:right w:val="nil"/>
            </w:tcBorders>
          </w:tcPr>
          <w:p w14:paraId="487AEADE" w14:textId="77777777" w:rsidR="0046131F" w:rsidRPr="00B66B40" w:rsidRDefault="0046131F" w:rsidP="00764BFD">
            <w:pPr>
              <w:spacing w:after="0" w:line="240" w:lineRule="auto"/>
              <w:jc w:val="both"/>
            </w:pPr>
          </w:p>
        </w:tc>
        <w:tc>
          <w:tcPr>
            <w:tcW w:w="7938" w:type="dxa"/>
            <w:tcBorders>
              <w:top w:val="nil"/>
              <w:left w:val="nil"/>
              <w:bottom w:val="nil"/>
              <w:right w:val="nil"/>
            </w:tcBorders>
          </w:tcPr>
          <w:p w14:paraId="2E9125F5" w14:textId="77777777" w:rsidR="0046131F" w:rsidRPr="00B66B40" w:rsidRDefault="0046131F" w:rsidP="00764BFD">
            <w:pPr>
              <w:spacing w:after="0" w:line="240" w:lineRule="auto"/>
              <w:jc w:val="both"/>
            </w:pPr>
            <w:r w:rsidRPr="00B66B40">
              <w:t>The Govern</w:t>
            </w:r>
            <w:r>
              <w:t>ors as a whole</w:t>
            </w:r>
          </w:p>
        </w:tc>
      </w:tr>
      <w:tr w:rsidR="0046131F" w:rsidRPr="00B66B40" w14:paraId="38408FCE" w14:textId="77777777" w:rsidTr="005F06EC">
        <w:trPr>
          <w:trHeight w:val="85"/>
        </w:trPr>
        <w:tc>
          <w:tcPr>
            <w:tcW w:w="283" w:type="dxa"/>
            <w:tcBorders>
              <w:top w:val="nil"/>
              <w:left w:val="nil"/>
              <w:bottom w:val="nil"/>
              <w:right w:val="nil"/>
            </w:tcBorders>
          </w:tcPr>
          <w:p w14:paraId="2B1A8A0A" w14:textId="77777777" w:rsidR="0046131F" w:rsidRPr="00B66B40" w:rsidRDefault="0046131F" w:rsidP="00764BFD">
            <w:pPr>
              <w:spacing w:after="0" w:line="240" w:lineRule="auto"/>
              <w:jc w:val="both"/>
            </w:pPr>
          </w:p>
        </w:tc>
        <w:tc>
          <w:tcPr>
            <w:tcW w:w="284" w:type="dxa"/>
            <w:tcBorders>
              <w:top w:val="single" w:sz="4" w:space="0" w:color="auto"/>
              <w:left w:val="nil"/>
              <w:bottom w:val="nil"/>
              <w:right w:val="nil"/>
            </w:tcBorders>
          </w:tcPr>
          <w:p w14:paraId="342E64D8" w14:textId="77777777" w:rsidR="0046131F" w:rsidRPr="00B66B40" w:rsidRDefault="0046131F" w:rsidP="00764BFD">
            <w:pPr>
              <w:spacing w:after="0" w:line="240" w:lineRule="auto"/>
              <w:jc w:val="both"/>
            </w:pPr>
          </w:p>
        </w:tc>
        <w:tc>
          <w:tcPr>
            <w:tcW w:w="283" w:type="dxa"/>
            <w:tcBorders>
              <w:top w:val="nil"/>
              <w:left w:val="nil"/>
              <w:bottom w:val="nil"/>
              <w:right w:val="nil"/>
            </w:tcBorders>
          </w:tcPr>
          <w:p w14:paraId="72DF89AF" w14:textId="77777777" w:rsidR="0046131F" w:rsidRPr="00B66B40" w:rsidRDefault="0046131F" w:rsidP="00764BFD">
            <w:pPr>
              <w:spacing w:after="0" w:line="240" w:lineRule="auto"/>
              <w:jc w:val="both"/>
            </w:pPr>
          </w:p>
        </w:tc>
        <w:tc>
          <w:tcPr>
            <w:tcW w:w="7938" w:type="dxa"/>
            <w:tcBorders>
              <w:top w:val="nil"/>
              <w:left w:val="nil"/>
              <w:bottom w:val="nil"/>
              <w:right w:val="nil"/>
            </w:tcBorders>
          </w:tcPr>
          <w:p w14:paraId="04B1E8E7" w14:textId="77777777" w:rsidR="0046131F" w:rsidRPr="00B66B40" w:rsidRDefault="0046131F" w:rsidP="00764BFD">
            <w:pPr>
              <w:spacing w:after="0" w:line="240" w:lineRule="auto"/>
              <w:jc w:val="both"/>
            </w:pPr>
          </w:p>
        </w:tc>
      </w:tr>
    </w:tbl>
    <w:p w14:paraId="1FD999EB" w14:textId="77777777" w:rsidR="0046131F" w:rsidRDefault="0046131F" w:rsidP="0043775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rsidRPr="00B66B40" w14:paraId="6B5E089E" w14:textId="77777777" w:rsidTr="00B6784B">
        <w:trPr>
          <w:trHeight w:val="6017"/>
        </w:trPr>
        <w:tc>
          <w:tcPr>
            <w:tcW w:w="9242" w:type="dxa"/>
          </w:tcPr>
          <w:p w14:paraId="79F29C2B" w14:textId="77777777" w:rsidR="0046131F" w:rsidRPr="00B66B40" w:rsidRDefault="0046131F" w:rsidP="0046131F">
            <w:pPr>
              <w:numPr>
                <w:ilvl w:val="0"/>
                <w:numId w:val="5"/>
              </w:numPr>
              <w:spacing w:before="120" w:after="120" w:line="240" w:lineRule="auto"/>
              <w:jc w:val="both"/>
            </w:pPr>
            <w:r>
              <w:t xml:space="preserve">The details of my complaint are </w:t>
            </w:r>
            <w:r w:rsidRPr="00DF5FFC">
              <w:rPr>
                <w:i/>
              </w:rPr>
              <w:t>(where possible please identify dates, times and names)</w:t>
            </w:r>
            <w:r>
              <w:t>:</w:t>
            </w:r>
          </w:p>
        </w:tc>
      </w:tr>
    </w:tbl>
    <w:p w14:paraId="117D7DED" w14:textId="77777777" w:rsidR="0046131F" w:rsidRDefault="0046131F" w:rsidP="0043775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rsidRPr="00F42FB9" w14:paraId="096E5071" w14:textId="77777777" w:rsidTr="005F06EC">
        <w:trPr>
          <w:trHeight w:val="3194"/>
        </w:trPr>
        <w:tc>
          <w:tcPr>
            <w:tcW w:w="9243" w:type="dxa"/>
          </w:tcPr>
          <w:p w14:paraId="1654AF90" w14:textId="77777777" w:rsidR="0046131F" w:rsidRDefault="0046131F" w:rsidP="0046131F">
            <w:pPr>
              <w:numPr>
                <w:ilvl w:val="0"/>
                <w:numId w:val="5"/>
              </w:numPr>
              <w:spacing w:before="120" w:after="120" w:line="240" w:lineRule="auto"/>
              <w:jc w:val="both"/>
            </w:pPr>
            <w:r w:rsidRPr="00DF5FFC">
              <w:rPr>
                <w:b/>
              </w:rPr>
              <w:lastRenderedPageBreak/>
              <w:t>EITHER</w:t>
            </w:r>
            <w:r>
              <w:t xml:space="preserve"> I have attempted to resolve my grievance informally by (please detail your attempts at informal resolution) </w:t>
            </w:r>
            <w:r w:rsidRPr="00DF5FFC">
              <w:rPr>
                <w:b/>
              </w:rPr>
              <w:t>OR</w:t>
            </w:r>
            <w:r>
              <w:t xml:space="preserve"> </w:t>
            </w:r>
            <w:r w:rsidRPr="003E04D3">
              <w:t>I have not attempted to resolve this matter informally because</w:t>
            </w:r>
            <w:r>
              <w:t xml:space="preserve"> (</w:t>
            </w:r>
            <w:r w:rsidRPr="00DF5FFC">
              <w:rPr>
                <w:i/>
              </w:rPr>
              <w:t>delete where appropriate</w:t>
            </w:r>
            <w:r>
              <w:t>)</w:t>
            </w:r>
            <w:r w:rsidRPr="003E04D3">
              <w:t>:</w:t>
            </w:r>
          </w:p>
          <w:p w14:paraId="49DFDF35" w14:textId="77777777" w:rsidR="0046131F" w:rsidRDefault="0046131F" w:rsidP="00B56355">
            <w:pPr>
              <w:spacing w:before="120" w:after="120" w:line="240" w:lineRule="auto"/>
              <w:jc w:val="both"/>
            </w:pPr>
          </w:p>
          <w:p w14:paraId="2C82E16D" w14:textId="77777777" w:rsidR="0046131F" w:rsidRDefault="0046131F" w:rsidP="00B56355">
            <w:pPr>
              <w:spacing w:before="120" w:after="120" w:line="240" w:lineRule="auto"/>
              <w:jc w:val="both"/>
            </w:pPr>
          </w:p>
          <w:p w14:paraId="340EDF07" w14:textId="77777777" w:rsidR="0046131F" w:rsidRDefault="0046131F" w:rsidP="00B56355">
            <w:pPr>
              <w:spacing w:before="120" w:after="120" w:line="240" w:lineRule="auto"/>
              <w:jc w:val="both"/>
            </w:pPr>
          </w:p>
          <w:p w14:paraId="398ECD82" w14:textId="77777777" w:rsidR="0046131F" w:rsidRDefault="0046131F" w:rsidP="00B56355">
            <w:pPr>
              <w:spacing w:before="120" w:after="120" w:line="240" w:lineRule="auto"/>
              <w:jc w:val="both"/>
            </w:pPr>
          </w:p>
          <w:p w14:paraId="366ED662" w14:textId="77777777" w:rsidR="0046131F" w:rsidRDefault="0046131F" w:rsidP="00B56355">
            <w:pPr>
              <w:spacing w:before="120" w:after="120" w:line="240" w:lineRule="auto"/>
              <w:jc w:val="both"/>
            </w:pPr>
          </w:p>
          <w:p w14:paraId="5523457E" w14:textId="77777777" w:rsidR="0046131F" w:rsidRDefault="0046131F" w:rsidP="00B56355">
            <w:pPr>
              <w:spacing w:before="120" w:after="120" w:line="240" w:lineRule="auto"/>
              <w:jc w:val="both"/>
            </w:pPr>
          </w:p>
          <w:p w14:paraId="452DCF16" w14:textId="77777777" w:rsidR="0046131F" w:rsidRPr="00F42FB9" w:rsidRDefault="0046131F" w:rsidP="00B56355">
            <w:pPr>
              <w:spacing w:before="120" w:after="120" w:line="240" w:lineRule="auto"/>
              <w:jc w:val="both"/>
            </w:pPr>
          </w:p>
        </w:tc>
      </w:tr>
    </w:tbl>
    <w:p w14:paraId="6810C388" w14:textId="77777777" w:rsidR="0046131F" w:rsidRDefault="0046131F" w:rsidP="00437750">
      <w:pPr>
        <w:jc w:val="both"/>
      </w:pPr>
    </w:p>
    <w:p w14:paraId="662A395B" w14:textId="77777777" w:rsidR="0046131F" w:rsidRPr="00FA1355" w:rsidRDefault="0046131F" w:rsidP="00FA1355"/>
    <w:p w14:paraId="7CE7490C" w14:textId="77777777" w:rsidR="0046131F" w:rsidRDefault="0046131F" w:rsidP="00764BFD"/>
    <w:p w14:paraId="4FEA4E44" w14:textId="77777777" w:rsidR="0046131F" w:rsidRPr="00FA1355" w:rsidRDefault="0046131F" w:rsidP="00FA1355">
      <w:pPr>
        <w:tabs>
          <w:tab w:val="left" w:pos="2010"/>
        </w:tabs>
      </w:pPr>
      <w: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14:paraId="495E939E" w14:textId="77777777" w:rsidTr="005F06EC">
        <w:trPr>
          <w:trHeight w:val="1905"/>
        </w:trPr>
        <w:tc>
          <w:tcPr>
            <w:tcW w:w="9243" w:type="dxa"/>
          </w:tcPr>
          <w:p w14:paraId="6AC958BF" w14:textId="77777777" w:rsidR="0046131F" w:rsidRDefault="0046131F" w:rsidP="0046131F">
            <w:pPr>
              <w:numPr>
                <w:ilvl w:val="0"/>
                <w:numId w:val="5"/>
              </w:numPr>
              <w:spacing w:before="120" w:after="120" w:line="240" w:lineRule="auto"/>
              <w:jc w:val="both"/>
            </w:pPr>
            <w:r>
              <w:t>In considering my grievance, I ask you to consider speaking to the following:</w:t>
            </w:r>
          </w:p>
        </w:tc>
      </w:tr>
    </w:tbl>
    <w:p w14:paraId="4C51F488" w14:textId="77777777" w:rsidR="0046131F" w:rsidRDefault="0046131F" w:rsidP="0043775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14:paraId="5EA96295" w14:textId="77777777" w:rsidTr="005F06EC">
        <w:trPr>
          <w:trHeight w:val="1905"/>
        </w:trPr>
        <w:tc>
          <w:tcPr>
            <w:tcW w:w="9243" w:type="dxa"/>
          </w:tcPr>
          <w:p w14:paraId="7F1EE0F7" w14:textId="77777777" w:rsidR="0046131F" w:rsidRDefault="0046131F" w:rsidP="0046131F">
            <w:pPr>
              <w:numPr>
                <w:ilvl w:val="0"/>
                <w:numId w:val="5"/>
              </w:numPr>
              <w:spacing w:before="120" w:after="120" w:line="240" w:lineRule="auto"/>
              <w:jc w:val="both"/>
            </w:pPr>
            <w:r>
              <w:t>In considering my grievance, I ask you to look at the following attached documents:</w:t>
            </w:r>
          </w:p>
        </w:tc>
      </w:tr>
    </w:tbl>
    <w:p w14:paraId="2337DBE7" w14:textId="77777777" w:rsidR="0046131F" w:rsidRDefault="0046131F" w:rsidP="0043775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14:paraId="4A74AD82" w14:textId="77777777" w:rsidTr="00B6784B">
        <w:trPr>
          <w:trHeight w:val="2429"/>
        </w:trPr>
        <w:tc>
          <w:tcPr>
            <w:tcW w:w="9243" w:type="dxa"/>
            <w:tcBorders>
              <w:top w:val="single" w:sz="4" w:space="0" w:color="000000"/>
              <w:left w:val="single" w:sz="4" w:space="0" w:color="000000"/>
              <w:bottom w:val="single" w:sz="4" w:space="0" w:color="000000"/>
              <w:right w:val="single" w:sz="4" w:space="0" w:color="000000"/>
            </w:tcBorders>
          </w:tcPr>
          <w:p w14:paraId="30FBE45E" w14:textId="77777777" w:rsidR="0046131F" w:rsidRDefault="0046131F" w:rsidP="0046131F">
            <w:pPr>
              <w:numPr>
                <w:ilvl w:val="0"/>
                <w:numId w:val="5"/>
              </w:numPr>
              <w:spacing w:before="120" w:after="120" w:line="240" w:lineRule="auto"/>
              <w:jc w:val="both"/>
            </w:pPr>
            <w:r>
              <w:t>In considering my grievance, I ask you to look for the following documents:</w:t>
            </w:r>
          </w:p>
        </w:tc>
      </w:tr>
    </w:tbl>
    <w:p w14:paraId="79313960" w14:textId="77777777" w:rsidR="0046131F" w:rsidRDefault="0046131F">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14:paraId="0BABBACA" w14:textId="77777777" w:rsidTr="005F06EC">
        <w:trPr>
          <w:trHeight w:val="3940"/>
        </w:trPr>
        <w:tc>
          <w:tcPr>
            <w:tcW w:w="9243" w:type="dxa"/>
          </w:tcPr>
          <w:p w14:paraId="70732051" w14:textId="77777777" w:rsidR="0046131F" w:rsidRDefault="0046131F" w:rsidP="0046131F">
            <w:pPr>
              <w:numPr>
                <w:ilvl w:val="0"/>
                <w:numId w:val="5"/>
              </w:numPr>
              <w:spacing w:before="120" w:after="120" w:line="240" w:lineRule="auto"/>
              <w:jc w:val="both"/>
            </w:pPr>
            <w:r>
              <w:lastRenderedPageBreak/>
              <w:t>The outcome I am seeking to resolve this grievance is:</w:t>
            </w:r>
          </w:p>
        </w:tc>
      </w:tr>
    </w:tbl>
    <w:p w14:paraId="5629987F" w14:textId="77777777" w:rsidR="0046131F" w:rsidRDefault="0046131F" w:rsidP="0043775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14:paraId="742A47B5" w14:textId="77777777" w:rsidTr="00B56355">
        <w:trPr>
          <w:trHeight w:val="4005"/>
        </w:trPr>
        <w:tc>
          <w:tcPr>
            <w:tcW w:w="9243" w:type="dxa"/>
          </w:tcPr>
          <w:p w14:paraId="14CC140F" w14:textId="77777777" w:rsidR="0046131F" w:rsidRDefault="0046131F" w:rsidP="0046131F">
            <w:pPr>
              <w:numPr>
                <w:ilvl w:val="0"/>
                <w:numId w:val="5"/>
              </w:numPr>
              <w:spacing w:before="120" w:after="120" w:line="240" w:lineRule="auto"/>
              <w:jc w:val="both"/>
            </w:pPr>
            <w:r>
              <w:t>During the period in which you investigate my grievance, I would like you to consider taking the following steps (if any):</w:t>
            </w:r>
          </w:p>
        </w:tc>
      </w:tr>
    </w:tbl>
    <w:p w14:paraId="150DD6CE" w14:textId="77777777" w:rsidR="0046131F" w:rsidRDefault="0046131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14:paraId="5A0C6364" w14:textId="77777777" w:rsidTr="005F06EC">
        <w:tc>
          <w:tcPr>
            <w:tcW w:w="9243" w:type="dxa"/>
          </w:tcPr>
          <w:p w14:paraId="4EF64D9D" w14:textId="77777777" w:rsidR="0046131F" w:rsidRDefault="0046131F" w:rsidP="0046131F">
            <w:pPr>
              <w:numPr>
                <w:ilvl w:val="0"/>
                <w:numId w:val="5"/>
              </w:numPr>
              <w:spacing w:before="120" w:after="120" w:line="240" w:lineRule="auto"/>
              <w:jc w:val="both"/>
            </w:pPr>
            <w:r>
              <w:t xml:space="preserve">My grievance does/does not* include a complaint that I am subject to discrimination, bullying or harassment (if </w:t>
            </w:r>
            <w:proofErr w:type="gramStart"/>
            <w:r>
              <w:t>necessary</w:t>
            </w:r>
            <w:proofErr w:type="gramEnd"/>
            <w:r>
              <w:t xml:space="preserve"> provide relevant information).</w:t>
            </w:r>
          </w:p>
        </w:tc>
      </w:tr>
    </w:tbl>
    <w:p w14:paraId="284DC7A0" w14:textId="77777777" w:rsidR="0046131F" w:rsidRDefault="0046131F" w:rsidP="0043775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14:paraId="751DC6B9" w14:textId="77777777" w:rsidTr="005F06EC">
        <w:tc>
          <w:tcPr>
            <w:tcW w:w="9243" w:type="dxa"/>
          </w:tcPr>
          <w:p w14:paraId="4AF005DD" w14:textId="77777777" w:rsidR="0046131F" w:rsidRDefault="0046131F" w:rsidP="0046131F">
            <w:pPr>
              <w:numPr>
                <w:ilvl w:val="0"/>
                <w:numId w:val="5"/>
              </w:numPr>
              <w:spacing w:before="120" w:after="120" w:line="240" w:lineRule="auto"/>
              <w:jc w:val="both"/>
            </w:pPr>
            <w:r>
              <w:t xml:space="preserve">My grievance does/does not* include a complaint that raises a child protection issue (if </w:t>
            </w:r>
            <w:proofErr w:type="gramStart"/>
            <w:r>
              <w:t>necessary</w:t>
            </w:r>
            <w:proofErr w:type="gramEnd"/>
            <w:r>
              <w:t xml:space="preserve"> provide relevant information)</w:t>
            </w:r>
            <w:r w:rsidRPr="00DD70F1">
              <w:t>.</w:t>
            </w:r>
          </w:p>
        </w:tc>
      </w:tr>
    </w:tbl>
    <w:p w14:paraId="125DA670" w14:textId="77777777" w:rsidR="0046131F" w:rsidRDefault="0046131F" w:rsidP="00437750">
      <w:pPr>
        <w:spacing w:line="240" w:lineRule="auto"/>
        <w:jc w:val="both"/>
      </w:pP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46131F" w14:paraId="40BEE27A" w14:textId="77777777" w:rsidTr="00437750">
        <w:tc>
          <w:tcPr>
            <w:tcW w:w="9243" w:type="dxa"/>
          </w:tcPr>
          <w:p w14:paraId="2DC6DAA6" w14:textId="77777777" w:rsidR="0046131F" w:rsidRDefault="0046131F" w:rsidP="0046131F">
            <w:pPr>
              <w:numPr>
                <w:ilvl w:val="0"/>
                <w:numId w:val="5"/>
              </w:numPr>
              <w:spacing w:before="120" w:after="120" w:line="240" w:lineRule="auto"/>
              <w:jc w:val="both"/>
            </w:pPr>
            <w:r>
              <w:t xml:space="preserve">I will/will not* need special help at my Resolution Meeting (if </w:t>
            </w:r>
            <w:proofErr w:type="gramStart"/>
            <w:r>
              <w:t>necessary</w:t>
            </w:r>
            <w:proofErr w:type="gramEnd"/>
            <w:r>
              <w:t xml:space="preserve"> provide relevant information)</w:t>
            </w:r>
            <w:r w:rsidRPr="00DD70F1">
              <w:t>.</w:t>
            </w:r>
          </w:p>
        </w:tc>
      </w:tr>
    </w:tbl>
    <w:p w14:paraId="760349CB" w14:textId="77777777" w:rsidR="0046131F" w:rsidRDefault="0046131F" w:rsidP="00437750">
      <w:pPr>
        <w:spacing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14:paraId="05497562" w14:textId="77777777" w:rsidTr="00437750">
        <w:tc>
          <w:tcPr>
            <w:tcW w:w="9243" w:type="dxa"/>
          </w:tcPr>
          <w:p w14:paraId="7732EB07" w14:textId="77777777" w:rsidR="0046131F" w:rsidRDefault="0046131F" w:rsidP="0046131F">
            <w:pPr>
              <w:numPr>
                <w:ilvl w:val="0"/>
                <w:numId w:val="5"/>
              </w:numPr>
              <w:spacing w:before="120" w:after="120" w:line="240" w:lineRule="auto"/>
              <w:jc w:val="both"/>
            </w:pPr>
            <w:r>
              <w:t>My companion at the Stage 1 Resolution Meeting will be:</w:t>
            </w:r>
          </w:p>
          <w:p w14:paraId="776F562A" w14:textId="77777777" w:rsidR="0046131F" w:rsidRDefault="0046131F" w:rsidP="00437750">
            <w:pPr>
              <w:spacing w:before="120" w:after="120" w:line="240" w:lineRule="auto"/>
              <w:ind w:left="567"/>
              <w:jc w:val="both"/>
            </w:pPr>
          </w:p>
        </w:tc>
      </w:tr>
    </w:tbl>
    <w:p w14:paraId="6E28E845" w14:textId="77777777" w:rsidR="0046131F" w:rsidRDefault="0046131F" w:rsidP="00437750">
      <w:pPr>
        <w:spacing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14:paraId="57450EAF" w14:textId="77777777" w:rsidTr="00437750">
        <w:tc>
          <w:tcPr>
            <w:tcW w:w="9243" w:type="dxa"/>
          </w:tcPr>
          <w:p w14:paraId="32639DB2" w14:textId="77777777" w:rsidR="0046131F" w:rsidRDefault="0046131F" w:rsidP="0046131F">
            <w:pPr>
              <w:numPr>
                <w:ilvl w:val="0"/>
                <w:numId w:val="5"/>
              </w:numPr>
              <w:spacing w:before="120" w:after="120" w:line="240" w:lineRule="auto"/>
              <w:jc w:val="both"/>
            </w:pPr>
            <w:r>
              <w:lastRenderedPageBreak/>
              <w:t>My companion cannot attend a Resolution Meeting on the following dates/times:</w:t>
            </w:r>
          </w:p>
          <w:p w14:paraId="32A58E9B" w14:textId="77777777" w:rsidR="0046131F" w:rsidRDefault="0046131F" w:rsidP="0046131F">
            <w:pPr>
              <w:numPr>
                <w:ilvl w:val="0"/>
                <w:numId w:val="6"/>
              </w:numPr>
              <w:spacing w:before="120" w:after="120" w:line="240" w:lineRule="auto"/>
              <w:jc w:val="both"/>
            </w:pPr>
          </w:p>
          <w:p w14:paraId="145C9B17" w14:textId="77777777" w:rsidR="0046131F" w:rsidRDefault="0046131F" w:rsidP="0046131F">
            <w:pPr>
              <w:numPr>
                <w:ilvl w:val="0"/>
                <w:numId w:val="6"/>
              </w:numPr>
              <w:spacing w:before="120" w:after="120" w:line="240" w:lineRule="auto"/>
              <w:jc w:val="both"/>
            </w:pPr>
          </w:p>
          <w:p w14:paraId="3FB67F79" w14:textId="77777777" w:rsidR="0046131F" w:rsidRDefault="0046131F" w:rsidP="0046131F">
            <w:pPr>
              <w:numPr>
                <w:ilvl w:val="0"/>
                <w:numId w:val="6"/>
              </w:numPr>
              <w:spacing w:before="120" w:after="120" w:line="240" w:lineRule="auto"/>
              <w:jc w:val="both"/>
            </w:pPr>
          </w:p>
        </w:tc>
      </w:tr>
    </w:tbl>
    <w:p w14:paraId="0F514597" w14:textId="77777777" w:rsidR="0046131F" w:rsidRDefault="0046131F" w:rsidP="00437750">
      <w:pPr>
        <w:spacing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838"/>
        <w:gridCol w:w="4133"/>
        <w:gridCol w:w="1933"/>
        <w:gridCol w:w="1443"/>
      </w:tblGrid>
      <w:tr w:rsidR="0046131F" w14:paraId="37A2D9FE" w14:textId="77777777" w:rsidTr="005F06EC">
        <w:tc>
          <w:tcPr>
            <w:tcW w:w="9243" w:type="dxa"/>
            <w:gridSpan w:val="5"/>
            <w:tcBorders>
              <w:top w:val="single" w:sz="4" w:space="0" w:color="auto"/>
              <w:left w:val="single" w:sz="4" w:space="0" w:color="auto"/>
              <w:bottom w:val="nil"/>
              <w:right w:val="single" w:sz="4" w:space="0" w:color="auto"/>
            </w:tcBorders>
          </w:tcPr>
          <w:p w14:paraId="3BE7688E" w14:textId="77777777" w:rsidR="0046131F" w:rsidRPr="00F43226" w:rsidRDefault="0046131F" w:rsidP="00186D3C">
            <w:pPr>
              <w:spacing w:before="120" w:after="120" w:line="240" w:lineRule="auto"/>
              <w:jc w:val="both"/>
              <w:rPr>
                <w:b/>
              </w:rPr>
            </w:pPr>
            <w:r w:rsidRPr="00F43226">
              <w:rPr>
                <w:b/>
              </w:rPr>
              <w:t xml:space="preserve">I have read the Grievance Resolution </w:t>
            </w:r>
            <w:r>
              <w:rPr>
                <w:b/>
              </w:rPr>
              <w:t xml:space="preserve">Policy and </w:t>
            </w:r>
            <w:r w:rsidRPr="00F43226">
              <w:rPr>
                <w:b/>
              </w:rPr>
              <w:t xml:space="preserve">Procedure and am aware that </w:t>
            </w:r>
            <w:r>
              <w:rPr>
                <w:b/>
              </w:rPr>
              <w:t xml:space="preserve">false, malicious </w:t>
            </w:r>
            <w:r w:rsidRPr="00F43226">
              <w:rPr>
                <w:b/>
              </w:rPr>
              <w:t>or vexatious grievances may result in disciplinary action against me</w:t>
            </w:r>
            <w:r>
              <w:rPr>
                <w:b/>
              </w:rPr>
              <w:t xml:space="preserve"> for gross misconduct</w:t>
            </w:r>
            <w:r w:rsidRPr="00F43226">
              <w:rPr>
                <w:b/>
              </w:rPr>
              <w:t>.</w:t>
            </w:r>
            <w:r>
              <w:rPr>
                <w:b/>
              </w:rPr>
              <w:t xml:space="preserve">  I am aware that the GRP1 may be forwarded to the Diocesan Schools Commission and to the Designated Person for Child Protection.  I am aware that a report on the outcome of this grievance will be submitted to the Governors.</w:t>
            </w:r>
          </w:p>
        </w:tc>
      </w:tr>
      <w:tr w:rsidR="0046131F" w14:paraId="129F1447" w14:textId="77777777" w:rsidTr="005F06EC">
        <w:trPr>
          <w:trHeight w:hRule="exact" w:val="297"/>
        </w:trPr>
        <w:tc>
          <w:tcPr>
            <w:tcW w:w="675" w:type="dxa"/>
            <w:tcBorders>
              <w:top w:val="nil"/>
              <w:left w:val="single" w:sz="4" w:space="0" w:color="auto"/>
              <w:bottom w:val="nil"/>
              <w:right w:val="nil"/>
            </w:tcBorders>
          </w:tcPr>
          <w:p w14:paraId="7D91A6E8" w14:textId="77777777" w:rsidR="0046131F" w:rsidRPr="00F43226" w:rsidRDefault="0046131F" w:rsidP="005F06EC">
            <w:pPr>
              <w:spacing w:before="120" w:after="120" w:line="240" w:lineRule="auto"/>
              <w:jc w:val="both"/>
              <w:rPr>
                <w:b/>
              </w:rPr>
            </w:pPr>
          </w:p>
        </w:tc>
        <w:tc>
          <w:tcPr>
            <w:tcW w:w="851" w:type="dxa"/>
            <w:tcBorders>
              <w:top w:val="nil"/>
              <w:left w:val="nil"/>
              <w:bottom w:val="nil"/>
              <w:right w:val="nil"/>
            </w:tcBorders>
          </w:tcPr>
          <w:p w14:paraId="57BD16FA" w14:textId="77777777" w:rsidR="0046131F" w:rsidRPr="00F43226" w:rsidRDefault="0046131F" w:rsidP="005F06EC">
            <w:pPr>
              <w:spacing w:before="120" w:after="120" w:line="240" w:lineRule="auto"/>
              <w:jc w:val="both"/>
              <w:rPr>
                <w:b/>
              </w:rPr>
            </w:pPr>
          </w:p>
        </w:tc>
        <w:tc>
          <w:tcPr>
            <w:tcW w:w="4252" w:type="dxa"/>
            <w:tcBorders>
              <w:top w:val="nil"/>
              <w:left w:val="nil"/>
              <w:bottom w:val="single" w:sz="4" w:space="0" w:color="auto"/>
              <w:right w:val="nil"/>
            </w:tcBorders>
          </w:tcPr>
          <w:p w14:paraId="0C27690A" w14:textId="77777777" w:rsidR="0046131F" w:rsidRPr="00F43226" w:rsidRDefault="0046131F" w:rsidP="005F06EC">
            <w:pPr>
              <w:spacing w:before="120" w:after="120" w:line="240" w:lineRule="auto"/>
              <w:jc w:val="both"/>
              <w:rPr>
                <w:b/>
              </w:rPr>
            </w:pPr>
          </w:p>
        </w:tc>
        <w:tc>
          <w:tcPr>
            <w:tcW w:w="1985" w:type="dxa"/>
            <w:tcBorders>
              <w:top w:val="nil"/>
              <w:left w:val="nil"/>
              <w:bottom w:val="nil"/>
              <w:right w:val="nil"/>
            </w:tcBorders>
          </w:tcPr>
          <w:p w14:paraId="5EF54D8B" w14:textId="77777777" w:rsidR="0046131F" w:rsidRPr="00F43226" w:rsidRDefault="0046131F" w:rsidP="005F06EC">
            <w:pPr>
              <w:spacing w:before="120" w:after="120" w:line="240" w:lineRule="auto"/>
              <w:jc w:val="both"/>
              <w:rPr>
                <w:b/>
              </w:rPr>
            </w:pPr>
          </w:p>
        </w:tc>
        <w:tc>
          <w:tcPr>
            <w:tcW w:w="1480" w:type="dxa"/>
            <w:tcBorders>
              <w:top w:val="nil"/>
              <w:left w:val="nil"/>
              <w:bottom w:val="nil"/>
              <w:right w:val="single" w:sz="4" w:space="0" w:color="auto"/>
            </w:tcBorders>
          </w:tcPr>
          <w:p w14:paraId="03ACAE15" w14:textId="77777777" w:rsidR="0046131F" w:rsidRPr="00F43226" w:rsidRDefault="0046131F" w:rsidP="005F06EC">
            <w:pPr>
              <w:spacing w:before="120" w:after="120" w:line="240" w:lineRule="auto"/>
              <w:jc w:val="both"/>
              <w:rPr>
                <w:b/>
              </w:rPr>
            </w:pPr>
          </w:p>
        </w:tc>
      </w:tr>
      <w:tr w:rsidR="0046131F" w14:paraId="15834CF2" w14:textId="77777777" w:rsidTr="005F06EC">
        <w:tc>
          <w:tcPr>
            <w:tcW w:w="1526" w:type="dxa"/>
            <w:gridSpan w:val="2"/>
            <w:tcBorders>
              <w:top w:val="nil"/>
              <w:left w:val="single" w:sz="4" w:space="0" w:color="auto"/>
              <w:bottom w:val="nil"/>
              <w:right w:val="single" w:sz="4" w:space="0" w:color="auto"/>
            </w:tcBorders>
          </w:tcPr>
          <w:p w14:paraId="7BD9A78E" w14:textId="77777777" w:rsidR="0046131F" w:rsidRPr="00F43226" w:rsidRDefault="0046131F" w:rsidP="005F06EC">
            <w:pPr>
              <w:spacing w:before="120" w:after="120" w:line="240" w:lineRule="auto"/>
              <w:jc w:val="both"/>
              <w:rPr>
                <w:b/>
              </w:rPr>
            </w:pPr>
            <w:r w:rsidRPr="00F43226">
              <w:rPr>
                <w:b/>
              </w:rPr>
              <w:t>Signed:</w:t>
            </w:r>
          </w:p>
        </w:tc>
        <w:tc>
          <w:tcPr>
            <w:tcW w:w="6237" w:type="dxa"/>
            <w:gridSpan w:val="2"/>
            <w:tcBorders>
              <w:top w:val="single" w:sz="4" w:space="0" w:color="auto"/>
              <w:left w:val="single" w:sz="4" w:space="0" w:color="auto"/>
              <w:bottom w:val="single" w:sz="4" w:space="0" w:color="auto"/>
              <w:right w:val="single" w:sz="4" w:space="0" w:color="auto"/>
            </w:tcBorders>
          </w:tcPr>
          <w:p w14:paraId="67FDE287" w14:textId="77777777" w:rsidR="0046131F" w:rsidRPr="00F43226" w:rsidRDefault="0046131F" w:rsidP="005F06EC">
            <w:pPr>
              <w:spacing w:before="120" w:after="120" w:line="240" w:lineRule="auto"/>
              <w:jc w:val="both"/>
              <w:rPr>
                <w:b/>
              </w:rPr>
            </w:pPr>
          </w:p>
        </w:tc>
        <w:tc>
          <w:tcPr>
            <w:tcW w:w="1480" w:type="dxa"/>
            <w:tcBorders>
              <w:top w:val="nil"/>
              <w:left w:val="nil"/>
              <w:bottom w:val="nil"/>
              <w:right w:val="single" w:sz="4" w:space="0" w:color="auto"/>
            </w:tcBorders>
          </w:tcPr>
          <w:p w14:paraId="11E83D45" w14:textId="77777777" w:rsidR="0046131F" w:rsidRPr="00F43226" w:rsidRDefault="0046131F" w:rsidP="005F06EC">
            <w:pPr>
              <w:spacing w:before="120" w:after="120" w:line="240" w:lineRule="auto"/>
              <w:jc w:val="both"/>
              <w:rPr>
                <w:b/>
              </w:rPr>
            </w:pPr>
          </w:p>
        </w:tc>
      </w:tr>
      <w:tr w:rsidR="0046131F" w14:paraId="6735752E" w14:textId="77777777" w:rsidTr="005F06EC">
        <w:trPr>
          <w:trHeight w:hRule="exact" w:val="219"/>
        </w:trPr>
        <w:tc>
          <w:tcPr>
            <w:tcW w:w="675" w:type="dxa"/>
            <w:tcBorders>
              <w:top w:val="nil"/>
              <w:left w:val="single" w:sz="4" w:space="0" w:color="auto"/>
              <w:bottom w:val="nil"/>
              <w:right w:val="nil"/>
            </w:tcBorders>
          </w:tcPr>
          <w:p w14:paraId="692BA153" w14:textId="77777777" w:rsidR="0046131F" w:rsidRPr="00F43226" w:rsidRDefault="0046131F" w:rsidP="005F06EC">
            <w:pPr>
              <w:spacing w:before="120" w:after="120" w:line="240" w:lineRule="auto"/>
              <w:jc w:val="both"/>
              <w:rPr>
                <w:b/>
              </w:rPr>
            </w:pPr>
          </w:p>
        </w:tc>
        <w:tc>
          <w:tcPr>
            <w:tcW w:w="851" w:type="dxa"/>
            <w:tcBorders>
              <w:top w:val="nil"/>
              <w:left w:val="nil"/>
              <w:bottom w:val="nil"/>
              <w:right w:val="nil"/>
            </w:tcBorders>
          </w:tcPr>
          <w:p w14:paraId="49D8DCF2" w14:textId="77777777" w:rsidR="0046131F" w:rsidRPr="00F43226" w:rsidRDefault="0046131F" w:rsidP="005F06EC">
            <w:pPr>
              <w:spacing w:before="120" w:after="120" w:line="240" w:lineRule="auto"/>
              <w:jc w:val="both"/>
              <w:rPr>
                <w:b/>
              </w:rPr>
            </w:pPr>
          </w:p>
        </w:tc>
        <w:tc>
          <w:tcPr>
            <w:tcW w:w="4252" w:type="dxa"/>
            <w:tcBorders>
              <w:top w:val="single" w:sz="4" w:space="0" w:color="auto"/>
              <w:left w:val="nil"/>
              <w:bottom w:val="single" w:sz="4" w:space="0" w:color="auto"/>
              <w:right w:val="nil"/>
            </w:tcBorders>
          </w:tcPr>
          <w:p w14:paraId="1FA10A0E" w14:textId="77777777" w:rsidR="0046131F" w:rsidRPr="00F43226" w:rsidRDefault="0046131F" w:rsidP="005F06EC">
            <w:pPr>
              <w:spacing w:before="120" w:after="120" w:line="240" w:lineRule="auto"/>
              <w:jc w:val="both"/>
              <w:rPr>
                <w:b/>
              </w:rPr>
            </w:pPr>
          </w:p>
        </w:tc>
        <w:tc>
          <w:tcPr>
            <w:tcW w:w="1985" w:type="dxa"/>
            <w:tcBorders>
              <w:top w:val="nil"/>
              <w:left w:val="nil"/>
              <w:bottom w:val="nil"/>
              <w:right w:val="nil"/>
            </w:tcBorders>
          </w:tcPr>
          <w:p w14:paraId="000B8246" w14:textId="77777777" w:rsidR="0046131F" w:rsidRPr="00F43226" w:rsidRDefault="0046131F" w:rsidP="005F06EC">
            <w:pPr>
              <w:spacing w:before="120" w:after="120" w:line="240" w:lineRule="auto"/>
              <w:jc w:val="both"/>
              <w:rPr>
                <w:b/>
              </w:rPr>
            </w:pPr>
          </w:p>
        </w:tc>
        <w:tc>
          <w:tcPr>
            <w:tcW w:w="1480" w:type="dxa"/>
            <w:tcBorders>
              <w:top w:val="nil"/>
              <w:left w:val="nil"/>
              <w:bottom w:val="nil"/>
              <w:right w:val="single" w:sz="4" w:space="0" w:color="auto"/>
            </w:tcBorders>
          </w:tcPr>
          <w:p w14:paraId="549159F9" w14:textId="77777777" w:rsidR="0046131F" w:rsidRPr="00F43226" w:rsidRDefault="0046131F" w:rsidP="005F06EC">
            <w:pPr>
              <w:spacing w:before="120" w:after="120" w:line="240" w:lineRule="auto"/>
              <w:jc w:val="both"/>
              <w:rPr>
                <w:b/>
              </w:rPr>
            </w:pPr>
          </w:p>
        </w:tc>
      </w:tr>
      <w:tr w:rsidR="0046131F" w14:paraId="722841D5" w14:textId="77777777" w:rsidTr="005F06EC">
        <w:tc>
          <w:tcPr>
            <w:tcW w:w="1526" w:type="dxa"/>
            <w:gridSpan w:val="2"/>
            <w:tcBorders>
              <w:top w:val="nil"/>
              <w:left w:val="single" w:sz="4" w:space="0" w:color="auto"/>
              <w:bottom w:val="nil"/>
              <w:right w:val="single" w:sz="4" w:space="0" w:color="auto"/>
            </w:tcBorders>
          </w:tcPr>
          <w:p w14:paraId="08DD5761" w14:textId="77777777" w:rsidR="0046131F" w:rsidRPr="00F43226" w:rsidRDefault="0046131F" w:rsidP="005F06EC">
            <w:pPr>
              <w:spacing w:before="120" w:after="120" w:line="240" w:lineRule="auto"/>
              <w:jc w:val="both"/>
              <w:rPr>
                <w:b/>
              </w:rPr>
            </w:pPr>
            <w:r w:rsidRPr="00F43226">
              <w:rPr>
                <w:b/>
              </w:rPr>
              <w:t>Print name:</w:t>
            </w:r>
          </w:p>
        </w:tc>
        <w:tc>
          <w:tcPr>
            <w:tcW w:w="6237" w:type="dxa"/>
            <w:gridSpan w:val="2"/>
            <w:tcBorders>
              <w:top w:val="single" w:sz="4" w:space="0" w:color="auto"/>
              <w:left w:val="single" w:sz="4" w:space="0" w:color="auto"/>
              <w:bottom w:val="single" w:sz="4" w:space="0" w:color="auto"/>
              <w:right w:val="single" w:sz="4" w:space="0" w:color="auto"/>
            </w:tcBorders>
          </w:tcPr>
          <w:p w14:paraId="2E6DECC5" w14:textId="77777777" w:rsidR="0046131F" w:rsidRPr="00F43226" w:rsidRDefault="0046131F" w:rsidP="005F06EC">
            <w:pPr>
              <w:spacing w:before="120" w:after="120" w:line="240" w:lineRule="auto"/>
              <w:jc w:val="both"/>
              <w:rPr>
                <w:b/>
              </w:rPr>
            </w:pPr>
          </w:p>
        </w:tc>
        <w:tc>
          <w:tcPr>
            <w:tcW w:w="1480" w:type="dxa"/>
            <w:tcBorders>
              <w:top w:val="nil"/>
              <w:left w:val="nil"/>
              <w:bottom w:val="nil"/>
              <w:right w:val="single" w:sz="4" w:space="0" w:color="auto"/>
            </w:tcBorders>
          </w:tcPr>
          <w:p w14:paraId="4A2114D0" w14:textId="77777777" w:rsidR="0046131F" w:rsidRPr="00F43226" w:rsidRDefault="0046131F" w:rsidP="005F06EC">
            <w:pPr>
              <w:spacing w:before="120" w:after="120" w:line="240" w:lineRule="auto"/>
              <w:jc w:val="both"/>
              <w:rPr>
                <w:b/>
              </w:rPr>
            </w:pPr>
          </w:p>
        </w:tc>
      </w:tr>
      <w:tr w:rsidR="0046131F" w14:paraId="3B59EB13" w14:textId="77777777" w:rsidTr="005F06EC">
        <w:trPr>
          <w:trHeight w:hRule="exact" w:val="215"/>
        </w:trPr>
        <w:tc>
          <w:tcPr>
            <w:tcW w:w="675" w:type="dxa"/>
            <w:tcBorders>
              <w:top w:val="nil"/>
              <w:left w:val="single" w:sz="4" w:space="0" w:color="auto"/>
              <w:bottom w:val="nil"/>
              <w:right w:val="nil"/>
            </w:tcBorders>
          </w:tcPr>
          <w:p w14:paraId="0D727328" w14:textId="77777777" w:rsidR="0046131F" w:rsidRPr="00F43226" w:rsidRDefault="0046131F" w:rsidP="005F06EC">
            <w:pPr>
              <w:spacing w:before="120" w:after="120" w:line="240" w:lineRule="auto"/>
              <w:jc w:val="both"/>
              <w:rPr>
                <w:b/>
              </w:rPr>
            </w:pPr>
          </w:p>
        </w:tc>
        <w:tc>
          <w:tcPr>
            <w:tcW w:w="851" w:type="dxa"/>
            <w:tcBorders>
              <w:top w:val="nil"/>
              <w:left w:val="nil"/>
              <w:bottom w:val="nil"/>
              <w:right w:val="nil"/>
            </w:tcBorders>
          </w:tcPr>
          <w:p w14:paraId="7AB872DC" w14:textId="77777777" w:rsidR="0046131F" w:rsidRPr="00F43226" w:rsidRDefault="0046131F" w:rsidP="005F06EC">
            <w:pPr>
              <w:spacing w:before="120" w:after="120" w:line="240" w:lineRule="auto"/>
              <w:jc w:val="both"/>
              <w:rPr>
                <w:b/>
              </w:rPr>
            </w:pPr>
          </w:p>
        </w:tc>
        <w:tc>
          <w:tcPr>
            <w:tcW w:w="4252" w:type="dxa"/>
            <w:tcBorders>
              <w:top w:val="single" w:sz="4" w:space="0" w:color="auto"/>
              <w:left w:val="nil"/>
              <w:bottom w:val="single" w:sz="4" w:space="0" w:color="auto"/>
              <w:right w:val="nil"/>
            </w:tcBorders>
          </w:tcPr>
          <w:p w14:paraId="111B5E02" w14:textId="77777777" w:rsidR="0046131F" w:rsidRPr="00F43226" w:rsidRDefault="0046131F" w:rsidP="005F06EC">
            <w:pPr>
              <w:spacing w:before="120" w:after="120" w:line="240" w:lineRule="auto"/>
              <w:jc w:val="both"/>
              <w:rPr>
                <w:b/>
              </w:rPr>
            </w:pPr>
          </w:p>
        </w:tc>
        <w:tc>
          <w:tcPr>
            <w:tcW w:w="1985" w:type="dxa"/>
            <w:tcBorders>
              <w:top w:val="nil"/>
              <w:left w:val="nil"/>
              <w:bottom w:val="nil"/>
              <w:right w:val="nil"/>
            </w:tcBorders>
          </w:tcPr>
          <w:p w14:paraId="61F21E68" w14:textId="77777777" w:rsidR="0046131F" w:rsidRPr="00F43226" w:rsidRDefault="0046131F" w:rsidP="005F06EC">
            <w:pPr>
              <w:spacing w:before="120" w:after="120" w:line="240" w:lineRule="auto"/>
              <w:jc w:val="both"/>
              <w:rPr>
                <w:b/>
              </w:rPr>
            </w:pPr>
          </w:p>
        </w:tc>
        <w:tc>
          <w:tcPr>
            <w:tcW w:w="1480" w:type="dxa"/>
            <w:tcBorders>
              <w:top w:val="nil"/>
              <w:left w:val="nil"/>
              <w:bottom w:val="nil"/>
              <w:right w:val="single" w:sz="4" w:space="0" w:color="auto"/>
            </w:tcBorders>
          </w:tcPr>
          <w:p w14:paraId="20857804" w14:textId="77777777" w:rsidR="0046131F" w:rsidRPr="00F43226" w:rsidRDefault="0046131F" w:rsidP="005F06EC">
            <w:pPr>
              <w:spacing w:before="120" w:after="120" w:line="240" w:lineRule="auto"/>
              <w:jc w:val="both"/>
              <w:rPr>
                <w:b/>
              </w:rPr>
            </w:pPr>
          </w:p>
        </w:tc>
      </w:tr>
      <w:tr w:rsidR="0046131F" w14:paraId="4418F343" w14:textId="77777777" w:rsidTr="005F06EC">
        <w:tc>
          <w:tcPr>
            <w:tcW w:w="1526" w:type="dxa"/>
            <w:gridSpan w:val="2"/>
            <w:tcBorders>
              <w:top w:val="nil"/>
              <w:left w:val="single" w:sz="4" w:space="0" w:color="auto"/>
              <w:bottom w:val="nil"/>
              <w:right w:val="single" w:sz="4" w:space="0" w:color="auto"/>
            </w:tcBorders>
          </w:tcPr>
          <w:p w14:paraId="039C0588" w14:textId="77777777" w:rsidR="0046131F" w:rsidRPr="00F43226" w:rsidRDefault="0046131F" w:rsidP="005F06EC">
            <w:pPr>
              <w:spacing w:before="120" w:after="120" w:line="240" w:lineRule="auto"/>
              <w:jc w:val="both"/>
              <w:rPr>
                <w:b/>
              </w:rPr>
            </w:pPr>
            <w:r w:rsidRPr="00F43226">
              <w:rPr>
                <w:b/>
              </w:rPr>
              <w:t>Date:</w:t>
            </w:r>
          </w:p>
        </w:tc>
        <w:tc>
          <w:tcPr>
            <w:tcW w:w="6237" w:type="dxa"/>
            <w:gridSpan w:val="2"/>
            <w:tcBorders>
              <w:top w:val="single" w:sz="4" w:space="0" w:color="auto"/>
              <w:left w:val="single" w:sz="4" w:space="0" w:color="auto"/>
              <w:bottom w:val="single" w:sz="4" w:space="0" w:color="auto"/>
              <w:right w:val="single" w:sz="4" w:space="0" w:color="auto"/>
            </w:tcBorders>
          </w:tcPr>
          <w:p w14:paraId="138CECC7" w14:textId="77777777" w:rsidR="0046131F" w:rsidRPr="00F43226" w:rsidRDefault="0046131F" w:rsidP="005F06EC">
            <w:pPr>
              <w:spacing w:before="120" w:after="120" w:line="240" w:lineRule="auto"/>
              <w:jc w:val="both"/>
              <w:rPr>
                <w:b/>
              </w:rPr>
            </w:pPr>
          </w:p>
        </w:tc>
        <w:tc>
          <w:tcPr>
            <w:tcW w:w="1480" w:type="dxa"/>
            <w:tcBorders>
              <w:top w:val="nil"/>
              <w:left w:val="nil"/>
              <w:bottom w:val="nil"/>
              <w:right w:val="single" w:sz="4" w:space="0" w:color="auto"/>
            </w:tcBorders>
          </w:tcPr>
          <w:p w14:paraId="206454E1" w14:textId="77777777" w:rsidR="0046131F" w:rsidRPr="00F43226" w:rsidRDefault="0046131F" w:rsidP="005F06EC">
            <w:pPr>
              <w:spacing w:before="120" w:after="120" w:line="240" w:lineRule="auto"/>
              <w:jc w:val="both"/>
              <w:rPr>
                <w:b/>
              </w:rPr>
            </w:pPr>
          </w:p>
        </w:tc>
      </w:tr>
      <w:tr w:rsidR="0046131F" w14:paraId="26929CF6" w14:textId="77777777" w:rsidTr="000049F6">
        <w:trPr>
          <w:trHeight w:hRule="exact" w:val="307"/>
        </w:trPr>
        <w:tc>
          <w:tcPr>
            <w:tcW w:w="675" w:type="dxa"/>
            <w:tcBorders>
              <w:top w:val="nil"/>
              <w:left w:val="single" w:sz="4" w:space="0" w:color="auto"/>
              <w:bottom w:val="single" w:sz="4" w:space="0" w:color="auto"/>
              <w:right w:val="nil"/>
            </w:tcBorders>
          </w:tcPr>
          <w:p w14:paraId="0C391BAC" w14:textId="77777777" w:rsidR="0046131F" w:rsidRPr="00F43226" w:rsidRDefault="0046131F" w:rsidP="005F06EC">
            <w:pPr>
              <w:spacing w:before="120" w:after="120" w:line="240" w:lineRule="auto"/>
              <w:jc w:val="both"/>
              <w:rPr>
                <w:b/>
              </w:rPr>
            </w:pPr>
          </w:p>
        </w:tc>
        <w:tc>
          <w:tcPr>
            <w:tcW w:w="851" w:type="dxa"/>
            <w:tcBorders>
              <w:top w:val="nil"/>
              <w:left w:val="nil"/>
              <w:bottom w:val="single" w:sz="4" w:space="0" w:color="auto"/>
              <w:right w:val="nil"/>
            </w:tcBorders>
          </w:tcPr>
          <w:p w14:paraId="05E75028" w14:textId="77777777" w:rsidR="0046131F" w:rsidRPr="00F43226" w:rsidRDefault="0046131F" w:rsidP="005F06EC">
            <w:pPr>
              <w:spacing w:before="120" w:after="120" w:line="240" w:lineRule="auto"/>
              <w:jc w:val="both"/>
              <w:rPr>
                <w:b/>
              </w:rPr>
            </w:pPr>
          </w:p>
        </w:tc>
        <w:tc>
          <w:tcPr>
            <w:tcW w:w="4252" w:type="dxa"/>
            <w:tcBorders>
              <w:top w:val="single" w:sz="4" w:space="0" w:color="auto"/>
              <w:left w:val="nil"/>
              <w:bottom w:val="single" w:sz="4" w:space="0" w:color="auto"/>
              <w:right w:val="nil"/>
            </w:tcBorders>
          </w:tcPr>
          <w:p w14:paraId="15FACAA0" w14:textId="77777777" w:rsidR="0046131F" w:rsidRPr="00F43226" w:rsidRDefault="0046131F" w:rsidP="005F06EC">
            <w:pPr>
              <w:spacing w:before="120" w:after="120" w:line="240" w:lineRule="auto"/>
              <w:jc w:val="both"/>
              <w:rPr>
                <w:b/>
              </w:rPr>
            </w:pPr>
          </w:p>
        </w:tc>
        <w:tc>
          <w:tcPr>
            <w:tcW w:w="1985" w:type="dxa"/>
            <w:tcBorders>
              <w:top w:val="nil"/>
              <w:left w:val="nil"/>
              <w:bottom w:val="single" w:sz="4" w:space="0" w:color="auto"/>
              <w:right w:val="nil"/>
            </w:tcBorders>
          </w:tcPr>
          <w:p w14:paraId="513C2986" w14:textId="77777777" w:rsidR="0046131F" w:rsidRPr="00F43226" w:rsidRDefault="0046131F" w:rsidP="005F06EC">
            <w:pPr>
              <w:spacing w:before="120" w:after="120" w:line="240" w:lineRule="auto"/>
              <w:jc w:val="both"/>
              <w:rPr>
                <w:b/>
              </w:rPr>
            </w:pPr>
          </w:p>
        </w:tc>
        <w:tc>
          <w:tcPr>
            <w:tcW w:w="1480" w:type="dxa"/>
            <w:tcBorders>
              <w:top w:val="nil"/>
              <w:left w:val="nil"/>
              <w:bottom w:val="single" w:sz="4" w:space="0" w:color="auto"/>
              <w:right w:val="single" w:sz="4" w:space="0" w:color="auto"/>
            </w:tcBorders>
          </w:tcPr>
          <w:p w14:paraId="0C11EBE0" w14:textId="77777777" w:rsidR="0046131F" w:rsidRPr="00F43226" w:rsidRDefault="0046131F" w:rsidP="005F06EC">
            <w:pPr>
              <w:spacing w:before="120" w:after="120" w:line="240" w:lineRule="auto"/>
              <w:jc w:val="both"/>
              <w:rPr>
                <w:b/>
              </w:rPr>
            </w:pPr>
          </w:p>
        </w:tc>
      </w:tr>
    </w:tbl>
    <w:p w14:paraId="619C3FC3" w14:textId="77777777" w:rsidR="0046131F" w:rsidRDefault="0046131F" w:rsidP="00437750">
      <w:pPr>
        <w:spacing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14:paraId="1828B447" w14:textId="77777777" w:rsidTr="00437750">
        <w:tc>
          <w:tcPr>
            <w:tcW w:w="9243" w:type="dxa"/>
          </w:tcPr>
          <w:p w14:paraId="42471719" w14:textId="77777777" w:rsidR="0046131F" w:rsidRPr="00437750" w:rsidRDefault="0046131F" w:rsidP="00437750">
            <w:pPr>
              <w:spacing w:before="120" w:after="120" w:line="240" w:lineRule="auto"/>
              <w:jc w:val="both"/>
              <w:rPr>
                <w:sz w:val="19"/>
              </w:rPr>
            </w:pPr>
            <w:r w:rsidRPr="00437750">
              <w:rPr>
                <w:sz w:val="19"/>
              </w:rPr>
              <w:t>OFFICE USE ONLY</w:t>
            </w:r>
          </w:p>
          <w:p w14:paraId="3C4DEC34" w14:textId="77777777" w:rsidR="0046131F" w:rsidRPr="00437750" w:rsidRDefault="0046131F" w:rsidP="00437750">
            <w:pPr>
              <w:spacing w:before="120" w:after="120" w:line="240" w:lineRule="auto"/>
              <w:jc w:val="both"/>
              <w:rPr>
                <w:sz w:val="19"/>
              </w:rPr>
            </w:pPr>
            <w:r w:rsidRPr="00437750">
              <w:rPr>
                <w:sz w:val="19"/>
              </w:rPr>
              <w:t>Received by Clerk to Governors on:</w:t>
            </w:r>
          </w:p>
          <w:p w14:paraId="146B63BB" w14:textId="77777777" w:rsidR="0046131F" w:rsidRPr="00437750" w:rsidRDefault="0046131F" w:rsidP="00437750">
            <w:pPr>
              <w:spacing w:before="120" w:after="120" w:line="240" w:lineRule="auto"/>
              <w:jc w:val="both"/>
              <w:rPr>
                <w:sz w:val="19"/>
              </w:rPr>
            </w:pPr>
            <w:r w:rsidRPr="00437750">
              <w:rPr>
                <w:sz w:val="19"/>
              </w:rPr>
              <w:t>Stage 1 Resolution Manager:</w:t>
            </w:r>
          </w:p>
          <w:p w14:paraId="76DDB26E" w14:textId="77777777" w:rsidR="0046131F" w:rsidRPr="00437750" w:rsidRDefault="0046131F" w:rsidP="00437750">
            <w:pPr>
              <w:spacing w:before="120" w:after="120" w:line="240" w:lineRule="auto"/>
              <w:jc w:val="both"/>
              <w:rPr>
                <w:sz w:val="19"/>
              </w:rPr>
            </w:pPr>
            <w:r w:rsidRPr="00437750">
              <w:rPr>
                <w:sz w:val="19"/>
              </w:rPr>
              <w:t>Received by Stage 1 Resolution Manager:</w:t>
            </w:r>
          </w:p>
          <w:p w14:paraId="32131A53" w14:textId="77777777" w:rsidR="0046131F" w:rsidRPr="00437750" w:rsidRDefault="0046131F" w:rsidP="00437750">
            <w:pPr>
              <w:spacing w:before="120" w:after="120" w:line="240" w:lineRule="auto"/>
              <w:jc w:val="both"/>
              <w:rPr>
                <w:sz w:val="19"/>
              </w:rPr>
            </w:pPr>
            <w:r w:rsidRPr="00437750">
              <w:rPr>
                <w:sz w:val="19"/>
              </w:rPr>
              <w:t>Resolution Meeting held:</w:t>
            </w:r>
          </w:p>
          <w:p w14:paraId="21E5BF71" w14:textId="77777777" w:rsidR="0046131F" w:rsidRDefault="0046131F" w:rsidP="00437750">
            <w:pPr>
              <w:spacing w:before="120" w:after="120" w:line="240" w:lineRule="auto"/>
              <w:jc w:val="both"/>
              <w:rPr>
                <w:sz w:val="19"/>
              </w:rPr>
            </w:pPr>
            <w:r>
              <w:rPr>
                <w:sz w:val="19"/>
              </w:rPr>
              <w:t>Refer to DSC</w:t>
            </w:r>
            <w:r w:rsidRPr="00437750">
              <w:rPr>
                <w:sz w:val="19"/>
              </w:rPr>
              <w:t>:  YES/NO</w:t>
            </w:r>
          </w:p>
          <w:p w14:paraId="05EE0B00" w14:textId="77777777" w:rsidR="0046131F" w:rsidRPr="00437750" w:rsidRDefault="0046131F" w:rsidP="00437750">
            <w:pPr>
              <w:spacing w:before="120" w:after="120" w:line="240" w:lineRule="auto"/>
              <w:jc w:val="both"/>
              <w:rPr>
                <w:sz w:val="19"/>
              </w:rPr>
            </w:pPr>
            <w:r>
              <w:rPr>
                <w:sz w:val="19"/>
              </w:rPr>
              <w:t>Refer to Designated Person CP:  YES/NO</w:t>
            </w:r>
          </w:p>
        </w:tc>
      </w:tr>
      <w:bookmarkEnd w:id="0"/>
    </w:tbl>
    <w:p w14:paraId="0AB830B3" w14:textId="3A18D232" w:rsidR="0046131F" w:rsidRDefault="0046131F"/>
    <w:p w14:paraId="65448EE5" w14:textId="122AD304" w:rsidR="0046131F" w:rsidRDefault="0046131F"/>
    <w:p w14:paraId="0FEE028B" w14:textId="38E449EA" w:rsidR="0046131F" w:rsidRDefault="0046131F"/>
    <w:p w14:paraId="28F4716C" w14:textId="44B006CA" w:rsidR="0046131F" w:rsidRDefault="0046131F"/>
    <w:p w14:paraId="300142F5" w14:textId="3B728719" w:rsidR="0046131F" w:rsidRDefault="0046131F"/>
    <w:p w14:paraId="33B5989C" w14:textId="58AC59EF" w:rsidR="0046131F" w:rsidRDefault="0046131F"/>
    <w:p w14:paraId="670307AE" w14:textId="7A4A8097" w:rsidR="0046131F" w:rsidRDefault="0046131F"/>
    <w:p w14:paraId="17340DA7" w14:textId="42FC8F9E" w:rsidR="0046131F" w:rsidRDefault="0046131F"/>
    <w:p w14:paraId="6E1E72F8" w14:textId="212D7461" w:rsidR="0046131F" w:rsidRDefault="0046131F"/>
    <w:p w14:paraId="31939097" w14:textId="051EC4C7" w:rsidR="0046131F" w:rsidRDefault="0046131F"/>
    <w:p w14:paraId="05A2F1DF" w14:textId="22A58458" w:rsidR="0046131F" w:rsidRPr="0046131F" w:rsidRDefault="0046131F" w:rsidP="0046131F">
      <w:pPr>
        <w:rPr>
          <w:rFonts w:ascii="Palatino Linotype" w:hAnsi="Palatino Linotype"/>
          <w:b/>
          <w:bCs/>
        </w:rPr>
      </w:pPr>
      <w:r>
        <w:rPr>
          <w:rFonts w:ascii="Palatino Linotype" w:hAnsi="Palatino Linotype"/>
          <w:b/>
          <w:bCs/>
        </w:rPr>
        <w:lastRenderedPageBreak/>
        <w:t xml:space="preserve">Appendix </w:t>
      </w:r>
      <w:r>
        <w:rPr>
          <w:rFonts w:ascii="Palatino Linotype" w:hAnsi="Palatino Linotype"/>
          <w:b/>
          <w:bCs/>
        </w:rPr>
        <w:t>2</w:t>
      </w:r>
      <w:r>
        <w:rPr>
          <w:rFonts w:ascii="Palatino Linotype" w:hAnsi="Palatino Linotype"/>
          <w:b/>
          <w:bCs/>
        </w:rPr>
        <w:t xml:space="preserve">: </w:t>
      </w:r>
      <w:r w:rsidRPr="0046131F">
        <w:rPr>
          <w:rFonts w:ascii="Palatino Linotype" w:hAnsi="Palatino Linotype"/>
          <w:b/>
          <w:bCs/>
        </w:rPr>
        <w:t>GRP</w:t>
      </w:r>
      <w:r>
        <w:rPr>
          <w:rFonts w:ascii="Palatino Linotype" w:hAnsi="Palatino Linotype"/>
          <w:b/>
          <w:bCs/>
        </w:rPr>
        <w:t>2</w:t>
      </w:r>
      <w:r w:rsidRPr="0046131F">
        <w:rPr>
          <w:rFonts w:ascii="Palatino Linotype" w:hAnsi="Palatino Linotype"/>
          <w:b/>
          <w:bCs/>
        </w:rPr>
        <w:t xml:space="preserve">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1809"/>
        <w:gridCol w:w="5555"/>
      </w:tblGrid>
      <w:tr w:rsidR="0046131F" w:rsidRPr="00B66B40" w14:paraId="755D09E6" w14:textId="77777777" w:rsidTr="005F06EC">
        <w:tc>
          <w:tcPr>
            <w:tcW w:w="1668" w:type="dxa"/>
            <w:tcBorders>
              <w:bottom w:val="nil"/>
            </w:tcBorders>
          </w:tcPr>
          <w:p w14:paraId="4CB25D03" w14:textId="77777777" w:rsidR="0046131F" w:rsidRPr="00B66B40" w:rsidRDefault="0046131F" w:rsidP="005F06EC">
            <w:pPr>
              <w:spacing w:before="120" w:after="120" w:line="240" w:lineRule="auto"/>
              <w:jc w:val="both"/>
              <w:rPr>
                <w:b/>
              </w:rPr>
            </w:pPr>
            <w:r w:rsidRPr="00B66B40">
              <w:rPr>
                <w:b/>
              </w:rPr>
              <w:t>Submitted by</w:t>
            </w:r>
          </w:p>
        </w:tc>
        <w:tc>
          <w:tcPr>
            <w:tcW w:w="1842" w:type="dxa"/>
          </w:tcPr>
          <w:p w14:paraId="71A722E4" w14:textId="77777777" w:rsidR="0046131F" w:rsidRPr="00B66B40" w:rsidRDefault="0046131F" w:rsidP="005F06EC">
            <w:pPr>
              <w:spacing w:before="120" w:after="120" w:line="240" w:lineRule="auto"/>
              <w:jc w:val="both"/>
              <w:rPr>
                <w:b/>
              </w:rPr>
            </w:pPr>
            <w:r w:rsidRPr="00B66B40">
              <w:rPr>
                <w:b/>
              </w:rPr>
              <w:t>Name:</w:t>
            </w:r>
          </w:p>
        </w:tc>
        <w:tc>
          <w:tcPr>
            <w:tcW w:w="5732" w:type="dxa"/>
          </w:tcPr>
          <w:p w14:paraId="33F266C3" w14:textId="77777777" w:rsidR="0046131F" w:rsidRPr="00B66B40" w:rsidRDefault="0046131F" w:rsidP="005F06EC">
            <w:pPr>
              <w:spacing w:before="120" w:after="120" w:line="240" w:lineRule="auto"/>
              <w:jc w:val="both"/>
            </w:pPr>
          </w:p>
        </w:tc>
      </w:tr>
      <w:tr w:rsidR="0046131F" w:rsidRPr="00B66B40" w14:paraId="23CF125C" w14:textId="77777777" w:rsidTr="00093AA5">
        <w:tc>
          <w:tcPr>
            <w:tcW w:w="1668" w:type="dxa"/>
            <w:tcBorders>
              <w:top w:val="nil"/>
              <w:bottom w:val="single" w:sz="4" w:space="0" w:color="auto"/>
            </w:tcBorders>
          </w:tcPr>
          <w:p w14:paraId="0D51AC34" w14:textId="77777777" w:rsidR="0046131F" w:rsidRPr="00B66B40" w:rsidRDefault="0046131F" w:rsidP="005F06EC">
            <w:pPr>
              <w:spacing w:before="120" w:after="120" w:line="240" w:lineRule="auto"/>
              <w:jc w:val="both"/>
              <w:rPr>
                <w:b/>
              </w:rPr>
            </w:pPr>
          </w:p>
        </w:tc>
        <w:tc>
          <w:tcPr>
            <w:tcW w:w="1842" w:type="dxa"/>
          </w:tcPr>
          <w:p w14:paraId="1147ECE2" w14:textId="77777777" w:rsidR="0046131F" w:rsidRPr="00B66B40" w:rsidRDefault="0046131F" w:rsidP="005F06EC">
            <w:pPr>
              <w:spacing w:before="120" w:after="120" w:line="240" w:lineRule="auto"/>
              <w:jc w:val="both"/>
              <w:rPr>
                <w:b/>
              </w:rPr>
            </w:pPr>
            <w:r w:rsidRPr="00B66B40">
              <w:rPr>
                <w:b/>
              </w:rPr>
              <w:t>Job Title:</w:t>
            </w:r>
          </w:p>
        </w:tc>
        <w:tc>
          <w:tcPr>
            <w:tcW w:w="5732" w:type="dxa"/>
          </w:tcPr>
          <w:p w14:paraId="0F57511A" w14:textId="77777777" w:rsidR="0046131F" w:rsidRPr="00B66B40" w:rsidRDefault="0046131F" w:rsidP="005F06EC">
            <w:pPr>
              <w:spacing w:before="120" w:after="120" w:line="240" w:lineRule="auto"/>
              <w:jc w:val="both"/>
            </w:pPr>
          </w:p>
        </w:tc>
      </w:tr>
      <w:tr w:rsidR="0046131F" w:rsidRPr="00B66B40" w14:paraId="5AD8BADE" w14:textId="77777777" w:rsidTr="00425543">
        <w:tc>
          <w:tcPr>
            <w:tcW w:w="3510" w:type="dxa"/>
            <w:gridSpan w:val="2"/>
            <w:tcBorders>
              <w:top w:val="single" w:sz="4" w:space="0" w:color="auto"/>
            </w:tcBorders>
          </w:tcPr>
          <w:p w14:paraId="5A002AF0" w14:textId="77777777" w:rsidR="0046131F" w:rsidRPr="00B66B40" w:rsidRDefault="0046131F" w:rsidP="005F06EC">
            <w:pPr>
              <w:spacing w:before="120" w:after="120" w:line="240" w:lineRule="auto"/>
              <w:jc w:val="both"/>
              <w:rPr>
                <w:b/>
              </w:rPr>
            </w:pPr>
            <w:r>
              <w:rPr>
                <w:b/>
              </w:rPr>
              <w:t>Stage 1 Resolution Manager:</w:t>
            </w:r>
          </w:p>
        </w:tc>
        <w:tc>
          <w:tcPr>
            <w:tcW w:w="5732" w:type="dxa"/>
          </w:tcPr>
          <w:p w14:paraId="537C1905" w14:textId="77777777" w:rsidR="0046131F" w:rsidRPr="00B66B40" w:rsidRDefault="0046131F" w:rsidP="005F06EC">
            <w:pPr>
              <w:spacing w:before="120" w:after="120" w:line="240" w:lineRule="auto"/>
              <w:jc w:val="both"/>
            </w:pPr>
          </w:p>
        </w:tc>
      </w:tr>
    </w:tbl>
    <w:p w14:paraId="4785BF9F" w14:textId="77777777" w:rsidR="0046131F" w:rsidRDefault="0046131F" w:rsidP="00437750">
      <w:pPr>
        <w:jc w:val="both"/>
      </w:pPr>
    </w:p>
    <w:p w14:paraId="711522F5" w14:textId="77777777" w:rsidR="0046131F" w:rsidRDefault="0046131F" w:rsidP="0046131F">
      <w:pPr>
        <w:numPr>
          <w:ilvl w:val="0"/>
          <w:numId w:val="5"/>
        </w:numPr>
        <w:spacing w:after="200" w:line="276" w:lineRule="auto"/>
        <w:jc w:val="both"/>
      </w:pPr>
      <w:r>
        <w:t xml:space="preserve">I wish to formally appeal against the Stage 1 Resolution Manager’s decision.  </w:t>
      </w:r>
    </w:p>
    <w:p w14:paraId="52EAF5EE" w14:textId="77777777" w:rsidR="0046131F" w:rsidRDefault="0046131F" w:rsidP="005F2469">
      <w:pPr>
        <w:ind w:left="567"/>
        <w:jc w:val="both"/>
      </w:pPr>
      <w:r>
        <w:t>I attach:</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
        <w:gridCol w:w="283"/>
        <w:gridCol w:w="282"/>
        <w:gridCol w:w="7788"/>
      </w:tblGrid>
      <w:tr w:rsidR="0046131F" w:rsidRPr="00B66B40" w14:paraId="7DDD847F" w14:textId="77777777" w:rsidTr="005F06EC">
        <w:trPr>
          <w:trHeight w:val="87"/>
        </w:trPr>
        <w:tc>
          <w:tcPr>
            <w:tcW w:w="283" w:type="dxa"/>
            <w:tcBorders>
              <w:top w:val="nil"/>
              <w:left w:val="nil"/>
              <w:bottom w:val="nil"/>
              <w:right w:val="nil"/>
            </w:tcBorders>
          </w:tcPr>
          <w:p w14:paraId="1AE99F14" w14:textId="77777777" w:rsidR="0046131F" w:rsidRPr="00B66B40" w:rsidRDefault="0046131F" w:rsidP="005F06EC">
            <w:pPr>
              <w:spacing w:after="0" w:line="240" w:lineRule="auto"/>
              <w:jc w:val="both"/>
            </w:pPr>
          </w:p>
        </w:tc>
        <w:tc>
          <w:tcPr>
            <w:tcW w:w="284" w:type="dxa"/>
            <w:tcBorders>
              <w:top w:val="nil"/>
              <w:left w:val="nil"/>
              <w:bottom w:val="single" w:sz="4" w:space="0" w:color="auto"/>
              <w:right w:val="nil"/>
            </w:tcBorders>
          </w:tcPr>
          <w:p w14:paraId="0F888029" w14:textId="77777777" w:rsidR="0046131F" w:rsidRPr="00B66B40" w:rsidRDefault="0046131F" w:rsidP="005F06EC">
            <w:pPr>
              <w:spacing w:after="0" w:line="240" w:lineRule="auto"/>
              <w:jc w:val="both"/>
            </w:pPr>
          </w:p>
        </w:tc>
        <w:tc>
          <w:tcPr>
            <w:tcW w:w="283" w:type="dxa"/>
            <w:tcBorders>
              <w:top w:val="nil"/>
              <w:left w:val="nil"/>
              <w:bottom w:val="nil"/>
              <w:right w:val="nil"/>
            </w:tcBorders>
          </w:tcPr>
          <w:p w14:paraId="02A959B9" w14:textId="77777777" w:rsidR="0046131F" w:rsidRPr="00B66B40" w:rsidRDefault="0046131F" w:rsidP="005F06EC">
            <w:pPr>
              <w:spacing w:after="0" w:line="240" w:lineRule="auto"/>
              <w:jc w:val="both"/>
            </w:pPr>
          </w:p>
        </w:tc>
        <w:tc>
          <w:tcPr>
            <w:tcW w:w="7938" w:type="dxa"/>
            <w:tcBorders>
              <w:top w:val="nil"/>
              <w:left w:val="nil"/>
              <w:bottom w:val="nil"/>
              <w:right w:val="nil"/>
            </w:tcBorders>
          </w:tcPr>
          <w:p w14:paraId="35E3C3DB" w14:textId="77777777" w:rsidR="0046131F" w:rsidRPr="00B66B40" w:rsidRDefault="0046131F" w:rsidP="005F06EC">
            <w:pPr>
              <w:spacing w:after="0" w:line="240" w:lineRule="auto"/>
              <w:jc w:val="both"/>
            </w:pPr>
          </w:p>
        </w:tc>
      </w:tr>
      <w:tr w:rsidR="0046131F" w:rsidRPr="00B66B40" w14:paraId="77E27D4C" w14:textId="77777777" w:rsidTr="005F06EC">
        <w:trPr>
          <w:trHeight w:val="85"/>
        </w:trPr>
        <w:tc>
          <w:tcPr>
            <w:tcW w:w="283" w:type="dxa"/>
            <w:tcBorders>
              <w:top w:val="nil"/>
              <w:left w:val="nil"/>
              <w:bottom w:val="nil"/>
              <w:right w:val="single" w:sz="4" w:space="0" w:color="auto"/>
            </w:tcBorders>
          </w:tcPr>
          <w:p w14:paraId="3630E81C" w14:textId="77777777" w:rsidR="0046131F" w:rsidRPr="00B66B40" w:rsidRDefault="0046131F" w:rsidP="005F06EC">
            <w:pPr>
              <w:spacing w:after="0" w:line="240" w:lineRule="auto"/>
              <w:jc w:val="both"/>
            </w:pPr>
          </w:p>
        </w:tc>
        <w:tc>
          <w:tcPr>
            <w:tcW w:w="284" w:type="dxa"/>
            <w:tcBorders>
              <w:top w:val="single" w:sz="4" w:space="0" w:color="auto"/>
              <w:left w:val="single" w:sz="4" w:space="0" w:color="auto"/>
              <w:bottom w:val="single" w:sz="4" w:space="0" w:color="auto"/>
              <w:right w:val="single" w:sz="4" w:space="0" w:color="auto"/>
            </w:tcBorders>
          </w:tcPr>
          <w:p w14:paraId="0D454A46" w14:textId="77777777" w:rsidR="0046131F" w:rsidRPr="00B66B40" w:rsidRDefault="0046131F" w:rsidP="005F06EC">
            <w:pPr>
              <w:spacing w:after="0" w:line="240" w:lineRule="auto"/>
              <w:jc w:val="both"/>
            </w:pPr>
          </w:p>
        </w:tc>
        <w:tc>
          <w:tcPr>
            <w:tcW w:w="283" w:type="dxa"/>
            <w:tcBorders>
              <w:top w:val="nil"/>
              <w:left w:val="single" w:sz="4" w:space="0" w:color="auto"/>
              <w:bottom w:val="nil"/>
              <w:right w:val="nil"/>
            </w:tcBorders>
          </w:tcPr>
          <w:p w14:paraId="363F1993" w14:textId="77777777" w:rsidR="0046131F" w:rsidRPr="00B66B40" w:rsidRDefault="0046131F" w:rsidP="005F06EC">
            <w:pPr>
              <w:spacing w:after="0" w:line="240" w:lineRule="auto"/>
              <w:jc w:val="both"/>
            </w:pPr>
          </w:p>
        </w:tc>
        <w:tc>
          <w:tcPr>
            <w:tcW w:w="7938" w:type="dxa"/>
            <w:tcBorders>
              <w:top w:val="nil"/>
              <w:left w:val="nil"/>
              <w:bottom w:val="nil"/>
              <w:right w:val="nil"/>
            </w:tcBorders>
          </w:tcPr>
          <w:p w14:paraId="2DC4F472" w14:textId="77777777" w:rsidR="0046131F" w:rsidRPr="00B66B40" w:rsidRDefault="0046131F" w:rsidP="005F06EC">
            <w:pPr>
              <w:spacing w:after="0" w:line="240" w:lineRule="auto"/>
              <w:jc w:val="both"/>
            </w:pPr>
            <w:r>
              <w:t>A copy of my Form GRP1</w:t>
            </w:r>
          </w:p>
        </w:tc>
      </w:tr>
      <w:tr w:rsidR="0046131F" w:rsidRPr="00B66B40" w14:paraId="7BB1C0CB" w14:textId="77777777" w:rsidTr="005F06EC">
        <w:trPr>
          <w:trHeight w:val="85"/>
        </w:trPr>
        <w:tc>
          <w:tcPr>
            <w:tcW w:w="283" w:type="dxa"/>
            <w:tcBorders>
              <w:top w:val="nil"/>
              <w:left w:val="nil"/>
              <w:bottom w:val="nil"/>
              <w:right w:val="nil"/>
            </w:tcBorders>
          </w:tcPr>
          <w:p w14:paraId="46EDBC2D" w14:textId="77777777" w:rsidR="0046131F" w:rsidRPr="00B66B40" w:rsidRDefault="0046131F" w:rsidP="005F06EC">
            <w:pPr>
              <w:spacing w:after="0" w:line="240" w:lineRule="auto"/>
              <w:jc w:val="both"/>
            </w:pPr>
          </w:p>
        </w:tc>
        <w:tc>
          <w:tcPr>
            <w:tcW w:w="284" w:type="dxa"/>
            <w:tcBorders>
              <w:top w:val="single" w:sz="4" w:space="0" w:color="auto"/>
              <w:left w:val="nil"/>
              <w:bottom w:val="single" w:sz="4" w:space="0" w:color="auto"/>
              <w:right w:val="nil"/>
            </w:tcBorders>
          </w:tcPr>
          <w:p w14:paraId="2958F605" w14:textId="77777777" w:rsidR="0046131F" w:rsidRPr="00B66B40" w:rsidRDefault="0046131F" w:rsidP="005F06EC">
            <w:pPr>
              <w:spacing w:after="0" w:line="240" w:lineRule="auto"/>
              <w:jc w:val="both"/>
            </w:pPr>
          </w:p>
        </w:tc>
        <w:tc>
          <w:tcPr>
            <w:tcW w:w="283" w:type="dxa"/>
            <w:tcBorders>
              <w:top w:val="nil"/>
              <w:left w:val="nil"/>
              <w:bottom w:val="nil"/>
              <w:right w:val="nil"/>
            </w:tcBorders>
          </w:tcPr>
          <w:p w14:paraId="54E2F854" w14:textId="77777777" w:rsidR="0046131F" w:rsidRPr="00B66B40" w:rsidRDefault="0046131F" w:rsidP="005F06EC">
            <w:pPr>
              <w:spacing w:after="0" w:line="240" w:lineRule="auto"/>
              <w:jc w:val="both"/>
            </w:pPr>
          </w:p>
        </w:tc>
        <w:tc>
          <w:tcPr>
            <w:tcW w:w="7938" w:type="dxa"/>
            <w:tcBorders>
              <w:top w:val="nil"/>
              <w:left w:val="nil"/>
              <w:bottom w:val="nil"/>
              <w:right w:val="nil"/>
            </w:tcBorders>
          </w:tcPr>
          <w:p w14:paraId="225D988B" w14:textId="77777777" w:rsidR="0046131F" w:rsidRPr="00B66B40" w:rsidRDefault="0046131F" w:rsidP="005F06EC">
            <w:pPr>
              <w:spacing w:after="0" w:line="240" w:lineRule="auto"/>
              <w:jc w:val="both"/>
            </w:pPr>
          </w:p>
        </w:tc>
      </w:tr>
      <w:tr w:rsidR="0046131F" w:rsidRPr="00B66B40" w14:paraId="2C1B2497" w14:textId="77777777" w:rsidTr="00C56B31">
        <w:trPr>
          <w:trHeight w:val="87"/>
        </w:trPr>
        <w:tc>
          <w:tcPr>
            <w:tcW w:w="283" w:type="dxa"/>
            <w:tcBorders>
              <w:top w:val="nil"/>
              <w:left w:val="nil"/>
              <w:bottom w:val="nil"/>
              <w:right w:val="single" w:sz="4" w:space="0" w:color="auto"/>
            </w:tcBorders>
          </w:tcPr>
          <w:p w14:paraId="6D3E23B4" w14:textId="77777777" w:rsidR="0046131F" w:rsidRPr="00B66B40" w:rsidRDefault="0046131F" w:rsidP="005F06EC">
            <w:pPr>
              <w:spacing w:after="0" w:line="240" w:lineRule="auto"/>
              <w:jc w:val="both"/>
            </w:pPr>
          </w:p>
        </w:tc>
        <w:tc>
          <w:tcPr>
            <w:tcW w:w="284" w:type="dxa"/>
            <w:tcBorders>
              <w:top w:val="single" w:sz="4" w:space="0" w:color="auto"/>
              <w:left w:val="single" w:sz="4" w:space="0" w:color="auto"/>
              <w:bottom w:val="single" w:sz="4" w:space="0" w:color="auto"/>
              <w:right w:val="single" w:sz="4" w:space="0" w:color="auto"/>
            </w:tcBorders>
          </w:tcPr>
          <w:p w14:paraId="03ECA941" w14:textId="77777777" w:rsidR="0046131F" w:rsidRPr="00B66B40" w:rsidRDefault="0046131F" w:rsidP="005F06EC">
            <w:pPr>
              <w:spacing w:after="0" w:line="240" w:lineRule="auto"/>
              <w:jc w:val="both"/>
            </w:pPr>
          </w:p>
        </w:tc>
        <w:tc>
          <w:tcPr>
            <w:tcW w:w="283" w:type="dxa"/>
            <w:tcBorders>
              <w:top w:val="nil"/>
              <w:left w:val="single" w:sz="4" w:space="0" w:color="auto"/>
              <w:bottom w:val="nil"/>
              <w:right w:val="nil"/>
            </w:tcBorders>
          </w:tcPr>
          <w:p w14:paraId="2925D5A4" w14:textId="77777777" w:rsidR="0046131F" w:rsidRPr="00B66B40" w:rsidRDefault="0046131F" w:rsidP="005F06EC">
            <w:pPr>
              <w:spacing w:after="0" w:line="240" w:lineRule="auto"/>
              <w:jc w:val="both"/>
            </w:pPr>
          </w:p>
        </w:tc>
        <w:tc>
          <w:tcPr>
            <w:tcW w:w="7938" w:type="dxa"/>
            <w:tcBorders>
              <w:top w:val="nil"/>
              <w:left w:val="nil"/>
              <w:bottom w:val="nil"/>
              <w:right w:val="nil"/>
            </w:tcBorders>
          </w:tcPr>
          <w:p w14:paraId="2B81C2CE" w14:textId="77777777" w:rsidR="0046131F" w:rsidRPr="00B66B40" w:rsidRDefault="0046131F" w:rsidP="00ED00B5">
            <w:pPr>
              <w:spacing w:after="0" w:line="240" w:lineRule="auto"/>
              <w:jc w:val="both"/>
            </w:pPr>
            <w:r>
              <w:t>The Stage 1 Resolution Letter</w:t>
            </w:r>
          </w:p>
        </w:tc>
      </w:tr>
      <w:tr w:rsidR="0046131F" w:rsidRPr="00B66B40" w14:paraId="5F3DC8C1" w14:textId="77777777" w:rsidTr="00C56B31">
        <w:trPr>
          <w:trHeight w:val="85"/>
        </w:trPr>
        <w:tc>
          <w:tcPr>
            <w:tcW w:w="283" w:type="dxa"/>
            <w:tcBorders>
              <w:top w:val="nil"/>
              <w:left w:val="nil"/>
              <w:bottom w:val="nil"/>
              <w:right w:val="nil"/>
            </w:tcBorders>
          </w:tcPr>
          <w:p w14:paraId="285780D6" w14:textId="77777777" w:rsidR="0046131F" w:rsidRPr="00B66B40" w:rsidRDefault="0046131F" w:rsidP="005F06EC">
            <w:pPr>
              <w:spacing w:after="0" w:line="240" w:lineRule="auto"/>
              <w:jc w:val="both"/>
            </w:pPr>
          </w:p>
        </w:tc>
        <w:tc>
          <w:tcPr>
            <w:tcW w:w="284" w:type="dxa"/>
            <w:tcBorders>
              <w:top w:val="single" w:sz="4" w:space="0" w:color="auto"/>
              <w:left w:val="nil"/>
              <w:bottom w:val="nil"/>
              <w:right w:val="nil"/>
            </w:tcBorders>
          </w:tcPr>
          <w:p w14:paraId="3FF64C43" w14:textId="77777777" w:rsidR="0046131F" w:rsidRPr="00B66B40" w:rsidRDefault="0046131F" w:rsidP="005F06EC">
            <w:pPr>
              <w:spacing w:after="0" w:line="240" w:lineRule="auto"/>
              <w:jc w:val="both"/>
            </w:pPr>
          </w:p>
        </w:tc>
        <w:tc>
          <w:tcPr>
            <w:tcW w:w="283" w:type="dxa"/>
            <w:tcBorders>
              <w:top w:val="nil"/>
              <w:left w:val="nil"/>
              <w:bottom w:val="nil"/>
              <w:right w:val="nil"/>
            </w:tcBorders>
          </w:tcPr>
          <w:p w14:paraId="66D87ADB" w14:textId="77777777" w:rsidR="0046131F" w:rsidRPr="00B66B40" w:rsidRDefault="0046131F" w:rsidP="005F06EC">
            <w:pPr>
              <w:spacing w:after="0" w:line="240" w:lineRule="auto"/>
              <w:jc w:val="both"/>
            </w:pPr>
          </w:p>
        </w:tc>
        <w:tc>
          <w:tcPr>
            <w:tcW w:w="7938" w:type="dxa"/>
            <w:tcBorders>
              <w:top w:val="nil"/>
              <w:left w:val="nil"/>
              <w:bottom w:val="nil"/>
              <w:right w:val="nil"/>
            </w:tcBorders>
          </w:tcPr>
          <w:p w14:paraId="19EE1F91" w14:textId="77777777" w:rsidR="0046131F" w:rsidRPr="00B66B40" w:rsidRDefault="0046131F" w:rsidP="005F06EC">
            <w:pPr>
              <w:spacing w:after="0" w:line="240" w:lineRule="auto"/>
              <w:jc w:val="both"/>
            </w:pPr>
          </w:p>
        </w:tc>
      </w:tr>
    </w:tbl>
    <w:p w14:paraId="604B6E1A" w14:textId="77777777" w:rsidR="0046131F" w:rsidRDefault="0046131F" w:rsidP="0043775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rsidRPr="00B66B40" w14:paraId="7972977A" w14:textId="77777777" w:rsidTr="00833AC0">
        <w:trPr>
          <w:trHeight w:val="7017"/>
        </w:trPr>
        <w:tc>
          <w:tcPr>
            <w:tcW w:w="9242" w:type="dxa"/>
          </w:tcPr>
          <w:p w14:paraId="48CBBB0E" w14:textId="77777777" w:rsidR="0046131F" w:rsidRDefault="0046131F" w:rsidP="0046131F">
            <w:pPr>
              <w:numPr>
                <w:ilvl w:val="0"/>
                <w:numId w:val="5"/>
              </w:numPr>
              <w:spacing w:before="120" w:after="120" w:line="240" w:lineRule="auto"/>
              <w:jc w:val="both"/>
            </w:pPr>
            <w:r>
              <w:t>I disagree with the Stage 1 Resolution Letter because:</w:t>
            </w:r>
          </w:p>
          <w:p w14:paraId="4AD3D93C" w14:textId="77777777" w:rsidR="0046131F" w:rsidRDefault="0046131F" w:rsidP="00C46075">
            <w:pPr>
              <w:spacing w:before="120" w:after="120" w:line="240" w:lineRule="auto"/>
              <w:jc w:val="both"/>
            </w:pPr>
          </w:p>
          <w:p w14:paraId="3C41A1C6" w14:textId="77777777" w:rsidR="0046131F" w:rsidRDefault="0046131F" w:rsidP="00C46075">
            <w:pPr>
              <w:spacing w:before="120" w:after="120" w:line="240" w:lineRule="auto"/>
              <w:jc w:val="both"/>
            </w:pPr>
          </w:p>
          <w:p w14:paraId="3CE7EDA4" w14:textId="77777777" w:rsidR="0046131F" w:rsidRDefault="0046131F" w:rsidP="00C46075">
            <w:pPr>
              <w:spacing w:before="120" w:after="120" w:line="240" w:lineRule="auto"/>
              <w:jc w:val="both"/>
            </w:pPr>
          </w:p>
          <w:p w14:paraId="289475B6" w14:textId="77777777" w:rsidR="0046131F" w:rsidRDefault="0046131F" w:rsidP="00C46075">
            <w:pPr>
              <w:spacing w:before="120" w:after="120" w:line="240" w:lineRule="auto"/>
              <w:jc w:val="both"/>
            </w:pPr>
          </w:p>
          <w:p w14:paraId="62748561" w14:textId="77777777" w:rsidR="0046131F" w:rsidRDefault="0046131F" w:rsidP="00C46075">
            <w:pPr>
              <w:spacing w:before="120" w:after="120" w:line="240" w:lineRule="auto"/>
              <w:jc w:val="both"/>
            </w:pPr>
          </w:p>
          <w:p w14:paraId="2B2DD845" w14:textId="77777777" w:rsidR="0046131F" w:rsidRDefault="0046131F" w:rsidP="00C46075">
            <w:pPr>
              <w:spacing w:before="120" w:after="120" w:line="240" w:lineRule="auto"/>
              <w:jc w:val="both"/>
            </w:pPr>
          </w:p>
          <w:p w14:paraId="18CE967A" w14:textId="77777777" w:rsidR="0046131F" w:rsidRDefault="0046131F" w:rsidP="00C46075">
            <w:pPr>
              <w:spacing w:before="120" w:after="120" w:line="240" w:lineRule="auto"/>
              <w:jc w:val="both"/>
            </w:pPr>
          </w:p>
          <w:p w14:paraId="486F7DC4" w14:textId="77777777" w:rsidR="0046131F" w:rsidRDefault="0046131F" w:rsidP="008378DE">
            <w:pPr>
              <w:tabs>
                <w:tab w:val="left" w:pos="5263"/>
              </w:tabs>
              <w:spacing w:before="120" w:after="120" w:line="240" w:lineRule="auto"/>
              <w:jc w:val="both"/>
            </w:pPr>
            <w:r>
              <w:tab/>
            </w:r>
          </w:p>
          <w:p w14:paraId="7838B1ED" w14:textId="77777777" w:rsidR="0046131F" w:rsidRDefault="0046131F" w:rsidP="00C46075">
            <w:pPr>
              <w:spacing w:before="120" w:after="120" w:line="240" w:lineRule="auto"/>
              <w:jc w:val="both"/>
            </w:pPr>
          </w:p>
          <w:p w14:paraId="320EB641" w14:textId="77777777" w:rsidR="0046131F" w:rsidRPr="00B66B40" w:rsidRDefault="0046131F" w:rsidP="00C46075">
            <w:pPr>
              <w:spacing w:before="120" w:after="120" w:line="240" w:lineRule="auto"/>
              <w:jc w:val="both"/>
            </w:pPr>
          </w:p>
        </w:tc>
      </w:tr>
    </w:tbl>
    <w:p w14:paraId="3C2A288B" w14:textId="77777777" w:rsidR="0046131F" w:rsidRDefault="0046131F" w:rsidP="0043775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rsidRPr="00F42FB9" w14:paraId="16CC5583" w14:textId="77777777" w:rsidTr="00833AC0">
        <w:trPr>
          <w:trHeight w:val="9262"/>
        </w:trPr>
        <w:tc>
          <w:tcPr>
            <w:tcW w:w="9243" w:type="dxa"/>
          </w:tcPr>
          <w:p w14:paraId="386234D6" w14:textId="77777777" w:rsidR="0046131F" w:rsidRDefault="0046131F" w:rsidP="0046131F">
            <w:pPr>
              <w:numPr>
                <w:ilvl w:val="0"/>
                <w:numId w:val="5"/>
              </w:numPr>
              <w:spacing w:before="120" w:after="120" w:line="240" w:lineRule="auto"/>
              <w:jc w:val="both"/>
            </w:pPr>
            <w:r w:rsidRPr="005F2469">
              <w:lastRenderedPageBreak/>
              <w:t>I want the Stage 2 Resolution Manager to</w:t>
            </w:r>
            <w:r w:rsidRPr="003E04D3">
              <w:t>:</w:t>
            </w:r>
          </w:p>
          <w:p w14:paraId="2A91D581" w14:textId="77777777" w:rsidR="0046131F" w:rsidRDefault="0046131F" w:rsidP="00C46075">
            <w:pPr>
              <w:spacing w:before="120" w:after="120" w:line="240" w:lineRule="auto"/>
              <w:jc w:val="both"/>
            </w:pPr>
          </w:p>
          <w:p w14:paraId="37B86E96" w14:textId="77777777" w:rsidR="0046131F" w:rsidRDefault="0046131F" w:rsidP="00C46075">
            <w:pPr>
              <w:spacing w:before="120" w:after="120" w:line="240" w:lineRule="auto"/>
              <w:jc w:val="both"/>
            </w:pPr>
          </w:p>
          <w:p w14:paraId="3977373A" w14:textId="77777777" w:rsidR="0046131F" w:rsidRDefault="0046131F" w:rsidP="00C46075">
            <w:pPr>
              <w:spacing w:before="120" w:after="120" w:line="240" w:lineRule="auto"/>
              <w:jc w:val="both"/>
            </w:pPr>
          </w:p>
          <w:p w14:paraId="2D8E7188" w14:textId="77777777" w:rsidR="0046131F" w:rsidRDefault="0046131F" w:rsidP="00C46075">
            <w:pPr>
              <w:spacing w:before="120" w:after="120" w:line="240" w:lineRule="auto"/>
              <w:jc w:val="both"/>
            </w:pPr>
          </w:p>
          <w:p w14:paraId="4CA6307E" w14:textId="77777777" w:rsidR="0046131F" w:rsidRDefault="0046131F" w:rsidP="00B56355">
            <w:pPr>
              <w:spacing w:before="120" w:after="120" w:line="240" w:lineRule="auto"/>
              <w:jc w:val="both"/>
            </w:pPr>
          </w:p>
          <w:p w14:paraId="1E9F338F" w14:textId="77777777" w:rsidR="0046131F" w:rsidRDefault="0046131F" w:rsidP="00B56355">
            <w:pPr>
              <w:spacing w:before="120" w:after="120" w:line="240" w:lineRule="auto"/>
              <w:jc w:val="both"/>
            </w:pPr>
          </w:p>
          <w:p w14:paraId="5C89A9FF" w14:textId="77777777" w:rsidR="0046131F" w:rsidRDefault="0046131F" w:rsidP="00B56355">
            <w:pPr>
              <w:spacing w:before="120" w:after="120" w:line="240" w:lineRule="auto"/>
              <w:jc w:val="both"/>
            </w:pPr>
          </w:p>
          <w:p w14:paraId="284B8C8E" w14:textId="77777777" w:rsidR="0046131F" w:rsidRDefault="0046131F" w:rsidP="00B56355">
            <w:pPr>
              <w:spacing w:before="120" w:after="120" w:line="240" w:lineRule="auto"/>
              <w:jc w:val="both"/>
            </w:pPr>
          </w:p>
          <w:p w14:paraId="755BF328" w14:textId="77777777" w:rsidR="0046131F" w:rsidRDefault="0046131F" w:rsidP="00B56355">
            <w:pPr>
              <w:spacing w:before="120" w:after="120" w:line="240" w:lineRule="auto"/>
              <w:jc w:val="both"/>
            </w:pPr>
          </w:p>
          <w:p w14:paraId="638C41FC" w14:textId="77777777" w:rsidR="0046131F" w:rsidRPr="00F42FB9" w:rsidRDefault="0046131F" w:rsidP="00B56355">
            <w:pPr>
              <w:spacing w:before="120" w:after="120" w:line="240" w:lineRule="auto"/>
              <w:jc w:val="both"/>
            </w:pPr>
          </w:p>
        </w:tc>
      </w:tr>
    </w:tbl>
    <w:p w14:paraId="37F94AD2" w14:textId="77777777" w:rsidR="0046131F" w:rsidRDefault="0046131F" w:rsidP="00437750">
      <w:pPr>
        <w:jc w:val="both"/>
      </w:pP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46131F" w14:paraId="434A20EF" w14:textId="77777777" w:rsidTr="00437750">
        <w:tc>
          <w:tcPr>
            <w:tcW w:w="9243" w:type="dxa"/>
          </w:tcPr>
          <w:p w14:paraId="71B83806" w14:textId="77777777" w:rsidR="0046131F" w:rsidRDefault="0046131F" w:rsidP="0046131F">
            <w:pPr>
              <w:numPr>
                <w:ilvl w:val="0"/>
                <w:numId w:val="5"/>
              </w:numPr>
              <w:spacing w:before="120" w:after="120" w:line="240" w:lineRule="auto"/>
              <w:jc w:val="both"/>
            </w:pPr>
            <w:r>
              <w:t xml:space="preserve">I will/will not* need special help at the Stage 2 Resolution Meeting (if </w:t>
            </w:r>
            <w:proofErr w:type="gramStart"/>
            <w:r>
              <w:t>necessary</w:t>
            </w:r>
            <w:proofErr w:type="gramEnd"/>
            <w:r>
              <w:t xml:space="preserve"> provide relevant information).</w:t>
            </w:r>
          </w:p>
        </w:tc>
      </w:tr>
    </w:tbl>
    <w:p w14:paraId="0DDE5A40" w14:textId="77777777" w:rsidR="0046131F" w:rsidRDefault="0046131F" w:rsidP="00437750">
      <w:pPr>
        <w:spacing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14:paraId="75F8AB18" w14:textId="77777777" w:rsidTr="00437750">
        <w:tc>
          <w:tcPr>
            <w:tcW w:w="9243" w:type="dxa"/>
          </w:tcPr>
          <w:p w14:paraId="26391288" w14:textId="77777777" w:rsidR="0046131F" w:rsidRDefault="0046131F" w:rsidP="0046131F">
            <w:pPr>
              <w:numPr>
                <w:ilvl w:val="0"/>
                <w:numId w:val="5"/>
              </w:numPr>
              <w:spacing w:before="120" w:after="120" w:line="240" w:lineRule="auto"/>
              <w:jc w:val="both"/>
            </w:pPr>
            <w:r>
              <w:t>My companion at the Stage 2 Resolution Meeting will be:</w:t>
            </w:r>
          </w:p>
          <w:p w14:paraId="7688B79B" w14:textId="77777777" w:rsidR="0046131F" w:rsidRDefault="0046131F" w:rsidP="00437750">
            <w:pPr>
              <w:spacing w:before="120" w:after="120" w:line="240" w:lineRule="auto"/>
              <w:ind w:left="567"/>
              <w:jc w:val="both"/>
            </w:pPr>
          </w:p>
        </w:tc>
      </w:tr>
    </w:tbl>
    <w:p w14:paraId="5FC8A63D" w14:textId="77777777" w:rsidR="0046131F" w:rsidRDefault="0046131F" w:rsidP="00437750">
      <w:pPr>
        <w:spacing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14:paraId="2802B3F1" w14:textId="77777777" w:rsidTr="00437750">
        <w:tc>
          <w:tcPr>
            <w:tcW w:w="9243" w:type="dxa"/>
          </w:tcPr>
          <w:p w14:paraId="2F9E4901" w14:textId="77777777" w:rsidR="0046131F" w:rsidRDefault="0046131F" w:rsidP="0046131F">
            <w:pPr>
              <w:numPr>
                <w:ilvl w:val="0"/>
                <w:numId w:val="5"/>
              </w:numPr>
              <w:spacing w:before="120" w:after="120" w:line="240" w:lineRule="auto"/>
              <w:jc w:val="both"/>
            </w:pPr>
            <w:r>
              <w:t>My companion cannot attend a Resolution Meeting on the following dates/times:</w:t>
            </w:r>
          </w:p>
          <w:p w14:paraId="666372D8" w14:textId="77777777" w:rsidR="0046131F" w:rsidRDefault="0046131F" w:rsidP="0046131F">
            <w:pPr>
              <w:numPr>
                <w:ilvl w:val="0"/>
                <w:numId w:val="6"/>
              </w:numPr>
              <w:spacing w:before="120" w:after="120" w:line="240" w:lineRule="auto"/>
              <w:jc w:val="both"/>
            </w:pPr>
          </w:p>
          <w:p w14:paraId="1039AD40" w14:textId="77777777" w:rsidR="0046131F" w:rsidRDefault="0046131F" w:rsidP="0046131F">
            <w:pPr>
              <w:numPr>
                <w:ilvl w:val="0"/>
                <w:numId w:val="6"/>
              </w:numPr>
              <w:spacing w:before="120" w:after="120" w:line="240" w:lineRule="auto"/>
              <w:jc w:val="both"/>
            </w:pPr>
          </w:p>
          <w:p w14:paraId="0FB82F7E" w14:textId="77777777" w:rsidR="0046131F" w:rsidRDefault="0046131F" w:rsidP="0046131F">
            <w:pPr>
              <w:numPr>
                <w:ilvl w:val="0"/>
                <w:numId w:val="6"/>
              </w:numPr>
              <w:spacing w:before="120" w:after="120" w:line="240" w:lineRule="auto"/>
              <w:jc w:val="both"/>
            </w:pPr>
          </w:p>
        </w:tc>
      </w:tr>
    </w:tbl>
    <w:p w14:paraId="0ABDDCC0" w14:textId="77777777" w:rsidR="0046131F" w:rsidRDefault="0046131F" w:rsidP="00437750">
      <w:pPr>
        <w:spacing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838"/>
        <w:gridCol w:w="4133"/>
        <w:gridCol w:w="1933"/>
        <w:gridCol w:w="1443"/>
      </w:tblGrid>
      <w:tr w:rsidR="0046131F" w14:paraId="60ED647B" w14:textId="77777777" w:rsidTr="00EC584D">
        <w:tc>
          <w:tcPr>
            <w:tcW w:w="9243" w:type="dxa"/>
            <w:gridSpan w:val="5"/>
            <w:tcBorders>
              <w:top w:val="single" w:sz="4" w:space="0" w:color="auto"/>
              <w:left w:val="single" w:sz="4" w:space="0" w:color="auto"/>
              <w:bottom w:val="nil"/>
              <w:right w:val="single" w:sz="4" w:space="0" w:color="auto"/>
            </w:tcBorders>
          </w:tcPr>
          <w:p w14:paraId="30CA6E12" w14:textId="77777777" w:rsidR="0046131F" w:rsidRPr="00F43226" w:rsidRDefault="0046131F" w:rsidP="00EC584D">
            <w:pPr>
              <w:spacing w:before="120" w:after="120" w:line="240" w:lineRule="auto"/>
              <w:jc w:val="both"/>
              <w:rPr>
                <w:b/>
              </w:rPr>
            </w:pPr>
            <w:r w:rsidRPr="00F43226">
              <w:rPr>
                <w:b/>
              </w:rPr>
              <w:t xml:space="preserve">I have read the Grievance Resolution </w:t>
            </w:r>
            <w:r>
              <w:rPr>
                <w:b/>
              </w:rPr>
              <w:t xml:space="preserve">Policy and </w:t>
            </w:r>
            <w:r w:rsidRPr="00F43226">
              <w:rPr>
                <w:b/>
              </w:rPr>
              <w:t xml:space="preserve">Procedure and am aware that </w:t>
            </w:r>
            <w:r>
              <w:rPr>
                <w:b/>
              </w:rPr>
              <w:t xml:space="preserve">false, malicious </w:t>
            </w:r>
            <w:r w:rsidRPr="00F43226">
              <w:rPr>
                <w:b/>
              </w:rPr>
              <w:t>or vexatious grievances may result in disciplinary action against me</w:t>
            </w:r>
            <w:r>
              <w:rPr>
                <w:b/>
              </w:rPr>
              <w:t xml:space="preserve"> for gross misconduct</w:t>
            </w:r>
            <w:r w:rsidRPr="00F43226">
              <w:rPr>
                <w:b/>
              </w:rPr>
              <w:t>.</w:t>
            </w:r>
            <w:r>
              <w:rPr>
                <w:b/>
              </w:rPr>
              <w:t xml:space="preserve"> I am aware that the GRP1 and GRP2 may be forwarded to the Diocesan Schools Commission and to the Designated Person for Child Protection.  I am aware that a report on the outcome of this grievance will be submitted to the Governors.</w:t>
            </w:r>
          </w:p>
        </w:tc>
      </w:tr>
      <w:tr w:rsidR="0046131F" w14:paraId="50011617" w14:textId="77777777" w:rsidTr="00EC584D">
        <w:trPr>
          <w:trHeight w:hRule="exact" w:val="297"/>
        </w:trPr>
        <w:tc>
          <w:tcPr>
            <w:tcW w:w="675" w:type="dxa"/>
            <w:tcBorders>
              <w:top w:val="nil"/>
              <w:left w:val="single" w:sz="4" w:space="0" w:color="auto"/>
              <w:bottom w:val="nil"/>
              <w:right w:val="nil"/>
            </w:tcBorders>
          </w:tcPr>
          <w:p w14:paraId="0E34A884" w14:textId="77777777" w:rsidR="0046131F" w:rsidRPr="00F43226" w:rsidRDefault="0046131F" w:rsidP="00EC584D">
            <w:pPr>
              <w:spacing w:before="120" w:after="120" w:line="240" w:lineRule="auto"/>
              <w:jc w:val="both"/>
              <w:rPr>
                <w:b/>
              </w:rPr>
            </w:pPr>
          </w:p>
        </w:tc>
        <w:tc>
          <w:tcPr>
            <w:tcW w:w="851" w:type="dxa"/>
            <w:tcBorders>
              <w:top w:val="nil"/>
              <w:left w:val="nil"/>
              <w:bottom w:val="nil"/>
              <w:right w:val="nil"/>
            </w:tcBorders>
          </w:tcPr>
          <w:p w14:paraId="15317DAA" w14:textId="77777777" w:rsidR="0046131F" w:rsidRPr="00F43226" w:rsidRDefault="0046131F" w:rsidP="00EC584D">
            <w:pPr>
              <w:spacing w:before="120" w:after="120" w:line="240" w:lineRule="auto"/>
              <w:jc w:val="both"/>
              <w:rPr>
                <w:b/>
              </w:rPr>
            </w:pPr>
          </w:p>
        </w:tc>
        <w:tc>
          <w:tcPr>
            <w:tcW w:w="4252" w:type="dxa"/>
            <w:tcBorders>
              <w:top w:val="nil"/>
              <w:left w:val="nil"/>
              <w:bottom w:val="single" w:sz="4" w:space="0" w:color="auto"/>
              <w:right w:val="nil"/>
            </w:tcBorders>
          </w:tcPr>
          <w:p w14:paraId="26AE8E98" w14:textId="77777777" w:rsidR="0046131F" w:rsidRPr="00F43226" w:rsidRDefault="0046131F" w:rsidP="00EC584D">
            <w:pPr>
              <w:spacing w:before="120" w:after="120" w:line="240" w:lineRule="auto"/>
              <w:jc w:val="both"/>
              <w:rPr>
                <w:b/>
              </w:rPr>
            </w:pPr>
          </w:p>
        </w:tc>
        <w:tc>
          <w:tcPr>
            <w:tcW w:w="1985" w:type="dxa"/>
            <w:tcBorders>
              <w:top w:val="nil"/>
              <w:left w:val="nil"/>
              <w:bottom w:val="nil"/>
              <w:right w:val="nil"/>
            </w:tcBorders>
          </w:tcPr>
          <w:p w14:paraId="11A11AAA" w14:textId="77777777" w:rsidR="0046131F" w:rsidRPr="00F43226" w:rsidRDefault="0046131F" w:rsidP="00EC584D">
            <w:pPr>
              <w:spacing w:before="120" w:after="120" w:line="240" w:lineRule="auto"/>
              <w:jc w:val="both"/>
              <w:rPr>
                <w:b/>
              </w:rPr>
            </w:pPr>
          </w:p>
        </w:tc>
        <w:tc>
          <w:tcPr>
            <w:tcW w:w="1480" w:type="dxa"/>
            <w:tcBorders>
              <w:top w:val="nil"/>
              <w:left w:val="nil"/>
              <w:bottom w:val="nil"/>
              <w:right w:val="single" w:sz="4" w:space="0" w:color="auto"/>
            </w:tcBorders>
          </w:tcPr>
          <w:p w14:paraId="6C889D22" w14:textId="77777777" w:rsidR="0046131F" w:rsidRPr="00F43226" w:rsidRDefault="0046131F" w:rsidP="00EC584D">
            <w:pPr>
              <w:spacing w:before="120" w:after="120" w:line="240" w:lineRule="auto"/>
              <w:jc w:val="both"/>
              <w:rPr>
                <w:b/>
              </w:rPr>
            </w:pPr>
          </w:p>
        </w:tc>
      </w:tr>
      <w:tr w:rsidR="0046131F" w14:paraId="3EF8BE94" w14:textId="77777777" w:rsidTr="00EC584D">
        <w:tc>
          <w:tcPr>
            <w:tcW w:w="1526" w:type="dxa"/>
            <w:gridSpan w:val="2"/>
            <w:tcBorders>
              <w:top w:val="nil"/>
              <w:left w:val="single" w:sz="4" w:space="0" w:color="auto"/>
              <w:bottom w:val="nil"/>
              <w:right w:val="single" w:sz="4" w:space="0" w:color="auto"/>
            </w:tcBorders>
          </w:tcPr>
          <w:p w14:paraId="54B94A32" w14:textId="77777777" w:rsidR="0046131F" w:rsidRPr="00F43226" w:rsidRDefault="0046131F" w:rsidP="00EC584D">
            <w:pPr>
              <w:spacing w:before="120" w:after="120" w:line="240" w:lineRule="auto"/>
              <w:jc w:val="both"/>
              <w:rPr>
                <w:b/>
              </w:rPr>
            </w:pPr>
            <w:r w:rsidRPr="00F43226">
              <w:rPr>
                <w:b/>
              </w:rPr>
              <w:t>Signed:</w:t>
            </w:r>
          </w:p>
        </w:tc>
        <w:tc>
          <w:tcPr>
            <w:tcW w:w="6237" w:type="dxa"/>
            <w:gridSpan w:val="2"/>
            <w:tcBorders>
              <w:top w:val="single" w:sz="4" w:space="0" w:color="auto"/>
              <w:left w:val="single" w:sz="4" w:space="0" w:color="auto"/>
              <w:bottom w:val="single" w:sz="4" w:space="0" w:color="auto"/>
              <w:right w:val="single" w:sz="4" w:space="0" w:color="auto"/>
            </w:tcBorders>
          </w:tcPr>
          <w:p w14:paraId="636031D6" w14:textId="77777777" w:rsidR="0046131F" w:rsidRPr="00F43226" w:rsidRDefault="0046131F" w:rsidP="00EC584D">
            <w:pPr>
              <w:spacing w:before="120" w:after="120" w:line="240" w:lineRule="auto"/>
              <w:jc w:val="both"/>
              <w:rPr>
                <w:b/>
              </w:rPr>
            </w:pPr>
          </w:p>
        </w:tc>
        <w:tc>
          <w:tcPr>
            <w:tcW w:w="1480" w:type="dxa"/>
            <w:tcBorders>
              <w:top w:val="nil"/>
              <w:left w:val="nil"/>
              <w:bottom w:val="nil"/>
              <w:right w:val="single" w:sz="4" w:space="0" w:color="auto"/>
            </w:tcBorders>
          </w:tcPr>
          <w:p w14:paraId="7C64B821" w14:textId="77777777" w:rsidR="0046131F" w:rsidRPr="00F43226" w:rsidRDefault="0046131F" w:rsidP="00EC584D">
            <w:pPr>
              <w:spacing w:before="120" w:after="120" w:line="240" w:lineRule="auto"/>
              <w:jc w:val="both"/>
              <w:rPr>
                <w:b/>
              </w:rPr>
            </w:pPr>
          </w:p>
        </w:tc>
      </w:tr>
      <w:tr w:rsidR="0046131F" w14:paraId="7691A8FA" w14:textId="77777777" w:rsidTr="00EC584D">
        <w:trPr>
          <w:trHeight w:hRule="exact" w:val="219"/>
        </w:trPr>
        <w:tc>
          <w:tcPr>
            <w:tcW w:w="675" w:type="dxa"/>
            <w:tcBorders>
              <w:top w:val="nil"/>
              <w:left w:val="single" w:sz="4" w:space="0" w:color="auto"/>
              <w:bottom w:val="nil"/>
              <w:right w:val="nil"/>
            </w:tcBorders>
          </w:tcPr>
          <w:p w14:paraId="67B3FF84" w14:textId="77777777" w:rsidR="0046131F" w:rsidRPr="00F43226" w:rsidRDefault="0046131F" w:rsidP="00EC584D">
            <w:pPr>
              <w:spacing w:before="120" w:after="120" w:line="240" w:lineRule="auto"/>
              <w:jc w:val="both"/>
              <w:rPr>
                <w:b/>
              </w:rPr>
            </w:pPr>
          </w:p>
        </w:tc>
        <w:tc>
          <w:tcPr>
            <w:tcW w:w="851" w:type="dxa"/>
            <w:tcBorders>
              <w:top w:val="nil"/>
              <w:left w:val="nil"/>
              <w:bottom w:val="nil"/>
              <w:right w:val="nil"/>
            </w:tcBorders>
          </w:tcPr>
          <w:p w14:paraId="7F5E5D4A" w14:textId="77777777" w:rsidR="0046131F" w:rsidRPr="00F43226" w:rsidRDefault="0046131F" w:rsidP="00EC584D">
            <w:pPr>
              <w:spacing w:before="120" w:after="120" w:line="240" w:lineRule="auto"/>
              <w:jc w:val="both"/>
              <w:rPr>
                <w:b/>
              </w:rPr>
            </w:pPr>
          </w:p>
        </w:tc>
        <w:tc>
          <w:tcPr>
            <w:tcW w:w="4252" w:type="dxa"/>
            <w:tcBorders>
              <w:top w:val="single" w:sz="4" w:space="0" w:color="auto"/>
              <w:left w:val="nil"/>
              <w:bottom w:val="single" w:sz="4" w:space="0" w:color="auto"/>
              <w:right w:val="nil"/>
            </w:tcBorders>
          </w:tcPr>
          <w:p w14:paraId="622DE720" w14:textId="77777777" w:rsidR="0046131F" w:rsidRPr="00F43226" w:rsidRDefault="0046131F" w:rsidP="00EC584D">
            <w:pPr>
              <w:spacing w:before="120" w:after="120" w:line="240" w:lineRule="auto"/>
              <w:jc w:val="both"/>
              <w:rPr>
                <w:b/>
              </w:rPr>
            </w:pPr>
          </w:p>
        </w:tc>
        <w:tc>
          <w:tcPr>
            <w:tcW w:w="1985" w:type="dxa"/>
            <w:tcBorders>
              <w:top w:val="nil"/>
              <w:left w:val="nil"/>
              <w:bottom w:val="nil"/>
              <w:right w:val="nil"/>
            </w:tcBorders>
          </w:tcPr>
          <w:p w14:paraId="1608B196" w14:textId="77777777" w:rsidR="0046131F" w:rsidRPr="00F43226" w:rsidRDefault="0046131F" w:rsidP="00EC584D">
            <w:pPr>
              <w:spacing w:before="120" w:after="120" w:line="240" w:lineRule="auto"/>
              <w:jc w:val="both"/>
              <w:rPr>
                <w:b/>
              </w:rPr>
            </w:pPr>
          </w:p>
        </w:tc>
        <w:tc>
          <w:tcPr>
            <w:tcW w:w="1480" w:type="dxa"/>
            <w:tcBorders>
              <w:top w:val="nil"/>
              <w:left w:val="nil"/>
              <w:bottom w:val="nil"/>
              <w:right w:val="single" w:sz="4" w:space="0" w:color="auto"/>
            </w:tcBorders>
          </w:tcPr>
          <w:p w14:paraId="66917DBD" w14:textId="77777777" w:rsidR="0046131F" w:rsidRPr="00F43226" w:rsidRDefault="0046131F" w:rsidP="00EC584D">
            <w:pPr>
              <w:spacing w:before="120" w:after="120" w:line="240" w:lineRule="auto"/>
              <w:jc w:val="both"/>
              <w:rPr>
                <w:b/>
              </w:rPr>
            </w:pPr>
          </w:p>
        </w:tc>
      </w:tr>
      <w:tr w:rsidR="0046131F" w14:paraId="083D6C12" w14:textId="77777777" w:rsidTr="00EC584D">
        <w:tc>
          <w:tcPr>
            <w:tcW w:w="1526" w:type="dxa"/>
            <w:gridSpan w:val="2"/>
            <w:tcBorders>
              <w:top w:val="nil"/>
              <w:left w:val="single" w:sz="4" w:space="0" w:color="auto"/>
              <w:bottom w:val="nil"/>
              <w:right w:val="single" w:sz="4" w:space="0" w:color="auto"/>
            </w:tcBorders>
          </w:tcPr>
          <w:p w14:paraId="4D0C7F8C" w14:textId="77777777" w:rsidR="0046131F" w:rsidRPr="00F43226" w:rsidRDefault="0046131F" w:rsidP="00EC584D">
            <w:pPr>
              <w:spacing w:before="120" w:after="120" w:line="240" w:lineRule="auto"/>
              <w:jc w:val="both"/>
              <w:rPr>
                <w:b/>
              </w:rPr>
            </w:pPr>
            <w:r w:rsidRPr="00F43226">
              <w:rPr>
                <w:b/>
              </w:rPr>
              <w:t>Print name:</w:t>
            </w:r>
          </w:p>
        </w:tc>
        <w:tc>
          <w:tcPr>
            <w:tcW w:w="6237" w:type="dxa"/>
            <w:gridSpan w:val="2"/>
            <w:tcBorders>
              <w:top w:val="single" w:sz="4" w:space="0" w:color="auto"/>
              <w:left w:val="single" w:sz="4" w:space="0" w:color="auto"/>
              <w:bottom w:val="single" w:sz="4" w:space="0" w:color="auto"/>
              <w:right w:val="single" w:sz="4" w:space="0" w:color="auto"/>
            </w:tcBorders>
          </w:tcPr>
          <w:p w14:paraId="7385FA18" w14:textId="77777777" w:rsidR="0046131F" w:rsidRPr="00F43226" w:rsidRDefault="0046131F" w:rsidP="00EC584D">
            <w:pPr>
              <w:spacing w:before="120" w:after="120" w:line="240" w:lineRule="auto"/>
              <w:jc w:val="both"/>
              <w:rPr>
                <w:b/>
              </w:rPr>
            </w:pPr>
          </w:p>
        </w:tc>
        <w:tc>
          <w:tcPr>
            <w:tcW w:w="1480" w:type="dxa"/>
            <w:tcBorders>
              <w:top w:val="nil"/>
              <w:left w:val="nil"/>
              <w:bottom w:val="nil"/>
              <w:right w:val="single" w:sz="4" w:space="0" w:color="auto"/>
            </w:tcBorders>
          </w:tcPr>
          <w:p w14:paraId="75D85B8F" w14:textId="77777777" w:rsidR="0046131F" w:rsidRPr="00F43226" w:rsidRDefault="0046131F" w:rsidP="00EC584D">
            <w:pPr>
              <w:spacing w:before="120" w:after="120" w:line="240" w:lineRule="auto"/>
              <w:jc w:val="both"/>
              <w:rPr>
                <w:b/>
              </w:rPr>
            </w:pPr>
          </w:p>
        </w:tc>
      </w:tr>
      <w:tr w:rsidR="0046131F" w14:paraId="32B227C0" w14:textId="77777777" w:rsidTr="00EC584D">
        <w:trPr>
          <w:trHeight w:hRule="exact" w:val="215"/>
        </w:trPr>
        <w:tc>
          <w:tcPr>
            <w:tcW w:w="675" w:type="dxa"/>
            <w:tcBorders>
              <w:top w:val="nil"/>
              <w:left w:val="single" w:sz="4" w:space="0" w:color="auto"/>
              <w:bottom w:val="nil"/>
              <w:right w:val="nil"/>
            </w:tcBorders>
          </w:tcPr>
          <w:p w14:paraId="3767B067" w14:textId="77777777" w:rsidR="0046131F" w:rsidRPr="00F43226" w:rsidRDefault="0046131F" w:rsidP="00EC584D">
            <w:pPr>
              <w:spacing w:before="120" w:after="120" w:line="240" w:lineRule="auto"/>
              <w:jc w:val="both"/>
              <w:rPr>
                <w:b/>
              </w:rPr>
            </w:pPr>
          </w:p>
        </w:tc>
        <w:tc>
          <w:tcPr>
            <w:tcW w:w="851" w:type="dxa"/>
            <w:tcBorders>
              <w:top w:val="nil"/>
              <w:left w:val="nil"/>
              <w:bottom w:val="nil"/>
              <w:right w:val="nil"/>
            </w:tcBorders>
          </w:tcPr>
          <w:p w14:paraId="1FE72C4C" w14:textId="77777777" w:rsidR="0046131F" w:rsidRPr="00F43226" w:rsidRDefault="0046131F" w:rsidP="00EC584D">
            <w:pPr>
              <w:spacing w:before="120" w:after="120" w:line="240" w:lineRule="auto"/>
              <w:jc w:val="both"/>
              <w:rPr>
                <w:b/>
              </w:rPr>
            </w:pPr>
          </w:p>
        </w:tc>
        <w:tc>
          <w:tcPr>
            <w:tcW w:w="4252" w:type="dxa"/>
            <w:tcBorders>
              <w:top w:val="single" w:sz="4" w:space="0" w:color="auto"/>
              <w:left w:val="nil"/>
              <w:bottom w:val="single" w:sz="4" w:space="0" w:color="auto"/>
              <w:right w:val="nil"/>
            </w:tcBorders>
          </w:tcPr>
          <w:p w14:paraId="029B2107" w14:textId="77777777" w:rsidR="0046131F" w:rsidRPr="00F43226" w:rsidRDefault="0046131F" w:rsidP="00EC584D">
            <w:pPr>
              <w:spacing w:before="120" w:after="120" w:line="240" w:lineRule="auto"/>
              <w:jc w:val="both"/>
              <w:rPr>
                <w:b/>
              </w:rPr>
            </w:pPr>
          </w:p>
        </w:tc>
        <w:tc>
          <w:tcPr>
            <w:tcW w:w="1985" w:type="dxa"/>
            <w:tcBorders>
              <w:top w:val="nil"/>
              <w:left w:val="nil"/>
              <w:bottom w:val="nil"/>
              <w:right w:val="nil"/>
            </w:tcBorders>
          </w:tcPr>
          <w:p w14:paraId="144EAC9D" w14:textId="77777777" w:rsidR="0046131F" w:rsidRPr="00F43226" w:rsidRDefault="0046131F" w:rsidP="00EC584D">
            <w:pPr>
              <w:spacing w:before="120" w:after="120" w:line="240" w:lineRule="auto"/>
              <w:jc w:val="both"/>
              <w:rPr>
                <w:b/>
              </w:rPr>
            </w:pPr>
          </w:p>
        </w:tc>
        <w:tc>
          <w:tcPr>
            <w:tcW w:w="1480" w:type="dxa"/>
            <w:tcBorders>
              <w:top w:val="nil"/>
              <w:left w:val="nil"/>
              <w:bottom w:val="nil"/>
              <w:right w:val="single" w:sz="4" w:space="0" w:color="auto"/>
            </w:tcBorders>
          </w:tcPr>
          <w:p w14:paraId="2940B6D1" w14:textId="77777777" w:rsidR="0046131F" w:rsidRPr="00F43226" w:rsidRDefault="0046131F" w:rsidP="00EC584D">
            <w:pPr>
              <w:spacing w:before="120" w:after="120" w:line="240" w:lineRule="auto"/>
              <w:jc w:val="both"/>
              <w:rPr>
                <w:b/>
              </w:rPr>
            </w:pPr>
          </w:p>
        </w:tc>
      </w:tr>
      <w:tr w:rsidR="0046131F" w14:paraId="78D5520F" w14:textId="77777777" w:rsidTr="00EC584D">
        <w:tc>
          <w:tcPr>
            <w:tcW w:w="1526" w:type="dxa"/>
            <w:gridSpan w:val="2"/>
            <w:tcBorders>
              <w:top w:val="nil"/>
              <w:left w:val="single" w:sz="4" w:space="0" w:color="auto"/>
              <w:bottom w:val="nil"/>
              <w:right w:val="single" w:sz="4" w:space="0" w:color="auto"/>
            </w:tcBorders>
          </w:tcPr>
          <w:p w14:paraId="77ABB096" w14:textId="77777777" w:rsidR="0046131F" w:rsidRPr="00F43226" w:rsidRDefault="0046131F" w:rsidP="00EC584D">
            <w:pPr>
              <w:spacing w:before="120" w:after="120" w:line="240" w:lineRule="auto"/>
              <w:jc w:val="both"/>
              <w:rPr>
                <w:b/>
              </w:rPr>
            </w:pPr>
            <w:r w:rsidRPr="00F43226">
              <w:rPr>
                <w:b/>
              </w:rPr>
              <w:t>Date:</w:t>
            </w:r>
          </w:p>
        </w:tc>
        <w:tc>
          <w:tcPr>
            <w:tcW w:w="6237" w:type="dxa"/>
            <w:gridSpan w:val="2"/>
            <w:tcBorders>
              <w:top w:val="single" w:sz="4" w:space="0" w:color="auto"/>
              <w:left w:val="single" w:sz="4" w:space="0" w:color="auto"/>
              <w:bottom w:val="single" w:sz="4" w:space="0" w:color="auto"/>
              <w:right w:val="single" w:sz="4" w:space="0" w:color="auto"/>
            </w:tcBorders>
          </w:tcPr>
          <w:p w14:paraId="10A26168" w14:textId="77777777" w:rsidR="0046131F" w:rsidRPr="00F43226" w:rsidRDefault="0046131F" w:rsidP="00EC584D">
            <w:pPr>
              <w:spacing w:before="120" w:after="120" w:line="240" w:lineRule="auto"/>
              <w:jc w:val="both"/>
              <w:rPr>
                <w:b/>
              </w:rPr>
            </w:pPr>
          </w:p>
        </w:tc>
        <w:tc>
          <w:tcPr>
            <w:tcW w:w="1480" w:type="dxa"/>
            <w:tcBorders>
              <w:top w:val="nil"/>
              <w:left w:val="nil"/>
              <w:bottom w:val="nil"/>
              <w:right w:val="single" w:sz="4" w:space="0" w:color="auto"/>
            </w:tcBorders>
          </w:tcPr>
          <w:p w14:paraId="407F9073" w14:textId="77777777" w:rsidR="0046131F" w:rsidRPr="00F43226" w:rsidRDefault="0046131F" w:rsidP="00EC584D">
            <w:pPr>
              <w:spacing w:before="120" w:after="120" w:line="240" w:lineRule="auto"/>
              <w:jc w:val="both"/>
              <w:rPr>
                <w:b/>
              </w:rPr>
            </w:pPr>
          </w:p>
        </w:tc>
      </w:tr>
      <w:tr w:rsidR="0046131F" w14:paraId="18C943BC" w14:textId="77777777" w:rsidTr="00EC584D">
        <w:trPr>
          <w:trHeight w:hRule="exact" w:val="307"/>
        </w:trPr>
        <w:tc>
          <w:tcPr>
            <w:tcW w:w="675" w:type="dxa"/>
            <w:tcBorders>
              <w:top w:val="nil"/>
              <w:left w:val="single" w:sz="4" w:space="0" w:color="auto"/>
              <w:bottom w:val="single" w:sz="4" w:space="0" w:color="auto"/>
              <w:right w:val="nil"/>
            </w:tcBorders>
          </w:tcPr>
          <w:p w14:paraId="2AB9F1D3" w14:textId="77777777" w:rsidR="0046131F" w:rsidRPr="00F43226" w:rsidRDefault="0046131F" w:rsidP="00EC584D">
            <w:pPr>
              <w:spacing w:before="120" w:after="120" w:line="240" w:lineRule="auto"/>
              <w:jc w:val="both"/>
              <w:rPr>
                <w:b/>
              </w:rPr>
            </w:pPr>
          </w:p>
        </w:tc>
        <w:tc>
          <w:tcPr>
            <w:tcW w:w="851" w:type="dxa"/>
            <w:tcBorders>
              <w:top w:val="nil"/>
              <w:left w:val="nil"/>
              <w:bottom w:val="single" w:sz="4" w:space="0" w:color="auto"/>
              <w:right w:val="nil"/>
            </w:tcBorders>
          </w:tcPr>
          <w:p w14:paraId="3A7F068B" w14:textId="77777777" w:rsidR="0046131F" w:rsidRPr="00F43226" w:rsidRDefault="0046131F" w:rsidP="00EC584D">
            <w:pPr>
              <w:spacing w:before="120" w:after="120" w:line="240" w:lineRule="auto"/>
              <w:jc w:val="both"/>
              <w:rPr>
                <w:b/>
              </w:rPr>
            </w:pPr>
          </w:p>
        </w:tc>
        <w:tc>
          <w:tcPr>
            <w:tcW w:w="4252" w:type="dxa"/>
            <w:tcBorders>
              <w:top w:val="single" w:sz="4" w:space="0" w:color="auto"/>
              <w:left w:val="nil"/>
              <w:bottom w:val="single" w:sz="4" w:space="0" w:color="auto"/>
              <w:right w:val="nil"/>
            </w:tcBorders>
          </w:tcPr>
          <w:p w14:paraId="362AC2A3" w14:textId="77777777" w:rsidR="0046131F" w:rsidRPr="00F43226" w:rsidRDefault="0046131F" w:rsidP="00EC584D">
            <w:pPr>
              <w:spacing w:before="120" w:after="120" w:line="240" w:lineRule="auto"/>
              <w:jc w:val="both"/>
              <w:rPr>
                <w:b/>
              </w:rPr>
            </w:pPr>
          </w:p>
        </w:tc>
        <w:tc>
          <w:tcPr>
            <w:tcW w:w="1985" w:type="dxa"/>
            <w:tcBorders>
              <w:top w:val="nil"/>
              <w:left w:val="nil"/>
              <w:bottom w:val="single" w:sz="4" w:space="0" w:color="auto"/>
              <w:right w:val="nil"/>
            </w:tcBorders>
          </w:tcPr>
          <w:p w14:paraId="2179AD46" w14:textId="77777777" w:rsidR="0046131F" w:rsidRPr="00F43226" w:rsidRDefault="0046131F" w:rsidP="00EC584D">
            <w:pPr>
              <w:spacing w:before="120" w:after="120" w:line="240" w:lineRule="auto"/>
              <w:jc w:val="both"/>
              <w:rPr>
                <w:b/>
              </w:rPr>
            </w:pPr>
          </w:p>
        </w:tc>
        <w:tc>
          <w:tcPr>
            <w:tcW w:w="1480" w:type="dxa"/>
            <w:tcBorders>
              <w:top w:val="nil"/>
              <w:left w:val="nil"/>
              <w:bottom w:val="single" w:sz="4" w:space="0" w:color="auto"/>
              <w:right w:val="single" w:sz="4" w:space="0" w:color="auto"/>
            </w:tcBorders>
          </w:tcPr>
          <w:p w14:paraId="53F929E6" w14:textId="77777777" w:rsidR="0046131F" w:rsidRPr="00F43226" w:rsidRDefault="0046131F" w:rsidP="00EC584D">
            <w:pPr>
              <w:spacing w:before="120" w:after="120" w:line="240" w:lineRule="auto"/>
              <w:jc w:val="both"/>
              <w:rPr>
                <w:b/>
              </w:rPr>
            </w:pPr>
          </w:p>
        </w:tc>
      </w:tr>
    </w:tbl>
    <w:p w14:paraId="7C383B57" w14:textId="77777777" w:rsidR="0046131F" w:rsidRDefault="0046131F" w:rsidP="00437750">
      <w:pPr>
        <w:spacing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6131F" w14:paraId="1141E260" w14:textId="77777777" w:rsidTr="00437750">
        <w:tc>
          <w:tcPr>
            <w:tcW w:w="9243" w:type="dxa"/>
          </w:tcPr>
          <w:p w14:paraId="144973B7" w14:textId="77777777" w:rsidR="0046131F" w:rsidRPr="00437750" w:rsidRDefault="0046131F" w:rsidP="00437750">
            <w:pPr>
              <w:spacing w:before="120" w:after="120" w:line="240" w:lineRule="auto"/>
              <w:jc w:val="both"/>
              <w:rPr>
                <w:sz w:val="19"/>
              </w:rPr>
            </w:pPr>
            <w:r w:rsidRPr="00437750">
              <w:rPr>
                <w:sz w:val="19"/>
              </w:rPr>
              <w:t>OFFICE USE ONLY</w:t>
            </w:r>
          </w:p>
          <w:p w14:paraId="60E8F7BD" w14:textId="77777777" w:rsidR="0046131F" w:rsidRPr="00437750" w:rsidRDefault="0046131F" w:rsidP="00437750">
            <w:pPr>
              <w:spacing w:before="120" w:after="120" w:line="240" w:lineRule="auto"/>
              <w:jc w:val="both"/>
              <w:rPr>
                <w:sz w:val="19"/>
              </w:rPr>
            </w:pPr>
            <w:r w:rsidRPr="00437750">
              <w:rPr>
                <w:sz w:val="19"/>
              </w:rPr>
              <w:t>Received by Clerk to Governors on:</w:t>
            </w:r>
          </w:p>
          <w:p w14:paraId="6474F9B4" w14:textId="77777777" w:rsidR="0046131F" w:rsidRPr="00437750" w:rsidRDefault="0046131F" w:rsidP="00437750">
            <w:pPr>
              <w:spacing w:before="120" w:after="120" w:line="240" w:lineRule="auto"/>
              <w:jc w:val="both"/>
              <w:rPr>
                <w:sz w:val="19"/>
              </w:rPr>
            </w:pPr>
            <w:r w:rsidRPr="00437750">
              <w:rPr>
                <w:sz w:val="19"/>
              </w:rPr>
              <w:t xml:space="preserve">Stage </w:t>
            </w:r>
            <w:r>
              <w:rPr>
                <w:sz w:val="19"/>
              </w:rPr>
              <w:t>2</w:t>
            </w:r>
            <w:r w:rsidRPr="00437750">
              <w:rPr>
                <w:sz w:val="19"/>
              </w:rPr>
              <w:t xml:space="preserve"> Resolution Manager:</w:t>
            </w:r>
          </w:p>
          <w:p w14:paraId="769C6BBE" w14:textId="77777777" w:rsidR="0046131F" w:rsidRPr="00437750" w:rsidRDefault="0046131F" w:rsidP="00437750">
            <w:pPr>
              <w:spacing w:before="120" w:after="120" w:line="240" w:lineRule="auto"/>
              <w:jc w:val="both"/>
              <w:rPr>
                <w:sz w:val="19"/>
              </w:rPr>
            </w:pPr>
            <w:r w:rsidRPr="00437750">
              <w:rPr>
                <w:sz w:val="19"/>
              </w:rPr>
              <w:t xml:space="preserve">Received by Stage </w:t>
            </w:r>
            <w:r>
              <w:rPr>
                <w:sz w:val="19"/>
              </w:rPr>
              <w:t>2</w:t>
            </w:r>
            <w:r w:rsidRPr="00437750">
              <w:rPr>
                <w:sz w:val="19"/>
              </w:rPr>
              <w:t xml:space="preserve"> Resolution Manager:</w:t>
            </w:r>
          </w:p>
          <w:p w14:paraId="69DE53CE" w14:textId="77777777" w:rsidR="0046131F" w:rsidRPr="00437750" w:rsidRDefault="0046131F" w:rsidP="005F2469">
            <w:pPr>
              <w:spacing w:before="120" w:after="120" w:line="240" w:lineRule="auto"/>
              <w:jc w:val="both"/>
              <w:rPr>
                <w:sz w:val="19"/>
              </w:rPr>
            </w:pPr>
            <w:r w:rsidRPr="00437750">
              <w:rPr>
                <w:sz w:val="19"/>
              </w:rPr>
              <w:t>Resolution Meeting held:</w:t>
            </w:r>
          </w:p>
        </w:tc>
      </w:tr>
    </w:tbl>
    <w:p w14:paraId="086FCA8E" w14:textId="77777777" w:rsidR="0046131F" w:rsidRDefault="0046131F"/>
    <w:sectPr w:rsidR="004613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368A" w14:textId="77777777" w:rsidR="0046131F" w:rsidRDefault="0046131F" w:rsidP="0046131F">
      <w:pPr>
        <w:spacing w:after="0" w:line="240" w:lineRule="auto"/>
      </w:pPr>
      <w:r>
        <w:separator/>
      </w:r>
    </w:p>
  </w:endnote>
  <w:endnote w:type="continuationSeparator" w:id="0">
    <w:p w14:paraId="0E2DE1F7" w14:textId="77777777" w:rsidR="0046131F" w:rsidRDefault="0046131F" w:rsidP="0046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DDA0" w14:textId="77777777" w:rsidR="0046131F" w:rsidRDefault="0046131F" w:rsidP="0046131F">
      <w:pPr>
        <w:spacing w:after="0" w:line="240" w:lineRule="auto"/>
      </w:pPr>
      <w:r>
        <w:separator/>
      </w:r>
    </w:p>
  </w:footnote>
  <w:footnote w:type="continuationSeparator" w:id="0">
    <w:p w14:paraId="6D493B82" w14:textId="77777777" w:rsidR="0046131F" w:rsidRDefault="0046131F" w:rsidP="00461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6D1"/>
    <w:multiLevelType w:val="hybridMultilevel"/>
    <w:tmpl w:val="93D4921C"/>
    <w:lvl w:ilvl="0" w:tplc="835E256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961CF"/>
    <w:multiLevelType w:val="hybridMultilevel"/>
    <w:tmpl w:val="165AD6BA"/>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3A7D38"/>
    <w:multiLevelType w:val="multilevel"/>
    <w:tmpl w:val="7C6EF5F4"/>
    <w:lvl w:ilvl="0">
      <w:start w:val="1"/>
      <w:numFmt w:val="decimal"/>
      <w:pStyle w:val="Heading1"/>
      <w:lvlText w:val="%1."/>
      <w:lvlJc w:val="left"/>
      <w:pPr>
        <w:tabs>
          <w:tab w:val="num" w:pos="567"/>
        </w:tabs>
        <w:ind w:left="567" w:hanging="567"/>
      </w:pPr>
    </w:lvl>
    <w:lvl w:ilvl="1">
      <w:start w:val="1"/>
      <w:numFmt w:val="decimal"/>
      <w:isLgl/>
      <w:lvlText w:val="%1.%2"/>
      <w:lvlJc w:val="left"/>
      <w:pPr>
        <w:ind w:left="720" w:hanging="72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3" w15:restartNumberingAfterBreak="0">
    <w:nsid w:val="42BB3A55"/>
    <w:multiLevelType w:val="singleLevel"/>
    <w:tmpl w:val="5C76B52E"/>
    <w:lvl w:ilvl="0">
      <w:start w:val="1"/>
      <w:numFmt w:val="bullet"/>
      <w:pStyle w:val="Tabularpointsbullet"/>
      <w:lvlText w:val=""/>
      <w:lvlJc w:val="left"/>
      <w:pPr>
        <w:tabs>
          <w:tab w:val="num" w:pos="360"/>
        </w:tabs>
        <w:ind w:left="360" w:hanging="360"/>
      </w:pPr>
      <w:rPr>
        <w:rFonts w:ascii="Symbol" w:hAnsi="Symbol" w:hint="default"/>
      </w:rPr>
    </w:lvl>
  </w:abstractNum>
  <w:abstractNum w:abstractNumId="4" w15:restartNumberingAfterBreak="0">
    <w:nsid w:val="59D92D88"/>
    <w:multiLevelType w:val="hybridMultilevel"/>
    <w:tmpl w:val="4C9C7240"/>
    <w:lvl w:ilvl="0" w:tplc="0C00D3EA">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6F141057"/>
    <w:multiLevelType w:val="hybridMultilevel"/>
    <w:tmpl w:val="F6362C28"/>
    <w:lvl w:ilvl="0" w:tplc="04090001">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81"/>
    <w:rsid w:val="00161681"/>
    <w:rsid w:val="001A61DA"/>
    <w:rsid w:val="0046131F"/>
    <w:rsid w:val="004C76AE"/>
    <w:rsid w:val="00672FA5"/>
    <w:rsid w:val="00896138"/>
    <w:rsid w:val="00A74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E25B"/>
  <w15:chartTrackingRefBased/>
  <w15:docId w15:val="{939C7FEB-B04A-4BDC-B0AB-FC53E28B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681"/>
    <w:pPr>
      <w:numPr>
        <w:numId w:val="4"/>
      </w:numPr>
      <w:spacing w:before="240" w:after="240" w:line="240" w:lineRule="auto"/>
      <w:jc w:val="both"/>
      <w:outlineLvl w:val="0"/>
    </w:pPr>
    <w:rPr>
      <w:rFonts w:ascii="Arial" w:eastAsia="Times New Roman" w:hAnsi="Arial" w:cs="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161681"/>
    <w:pPr>
      <w:spacing w:after="0" w:line="24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61681"/>
    <w:rPr>
      <w:rFonts w:ascii="Times New Roman" w:eastAsia="Times New Roman" w:hAnsi="Times New Roman" w:cs="Times New Roman"/>
      <w:sz w:val="24"/>
      <w:szCs w:val="24"/>
    </w:rPr>
  </w:style>
  <w:style w:type="paragraph" w:customStyle="1" w:styleId="Tabularpointsbullet">
    <w:name w:val="Tabular points bullet"/>
    <w:basedOn w:val="Normal"/>
    <w:rsid w:val="00161681"/>
    <w:pPr>
      <w:numPr>
        <w:numId w:val="1"/>
      </w:numPr>
      <w:spacing w:after="120" w:line="240" w:lineRule="auto"/>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161681"/>
    <w:rPr>
      <w:rFonts w:ascii="Arial" w:eastAsia="Times New Roman" w:hAnsi="Arial" w:cs="Arial"/>
      <w:b/>
      <w:sz w:val="21"/>
    </w:rPr>
  </w:style>
  <w:style w:type="table" w:styleId="TableGrid">
    <w:name w:val="Table Grid"/>
    <w:basedOn w:val="TableNormal"/>
    <w:uiPriority w:val="59"/>
    <w:rsid w:val="001616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131F"/>
    <w:rPr>
      <w:color w:val="0563C1" w:themeColor="hyperlink"/>
      <w:u w:val="single"/>
    </w:rPr>
  </w:style>
  <w:style w:type="character" w:styleId="UnresolvedMention">
    <w:name w:val="Unresolved Mention"/>
    <w:basedOn w:val="DefaultParagraphFont"/>
    <w:uiPriority w:val="99"/>
    <w:semiHidden/>
    <w:unhideWhenUsed/>
    <w:rsid w:val="0046131F"/>
    <w:rPr>
      <w:color w:val="605E5C"/>
      <w:shd w:val="clear" w:color="auto" w:fill="E1DFDD"/>
    </w:rPr>
  </w:style>
  <w:style w:type="paragraph" w:styleId="ListParagraph">
    <w:name w:val="List Paragraph"/>
    <w:basedOn w:val="Normal"/>
    <w:uiPriority w:val="34"/>
    <w:qFormat/>
    <w:rsid w:val="0046131F"/>
    <w:pPr>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61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31F"/>
  </w:style>
  <w:style w:type="paragraph" w:styleId="Footer">
    <w:name w:val="footer"/>
    <w:basedOn w:val="Normal"/>
    <w:link w:val="FooterChar"/>
    <w:uiPriority w:val="99"/>
    <w:unhideWhenUsed/>
    <w:rsid w:val="00461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3160">
      <w:bodyDiv w:val="1"/>
      <w:marLeft w:val="0"/>
      <w:marRight w:val="0"/>
      <w:marTop w:val="0"/>
      <w:marBottom w:val="0"/>
      <w:divBdr>
        <w:top w:val="none" w:sz="0" w:space="0" w:color="auto"/>
        <w:left w:val="none" w:sz="0" w:space="0" w:color="auto"/>
        <w:bottom w:val="none" w:sz="0" w:space="0" w:color="auto"/>
        <w:right w:val="none" w:sz="0" w:space="0" w:color="auto"/>
      </w:divBdr>
    </w:div>
    <w:div w:id="13718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freeman@st-igs.haring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DC4DE-892D-4ECB-AAC5-42AD2BB5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Bonner</dc:creator>
  <cp:keywords/>
  <dc:description/>
  <cp:lastModifiedBy>Ashmina Rahman</cp:lastModifiedBy>
  <cp:revision>4</cp:revision>
  <dcterms:created xsi:type="dcterms:W3CDTF">2023-06-15T14:03:00Z</dcterms:created>
  <dcterms:modified xsi:type="dcterms:W3CDTF">2024-11-06T14:55:00Z</dcterms:modified>
</cp:coreProperties>
</file>