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35"/>
        <w:gridCol w:w="1761"/>
      </w:tblGrid>
      <w:tr w:rsidR="00541A7F" w:rsidTr="007D0FC4">
        <w:trPr>
          <w:trHeight w:val="1550"/>
        </w:trPr>
        <w:tc>
          <w:tcPr>
            <w:tcW w:w="9235" w:type="dxa"/>
            <w:shd w:val="clear" w:color="auto" w:fill="00AF50"/>
          </w:tcPr>
          <w:p w:rsidR="00541A7F" w:rsidRPr="00CD6072" w:rsidRDefault="00CD6072">
            <w:pPr>
              <w:pStyle w:val="TableParagraph"/>
              <w:spacing w:line="810" w:lineRule="exact"/>
              <w:ind w:left="696" w:right="679"/>
              <w:jc w:val="center"/>
              <w:rPr>
                <w:rFonts w:ascii="Trebuchet MS"/>
                <w:sz w:val="56"/>
                <w:szCs w:val="56"/>
              </w:rPr>
            </w:pPr>
            <w:r w:rsidRPr="00CD6072">
              <w:rPr>
                <w:rFonts w:ascii="Trebuchet MS"/>
                <w:color w:val="FFFFFF"/>
                <w:sz w:val="56"/>
                <w:szCs w:val="56"/>
              </w:rPr>
              <w:t>Writing</w:t>
            </w:r>
            <w:r w:rsidR="00F2709C" w:rsidRPr="00CD6072">
              <w:rPr>
                <w:rFonts w:ascii="Trebuchet MS"/>
                <w:color w:val="FFFFFF"/>
                <w:spacing w:val="-91"/>
                <w:sz w:val="56"/>
                <w:szCs w:val="56"/>
              </w:rPr>
              <w:t xml:space="preserve"> </w:t>
            </w:r>
            <w:r w:rsidR="007D0FC4" w:rsidRPr="00CD6072">
              <w:rPr>
                <w:rFonts w:ascii="Trebuchet MS"/>
                <w:color w:val="FFFFFF"/>
                <w:spacing w:val="-91"/>
                <w:sz w:val="56"/>
                <w:szCs w:val="56"/>
              </w:rPr>
              <w:t>Intent</w:t>
            </w:r>
            <w:r w:rsidRPr="00CD6072">
              <w:rPr>
                <w:rFonts w:ascii="Trebuchet MS"/>
                <w:color w:val="FFFFFF"/>
                <w:spacing w:val="-91"/>
                <w:sz w:val="56"/>
                <w:szCs w:val="56"/>
              </w:rPr>
              <w:t xml:space="preserve">ion </w:t>
            </w:r>
            <w:r w:rsidR="00F2709C" w:rsidRPr="00CD6072">
              <w:rPr>
                <w:rFonts w:ascii="Trebuchet MS"/>
                <w:color w:val="FFFFFF"/>
                <w:sz w:val="56"/>
                <w:szCs w:val="56"/>
              </w:rPr>
              <w:t>at</w:t>
            </w:r>
            <w:r w:rsidR="007D0FC4" w:rsidRPr="00CD6072">
              <w:rPr>
                <w:rFonts w:ascii="Trebuchet MS"/>
                <w:color w:val="FFFFFF"/>
                <w:spacing w:val="-90"/>
                <w:sz w:val="56"/>
                <w:szCs w:val="56"/>
              </w:rPr>
              <w:t xml:space="preserve"> St Ignatius</w:t>
            </w:r>
          </w:p>
          <w:p w:rsidR="00541A7F" w:rsidRDefault="00541A7F">
            <w:pPr>
              <w:pStyle w:val="TableParagraph"/>
              <w:spacing w:line="264" w:lineRule="exact"/>
              <w:ind w:left="696" w:right="685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761" w:type="dxa"/>
          </w:tcPr>
          <w:p w:rsidR="00541A7F" w:rsidRDefault="002E4E92" w:rsidP="007D0FC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060450" cy="956843"/>
                  <wp:effectExtent l="19050" t="0" r="6350" b="0"/>
                  <wp:docPr id="1" name="Picture 1" descr="C:\Users\Karen T\Desktop\4-46208_kid-writing-clipart-child-wr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 T\Desktop\4-46208_kid-writing-clipart-child-wr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2216" cy="958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A7F" w:rsidRPr="009C4890">
        <w:trPr>
          <w:trHeight w:val="1221"/>
        </w:trPr>
        <w:tc>
          <w:tcPr>
            <w:tcW w:w="10996" w:type="dxa"/>
            <w:gridSpan w:val="2"/>
          </w:tcPr>
          <w:p w:rsidR="00541A7F" w:rsidRDefault="002E4E92" w:rsidP="007D0FC4">
            <w:pPr>
              <w:pStyle w:val="TableParagraph"/>
              <w:spacing w:line="243" w:lineRule="exac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‘Stories are magical. Every teacher knows that. You read or tell 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stpry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. Silence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descends.Children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stare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at you, through you and into a world beyond and yet, inside of them. In this inner world, the story is recreated. Indeed, the telling can be so powerful that a story may make us laugh, feel afraid or even cry’</w:t>
            </w:r>
          </w:p>
          <w:p w:rsidR="002E4E92" w:rsidRPr="002E4E92" w:rsidRDefault="002E4E92" w:rsidP="007D0FC4">
            <w:pPr>
              <w:pStyle w:val="TableParagraph"/>
              <w:spacing w:line="243" w:lineRule="exac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‘We know linguistically children can’t write sentences unless they can say them and they can’t say a sentence unless they hear them a lot,’ (Pie Corbett)</w:t>
            </w:r>
          </w:p>
        </w:tc>
      </w:tr>
      <w:tr w:rsidR="007D0FC4" w:rsidRPr="009C4890" w:rsidTr="002E4E92">
        <w:trPr>
          <w:trHeight w:val="2869"/>
        </w:trPr>
        <w:tc>
          <w:tcPr>
            <w:tcW w:w="10996" w:type="dxa"/>
            <w:gridSpan w:val="2"/>
          </w:tcPr>
          <w:p w:rsidR="007D0FC4" w:rsidRPr="009C4890" w:rsidRDefault="007D0FC4">
            <w:pPr>
              <w:pStyle w:val="TableParagraph"/>
              <w:ind w:right="620"/>
              <w:rPr>
                <w:rFonts w:ascii="Century Gothic" w:hAnsi="Century Gothic" w:cstheme="minorHAnsi"/>
                <w:b/>
                <w:color w:val="6E2E9F"/>
                <w:sz w:val="20"/>
                <w:szCs w:val="20"/>
              </w:rPr>
            </w:pPr>
          </w:p>
          <w:p w:rsidR="009C4890" w:rsidRDefault="009C4890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  <w:t xml:space="preserve">  </w:t>
            </w:r>
            <w:r w:rsidR="002E4E92" w:rsidRPr="002E4E9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St Ignatius</w:t>
            </w:r>
            <w:r w:rsidR="002E4E9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Catholic Primary School uses the ‘Talk for Writing’ approach to teach children to write. </w:t>
            </w:r>
          </w:p>
          <w:p w:rsid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:rsid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All classes plan, draft, proof-read, suggest improvements to their own and others’ writing, edit and then </w:t>
            </w:r>
          </w:p>
          <w:p w:rsid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produce</w:t>
            </w:r>
            <w:proofErr w:type="gramEnd"/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final written pieces before reading their compositions aloud. </w:t>
            </w:r>
          </w:p>
          <w:p w:rsid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:rsid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The statutory word lists for Year 3-4 and Years 5-6 can be found here:</w:t>
            </w:r>
          </w:p>
          <w:p w:rsid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:rsid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Year 3 and 4</w:t>
            </w:r>
          </w:p>
          <w:p w:rsid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:rsidR="002E4E92" w:rsidRPr="002E4E92" w:rsidRDefault="002E4E92" w:rsidP="002E4E92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Year 5 and 6</w:t>
            </w:r>
          </w:p>
          <w:p w:rsidR="009C4890" w:rsidRDefault="009C4890" w:rsidP="009C4890">
            <w:pPr>
              <w:pStyle w:val="TableParagraph"/>
              <w:spacing w:line="222" w:lineRule="exact"/>
              <w:ind w:left="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:rsidR="009C4890" w:rsidRDefault="009C4890" w:rsidP="009C4890">
            <w:pPr>
              <w:pStyle w:val="TableParagraph"/>
              <w:spacing w:line="222" w:lineRule="exact"/>
              <w:ind w:left="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:rsidR="009C4890" w:rsidRDefault="009C4890" w:rsidP="009C4890">
            <w:pPr>
              <w:pStyle w:val="TableParagraph"/>
              <w:spacing w:line="222" w:lineRule="exact"/>
              <w:ind w:left="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:rsidR="009C4890" w:rsidRDefault="009C4890" w:rsidP="009C489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9C4890" w:rsidRPr="009C4890" w:rsidRDefault="009C4890" w:rsidP="009C4890">
            <w:pPr>
              <w:pStyle w:val="TableParagraph"/>
              <w:spacing w:line="222" w:lineRule="exact"/>
              <w:ind w:left="163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541A7F" w:rsidRPr="009C4890" w:rsidRDefault="00541A7F">
      <w:pPr>
        <w:rPr>
          <w:rFonts w:ascii="Century Gothic" w:hAnsi="Century Gothic" w:cstheme="minorHAnsi"/>
          <w:sz w:val="20"/>
          <w:szCs w:val="20"/>
        </w:rPr>
        <w:sectPr w:rsidR="00541A7F" w:rsidRPr="009C4890" w:rsidSect="009C4890">
          <w:type w:val="continuous"/>
          <w:pgSz w:w="11920" w:h="16850"/>
          <w:pgMar w:top="540" w:right="220" w:bottom="851" w:left="460" w:header="720" w:footer="720" w:gutter="0"/>
          <w:cols w:space="720"/>
        </w:sectPr>
      </w:pPr>
    </w:p>
    <w:p w:rsidR="00F2709C" w:rsidRPr="009C4890" w:rsidRDefault="00F2709C" w:rsidP="009C4890">
      <w:pPr>
        <w:tabs>
          <w:tab w:val="left" w:pos="6630"/>
        </w:tabs>
        <w:rPr>
          <w:rFonts w:ascii="Century Gothic" w:hAnsi="Century Gothic"/>
          <w:sz w:val="20"/>
          <w:szCs w:val="20"/>
        </w:rPr>
      </w:pPr>
    </w:p>
    <w:sectPr w:rsidR="00F2709C" w:rsidRPr="009C4890" w:rsidSect="00541A7F">
      <w:pgSz w:w="11920" w:h="16850"/>
      <w:pgMar w:top="540" w:right="2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130"/>
    <w:multiLevelType w:val="hybridMultilevel"/>
    <w:tmpl w:val="EB1C3778"/>
    <w:lvl w:ilvl="0" w:tplc="4650EF42">
      <w:numFmt w:val="bullet"/>
      <w:lvlText w:val=""/>
      <w:lvlJc w:val="left"/>
      <w:pPr>
        <w:ind w:left="833" w:hanging="363"/>
      </w:pPr>
      <w:rPr>
        <w:rFonts w:hint="default"/>
        <w:w w:val="97"/>
        <w:lang w:val="en-US" w:eastAsia="en-US" w:bidi="ar-SA"/>
      </w:rPr>
    </w:lvl>
    <w:lvl w:ilvl="1" w:tplc="788026F8">
      <w:numFmt w:val="bullet"/>
      <w:lvlText w:val="•"/>
      <w:lvlJc w:val="left"/>
      <w:pPr>
        <w:ind w:left="1344" w:hanging="363"/>
      </w:pPr>
      <w:rPr>
        <w:rFonts w:hint="default"/>
        <w:lang w:val="en-US" w:eastAsia="en-US" w:bidi="ar-SA"/>
      </w:rPr>
    </w:lvl>
    <w:lvl w:ilvl="2" w:tplc="6B620ACE">
      <w:numFmt w:val="bullet"/>
      <w:lvlText w:val="•"/>
      <w:lvlJc w:val="left"/>
      <w:pPr>
        <w:ind w:left="1849" w:hanging="363"/>
      </w:pPr>
      <w:rPr>
        <w:rFonts w:hint="default"/>
        <w:lang w:val="en-US" w:eastAsia="en-US" w:bidi="ar-SA"/>
      </w:rPr>
    </w:lvl>
    <w:lvl w:ilvl="3" w:tplc="D6D06F6E">
      <w:numFmt w:val="bullet"/>
      <w:lvlText w:val="•"/>
      <w:lvlJc w:val="left"/>
      <w:pPr>
        <w:ind w:left="2353" w:hanging="363"/>
      </w:pPr>
      <w:rPr>
        <w:rFonts w:hint="default"/>
        <w:lang w:val="en-US" w:eastAsia="en-US" w:bidi="ar-SA"/>
      </w:rPr>
    </w:lvl>
    <w:lvl w:ilvl="4" w:tplc="48C4047E">
      <w:numFmt w:val="bullet"/>
      <w:lvlText w:val="•"/>
      <w:lvlJc w:val="left"/>
      <w:pPr>
        <w:ind w:left="2858" w:hanging="363"/>
      </w:pPr>
      <w:rPr>
        <w:rFonts w:hint="default"/>
        <w:lang w:val="en-US" w:eastAsia="en-US" w:bidi="ar-SA"/>
      </w:rPr>
    </w:lvl>
    <w:lvl w:ilvl="5" w:tplc="A1D03CA4">
      <w:numFmt w:val="bullet"/>
      <w:lvlText w:val="•"/>
      <w:lvlJc w:val="left"/>
      <w:pPr>
        <w:ind w:left="3362" w:hanging="363"/>
      </w:pPr>
      <w:rPr>
        <w:rFonts w:hint="default"/>
        <w:lang w:val="en-US" w:eastAsia="en-US" w:bidi="ar-SA"/>
      </w:rPr>
    </w:lvl>
    <w:lvl w:ilvl="6" w:tplc="B4AA6AC6">
      <w:numFmt w:val="bullet"/>
      <w:lvlText w:val="•"/>
      <w:lvlJc w:val="left"/>
      <w:pPr>
        <w:ind w:left="3867" w:hanging="363"/>
      </w:pPr>
      <w:rPr>
        <w:rFonts w:hint="default"/>
        <w:lang w:val="en-US" w:eastAsia="en-US" w:bidi="ar-SA"/>
      </w:rPr>
    </w:lvl>
    <w:lvl w:ilvl="7" w:tplc="C2CA3194">
      <w:numFmt w:val="bullet"/>
      <w:lvlText w:val="•"/>
      <w:lvlJc w:val="left"/>
      <w:pPr>
        <w:ind w:left="4371" w:hanging="363"/>
      </w:pPr>
      <w:rPr>
        <w:rFonts w:hint="default"/>
        <w:lang w:val="en-US" w:eastAsia="en-US" w:bidi="ar-SA"/>
      </w:rPr>
    </w:lvl>
    <w:lvl w:ilvl="8" w:tplc="47060E4A">
      <w:numFmt w:val="bullet"/>
      <w:lvlText w:val="•"/>
      <w:lvlJc w:val="left"/>
      <w:pPr>
        <w:ind w:left="4876" w:hanging="363"/>
      </w:pPr>
      <w:rPr>
        <w:rFonts w:hint="default"/>
        <w:lang w:val="en-US" w:eastAsia="en-US" w:bidi="ar-SA"/>
      </w:rPr>
    </w:lvl>
  </w:abstractNum>
  <w:abstractNum w:abstractNumId="1">
    <w:nsid w:val="0D41307D"/>
    <w:multiLevelType w:val="hybridMultilevel"/>
    <w:tmpl w:val="AE84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7D55"/>
    <w:multiLevelType w:val="hybridMultilevel"/>
    <w:tmpl w:val="CE644C9E"/>
    <w:lvl w:ilvl="0" w:tplc="C10A2B10">
      <w:numFmt w:val="bullet"/>
      <w:lvlText w:val=""/>
      <w:lvlJc w:val="left"/>
      <w:pPr>
        <w:ind w:left="833" w:hanging="361"/>
      </w:pPr>
      <w:rPr>
        <w:rFonts w:hint="default"/>
        <w:w w:val="97"/>
        <w:lang w:val="en-US" w:eastAsia="en-US" w:bidi="ar-SA"/>
      </w:rPr>
    </w:lvl>
    <w:lvl w:ilvl="1" w:tplc="57C48582">
      <w:numFmt w:val="bullet"/>
      <w:lvlText w:val="•"/>
      <w:lvlJc w:val="left"/>
      <w:pPr>
        <w:ind w:left="1151" w:hanging="361"/>
      </w:pPr>
      <w:rPr>
        <w:rFonts w:hint="default"/>
        <w:lang w:val="en-US" w:eastAsia="en-US" w:bidi="ar-SA"/>
      </w:rPr>
    </w:lvl>
    <w:lvl w:ilvl="2" w:tplc="732031DC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3" w:tplc="441682D4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6EEA9078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ar-SA"/>
      </w:rPr>
    </w:lvl>
    <w:lvl w:ilvl="5" w:tplc="CA84A19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ar-SA"/>
      </w:rPr>
    </w:lvl>
    <w:lvl w:ilvl="6" w:tplc="AE06B740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7" w:tplc="8E8AC884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8" w:tplc="E9F027A6">
      <w:numFmt w:val="bullet"/>
      <w:lvlText w:val="•"/>
      <w:lvlJc w:val="left"/>
      <w:pPr>
        <w:ind w:left="3334" w:hanging="361"/>
      </w:pPr>
      <w:rPr>
        <w:rFonts w:hint="default"/>
        <w:lang w:val="en-US" w:eastAsia="en-US" w:bidi="ar-SA"/>
      </w:rPr>
    </w:lvl>
  </w:abstractNum>
  <w:abstractNum w:abstractNumId="3">
    <w:nsid w:val="1881449B"/>
    <w:multiLevelType w:val="hybridMultilevel"/>
    <w:tmpl w:val="73F4D016"/>
    <w:lvl w:ilvl="0" w:tplc="7C2AC304">
      <w:numFmt w:val="bullet"/>
      <w:lvlText w:val=""/>
      <w:lvlJc w:val="left"/>
      <w:pPr>
        <w:ind w:left="878" w:hanging="36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0B9E0EE2">
      <w:numFmt w:val="bullet"/>
      <w:lvlText w:val="•"/>
      <w:lvlJc w:val="left"/>
      <w:pPr>
        <w:ind w:left="1890" w:hanging="363"/>
      </w:pPr>
      <w:rPr>
        <w:rFonts w:hint="default"/>
        <w:lang w:val="en-US" w:eastAsia="en-US" w:bidi="ar-SA"/>
      </w:rPr>
    </w:lvl>
    <w:lvl w:ilvl="2" w:tplc="5B3809C8">
      <w:numFmt w:val="bullet"/>
      <w:lvlText w:val="•"/>
      <w:lvlJc w:val="left"/>
      <w:pPr>
        <w:ind w:left="2900" w:hanging="363"/>
      </w:pPr>
      <w:rPr>
        <w:rFonts w:hint="default"/>
        <w:lang w:val="en-US" w:eastAsia="en-US" w:bidi="ar-SA"/>
      </w:rPr>
    </w:lvl>
    <w:lvl w:ilvl="3" w:tplc="B136DC78">
      <w:numFmt w:val="bullet"/>
      <w:lvlText w:val="•"/>
      <w:lvlJc w:val="left"/>
      <w:pPr>
        <w:ind w:left="3911" w:hanging="363"/>
      </w:pPr>
      <w:rPr>
        <w:rFonts w:hint="default"/>
        <w:lang w:val="en-US" w:eastAsia="en-US" w:bidi="ar-SA"/>
      </w:rPr>
    </w:lvl>
    <w:lvl w:ilvl="4" w:tplc="8D4872E0">
      <w:numFmt w:val="bullet"/>
      <w:lvlText w:val="•"/>
      <w:lvlJc w:val="left"/>
      <w:pPr>
        <w:ind w:left="4921" w:hanging="363"/>
      </w:pPr>
      <w:rPr>
        <w:rFonts w:hint="default"/>
        <w:lang w:val="en-US" w:eastAsia="en-US" w:bidi="ar-SA"/>
      </w:rPr>
    </w:lvl>
    <w:lvl w:ilvl="5" w:tplc="6554A282">
      <w:numFmt w:val="bullet"/>
      <w:lvlText w:val="•"/>
      <w:lvlJc w:val="left"/>
      <w:pPr>
        <w:ind w:left="5932" w:hanging="363"/>
      </w:pPr>
      <w:rPr>
        <w:rFonts w:hint="default"/>
        <w:lang w:val="en-US" w:eastAsia="en-US" w:bidi="ar-SA"/>
      </w:rPr>
    </w:lvl>
    <w:lvl w:ilvl="6" w:tplc="E974A476">
      <w:numFmt w:val="bullet"/>
      <w:lvlText w:val="•"/>
      <w:lvlJc w:val="left"/>
      <w:pPr>
        <w:ind w:left="6942" w:hanging="363"/>
      </w:pPr>
      <w:rPr>
        <w:rFonts w:hint="default"/>
        <w:lang w:val="en-US" w:eastAsia="en-US" w:bidi="ar-SA"/>
      </w:rPr>
    </w:lvl>
    <w:lvl w:ilvl="7" w:tplc="CF36F960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  <w:lvl w:ilvl="8" w:tplc="9EAEF908">
      <w:numFmt w:val="bullet"/>
      <w:lvlText w:val="•"/>
      <w:lvlJc w:val="left"/>
      <w:pPr>
        <w:ind w:left="8963" w:hanging="363"/>
      </w:pPr>
      <w:rPr>
        <w:rFonts w:hint="default"/>
        <w:lang w:val="en-US" w:eastAsia="en-US" w:bidi="ar-SA"/>
      </w:rPr>
    </w:lvl>
  </w:abstractNum>
  <w:abstractNum w:abstractNumId="4">
    <w:nsid w:val="38B0754B"/>
    <w:multiLevelType w:val="hybridMultilevel"/>
    <w:tmpl w:val="45320852"/>
    <w:lvl w:ilvl="0" w:tplc="9BD841A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6C88F2A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2" w:tplc="BCEAE03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3" w:tplc="7BAE6252">
      <w:numFmt w:val="bullet"/>
      <w:lvlText w:val="•"/>
      <w:lvlJc w:val="left"/>
      <w:pPr>
        <w:ind w:left="2115" w:hanging="361"/>
      </w:pPr>
      <w:rPr>
        <w:rFonts w:hint="default"/>
        <w:lang w:val="en-US" w:eastAsia="en-US" w:bidi="ar-SA"/>
      </w:rPr>
    </w:lvl>
    <w:lvl w:ilvl="4" w:tplc="4EB83D2C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5" w:tplc="140C868C">
      <w:numFmt w:val="bullet"/>
      <w:lvlText w:val="•"/>
      <w:lvlJc w:val="left"/>
      <w:pPr>
        <w:ind w:left="2965" w:hanging="361"/>
      </w:pPr>
      <w:rPr>
        <w:rFonts w:hint="default"/>
        <w:lang w:val="en-US" w:eastAsia="en-US" w:bidi="ar-SA"/>
      </w:rPr>
    </w:lvl>
    <w:lvl w:ilvl="6" w:tplc="41467B9E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7" w:tplc="D3341E60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8" w:tplc="8910CAB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</w:abstractNum>
  <w:abstractNum w:abstractNumId="5">
    <w:nsid w:val="396B6D1C"/>
    <w:multiLevelType w:val="hybridMultilevel"/>
    <w:tmpl w:val="1F78823A"/>
    <w:lvl w:ilvl="0" w:tplc="53880F86">
      <w:numFmt w:val="bullet"/>
      <w:lvlText w:val=""/>
      <w:lvlJc w:val="left"/>
      <w:pPr>
        <w:ind w:left="833" w:hanging="363"/>
      </w:pPr>
      <w:rPr>
        <w:rFonts w:hint="default"/>
        <w:w w:val="97"/>
        <w:lang w:val="en-US" w:eastAsia="en-US" w:bidi="ar-SA"/>
      </w:rPr>
    </w:lvl>
    <w:lvl w:ilvl="1" w:tplc="EF9A9D34">
      <w:numFmt w:val="bullet"/>
      <w:lvlText w:val="•"/>
      <w:lvlJc w:val="left"/>
      <w:pPr>
        <w:ind w:left="1265" w:hanging="363"/>
      </w:pPr>
      <w:rPr>
        <w:rFonts w:hint="default"/>
        <w:lang w:val="en-US" w:eastAsia="en-US" w:bidi="ar-SA"/>
      </w:rPr>
    </w:lvl>
    <w:lvl w:ilvl="2" w:tplc="77E65518">
      <w:numFmt w:val="bullet"/>
      <w:lvlText w:val="•"/>
      <w:lvlJc w:val="left"/>
      <w:pPr>
        <w:ind w:left="1690" w:hanging="363"/>
      </w:pPr>
      <w:rPr>
        <w:rFonts w:hint="default"/>
        <w:lang w:val="en-US" w:eastAsia="en-US" w:bidi="ar-SA"/>
      </w:rPr>
    </w:lvl>
    <w:lvl w:ilvl="3" w:tplc="F2A8E05E">
      <w:numFmt w:val="bullet"/>
      <w:lvlText w:val="•"/>
      <w:lvlJc w:val="left"/>
      <w:pPr>
        <w:ind w:left="2115" w:hanging="363"/>
      </w:pPr>
      <w:rPr>
        <w:rFonts w:hint="default"/>
        <w:lang w:val="en-US" w:eastAsia="en-US" w:bidi="ar-SA"/>
      </w:rPr>
    </w:lvl>
    <w:lvl w:ilvl="4" w:tplc="054CADFC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  <w:lvl w:ilvl="5" w:tplc="08BED85A">
      <w:numFmt w:val="bullet"/>
      <w:lvlText w:val="•"/>
      <w:lvlJc w:val="left"/>
      <w:pPr>
        <w:ind w:left="2965" w:hanging="363"/>
      </w:pPr>
      <w:rPr>
        <w:rFonts w:hint="default"/>
        <w:lang w:val="en-US" w:eastAsia="en-US" w:bidi="ar-SA"/>
      </w:rPr>
    </w:lvl>
    <w:lvl w:ilvl="6" w:tplc="7CCAC580">
      <w:numFmt w:val="bullet"/>
      <w:lvlText w:val="•"/>
      <w:lvlJc w:val="left"/>
      <w:pPr>
        <w:ind w:left="3390" w:hanging="363"/>
      </w:pPr>
      <w:rPr>
        <w:rFonts w:hint="default"/>
        <w:lang w:val="en-US" w:eastAsia="en-US" w:bidi="ar-SA"/>
      </w:rPr>
    </w:lvl>
    <w:lvl w:ilvl="7" w:tplc="60C86EB8">
      <w:numFmt w:val="bullet"/>
      <w:lvlText w:val="•"/>
      <w:lvlJc w:val="left"/>
      <w:pPr>
        <w:ind w:left="3815" w:hanging="363"/>
      </w:pPr>
      <w:rPr>
        <w:rFonts w:hint="default"/>
        <w:lang w:val="en-US" w:eastAsia="en-US" w:bidi="ar-SA"/>
      </w:rPr>
    </w:lvl>
    <w:lvl w:ilvl="8" w:tplc="171E5B1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</w:abstractNum>
  <w:abstractNum w:abstractNumId="6">
    <w:nsid w:val="6C7043A5"/>
    <w:multiLevelType w:val="hybridMultilevel"/>
    <w:tmpl w:val="8B02311C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1A7F"/>
    <w:rsid w:val="00063697"/>
    <w:rsid w:val="002E4E92"/>
    <w:rsid w:val="00541A7F"/>
    <w:rsid w:val="0061493D"/>
    <w:rsid w:val="00727D26"/>
    <w:rsid w:val="007D0FC4"/>
    <w:rsid w:val="009A7851"/>
    <w:rsid w:val="009C4890"/>
    <w:rsid w:val="00A44973"/>
    <w:rsid w:val="00B24B58"/>
    <w:rsid w:val="00CD6072"/>
    <w:rsid w:val="00F2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A7F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1A7F"/>
  </w:style>
  <w:style w:type="paragraph" w:customStyle="1" w:styleId="TableParagraph">
    <w:name w:val="Table Paragraph"/>
    <w:basedOn w:val="Normal"/>
    <w:uiPriority w:val="1"/>
    <w:qFormat/>
    <w:rsid w:val="00541A7F"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C4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Scott</dc:creator>
  <cp:lastModifiedBy>Karen T</cp:lastModifiedBy>
  <cp:revision>2</cp:revision>
  <dcterms:created xsi:type="dcterms:W3CDTF">2021-04-23T13:25:00Z</dcterms:created>
  <dcterms:modified xsi:type="dcterms:W3CDTF">2021-04-23T13:25:00Z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