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1EE1" w14:textId="6EE428F8" w:rsidR="005E1BA9" w:rsidRDefault="005E1BA9" w:rsidP="007033EF">
      <w:pPr>
        <w:rPr>
          <w:noProof/>
          <w:color w:val="3366FF"/>
        </w:rPr>
      </w:pPr>
    </w:p>
    <w:p w14:paraId="7DA3DC2C" w14:textId="77777777" w:rsidR="005E1BA9" w:rsidRDefault="005E1BA9" w:rsidP="007033EF">
      <w:pPr>
        <w:rPr>
          <w:noProof/>
          <w:color w:val="3366FF"/>
        </w:rPr>
      </w:pPr>
    </w:p>
    <w:p w14:paraId="26DA7103" w14:textId="2F87891D" w:rsidR="00FD53DC" w:rsidRPr="008629DF" w:rsidRDefault="00535865" w:rsidP="005E1BA9">
      <w:pPr>
        <w:jc w:val="center"/>
      </w:pPr>
      <w:r>
        <w:rPr>
          <w:noProof/>
          <w:lang w:val="en-GB"/>
        </w:rPr>
        <w:drawing>
          <wp:inline distT="0" distB="0" distL="0" distR="0" wp14:anchorId="46993054" wp14:editId="05A593E5">
            <wp:extent cx="6256020" cy="2011680"/>
            <wp:effectExtent l="0" t="0" r="0" b="7620"/>
            <wp:docPr id="4" name="Picture 21"/>
            <wp:cNvGraphicFramePr/>
            <a:graphic xmlns:a="http://schemas.openxmlformats.org/drawingml/2006/main">
              <a:graphicData uri="http://schemas.openxmlformats.org/drawingml/2006/picture">
                <pic:pic xmlns:pic="http://schemas.openxmlformats.org/drawingml/2006/picture">
                  <pic:nvPicPr>
                    <pic:cNvPr id="4" name="Picture 2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6020" cy="2011680"/>
                    </a:xfrm>
                    <a:prstGeom prst="rect">
                      <a:avLst/>
                    </a:prstGeom>
                    <a:noFill/>
                    <a:ln>
                      <a:noFill/>
                    </a:ln>
                  </pic:spPr>
                </pic:pic>
              </a:graphicData>
            </a:graphic>
          </wp:inline>
        </w:drawing>
      </w:r>
    </w:p>
    <w:p w14:paraId="252E4E04" w14:textId="77777777" w:rsidR="007033EF" w:rsidRPr="008629DF" w:rsidRDefault="007033EF" w:rsidP="007033EF"/>
    <w:p w14:paraId="563EF39A" w14:textId="7749A1A5" w:rsidR="00535865" w:rsidRPr="005E1BA9" w:rsidRDefault="005E1BA9" w:rsidP="00943BEA">
      <w:pPr>
        <w:rPr>
          <w:rFonts w:ascii="Comic Sans MS" w:hAnsi="Comic Sans MS"/>
        </w:rPr>
      </w:pPr>
      <w:r>
        <w:rPr>
          <w:rFonts w:ascii="Comic Sans MS" w:hAnsi="Comic Sans MS"/>
        </w:rPr>
        <w:t>#</w:t>
      </w:r>
      <w:r w:rsidR="00535865" w:rsidRPr="005E1BA9">
        <w:rPr>
          <w:rFonts w:ascii="Comic Sans MS" w:hAnsi="Comic Sans MS"/>
        </w:rPr>
        <w:t>Friday 1</w:t>
      </w:r>
      <w:r w:rsidR="00DF17FE" w:rsidRPr="005E1BA9">
        <w:rPr>
          <w:rFonts w:ascii="Comic Sans MS" w:hAnsi="Comic Sans MS"/>
        </w:rPr>
        <w:t>6</w:t>
      </w:r>
      <w:r w:rsidR="00535865" w:rsidRPr="005E1BA9">
        <w:rPr>
          <w:rFonts w:ascii="Comic Sans MS" w:hAnsi="Comic Sans MS"/>
          <w:vertAlign w:val="superscript"/>
        </w:rPr>
        <w:t>th</w:t>
      </w:r>
      <w:r w:rsidR="00DF17FE" w:rsidRPr="005E1BA9">
        <w:rPr>
          <w:rFonts w:ascii="Comic Sans MS" w:hAnsi="Comic Sans MS"/>
        </w:rPr>
        <w:t xml:space="preserve"> September</w:t>
      </w:r>
      <w:r w:rsidR="00535865" w:rsidRPr="005E1BA9">
        <w:rPr>
          <w:rFonts w:ascii="Comic Sans MS" w:hAnsi="Comic Sans MS"/>
        </w:rPr>
        <w:t xml:space="preserve"> 2022</w:t>
      </w:r>
    </w:p>
    <w:p w14:paraId="4CE0362C" w14:textId="508B01E3" w:rsidR="00535865" w:rsidRPr="005E1BA9" w:rsidRDefault="00535865" w:rsidP="00943BEA">
      <w:pPr>
        <w:rPr>
          <w:rFonts w:ascii="Comic Sans MS" w:hAnsi="Comic Sans MS"/>
        </w:rPr>
      </w:pPr>
    </w:p>
    <w:p w14:paraId="7C73C5B1" w14:textId="59B78D17" w:rsidR="00D045ED" w:rsidRPr="005E1BA9" w:rsidRDefault="00867924" w:rsidP="00943BEA">
      <w:pPr>
        <w:rPr>
          <w:rFonts w:ascii="Comic Sans MS" w:hAnsi="Comic Sans MS"/>
        </w:rPr>
      </w:pPr>
      <w:r w:rsidRPr="005E1BA9">
        <w:rPr>
          <w:rFonts w:ascii="Comic Sans MS" w:hAnsi="Comic Sans MS"/>
        </w:rPr>
        <w:t>Dear Parents/Guardians</w:t>
      </w:r>
      <w:r w:rsidR="00D015D9" w:rsidRPr="005E1BA9">
        <w:rPr>
          <w:rFonts w:ascii="Comic Sans MS" w:hAnsi="Comic Sans MS"/>
        </w:rPr>
        <w:t>,</w:t>
      </w:r>
    </w:p>
    <w:p w14:paraId="7D24FA35" w14:textId="77777777" w:rsidR="00DF17FE" w:rsidRPr="005E1BA9" w:rsidRDefault="00DF17FE" w:rsidP="00943BEA">
      <w:pPr>
        <w:rPr>
          <w:rFonts w:ascii="Comic Sans MS" w:hAnsi="Comic Sans MS"/>
        </w:rPr>
      </w:pPr>
    </w:p>
    <w:p w14:paraId="4AC6B205" w14:textId="77777777" w:rsidR="00DF17FE" w:rsidRPr="005E1BA9" w:rsidRDefault="00DF17FE" w:rsidP="00943BEA">
      <w:pPr>
        <w:rPr>
          <w:rFonts w:ascii="Comic Sans MS" w:hAnsi="Comic Sans MS"/>
        </w:rPr>
      </w:pPr>
      <w:r w:rsidRPr="005E1BA9">
        <w:rPr>
          <w:rFonts w:ascii="Comic Sans MS" w:hAnsi="Comic Sans MS"/>
        </w:rPr>
        <w:t>We will be holding a reading information meeting for parents of children in Year 1 on Wednesday 5</w:t>
      </w:r>
      <w:r w:rsidRPr="005E1BA9">
        <w:rPr>
          <w:rFonts w:ascii="Comic Sans MS" w:hAnsi="Comic Sans MS"/>
          <w:vertAlign w:val="superscript"/>
        </w:rPr>
        <w:t>th</w:t>
      </w:r>
    </w:p>
    <w:p w14:paraId="2433F60D" w14:textId="6B661406" w:rsidR="00DF17FE" w:rsidRPr="005E1BA9" w:rsidRDefault="00DF17FE" w:rsidP="00943BEA">
      <w:pPr>
        <w:rPr>
          <w:rFonts w:ascii="Comic Sans MS" w:hAnsi="Comic Sans MS"/>
        </w:rPr>
      </w:pPr>
      <w:r w:rsidRPr="005E1BA9">
        <w:rPr>
          <w:rFonts w:ascii="Comic Sans MS" w:hAnsi="Comic Sans MS"/>
        </w:rPr>
        <w:t xml:space="preserve">October at 9am in the school hall. The aim of the meeting is to give parents information about the Little Wandle phonics scheme that we are following and in which your children are participating. </w:t>
      </w:r>
    </w:p>
    <w:p w14:paraId="264D83FE" w14:textId="06CD5F2C" w:rsidR="00DF17FE" w:rsidRPr="005E1BA9" w:rsidRDefault="00DF17FE" w:rsidP="00943BEA">
      <w:pPr>
        <w:rPr>
          <w:rFonts w:ascii="Comic Sans MS" w:hAnsi="Comic Sans MS"/>
        </w:rPr>
      </w:pPr>
    </w:p>
    <w:p w14:paraId="01A7F907" w14:textId="13333BD0" w:rsidR="00DF17FE" w:rsidRPr="005E1BA9" w:rsidRDefault="00DF17FE" w:rsidP="00DF17FE">
      <w:pPr>
        <w:rPr>
          <w:rFonts w:ascii="Comic Sans MS" w:hAnsi="Comic Sans MS" w:cs="Arial"/>
          <w:color w:val="000000" w:themeColor="text1"/>
          <w:shd w:val="clear" w:color="auto" w:fill="FFFFFF"/>
        </w:rPr>
      </w:pPr>
      <w:r w:rsidRPr="005E1BA9">
        <w:rPr>
          <w:rFonts w:ascii="Comic Sans MS" w:hAnsi="Comic Sans MS"/>
        </w:rPr>
        <w:t xml:space="preserve">We will also be sharing with you information on the Phonics screening check which the children will take in June of next year. </w:t>
      </w:r>
      <w:r w:rsidRPr="005E1BA9">
        <w:rPr>
          <w:rFonts w:ascii="Comic Sans MS" w:hAnsi="Comic Sans MS" w:cs="Arial"/>
          <w:color w:val="000000" w:themeColor="text1"/>
          <w:shd w:val="clear" w:color="auto" w:fill="FFFFFF"/>
        </w:rPr>
        <w:t xml:space="preserve">As you may know, in the summer of Year 1 children have to undertake a phonics screening check, the results of which each school publishes. It is extremely important that children read regularly at home and that they learn how to decode and recognise phonemes. The Little Wandle scheme is designed to support pupils in being successful at this check and help them to become fluent readers. </w:t>
      </w:r>
      <w:r w:rsidRPr="005E1BA9">
        <w:rPr>
          <w:rFonts w:ascii="Comic Sans MS" w:hAnsi="Comic Sans MS"/>
        </w:rPr>
        <w:t>We will also explain our home reading system and how and why we choose the books that are sent home.</w:t>
      </w:r>
    </w:p>
    <w:p w14:paraId="4421AB46" w14:textId="77777777" w:rsidR="00DF17FE" w:rsidRPr="005E1BA9" w:rsidRDefault="00DF17FE" w:rsidP="00943BEA">
      <w:pPr>
        <w:rPr>
          <w:rFonts w:ascii="Comic Sans MS" w:hAnsi="Comic Sans MS"/>
          <w:color w:val="000000" w:themeColor="text1"/>
        </w:rPr>
      </w:pPr>
    </w:p>
    <w:p w14:paraId="0FC8E1CB" w14:textId="25A9E42D" w:rsidR="00DF17FE" w:rsidRPr="005E1BA9" w:rsidRDefault="00DF17FE" w:rsidP="00943BEA">
      <w:pPr>
        <w:rPr>
          <w:rFonts w:ascii="Comic Sans MS" w:hAnsi="Comic Sans MS"/>
        </w:rPr>
      </w:pPr>
      <w:r w:rsidRPr="005E1BA9">
        <w:rPr>
          <w:rFonts w:ascii="Comic Sans MS" w:hAnsi="Comic Sans MS"/>
        </w:rPr>
        <w:t xml:space="preserve">We will also have some resources that you can use at home in order to support the learning that is taking place in school. </w:t>
      </w:r>
      <w:r w:rsidR="00E92F7F" w:rsidRPr="005E1BA9">
        <w:rPr>
          <w:rFonts w:ascii="Comic Sans MS" w:hAnsi="Comic Sans MS"/>
        </w:rPr>
        <w:t>We will provide a phonics pack for each child which you can collect at the meeting.</w:t>
      </w:r>
    </w:p>
    <w:p w14:paraId="51775274" w14:textId="77777777" w:rsidR="00DF17FE" w:rsidRPr="005E1BA9" w:rsidRDefault="00DF17FE" w:rsidP="00943BEA">
      <w:pPr>
        <w:rPr>
          <w:rFonts w:ascii="Comic Sans MS" w:hAnsi="Comic Sans MS"/>
        </w:rPr>
      </w:pPr>
    </w:p>
    <w:p w14:paraId="15B7269B" w14:textId="036D49D1" w:rsidR="00DF17FE" w:rsidRPr="005E1BA9" w:rsidRDefault="00DF17FE" w:rsidP="00943BEA">
      <w:pPr>
        <w:rPr>
          <w:rFonts w:ascii="Comic Sans MS" w:hAnsi="Comic Sans MS"/>
        </w:rPr>
      </w:pPr>
      <w:r w:rsidRPr="005E1BA9">
        <w:rPr>
          <w:rFonts w:ascii="Comic Sans MS" w:hAnsi="Comic Sans MS"/>
        </w:rPr>
        <w:t xml:space="preserve">This is good opportunity for you to understand our approach to phonic teaching and how you can further support your child at home. This will also be an opportunity for you to ask any questions about the teaching of reading which are not covered in the presentation. We would like ALL parents to attend if possible as reading is so important in Year 1 and good home/school partnerships are key to your child making progress. </w:t>
      </w:r>
    </w:p>
    <w:p w14:paraId="12B59485" w14:textId="77777777" w:rsidR="00DF17FE" w:rsidRPr="005E1BA9" w:rsidRDefault="00DF17FE" w:rsidP="00943BEA">
      <w:pPr>
        <w:rPr>
          <w:rFonts w:ascii="Comic Sans MS" w:hAnsi="Comic Sans MS"/>
        </w:rPr>
      </w:pPr>
    </w:p>
    <w:p w14:paraId="36598C8C" w14:textId="3D49F7E3" w:rsidR="00DF17FE" w:rsidRPr="005E1BA9" w:rsidRDefault="00DF17FE" w:rsidP="00943BEA">
      <w:pPr>
        <w:rPr>
          <w:rFonts w:ascii="Comic Sans MS" w:hAnsi="Comic Sans MS"/>
        </w:rPr>
      </w:pPr>
      <w:r w:rsidRPr="005E1BA9">
        <w:rPr>
          <w:rFonts w:ascii="Comic Sans MS" w:hAnsi="Comic Sans MS"/>
        </w:rPr>
        <w:t xml:space="preserve">We will be happy to chat to you after school regarding any queries you may have. Look forward to seeing you soon. </w:t>
      </w:r>
    </w:p>
    <w:p w14:paraId="36053230" w14:textId="77777777" w:rsidR="00DF17FE" w:rsidRPr="005E1BA9" w:rsidRDefault="00DF17FE" w:rsidP="00943BEA">
      <w:pPr>
        <w:rPr>
          <w:rFonts w:ascii="Comic Sans MS" w:hAnsi="Comic Sans MS"/>
        </w:rPr>
      </w:pPr>
    </w:p>
    <w:p w14:paraId="162F947A" w14:textId="0063215A" w:rsidR="00DF17FE" w:rsidRPr="005E1BA9" w:rsidRDefault="00DF17FE" w:rsidP="00943BEA">
      <w:pPr>
        <w:rPr>
          <w:rFonts w:ascii="Comic Sans MS" w:hAnsi="Comic Sans MS"/>
        </w:rPr>
      </w:pPr>
      <w:r w:rsidRPr="005E1BA9">
        <w:rPr>
          <w:rFonts w:ascii="Comic Sans MS" w:hAnsi="Comic Sans MS"/>
        </w:rPr>
        <w:t>Yours sincerely</w:t>
      </w:r>
    </w:p>
    <w:p w14:paraId="760318DD" w14:textId="6FDDC5B4" w:rsidR="00DF17FE" w:rsidRDefault="00DF17FE" w:rsidP="00943BEA">
      <w:pPr>
        <w:rPr>
          <w:rFonts w:ascii="Comic Sans MS" w:hAnsi="Comic Sans MS"/>
        </w:rPr>
      </w:pPr>
    </w:p>
    <w:p w14:paraId="29F67684" w14:textId="5DF27AAC" w:rsidR="00DF17FE" w:rsidRPr="00DF17FE" w:rsidRDefault="00DF17FE" w:rsidP="00943BEA">
      <w:pPr>
        <w:rPr>
          <w:rFonts w:ascii="Comic Sans MS" w:hAnsi="Comic Sans MS"/>
        </w:rPr>
      </w:pPr>
      <w:r>
        <w:rPr>
          <w:rFonts w:ascii="Comic Sans MS" w:hAnsi="Comic Sans MS"/>
        </w:rPr>
        <w:t>Miss Taylor</w:t>
      </w:r>
    </w:p>
    <w:p w14:paraId="0A4A38E0" w14:textId="5C74973B" w:rsidR="00DF17FE" w:rsidRDefault="00DF17FE" w:rsidP="00943BEA">
      <w:pPr>
        <w:rPr>
          <w:rFonts w:ascii="Comic Sans MS" w:hAnsi="Comic Sans MS"/>
        </w:rPr>
      </w:pPr>
    </w:p>
    <w:p w14:paraId="7FDA9290" w14:textId="7F35A03C" w:rsidR="00DF17FE" w:rsidRDefault="00DF17FE" w:rsidP="00943BEA">
      <w:pPr>
        <w:rPr>
          <w:rFonts w:ascii="Comic Sans MS" w:hAnsi="Comic Sans MS"/>
        </w:rPr>
      </w:pPr>
    </w:p>
    <w:p w14:paraId="47511CCD" w14:textId="0DCAB9D2" w:rsidR="00DF17FE" w:rsidRDefault="00DF17FE" w:rsidP="00943BEA">
      <w:pPr>
        <w:rPr>
          <w:rFonts w:ascii="Comic Sans MS" w:hAnsi="Comic Sans MS"/>
        </w:rPr>
      </w:pPr>
    </w:p>
    <w:p w14:paraId="35475C7F" w14:textId="0DB43840" w:rsidR="00DF17FE" w:rsidRDefault="00DF17FE" w:rsidP="00943BEA">
      <w:pPr>
        <w:rPr>
          <w:rFonts w:ascii="Comic Sans MS" w:hAnsi="Comic Sans MS"/>
        </w:rPr>
      </w:pPr>
    </w:p>
    <w:p w14:paraId="55DEA6FF" w14:textId="77777777" w:rsidR="00DF17FE" w:rsidRDefault="00DF17FE" w:rsidP="00943BEA">
      <w:pPr>
        <w:rPr>
          <w:rFonts w:ascii="Comic Sans MS" w:hAnsi="Comic Sans MS"/>
        </w:rPr>
      </w:pPr>
    </w:p>
    <w:p w14:paraId="00741A21" w14:textId="77777777" w:rsidR="00473A9D" w:rsidRDefault="00473A9D" w:rsidP="00943BEA">
      <w:pPr>
        <w:rPr>
          <w:rFonts w:ascii="Comic Sans MS" w:hAnsi="Comic Sans MS"/>
        </w:rPr>
      </w:pPr>
    </w:p>
    <w:p w14:paraId="0630A7F7" w14:textId="77777777" w:rsidR="0034165A" w:rsidRDefault="0034165A" w:rsidP="00857BE6">
      <w:pPr>
        <w:rPr>
          <w:rFonts w:ascii="Imprint MT Shadow" w:hAnsi="Imprint MT Shadow"/>
          <w:sz w:val="52"/>
          <w:szCs w:val="52"/>
        </w:rPr>
      </w:pPr>
    </w:p>
    <w:sectPr w:rsidR="0034165A" w:rsidSect="005E1BA9">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C7E7" w14:textId="77777777" w:rsidR="00D97BD0" w:rsidRDefault="00D97BD0">
      <w:r>
        <w:separator/>
      </w:r>
    </w:p>
  </w:endnote>
  <w:endnote w:type="continuationSeparator" w:id="0">
    <w:p w14:paraId="4FA14B86" w14:textId="77777777" w:rsidR="00D97BD0" w:rsidRDefault="00D9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9B0D" w14:textId="73A1831D" w:rsidR="00FA1155" w:rsidRPr="00D21015" w:rsidRDefault="00FA1155" w:rsidP="00D21015">
    <w:pPr>
      <w:pStyle w:val="Footer"/>
      <w:jc w:val="center"/>
      <w:rPr>
        <w:rFonts w:ascii="Comic Sans MS" w:hAnsi="Comic Sans MS"/>
        <w:b/>
        <w:sz w:val="28"/>
        <w:szCs w:val="2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49C8" w14:textId="77777777" w:rsidR="00D97BD0" w:rsidRDefault="00D97BD0">
      <w:r>
        <w:separator/>
      </w:r>
    </w:p>
  </w:footnote>
  <w:footnote w:type="continuationSeparator" w:id="0">
    <w:p w14:paraId="01D26128" w14:textId="77777777" w:rsidR="00D97BD0" w:rsidRDefault="00D97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C8E"/>
    <w:multiLevelType w:val="hybridMultilevel"/>
    <w:tmpl w:val="48C29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212F"/>
    <w:multiLevelType w:val="hybridMultilevel"/>
    <w:tmpl w:val="4FC81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1781"/>
    <w:multiLevelType w:val="hybridMultilevel"/>
    <w:tmpl w:val="EE1E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81E8D"/>
    <w:multiLevelType w:val="hybridMultilevel"/>
    <w:tmpl w:val="7EEE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A4690"/>
    <w:multiLevelType w:val="hybridMultilevel"/>
    <w:tmpl w:val="C594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B782B"/>
    <w:multiLevelType w:val="hybridMultilevel"/>
    <w:tmpl w:val="C96A8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1D3648"/>
    <w:multiLevelType w:val="hybridMultilevel"/>
    <w:tmpl w:val="38F4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11F2F"/>
    <w:multiLevelType w:val="hybridMultilevel"/>
    <w:tmpl w:val="C82E26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377490"/>
    <w:multiLevelType w:val="hybridMultilevel"/>
    <w:tmpl w:val="101417AA"/>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2D5078B"/>
    <w:multiLevelType w:val="hybridMultilevel"/>
    <w:tmpl w:val="96F6F19C"/>
    <w:lvl w:ilvl="0" w:tplc="0D64F6CC">
      <w:start w:val="4"/>
      <w:numFmt w:val="decimal"/>
      <w:lvlText w:val="%1."/>
      <w:lvlJc w:val="left"/>
      <w:pPr>
        <w:tabs>
          <w:tab w:val="num" w:pos="-774"/>
        </w:tabs>
        <w:ind w:left="-774" w:hanging="360"/>
      </w:pPr>
      <w:rPr>
        <w:rFonts w:hint="default"/>
        <w:b w:val="0"/>
        <w:u w:val="none"/>
      </w:rPr>
    </w:lvl>
    <w:lvl w:ilvl="1" w:tplc="08090019" w:tentative="1">
      <w:start w:val="1"/>
      <w:numFmt w:val="lowerLetter"/>
      <w:lvlText w:val="%2."/>
      <w:lvlJc w:val="left"/>
      <w:pPr>
        <w:tabs>
          <w:tab w:val="num" w:pos="-54"/>
        </w:tabs>
        <w:ind w:left="-54" w:hanging="360"/>
      </w:pPr>
    </w:lvl>
    <w:lvl w:ilvl="2" w:tplc="0809001B" w:tentative="1">
      <w:start w:val="1"/>
      <w:numFmt w:val="lowerRoman"/>
      <w:lvlText w:val="%3."/>
      <w:lvlJc w:val="right"/>
      <w:pPr>
        <w:tabs>
          <w:tab w:val="num" w:pos="666"/>
        </w:tabs>
        <w:ind w:left="666" w:hanging="180"/>
      </w:pPr>
    </w:lvl>
    <w:lvl w:ilvl="3" w:tplc="0809000F" w:tentative="1">
      <w:start w:val="1"/>
      <w:numFmt w:val="decimal"/>
      <w:lvlText w:val="%4."/>
      <w:lvlJc w:val="left"/>
      <w:pPr>
        <w:tabs>
          <w:tab w:val="num" w:pos="1386"/>
        </w:tabs>
        <w:ind w:left="1386" w:hanging="360"/>
      </w:pPr>
    </w:lvl>
    <w:lvl w:ilvl="4" w:tplc="08090019" w:tentative="1">
      <w:start w:val="1"/>
      <w:numFmt w:val="lowerLetter"/>
      <w:lvlText w:val="%5."/>
      <w:lvlJc w:val="left"/>
      <w:pPr>
        <w:tabs>
          <w:tab w:val="num" w:pos="2106"/>
        </w:tabs>
        <w:ind w:left="2106" w:hanging="360"/>
      </w:pPr>
    </w:lvl>
    <w:lvl w:ilvl="5" w:tplc="0809001B" w:tentative="1">
      <w:start w:val="1"/>
      <w:numFmt w:val="lowerRoman"/>
      <w:lvlText w:val="%6."/>
      <w:lvlJc w:val="right"/>
      <w:pPr>
        <w:tabs>
          <w:tab w:val="num" w:pos="2826"/>
        </w:tabs>
        <w:ind w:left="2826" w:hanging="180"/>
      </w:pPr>
    </w:lvl>
    <w:lvl w:ilvl="6" w:tplc="0809000F" w:tentative="1">
      <w:start w:val="1"/>
      <w:numFmt w:val="decimal"/>
      <w:lvlText w:val="%7."/>
      <w:lvlJc w:val="left"/>
      <w:pPr>
        <w:tabs>
          <w:tab w:val="num" w:pos="3546"/>
        </w:tabs>
        <w:ind w:left="3546" w:hanging="360"/>
      </w:pPr>
    </w:lvl>
    <w:lvl w:ilvl="7" w:tplc="08090019" w:tentative="1">
      <w:start w:val="1"/>
      <w:numFmt w:val="lowerLetter"/>
      <w:lvlText w:val="%8."/>
      <w:lvlJc w:val="left"/>
      <w:pPr>
        <w:tabs>
          <w:tab w:val="num" w:pos="4266"/>
        </w:tabs>
        <w:ind w:left="4266" w:hanging="360"/>
      </w:pPr>
    </w:lvl>
    <w:lvl w:ilvl="8" w:tplc="0809001B" w:tentative="1">
      <w:start w:val="1"/>
      <w:numFmt w:val="lowerRoman"/>
      <w:lvlText w:val="%9."/>
      <w:lvlJc w:val="right"/>
      <w:pPr>
        <w:tabs>
          <w:tab w:val="num" w:pos="4986"/>
        </w:tabs>
        <w:ind w:left="4986" w:hanging="180"/>
      </w:pPr>
    </w:lvl>
  </w:abstractNum>
  <w:abstractNum w:abstractNumId="10" w15:restartNumberingAfterBreak="0">
    <w:nsid w:val="231E7CCA"/>
    <w:multiLevelType w:val="hybridMultilevel"/>
    <w:tmpl w:val="49C0CBE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259620C5"/>
    <w:multiLevelType w:val="hybridMultilevel"/>
    <w:tmpl w:val="CE24B82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34A9738F"/>
    <w:multiLevelType w:val="hybridMultilevel"/>
    <w:tmpl w:val="255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47640"/>
    <w:multiLevelType w:val="hybridMultilevel"/>
    <w:tmpl w:val="9C448D06"/>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426C6A4F"/>
    <w:multiLevelType w:val="hybridMultilevel"/>
    <w:tmpl w:val="43B4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16574"/>
    <w:multiLevelType w:val="multilevel"/>
    <w:tmpl w:val="899E1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B8534F"/>
    <w:multiLevelType w:val="hybridMultilevel"/>
    <w:tmpl w:val="7026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15645"/>
    <w:multiLevelType w:val="hybridMultilevel"/>
    <w:tmpl w:val="AE7686D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31EB9"/>
    <w:multiLevelType w:val="hybridMultilevel"/>
    <w:tmpl w:val="9768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06452"/>
    <w:multiLevelType w:val="hybridMultilevel"/>
    <w:tmpl w:val="E2D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F6D41"/>
    <w:multiLevelType w:val="multilevel"/>
    <w:tmpl w:val="663A1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0E4C0A"/>
    <w:multiLevelType w:val="hybridMultilevel"/>
    <w:tmpl w:val="D73CA75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5C630100"/>
    <w:multiLevelType w:val="hybridMultilevel"/>
    <w:tmpl w:val="0CA6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A1D01"/>
    <w:multiLevelType w:val="multilevel"/>
    <w:tmpl w:val="D0D061E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414"/>
        </w:tabs>
        <w:ind w:left="-414" w:hanging="720"/>
      </w:pPr>
      <w:rPr>
        <w:rFonts w:hint="default"/>
      </w:rPr>
    </w:lvl>
    <w:lvl w:ilvl="2">
      <w:start w:val="1"/>
      <w:numFmt w:val="decimal"/>
      <w:lvlText w:val="%1.%2.%3"/>
      <w:lvlJc w:val="left"/>
      <w:pPr>
        <w:tabs>
          <w:tab w:val="num" w:pos="-1188"/>
        </w:tabs>
        <w:ind w:left="-1188" w:hanging="108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3096"/>
        </w:tabs>
        <w:ind w:left="-3096" w:hanging="1440"/>
      </w:pPr>
      <w:rPr>
        <w:rFonts w:hint="default"/>
      </w:rPr>
    </w:lvl>
    <w:lvl w:ilvl="5">
      <w:start w:val="1"/>
      <w:numFmt w:val="decimal"/>
      <w:lvlText w:val="%1.%2.%3.%4.%5.%6"/>
      <w:lvlJc w:val="left"/>
      <w:pPr>
        <w:tabs>
          <w:tab w:val="num" w:pos="-3870"/>
        </w:tabs>
        <w:ind w:left="-3870" w:hanging="1800"/>
      </w:pPr>
      <w:rPr>
        <w:rFonts w:hint="default"/>
      </w:rPr>
    </w:lvl>
    <w:lvl w:ilvl="6">
      <w:start w:val="1"/>
      <w:numFmt w:val="decimal"/>
      <w:lvlText w:val="%1.%2.%3.%4.%5.%6.%7"/>
      <w:lvlJc w:val="left"/>
      <w:pPr>
        <w:tabs>
          <w:tab w:val="num" w:pos="-4644"/>
        </w:tabs>
        <w:ind w:left="-4644" w:hanging="2160"/>
      </w:pPr>
      <w:rPr>
        <w:rFonts w:hint="default"/>
      </w:rPr>
    </w:lvl>
    <w:lvl w:ilvl="7">
      <w:start w:val="1"/>
      <w:numFmt w:val="decimal"/>
      <w:lvlText w:val="%1.%2.%3.%4.%5.%6.%7.%8"/>
      <w:lvlJc w:val="left"/>
      <w:pPr>
        <w:tabs>
          <w:tab w:val="num" w:pos="-5418"/>
        </w:tabs>
        <w:ind w:left="-5418" w:hanging="2520"/>
      </w:pPr>
      <w:rPr>
        <w:rFonts w:hint="default"/>
      </w:rPr>
    </w:lvl>
    <w:lvl w:ilvl="8">
      <w:start w:val="1"/>
      <w:numFmt w:val="decimal"/>
      <w:lvlText w:val="%1.%2.%3.%4.%5.%6.%7.%8.%9"/>
      <w:lvlJc w:val="left"/>
      <w:pPr>
        <w:tabs>
          <w:tab w:val="num" w:pos="-6552"/>
        </w:tabs>
        <w:ind w:left="-6552" w:hanging="2520"/>
      </w:pPr>
      <w:rPr>
        <w:rFonts w:hint="default"/>
      </w:rPr>
    </w:lvl>
  </w:abstractNum>
  <w:abstractNum w:abstractNumId="24" w15:restartNumberingAfterBreak="0">
    <w:nsid w:val="616B19EE"/>
    <w:multiLevelType w:val="hybridMultilevel"/>
    <w:tmpl w:val="CDD02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628DB"/>
    <w:multiLevelType w:val="multilevel"/>
    <w:tmpl w:val="1818B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BF3EB4"/>
    <w:multiLevelType w:val="hybridMultilevel"/>
    <w:tmpl w:val="A29C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65614"/>
    <w:multiLevelType w:val="hybridMultilevel"/>
    <w:tmpl w:val="1B943F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080A9F"/>
    <w:multiLevelType w:val="hybridMultilevel"/>
    <w:tmpl w:val="3A204ABE"/>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9" w15:restartNumberingAfterBreak="0">
    <w:nsid w:val="71C60B0A"/>
    <w:multiLevelType w:val="hybridMultilevel"/>
    <w:tmpl w:val="762AA8BC"/>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76FED"/>
    <w:multiLevelType w:val="hybridMultilevel"/>
    <w:tmpl w:val="43E8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15D66"/>
    <w:multiLevelType w:val="hybridMultilevel"/>
    <w:tmpl w:val="A8CE847A"/>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7"/>
  </w:num>
  <w:num w:numId="10">
    <w:abstractNumId w:val="13"/>
  </w:num>
  <w:num w:numId="11">
    <w:abstractNumId w:val="28"/>
  </w:num>
  <w:num w:numId="12">
    <w:abstractNumId w:val="21"/>
  </w:num>
  <w:num w:numId="13">
    <w:abstractNumId w:val="23"/>
  </w:num>
  <w:num w:numId="14">
    <w:abstractNumId w:val="8"/>
  </w:num>
  <w:num w:numId="15">
    <w:abstractNumId w:val="9"/>
  </w:num>
  <w:num w:numId="16">
    <w:abstractNumId w:val="10"/>
  </w:num>
  <w:num w:numId="17">
    <w:abstractNumId w:val="26"/>
  </w:num>
  <w:num w:numId="18">
    <w:abstractNumId w:val="1"/>
  </w:num>
  <w:num w:numId="19">
    <w:abstractNumId w:val="22"/>
  </w:num>
  <w:num w:numId="20">
    <w:abstractNumId w:val="24"/>
  </w:num>
  <w:num w:numId="21">
    <w:abstractNumId w:val="16"/>
  </w:num>
  <w:num w:numId="22">
    <w:abstractNumId w:val="14"/>
  </w:num>
  <w:num w:numId="23">
    <w:abstractNumId w:val="2"/>
  </w:num>
  <w:num w:numId="24">
    <w:abstractNumId w:val="16"/>
  </w:num>
  <w:num w:numId="25">
    <w:abstractNumId w:val="14"/>
  </w:num>
  <w:num w:numId="26">
    <w:abstractNumId w:val="2"/>
  </w:num>
  <w:num w:numId="27">
    <w:abstractNumId w:val="3"/>
  </w:num>
  <w:num w:numId="28">
    <w:abstractNumId w:val="31"/>
  </w:num>
  <w:num w:numId="29">
    <w:abstractNumId w:val="29"/>
  </w:num>
  <w:num w:numId="30">
    <w:abstractNumId w:val="19"/>
  </w:num>
  <w:num w:numId="31">
    <w:abstractNumId w:val="4"/>
  </w:num>
  <w:num w:numId="32">
    <w:abstractNumId w:val="11"/>
  </w:num>
  <w:num w:numId="33">
    <w:abstractNumId w:val="12"/>
  </w:num>
  <w:num w:numId="34">
    <w:abstractNumId w:val="7"/>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6C"/>
    <w:rsid w:val="00004443"/>
    <w:rsid w:val="00004BF0"/>
    <w:rsid w:val="00005774"/>
    <w:rsid w:val="00007033"/>
    <w:rsid w:val="00007DDD"/>
    <w:rsid w:val="00010F90"/>
    <w:rsid w:val="0001220F"/>
    <w:rsid w:val="00012E24"/>
    <w:rsid w:val="00027B40"/>
    <w:rsid w:val="00032066"/>
    <w:rsid w:val="000404AD"/>
    <w:rsid w:val="0004396F"/>
    <w:rsid w:val="000505E4"/>
    <w:rsid w:val="00051335"/>
    <w:rsid w:val="00060BE2"/>
    <w:rsid w:val="00062502"/>
    <w:rsid w:val="00076431"/>
    <w:rsid w:val="000C08C4"/>
    <w:rsid w:val="000C1E87"/>
    <w:rsid w:val="000C489C"/>
    <w:rsid w:val="000C5018"/>
    <w:rsid w:val="000D47D9"/>
    <w:rsid w:val="000E41AB"/>
    <w:rsid w:val="000E5EBB"/>
    <w:rsid w:val="000E6952"/>
    <w:rsid w:val="000F0689"/>
    <w:rsid w:val="000F6E12"/>
    <w:rsid w:val="00103137"/>
    <w:rsid w:val="00116BBD"/>
    <w:rsid w:val="0012187A"/>
    <w:rsid w:val="00122D34"/>
    <w:rsid w:val="00131CA8"/>
    <w:rsid w:val="00137DAA"/>
    <w:rsid w:val="001557C0"/>
    <w:rsid w:val="0016005E"/>
    <w:rsid w:val="00164B5B"/>
    <w:rsid w:val="00164B85"/>
    <w:rsid w:val="0016591E"/>
    <w:rsid w:val="00167AA2"/>
    <w:rsid w:val="00175F96"/>
    <w:rsid w:val="00197C83"/>
    <w:rsid w:val="001A2C05"/>
    <w:rsid w:val="001A315B"/>
    <w:rsid w:val="001B5392"/>
    <w:rsid w:val="001B70E4"/>
    <w:rsid w:val="001C0CD3"/>
    <w:rsid w:val="001C7BF1"/>
    <w:rsid w:val="001E65E5"/>
    <w:rsid w:val="001E6FE2"/>
    <w:rsid w:val="001F05F9"/>
    <w:rsid w:val="001F451D"/>
    <w:rsid w:val="0020440D"/>
    <w:rsid w:val="0020654D"/>
    <w:rsid w:val="00221817"/>
    <w:rsid w:val="002242F1"/>
    <w:rsid w:val="002251E7"/>
    <w:rsid w:val="002316BE"/>
    <w:rsid w:val="00233B77"/>
    <w:rsid w:val="0025154B"/>
    <w:rsid w:val="002548A3"/>
    <w:rsid w:val="00257BB7"/>
    <w:rsid w:val="00260FC7"/>
    <w:rsid w:val="002655D0"/>
    <w:rsid w:val="0026625C"/>
    <w:rsid w:val="00271454"/>
    <w:rsid w:val="00277690"/>
    <w:rsid w:val="00287710"/>
    <w:rsid w:val="00287C02"/>
    <w:rsid w:val="00293D4F"/>
    <w:rsid w:val="002B061E"/>
    <w:rsid w:val="002C062D"/>
    <w:rsid w:val="002C34C4"/>
    <w:rsid w:val="002E07EF"/>
    <w:rsid w:val="002F67AC"/>
    <w:rsid w:val="00302600"/>
    <w:rsid w:val="003122DC"/>
    <w:rsid w:val="00313EAB"/>
    <w:rsid w:val="0031412A"/>
    <w:rsid w:val="003209AC"/>
    <w:rsid w:val="003229FC"/>
    <w:rsid w:val="00340631"/>
    <w:rsid w:val="0034165A"/>
    <w:rsid w:val="00341936"/>
    <w:rsid w:val="0034249D"/>
    <w:rsid w:val="00351044"/>
    <w:rsid w:val="00352204"/>
    <w:rsid w:val="0037039B"/>
    <w:rsid w:val="0037342D"/>
    <w:rsid w:val="003A1E22"/>
    <w:rsid w:val="003B01F5"/>
    <w:rsid w:val="003C2EC2"/>
    <w:rsid w:val="003C5D7A"/>
    <w:rsid w:val="003D1684"/>
    <w:rsid w:val="003E09B7"/>
    <w:rsid w:val="003E4B10"/>
    <w:rsid w:val="003F3DD1"/>
    <w:rsid w:val="00402B41"/>
    <w:rsid w:val="004045A4"/>
    <w:rsid w:val="00412D4F"/>
    <w:rsid w:val="0044268B"/>
    <w:rsid w:val="0044438D"/>
    <w:rsid w:val="00473A9D"/>
    <w:rsid w:val="004747F5"/>
    <w:rsid w:val="004776B3"/>
    <w:rsid w:val="004851B0"/>
    <w:rsid w:val="004854AC"/>
    <w:rsid w:val="004945A0"/>
    <w:rsid w:val="004A7245"/>
    <w:rsid w:val="004A7285"/>
    <w:rsid w:val="004B077C"/>
    <w:rsid w:val="004C057B"/>
    <w:rsid w:val="004C2759"/>
    <w:rsid w:val="004C27DA"/>
    <w:rsid w:val="004C2C6F"/>
    <w:rsid w:val="004C3B05"/>
    <w:rsid w:val="004E3AE6"/>
    <w:rsid w:val="004E436C"/>
    <w:rsid w:val="004F16A7"/>
    <w:rsid w:val="004F588D"/>
    <w:rsid w:val="004F7EE1"/>
    <w:rsid w:val="0050618A"/>
    <w:rsid w:val="00511264"/>
    <w:rsid w:val="0051731D"/>
    <w:rsid w:val="0052438E"/>
    <w:rsid w:val="005316CF"/>
    <w:rsid w:val="005347A7"/>
    <w:rsid w:val="00534E0D"/>
    <w:rsid w:val="00535865"/>
    <w:rsid w:val="00545E81"/>
    <w:rsid w:val="00547654"/>
    <w:rsid w:val="00553E11"/>
    <w:rsid w:val="0056016B"/>
    <w:rsid w:val="00560FDE"/>
    <w:rsid w:val="00571151"/>
    <w:rsid w:val="0058217A"/>
    <w:rsid w:val="0059104C"/>
    <w:rsid w:val="00597B17"/>
    <w:rsid w:val="005A4F1C"/>
    <w:rsid w:val="005A4F4A"/>
    <w:rsid w:val="005B451E"/>
    <w:rsid w:val="005C2C8F"/>
    <w:rsid w:val="005C7333"/>
    <w:rsid w:val="005D0D1C"/>
    <w:rsid w:val="005D2C2D"/>
    <w:rsid w:val="005D41A3"/>
    <w:rsid w:val="005D4C9E"/>
    <w:rsid w:val="005D7EEA"/>
    <w:rsid w:val="005D7F58"/>
    <w:rsid w:val="005E1BA9"/>
    <w:rsid w:val="005E247C"/>
    <w:rsid w:val="005F1D70"/>
    <w:rsid w:val="005F2578"/>
    <w:rsid w:val="005F42FA"/>
    <w:rsid w:val="00605C25"/>
    <w:rsid w:val="0060612D"/>
    <w:rsid w:val="00612F5B"/>
    <w:rsid w:val="00615344"/>
    <w:rsid w:val="00623C63"/>
    <w:rsid w:val="00633467"/>
    <w:rsid w:val="00646C1F"/>
    <w:rsid w:val="006477BB"/>
    <w:rsid w:val="00647A30"/>
    <w:rsid w:val="00653E21"/>
    <w:rsid w:val="00656ED5"/>
    <w:rsid w:val="00677517"/>
    <w:rsid w:val="00682469"/>
    <w:rsid w:val="006859DF"/>
    <w:rsid w:val="0068689F"/>
    <w:rsid w:val="00692C75"/>
    <w:rsid w:val="006A1C72"/>
    <w:rsid w:val="006B5E25"/>
    <w:rsid w:val="006C00C9"/>
    <w:rsid w:val="006C19B5"/>
    <w:rsid w:val="006C1CC7"/>
    <w:rsid w:val="006E1C0A"/>
    <w:rsid w:val="006F1ED3"/>
    <w:rsid w:val="0070052E"/>
    <w:rsid w:val="007013F4"/>
    <w:rsid w:val="007033EF"/>
    <w:rsid w:val="00704DD7"/>
    <w:rsid w:val="0070677C"/>
    <w:rsid w:val="00710CDA"/>
    <w:rsid w:val="00721839"/>
    <w:rsid w:val="00722468"/>
    <w:rsid w:val="00722BD6"/>
    <w:rsid w:val="00726722"/>
    <w:rsid w:val="0073583C"/>
    <w:rsid w:val="00765C58"/>
    <w:rsid w:val="0077466E"/>
    <w:rsid w:val="007832FA"/>
    <w:rsid w:val="0078452B"/>
    <w:rsid w:val="00787656"/>
    <w:rsid w:val="007B06D3"/>
    <w:rsid w:val="007B1202"/>
    <w:rsid w:val="007B5605"/>
    <w:rsid w:val="007D5FAA"/>
    <w:rsid w:val="007E2AC3"/>
    <w:rsid w:val="00811961"/>
    <w:rsid w:val="00816FF5"/>
    <w:rsid w:val="00821026"/>
    <w:rsid w:val="008246B9"/>
    <w:rsid w:val="00833CB5"/>
    <w:rsid w:val="00841092"/>
    <w:rsid w:val="00843160"/>
    <w:rsid w:val="0085428C"/>
    <w:rsid w:val="00855497"/>
    <w:rsid w:val="00856302"/>
    <w:rsid w:val="00857BE6"/>
    <w:rsid w:val="008629DF"/>
    <w:rsid w:val="00867924"/>
    <w:rsid w:val="00872F1F"/>
    <w:rsid w:val="00875E10"/>
    <w:rsid w:val="00881C70"/>
    <w:rsid w:val="00886992"/>
    <w:rsid w:val="00890FD7"/>
    <w:rsid w:val="008919D5"/>
    <w:rsid w:val="00894DFB"/>
    <w:rsid w:val="008A23FE"/>
    <w:rsid w:val="008A3B79"/>
    <w:rsid w:val="008A4F38"/>
    <w:rsid w:val="008B044D"/>
    <w:rsid w:val="008B1705"/>
    <w:rsid w:val="008B5DF9"/>
    <w:rsid w:val="008C1D52"/>
    <w:rsid w:val="008C2D97"/>
    <w:rsid w:val="008C38C8"/>
    <w:rsid w:val="008D5607"/>
    <w:rsid w:val="008D6644"/>
    <w:rsid w:val="008E0802"/>
    <w:rsid w:val="00901A34"/>
    <w:rsid w:val="00903688"/>
    <w:rsid w:val="00904532"/>
    <w:rsid w:val="0090737F"/>
    <w:rsid w:val="00913D8B"/>
    <w:rsid w:val="00922929"/>
    <w:rsid w:val="009233B1"/>
    <w:rsid w:val="0092575B"/>
    <w:rsid w:val="00926CB7"/>
    <w:rsid w:val="00935C39"/>
    <w:rsid w:val="00943BEA"/>
    <w:rsid w:val="0094778F"/>
    <w:rsid w:val="00951896"/>
    <w:rsid w:val="00957DF0"/>
    <w:rsid w:val="00960FE9"/>
    <w:rsid w:val="00970D77"/>
    <w:rsid w:val="0097201D"/>
    <w:rsid w:val="00972F86"/>
    <w:rsid w:val="00977CFD"/>
    <w:rsid w:val="00980D38"/>
    <w:rsid w:val="00982C08"/>
    <w:rsid w:val="0098402F"/>
    <w:rsid w:val="0098733C"/>
    <w:rsid w:val="009972D0"/>
    <w:rsid w:val="009A2011"/>
    <w:rsid w:val="009B11F4"/>
    <w:rsid w:val="009D1916"/>
    <w:rsid w:val="009D458B"/>
    <w:rsid w:val="009E02B8"/>
    <w:rsid w:val="009F0F9A"/>
    <w:rsid w:val="009F33FF"/>
    <w:rsid w:val="009F3816"/>
    <w:rsid w:val="00A049D6"/>
    <w:rsid w:val="00A05C49"/>
    <w:rsid w:val="00A25C10"/>
    <w:rsid w:val="00A31B36"/>
    <w:rsid w:val="00A51FF9"/>
    <w:rsid w:val="00A52638"/>
    <w:rsid w:val="00A5326E"/>
    <w:rsid w:val="00A55C3F"/>
    <w:rsid w:val="00A7486E"/>
    <w:rsid w:val="00A81FA4"/>
    <w:rsid w:val="00A94B9D"/>
    <w:rsid w:val="00AB1BC9"/>
    <w:rsid w:val="00AC35B7"/>
    <w:rsid w:val="00AC48C2"/>
    <w:rsid w:val="00AD1F08"/>
    <w:rsid w:val="00AD1F9C"/>
    <w:rsid w:val="00AD37AC"/>
    <w:rsid w:val="00AD6DEB"/>
    <w:rsid w:val="00AF0C93"/>
    <w:rsid w:val="00AF27DF"/>
    <w:rsid w:val="00B14849"/>
    <w:rsid w:val="00B15FBC"/>
    <w:rsid w:val="00B17FB8"/>
    <w:rsid w:val="00B203E8"/>
    <w:rsid w:val="00B30B13"/>
    <w:rsid w:val="00B32C59"/>
    <w:rsid w:val="00B374E1"/>
    <w:rsid w:val="00B50DF0"/>
    <w:rsid w:val="00B53E8E"/>
    <w:rsid w:val="00B572E9"/>
    <w:rsid w:val="00B7097B"/>
    <w:rsid w:val="00B8641E"/>
    <w:rsid w:val="00B948B9"/>
    <w:rsid w:val="00BA3A85"/>
    <w:rsid w:val="00BB140E"/>
    <w:rsid w:val="00BD1F83"/>
    <w:rsid w:val="00BD5A1A"/>
    <w:rsid w:val="00BE00D9"/>
    <w:rsid w:val="00BE47AF"/>
    <w:rsid w:val="00BF15A6"/>
    <w:rsid w:val="00C002A9"/>
    <w:rsid w:val="00C178C6"/>
    <w:rsid w:val="00C200E4"/>
    <w:rsid w:val="00C223D1"/>
    <w:rsid w:val="00C30592"/>
    <w:rsid w:val="00C46A15"/>
    <w:rsid w:val="00C5191B"/>
    <w:rsid w:val="00C57BE3"/>
    <w:rsid w:val="00C627DC"/>
    <w:rsid w:val="00C6415A"/>
    <w:rsid w:val="00C67AE8"/>
    <w:rsid w:val="00C8469B"/>
    <w:rsid w:val="00C944E7"/>
    <w:rsid w:val="00C94824"/>
    <w:rsid w:val="00C9592A"/>
    <w:rsid w:val="00C97BA5"/>
    <w:rsid w:val="00CA202B"/>
    <w:rsid w:val="00CB572E"/>
    <w:rsid w:val="00CD2DDA"/>
    <w:rsid w:val="00CD3FBC"/>
    <w:rsid w:val="00CD590C"/>
    <w:rsid w:val="00CE1E10"/>
    <w:rsid w:val="00CE34F4"/>
    <w:rsid w:val="00CF2139"/>
    <w:rsid w:val="00CF618B"/>
    <w:rsid w:val="00D015D9"/>
    <w:rsid w:val="00D045ED"/>
    <w:rsid w:val="00D21015"/>
    <w:rsid w:val="00D23E5F"/>
    <w:rsid w:val="00D333EC"/>
    <w:rsid w:val="00D425AB"/>
    <w:rsid w:val="00D51A1D"/>
    <w:rsid w:val="00D54008"/>
    <w:rsid w:val="00D56160"/>
    <w:rsid w:val="00D57538"/>
    <w:rsid w:val="00D57DC3"/>
    <w:rsid w:val="00D617AF"/>
    <w:rsid w:val="00D7730F"/>
    <w:rsid w:val="00D80550"/>
    <w:rsid w:val="00D810A3"/>
    <w:rsid w:val="00D8594F"/>
    <w:rsid w:val="00D92A60"/>
    <w:rsid w:val="00D97BD0"/>
    <w:rsid w:val="00DA0D8D"/>
    <w:rsid w:val="00DA17F4"/>
    <w:rsid w:val="00DA78C1"/>
    <w:rsid w:val="00DB5175"/>
    <w:rsid w:val="00DC325D"/>
    <w:rsid w:val="00DC336A"/>
    <w:rsid w:val="00DC57A8"/>
    <w:rsid w:val="00DD2DE2"/>
    <w:rsid w:val="00DD3CEC"/>
    <w:rsid w:val="00DD595D"/>
    <w:rsid w:val="00DE4E81"/>
    <w:rsid w:val="00DF17FE"/>
    <w:rsid w:val="00DF1DAF"/>
    <w:rsid w:val="00DF7F07"/>
    <w:rsid w:val="00E00A20"/>
    <w:rsid w:val="00E0301F"/>
    <w:rsid w:val="00E27C16"/>
    <w:rsid w:val="00E4470E"/>
    <w:rsid w:val="00E521F1"/>
    <w:rsid w:val="00E81C19"/>
    <w:rsid w:val="00E85AE0"/>
    <w:rsid w:val="00E87664"/>
    <w:rsid w:val="00E9205E"/>
    <w:rsid w:val="00E92F7F"/>
    <w:rsid w:val="00E94B43"/>
    <w:rsid w:val="00E94F2E"/>
    <w:rsid w:val="00E966FB"/>
    <w:rsid w:val="00EA7199"/>
    <w:rsid w:val="00EB05C5"/>
    <w:rsid w:val="00EB3183"/>
    <w:rsid w:val="00EB4513"/>
    <w:rsid w:val="00EC1814"/>
    <w:rsid w:val="00EC27C2"/>
    <w:rsid w:val="00EC46FA"/>
    <w:rsid w:val="00ED1DAF"/>
    <w:rsid w:val="00ED575A"/>
    <w:rsid w:val="00EE6C84"/>
    <w:rsid w:val="00EE71E2"/>
    <w:rsid w:val="00EF4CE8"/>
    <w:rsid w:val="00F053DB"/>
    <w:rsid w:val="00F110D3"/>
    <w:rsid w:val="00F20894"/>
    <w:rsid w:val="00F20CB0"/>
    <w:rsid w:val="00F22E47"/>
    <w:rsid w:val="00F24AFD"/>
    <w:rsid w:val="00F407E6"/>
    <w:rsid w:val="00F41819"/>
    <w:rsid w:val="00F41EA1"/>
    <w:rsid w:val="00F44732"/>
    <w:rsid w:val="00F45F3E"/>
    <w:rsid w:val="00F51F8A"/>
    <w:rsid w:val="00F53194"/>
    <w:rsid w:val="00F5717D"/>
    <w:rsid w:val="00F60A45"/>
    <w:rsid w:val="00F64DDB"/>
    <w:rsid w:val="00F714EC"/>
    <w:rsid w:val="00F815A9"/>
    <w:rsid w:val="00F873D3"/>
    <w:rsid w:val="00F879FF"/>
    <w:rsid w:val="00F976A9"/>
    <w:rsid w:val="00FA1155"/>
    <w:rsid w:val="00FA17DD"/>
    <w:rsid w:val="00FA3677"/>
    <w:rsid w:val="00FB7EB7"/>
    <w:rsid w:val="00FC1617"/>
    <w:rsid w:val="00FC1A2B"/>
    <w:rsid w:val="00FC6B0F"/>
    <w:rsid w:val="00FC7B94"/>
    <w:rsid w:val="00FD076E"/>
    <w:rsid w:val="00FD53DC"/>
    <w:rsid w:val="00FE7671"/>
    <w:rsid w:val="00FE7E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71F914"/>
  <w15:docId w15:val="{924CE3D9-63A1-4177-A507-0E8BC93E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36C"/>
    <w:rPr>
      <w:lang w:val="en-US"/>
    </w:rPr>
  </w:style>
  <w:style w:type="paragraph" w:styleId="Heading1">
    <w:name w:val="heading 1"/>
    <w:basedOn w:val="Normal"/>
    <w:next w:val="Normal"/>
    <w:qFormat/>
    <w:rsid w:val="004E436C"/>
    <w:pPr>
      <w:keepNext/>
      <w:outlineLvl w:val="0"/>
    </w:pPr>
    <w:rPr>
      <w:sz w:val="52"/>
    </w:rPr>
  </w:style>
  <w:style w:type="paragraph" w:styleId="Heading2">
    <w:name w:val="heading 2"/>
    <w:basedOn w:val="Normal"/>
    <w:next w:val="Normal"/>
    <w:qFormat/>
    <w:rsid w:val="004E436C"/>
    <w:pPr>
      <w:keepNext/>
      <w:jc w:val="right"/>
      <w:outlineLvl w:val="1"/>
    </w:pPr>
    <w:rPr>
      <w:sz w:val="32"/>
    </w:rPr>
  </w:style>
  <w:style w:type="paragraph" w:styleId="Heading3">
    <w:name w:val="heading 3"/>
    <w:basedOn w:val="Normal"/>
    <w:next w:val="Normal"/>
    <w:link w:val="Heading3Char"/>
    <w:semiHidden/>
    <w:unhideWhenUsed/>
    <w:qFormat/>
    <w:rsid w:val="001B53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BillCode">
    <w:name w:val="WfxBillCode"/>
    <w:basedOn w:val="Normal"/>
    <w:rsid w:val="004E436C"/>
  </w:style>
  <w:style w:type="paragraph" w:styleId="Header">
    <w:name w:val="header"/>
    <w:basedOn w:val="Normal"/>
    <w:rsid w:val="00D21015"/>
    <w:pPr>
      <w:tabs>
        <w:tab w:val="center" w:pos="4320"/>
        <w:tab w:val="right" w:pos="8640"/>
      </w:tabs>
    </w:pPr>
  </w:style>
  <w:style w:type="paragraph" w:styleId="Footer">
    <w:name w:val="footer"/>
    <w:basedOn w:val="Normal"/>
    <w:rsid w:val="00D21015"/>
    <w:pPr>
      <w:tabs>
        <w:tab w:val="center" w:pos="4320"/>
        <w:tab w:val="right" w:pos="8640"/>
      </w:tabs>
    </w:pPr>
  </w:style>
  <w:style w:type="character" w:styleId="Hyperlink">
    <w:name w:val="Hyperlink"/>
    <w:uiPriority w:val="99"/>
    <w:rsid w:val="008A23FE"/>
    <w:rPr>
      <w:color w:val="0000FF"/>
      <w:u w:val="single"/>
    </w:rPr>
  </w:style>
  <w:style w:type="character" w:styleId="Strong">
    <w:name w:val="Strong"/>
    <w:qFormat/>
    <w:rsid w:val="008A23FE"/>
    <w:rPr>
      <w:b/>
      <w:bCs/>
    </w:rPr>
  </w:style>
  <w:style w:type="paragraph" w:customStyle="1" w:styleId="Default">
    <w:name w:val="Default"/>
    <w:rsid w:val="005D41A3"/>
    <w:pPr>
      <w:autoSpaceDE w:val="0"/>
      <w:autoSpaceDN w:val="0"/>
      <w:adjustRightInd w:val="0"/>
    </w:pPr>
    <w:rPr>
      <w:rFonts w:ascii="Calibri" w:hAnsi="Calibri" w:cs="Calibri"/>
      <w:color w:val="000000"/>
      <w:sz w:val="24"/>
      <w:szCs w:val="24"/>
      <w:lang w:val="en-US" w:eastAsia="en-US"/>
    </w:rPr>
  </w:style>
  <w:style w:type="paragraph" w:styleId="NormalWeb">
    <w:name w:val="Normal (Web)"/>
    <w:basedOn w:val="Normal"/>
    <w:uiPriority w:val="99"/>
    <w:rsid w:val="005F2578"/>
    <w:pPr>
      <w:spacing w:before="100" w:beforeAutospacing="1" w:after="100" w:afterAutospacing="1"/>
    </w:pPr>
    <w:rPr>
      <w:sz w:val="24"/>
      <w:szCs w:val="24"/>
      <w:lang w:eastAsia="en-US"/>
    </w:rPr>
  </w:style>
  <w:style w:type="table" w:styleId="TableGrid">
    <w:name w:val="Table Grid"/>
    <w:basedOn w:val="TableNormal"/>
    <w:rsid w:val="0049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53E11"/>
    <w:rPr>
      <w:b/>
      <w:bCs/>
      <w:sz w:val="24"/>
      <w:szCs w:val="24"/>
      <w:lang w:val="en-GB" w:eastAsia="en-US"/>
    </w:rPr>
  </w:style>
  <w:style w:type="paragraph" w:styleId="BalloonText">
    <w:name w:val="Balloon Text"/>
    <w:basedOn w:val="Normal"/>
    <w:link w:val="BalloonTextChar"/>
    <w:rsid w:val="00647A30"/>
    <w:rPr>
      <w:rFonts w:ascii="Tahoma" w:hAnsi="Tahoma" w:cs="Tahoma"/>
      <w:sz w:val="16"/>
      <w:szCs w:val="16"/>
    </w:rPr>
  </w:style>
  <w:style w:type="character" w:customStyle="1" w:styleId="BalloonTextChar">
    <w:name w:val="Balloon Text Char"/>
    <w:link w:val="BalloonText"/>
    <w:rsid w:val="00647A30"/>
    <w:rPr>
      <w:rFonts w:ascii="Tahoma" w:hAnsi="Tahoma" w:cs="Tahoma"/>
      <w:sz w:val="16"/>
      <w:szCs w:val="16"/>
      <w:lang w:val="en-US"/>
    </w:rPr>
  </w:style>
  <w:style w:type="paragraph" w:styleId="ListParagraph">
    <w:name w:val="List Paragraph"/>
    <w:basedOn w:val="Normal"/>
    <w:uiPriority w:val="34"/>
    <w:qFormat/>
    <w:rsid w:val="0060612D"/>
    <w:pPr>
      <w:spacing w:after="160" w:line="256" w:lineRule="auto"/>
      <w:ind w:left="720"/>
      <w:contextualSpacing/>
    </w:pPr>
    <w:rPr>
      <w:rFonts w:ascii="Calibri" w:eastAsia="Calibri" w:hAnsi="Calibri"/>
      <w:sz w:val="22"/>
      <w:szCs w:val="22"/>
      <w:lang w:val="en-GB" w:eastAsia="en-US"/>
    </w:rPr>
  </w:style>
  <w:style w:type="character" w:customStyle="1" w:styleId="Heading3Char">
    <w:name w:val="Heading 3 Char"/>
    <w:link w:val="Heading3"/>
    <w:semiHidden/>
    <w:rsid w:val="001B5392"/>
    <w:rPr>
      <w:rFonts w:ascii="Cambria" w:eastAsia="Times New Roman" w:hAnsi="Cambria" w:cs="Times New Roman"/>
      <w:b/>
      <w:bCs/>
      <w:sz w:val="26"/>
      <w:szCs w:val="26"/>
      <w:lang w:val="en-US"/>
    </w:rPr>
  </w:style>
  <w:style w:type="character" w:styleId="FollowedHyperlink">
    <w:name w:val="FollowedHyperlink"/>
    <w:rsid w:val="00473A9D"/>
    <w:rPr>
      <w:color w:val="800080"/>
      <w:u w:val="single"/>
    </w:rPr>
  </w:style>
  <w:style w:type="character" w:styleId="Emphasis">
    <w:name w:val="Emphasis"/>
    <w:uiPriority w:val="20"/>
    <w:qFormat/>
    <w:rsid w:val="00821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98909">
      <w:bodyDiv w:val="1"/>
      <w:marLeft w:val="0"/>
      <w:marRight w:val="0"/>
      <w:marTop w:val="0"/>
      <w:marBottom w:val="0"/>
      <w:divBdr>
        <w:top w:val="none" w:sz="0" w:space="0" w:color="auto"/>
        <w:left w:val="none" w:sz="0" w:space="0" w:color="auto"/>
        <w:bottom w:val="none" w:sz="0" w:space="0" w:color="auto"/>
        <w:right w:val="none" w:sz="0" w:space="0" w:color="auto"/>
      </w:divBdr>
      <w:divsChild>
        <w:div w:id="1194003147">
          <w:marLeft w:val="0"/>
          <w:marRight w:val="0"/>
          <w:marTop w:val="0"/>
          <w:marBottom w:val="0"/>
          <w:divBdr>
            <w:top w:val="none" w:sz="0" w:space="0" w:color="auto"/>
            <w:left w:val="none" w:sz="0" w:space="0" w:color="auto"/>
            <w:bottom w:val="none" w:sz="0" w:space="0" w:color="auto"/>
            <w:right w:val="none" w:sz="0" w:space="0" w:color="auto"/>
          </w:divBdr>
        </w:div>
        <w:div w:id="649333985">
          <w:marLeft w:val="0"/>
          <w:marRight w:val="0"/>
          <w:marTop w:val="0"/>
          <w:marBottom w:val="0"/>
          <w:divBdr>
            <w:top w:val="none" w:sz="0" w:space="0" w:color="auto"/>
            <w:left w:val="none" w:sz="0" w:space="0" w:color="auto"/>
            <w:bottom w:val="none" w:sz="0" w:space="0" w:color="auto"/>
            <w:right w:val="none" w:sz="0" w:space="0" w:color="auto"/>
          </w:divBdr>
        </w:div>
        <w:div w:id="760564830">
          <w:marLeft w:val="0"/>
          <w:marRight w:val="0"/>
          <w:marTop w:val="0"/>
          <w:marBottom w:val="0"/>
          <w:divBdr>
            <w:top w:val="none" w:sz="0" w:space="0" w:color="auto"/>
            <w:left w:val="none" w:sz="0" w:space="0" w:color="auto"/>
            <w:bottom w:val="none" w:sz="0" w:space="0" w:color="auto"/>
            <w:right w:val="none" w:sz="0" w:space="0" w:color="auto"/>
          </w:divBdr>
        </w:div>
        <w:div w:id="1327128339">
          <w:marLeft w:val="0"/>
          <w:marRight w:val="0"/>
          <w:marTop w:val="0"/>
          <w:marBottom w:val="0"/>
          <w:divBdr>
            <w:top w:val="none" w:sz="0" w:space="0" w:color="auto"/>
            <w:left w:val="none" w:sz="0" w:space="0" w:color="auto"/>
            <w:bottom w:val="none" w:sz="0" w:space="0" w:color="auto"/>
            <w:right w:val="none" w:sz="0" w:space="0" w:color="auto"/>
          </w:divBdr>
        </w:div>
        <w:div w:id="309946965">
          <w:marLeft w:val="0"/>
          <w:marRight w:val="0"/>
          <w:marTop w:val="0"/>
          <w:marBottom w:val="0"/>
          <w:divBdr>
            <w:top w:val="none" w:sz="0" w:space="0" w:color="auto"/>
            <w:left w:val="none" w:sz="0" w:space="0" w:color="auto"/>
            <w:bottom w:val="none" w:sz="0" w:space="0" w:color="auto"/>
            <w:right w:val="none" w:sz="0" w:space="0" w:color="auto"/>
          </w:divBdr>
        </w:div>
        <w:div w:id="1998803719">
          <w:marLeft w:val="0"/>
          <w:marRight w:val="0"/>
          <w:marTop w:val="0"/>
          <w:marBottom w:val="0"/>
          <w:divBdr>
            <w:top w:val="none" w:sz="0" w:space="0" w:color="auto"/>
            <w:left w:val="none" w:sz="0" w:space="0" w:color="auto"/>
            <w:bottom w:val="none" w:sz="0" w:space="0" w:color="auto"/>
            <w:right w:val="none" w:sz="0" w:space="0" w:color="auto"/>
          </w:divBdr>
        </w:div>
      </w:divsChild>
    </w:div>
    <w:div w:id="1276517141">
      <w:bodyDiv w:val="1"/>
      <w:marLeft w:val="0"/>
      <w:marRight w:val="0"/>
      <w:marTop w:val="0"/>
      <w:marBottom w:val="0"/>
      <w:divBdr>
        <w:top w:val="none" w:sz="0" w:space="0" w:color="auto"/>
        <w:left w:val="none" w:sz="0" w:space="0" w:color="auto"/>
        <w:bottom w:val="none" w:sz="0" w:space="0" w:color="auto"/>
        <w:right w:val="none" w:sz="0" w:space="0" w:color="auto"/>
      </w:divBdr>
    </w:div>
    <w:div w:id="1359238583">
      <w:bodyDiv w:val="1"/>
      <w:marLeft w:val="0"/>
      <w:marRight w:val="0"/>
      <w:marTop w:val="0"/>
      <w:marBottom w:val="0"/>
      <w:divBdr>
        <w:top w:val="none" w:sz="0" w:space="0" w:color="auto"/>
        <w:left w:val="none" w:sz="0" w:space="0" w:color="auto"/>
        <w:bottom w:val="none" w:sz="0" w:space="0" w:color="auto"/>
        <w:right w:val="none" w:sz="0" w:space="0" w:color="auto"/>
      </w:divBdr>
      <w:divsChild>
        <w:div w:id="1683707038">
          <w:marLeft w:val="0"/>
          <w:marRight w:val="0"/>
          <w:marTop w:val="0"/>
          <w:marBottom w:val="0"/>
          <w:divBdr>
            <w:top w:val="none" w:sz="0" w:space="0" w:color="auto"/>
            <w:left w:val="none" w:sz="0" w:space="0" w:color="auto"/>
            <w:bottom w:val="none" w:sz="0" w:space="0" w:color="auto"/>
            <w:right w:val="none" w:sz="0" w:space="0" w:color="auto"/>
          </w:divBdr>
          <w:divsChild>
            <w:div w:id="215359823">
              <w:marLeft w:val="0"/>
              <w:marRight w:val="0"/>
              <w:marTop w:val="0"/>
              <w:marBottom w:val="0"/>
              <w:divBdr>
                <w:top w:val="none" w:sz="0" w:space="0" w:color="auto"/>
                <w:left w:val="none" w:sz="0" w:space="0" w:color="auto"/>
                <w:bottom w:val="none" w:sz="0" w:space="0" w:color="auto"/>
                <w:right w:val="none" w:sz="0" w:space="0" w:color="auto"/>
              </w:divBdr>
              <w:divsChild>
                <w:div w:id="1944484963">
                  <w:marLeft w:val="0"/>
                  <w:marRight w:val="0"/>
                  <w:marTop w:val="0"/>
                  <w:marBottom w:val="0"/>
                  <w:divBdr>
                    <w:top w:val="none" w:sz="0" w:space="0" w:color="auto"/>
                    <w:left w:val="none" w:sz="0" w:space="0" w:color="auto"/>
                    <w:bottom w:val="none" w:sz="0" w:space="0" w:color="auto"/>
                    <w:right w:val="none" w:sz="0" w:space="0" w:color="auto"/>
                  </w:divBdr>
                  <w:divsChild>
                    <w:div w:id="2411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3557">
      <w:bodyDiv w:val="1"/>
      <w:marLeft w:val="0"/>
      <w:marRight w:val="0"/>
      <w:marTop w:val="0"/>
      <w:marBottom w:val="0"/>
      <w:divBdr>
        <w:top w:val="none" w:sz="0" w:space="0" w:color="auto"/>
        <w:left w:val="none" w:sz="0" w:space="0" w:color="auto"/>
        <w:bottom w:val="none" w:sz="0" w:space="0" w:color="auto"/>
        <w:right w:val="none" w:sz="0" w:space="0" w:color="auto"/>
      </w:divBdr>
    </w:div>
    <w:div w:id="1737046166">
      <w:bodyDiv w:val="1"/>
      <w:marLeft w:val="0"/>
      <w:marRight w:val="0"/>
      <w:marTop w:val="0"/>
      <w:marBottom w:val="0"/>
      <w:divBdr>
        <w:top w:val="none" w:sz="0" w:space="0" w:color="auto"/>
        <w:left w:val="none" w:sz="0" w:space="0" w:color="auto"/>
        <w:bottom w:val="none" w:sz="0" w:space="0" w:color="auto"/>
        <w:right w:val="none" w:sz="0" w:space="0" w:color="auto"/>
      </w:divBdr>
    </w:div>
    <w:div w:id="1782412923">
      <w:bodyDiv w:val="1"/>
      <w:marLeft w:val="0"/>
      <w:marRight w:val="0"/>
      <w:marTop w:val="0"/>
      <w:marBottom w:val="0"/>
      <w:divBdr>
        <w:top w:val="none" w:sz="0" w:space="0" w:color="auto"/>
        <w:left w:val="none" w:sz="0" w:space="0" w:color="auto"/>
        <w:bottom w:val="none" w:sz="0" w:space="0" w:color="auto"/>
        <w:right w:val="none" w:sz="0" w:space="0" w:color="auto"/>
      </w:divBdr>
    </w:div>
    <w:div w:id="1864896438">
      <w:bodyDiv w:val="1"/>
      <w:marLeft w:val="0"/>
      <w:marRight w:val="0"/>
      <w:marTop w:val="0"/>
      <w:marBottom w:val="0"/>
      <w:divBdr>
        <w:top w:val="none" w:sz="0" w:space="0" w:color="auto"/>
        <w:left w:val="none" w:sz="0" w:space="0" w:color="auto"/>
        <w:bottom w:val="none" w:sz="0" w:space="0" w:color="auto"/>
        <w:right w:val="none" w:sz="0" w:space="0" w:color="auto"/>
      </w:divBdr>
      <w:divsChild>
        <w:div w:id="1857843018">
          <w:marLeft w:val="0"/>
          <w:marRight w:val="0"/>
          <w:marTop w:val="0"/>
          <w:marBottom w:val="0"/>
          <w:divBdr>
            <w:top w:val="none" w:sz="0" w:space="0" w:color="auto"/>
            <w:left w:val="none" w:sz="0" w:space="0" w:color="auto"/>
            <w:bottom w:val="none" w:sz="0" w:space="0" w:color="auto"/>
            <w:right w:val="none" w:sz="0" w:space="0" w:color="auto"/>
          </w:divBdr>
        </w:div>
        <w:div w:id="591014516">
          <w:marLeft w:val="0"/>
          <w:marRight w:val="0"/>
          <w:marTop w:val="0"/>
          <w:marBottom w:val="0"/>
          <w:divBdr>
            <w:top w:val="none" w:sz="0" w:space="0" w:color="auto"/>
            <w:left w:val="none" w:sz="0" w:space="0" w:color="auto"/>
            <w:bottom w:val="none" w:sz="0" w:space="0" w:color="auto"/>
            <w:right w:val="none" w:sz="0" w:space="0" w:color="auto"/>
          </w:divBdr>
        </w:div>
        <w:div w:id="1220942468">
          <w:marLeft w:val="0"/>
          <w:marRight w:val="0"/>
          <w:marTop w:val="0"/>
          <w:marBottom w:val="0"/>
          <w:divBdr>
            <w:top w:val="none" w:sz="0" w:space="0" w:color="auto"/>
            <w:left w:val="none" w:sz="0" w:space="0" w:color="auto"/>
            <w:bottom w:val="none" w:sz="0" w:space="0" w:color="auto"/>
            <w:right w:val="none" w:sz="0" w:space="0" w:color="auto"/>
          </w:divBdr>
        </w:div>
        <w:div w:id="1048145780">
          <w:marLeft w:val="0"/>
          <w:marRight w:val="0"/>
          <w:marTop w:val="0"/>
          <w:marBottom w:val="0"/>
          <w:divBdr>
            <w:top w:val="none" w:sz="0" w:space="0" w:color="auto"/>
            <w:left w:val="none" w:sz="0" w:space="0" w:color="auto"/>
            <w:bottom w:val="none" w:sz="0" w:space="0" w:color="auto"/>
            <w:right w:val="none" w:sz="0" w:space="0" w:color="auto"/>
          </w:divBdr>
        </w:div>
        <w:div w:id="1685932571">
          <w:marLeft w:val="0"/>
          <w:marRight w:val="0"/>
          <w:marTop w:val="0"/>
          <w:marBottom w:val="0"/>
          <w:divBdr>
            <w:top w:val="none" w:sz="0" w:space="0" w:color="auto"/>
            <w:left w:val="none" w:sz="0" w:space="0" w:color="auto"/>
            <w:bottom w:val="none" w:sz="0" w:space="0" w:color="auto"/>
            <w:right w:val="none" w:sz="0" w:space="0" w:color="auto"/>
          </w:divBdr>
        </w:div>
        <w:div w:id="176384063">
          <w:marLeft w:val="0"/>
          <w:marRight w:val="0"/>
          <w:marTop w:val="0"/>
          <w:marBottom w:val="0"/>
          <w:divBdr>
            <w:top w:val="none" w:sz="0" w:space="0" w:color="auto"/>
            <w:left w:val="none" w:sz="0" w:space="0" w:color="auto"/>
            <w:bottom w:val="none" w:sz="0" w:space="0" w:color="auto"/>
            <w:right w:val="none" w:sz="0" w:space="0" w:color="auto"/>
          </w:divBdr>
        </w:div>
      </w:divsChild>
    </w:div>
    <w:div w:id="19509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69800C9FDB2408F8E0E130B75C217" ma:contentTypeVersion="11" ma:contentTypeDescription="Create a new document." ma:contentTypeScope="" ma:versionID="484f56388b01fcc560b8419702de61a1">
  <xsd:schema xmlns:xsd="http://www.w3.org/2001/XMLSchema" xmlns:xs="http://www.w3.org/2001/XMLSchema" xmlns:p="http://schemas.microsoft.com/office/2006/metadata/properties" xmlns:ns2="b3b93b29-cebe-4dba-b1eb-7ce68a904a5f" targetNamespace="http://schemas.microsoft.com/office/2006/metadata/properties" ma:root="true" ma:fieldsID="7ba89e4feaeeb8d0183d5b83b98f2790" ns2:_="">
    <xsd:import namespace="b3b93b29-cebe-4dba-b1eb-7ce68a904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3b29-cebe-4dba-b1eb-7ce68a904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08C08-791B-4C91-9CA7-4F5676F6F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3b29-cebe-4dba-b1eb-7ce68a904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5118A-3091-4FD2-8166-8C8B455A2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73305-00FE-4828-A753-2A253162F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Bedfordshire County Council</Company>
  <LinksUpToDate>false</LinksUpToDate>
  <CharactersWithSpaces>1758</CharactersWithSpaces>
  <SharedDoc>false</SharedDoc>
  <HLinks>
    <vt:vector size="12" baseType="variant">
      <vt:variant>
        <vt:i4>3866638</vt:i4>
      </vt:variant>
      <vt:variant>
        <vt:i4>3</vt:i4>
      </vt:variant>
      <vt:variant>
        <vt:i4>0</vt:i4>
      </vt:variant>
      <vt:variant>
        <vt:i4>5</vt:i4>
      </vt:variant>
      <vt:variant>
        <vt:lpwstr>https://www.littlewandlelettersandsounds.org.uk/wp-content/uploads/2021/12/Programme-Overview_Reception-and-Year-1-1.pdf</vt:lpwstr>
      </vt:variant>
      <vt:variant>
        <vt:lpwstr/>
      </vt:variant>
      <vt:variant>
        <vt:i4>3735605</vt:i4>
      </vt:variant>
      <vt:variant>
        <vt:i4>0</vt:i4>
      </vt:variant>
      <vt:variant>
        <vt:i4>0</vt:i4>
      </vt:variant>
      <vt:variant>
        <vt:i4>5</vt:i4>
      </vt:variant>
      <vt:variant>
        <vt:lpwstr>https://www.littlewandlelettersandsounds.org.uk/resources/for-parents/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Karen Taylor</cp:lastModifiedBy>
  <cp:revision>2</cp:revision>
  <cp:lastPrinted>2022-09-16T09:58:00Z</cp:lastPrinted>
  <dcterms:created xsi:type="dcterms:W3CDTF">2023-04-27T12:33:00Z</dcterms:created>
  <dcterms:modified xsi:type="dcterms:W3CDTF">2023-04-27T12:33:00Z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0x0101008E669800C9FDB2408F8E0E130B75C217</vt:lpwstr>
  </property>
</Properties>
</file>