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807" w:rsidRDefault="00AD7B7F">
      <w:pPr>
        <w:pStyle w:val="BodyText"/>
        <w:ind w:left="105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244.4pt;height:28.15pt;mso-position-horizontal-relative:char;mso-position-vertical-relative:line" coordsize="4888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9;top:26;width:4858;height:53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4888;height:563" filled="f" stroked="f">
              <v:textbox inset="0,0,0,0">
                <w:txbxContent>
                  <w:p w:rsidR="00455807" w:rsidRDefault="00AD7B7F">
                    <w:pPr>
                      <w:spacing w:line="562" w:lineRule="exact"/>
                      <w:rPr>
                        <w:rFonts w:ascii="Calibri"/>
                        <w:sz w:val="56"/>
                      </w:rPr>
                    </w:pPr>
                    <w:r>
                      <w:rPr>
                        <w:rFonts w:ascii="Calibri"/>
                        <w:sz w:val="56"/>
                      </w:rPr>
                      <w:t>Knowledge</w:t>
                    </w:r>
                    <w:r>
                      <w:rPr>
                        <w:rFonts w:ascii="Calibri"/>
                        <w:spacing w:val="-3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56"/>
                      </w:rPr>
                      <w:t>Organiser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55807" w:rsidRDefault="00455807">
      <w:pPr>
        <w:pStyle w:val="BodyText"/>
        <w:rPr>
          <w:rFonts w:ascii="Times New Roman"/>
          <w:sz w:val="20"/>
        </w:rPr>
      </w:pPr>
    </w:p>
    <w:p w:rsidR="00455807" w:rsidRDefault="00AD7B7F">
      <w:pPr>
        <w:pStyle w:val="Title"/>
        <w:spacing w:line="372" w:lineRule="auto"/>
      </w:pPr>
      <w:r>
        <w:pict>
          <v:group id="_x0000_s1032" style="position:absolute;left:0;text-align:left;margin-left:48pt;margin-top:-2.55pt;width:770pt;height:446.3pt;z-index:-15875584;mso-position-horizontal-relative:page" coordorigin="960,-51" coordsize="15400,8926">
            <v:shape id="_x0000_s1037" type="#_x0000_t75" style="position:absolute;left:8330;top:1178;width:7507;height:7695">
              <v:imagedata r:id="rId6" o:title=""/>
            </v:shape>
            <v:shape id="_x0000_s1036" type="#_x0000_t75" style="position:absolute;left:960;top:3855;width:9195;height:5018">
              <v:imagedata r:id="rId7" o:title=""/>
            </v:shape>
            <v:shape id="_x0000_s1035" type="#_x0000_t75" style="position:absolute;left:12532;top:-52;width:2507;height:1264">
              <v:imagedata r:id="rId8" o:title=""/>
            </v:shape>
            <v:shape id="_x0000_s1034" type="#_x0000_t75" style="position:absolute;left:11217;top:1004;width:5142;height:1264">
              <v:imagedata r:id="rId9" o:title=""/>
            </v:shape>
            <v:shape id="_x0000_s1033" style="position:absolute;left:4905;top:5185;width:6828;height:2086" coordorigin="4905,5186" coordsize="6828,2086" o:spt="100" adj="0,,0" path="m5003,7156r-98,92l5037,7271r-13,-45l5003,7226r-4,-14l5018,7206r-15,-50xm5018,7206r-19,6l5003,7226r19,-6l5018,7206xm5022,7220r-19,6l5024,7226r-2,-6xm11728,5186l5018,7206r4,14l11732,5200r-4,-14xe" fillcolor="#497db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31" type="#_x0000_t202" style="position:absolute;left:0;text-align:left;margin-left:39pt;margin-top:-32.1pt;width:361.5pt;height:111.75pt;z-index:15729664;mso-position-horizontal-relative:page" filled="f">
            <v:textbox inset="0,0,0,0">
              <w:txbxContent>
                <w:p w:rsidR="00455807" w:rsidRDefault="00AD7B7F">
                  <w:pPr>
                    <w:pStyle w:val="BodyText"/>
                    <w:spacing w:before="72"/>
                    <w:ind w:left="144"/>
                  </w:pPr>
                  <w:r>
                    <w:t>By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end 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 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to:</w:t>
                  </w:r>
                </w:p>
                <w:p w:rsidR="00455807" w:rsidRDefault="00AD7B7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spacing w:before="246"/>
                    <w:ind w:hanging="361"/>
                  </w:pP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locate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world’s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countries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maps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focus</w:t>
                  </w:r>
                </w:p>
                <w:p w:rsidR="00455807" w:rsidRDefault="00AD7B7F">
                  <w:pPr>
                    <w:pStyle w:val="BodyText"/>
                    <w:spacing w:before="49"/>
                    <w:ind w:left="864"/>
                  </w:pPr>
                  <w:proofErr w:type="gramStart"/>
                  <w:r>
                    <w:t>on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South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America.</w:t>
                  </w:r>
                </w:p>
                <w:p w:rsidR="00455807" w:rsidRDefault="00AD7B7F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4"/>
                      <w:tab w:val="left" w:pos="865"/>
                    </w:tabs>
                    <w:spacing w:before="44" w:line="278" w:lineRule="auto"/>
                    <w:ind w:right="740"/>
                  </w:pPr>
                  <w:r>
                    <w:t>The names of the countries in South America including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capital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 environmental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regions.</w:t>
                  </w:r>
                </w:p>
              </w:txbxContent>
            </v:textbox>
            <w10:wrap anchorx="page"/>
          </v:shape>
        </w:pict>
      </w:r>
      <w:r>
        <w:t>Year 6</w:t>
      </w:r>
      <w:r>
        <w:rPr>
          <w:spacing w:val="1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Knowledge</w:t>
      </w:r>
    </w:p>
    <w:p w:rsidR="00455807" w:rsidRDefault="00455807">
      <w:pPr>
        <w:spacing w:line="372" w:lineRule="auto"/>
        <w:sectPr w:rsidR="00455807">
          <w:type w:val="continuous"/>
          <w:pgSz w:w="16840" w:h="11910" w:orient="landscape"/>
          <w:pgMar w:top="780" w:right="660" w:bottom="280" w:left="640" w:header="720" w:footer="720" w:gutter="0"/>
          <w:pgBorders w:offsetFrom="page">
            <w:top w:val="single" w:sz="18" w:space="24" w:color="006FC0"/>
            <w:left w:val="single" w:sz="18" w:space="24" w:color="006FC0"/>
            <w:bottom w:val="single" w:sz="18" w:space="24" w:color="006FC0"/>
            <w:right w:val="single" w:sz="18" w:space="24" w:color="006FC0"/>
          </w:pgBorders>
          <w:cols w:space="720"/>
        </w:sectPr>
      </w:pPr>
    </w:p>
    <w:p w:rsidR="00455807" w:rsidRDefault="00AD7B7F">
      <w:pPr>
        <w:pStyle w:val="Heading1"/>
        <w:rPr>
          <w:u w:val="none"/>
        </w:rPr>
      </w:pPr>
      <w:r>
        <w:lastRenderedPageBreak/>
        <w:pict>
          <v:group id="_x0000_s1028" style="position:absolute;left:0;text-align:left;margin-left:24pt;margin-top:24pt;width:794.2pt;height:547.45pt;z-index:-15874560;mso-position-horizontal-relative:page;mso-position-vertical-relative:page" coordorigin="480,480" coordsize="15884,10949">
            <v:shape id="_x0000_s1030" style="position:absolute;left:600;top:540;width:15648;height:10770" coordorigin="600,540" coordsize="15648,10770" o:spt="100" adj="0,,0" path="m600,2505r7780,l8380,540r-7780,l600,2505xm600,11310r7780,l8380,2700r-7780,l600,11310xm8490,11295r7758,l16248,540r-7758,l8490,11295xe" filled="f" strokecolor="#006fc0" strokeweight="2pt">
              <v:stroke joinstyle="round"/>
              <v:formulas/>
              <v:path arrowok="t" o:connecttype="segments"/>
            </v:shape>
            <v:shape id="_x0000_s1029" style="position:absolute;left:480;top:480;width:15884;height:10949" coordorigin="480,480" coordsize="15884,10949" path="m16363,480r-43,l16320,523r,10863l523,11386,523,523r15797,l16320,480,523,480r-43,l480,523r,10863l480,11429r43,l16320,11429r43,l16363,11386r,-10863l16363,480xe" fillcolor="#006fc0" stroked="f">
              <v:path arrowok="t"/>
            </v:shape>
            <w10:wrap anchorx="page" anchory="page"/>
          </v:group>
        </w:pict>
      </w:r>
      <w:r>
        <w:rPr>
          <w:color w:val="006FC0"/>
          <w:u w:val="thick" w:color="006FC0"/>
        </w:rPr>
        <w:t>What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should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I</w:t>
      </w:r>
      <w:r>
        <w:rPr>
          <w:color w:val="006FC0"/>
          <w:spacing w:val="1"/>
          <w:u w:val="thick" w:color="006FC0"/>
        </w:rPr>
        <w:t xml:space="preserve"> </w:t>
      </w:r>
      <w:r>
        <w:rPr>
          <w:color w:val="006FC0"/>
          <w:u w:val="thick" w:color="006FC0"/>
        </w:rPr>
        <w:t>already</w:t>
      </w:r>
      <w:r>
        <w:rPr>
          <w:color w:val="006FC0"/>
          <w:spacing w:val="-9"/>
          <w:u w:val="thick" w:color="006FC0"/>
        </w:rPr>
        <w:t xml:space="preserve"> </w:t>
      </w:r>
      <w:r>
        <w:rPr>
          <w:color w:val="006FC0"/>
          <w:u w:val="thick" w:color="006FC0"/>
        </w:rPr>
        <w:t>know?</w:t>
      </w:r>
    </w:p>
    <w:p w:rsidR="00455807" w:rsidRDefault="00AD7B7F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244" w:line="278" w:lineRule="auto"/>
        <w:ind w:right="477"/>
        <w:rPr>
          <w:sz w:val="20"/>
        </w:rPr>
      </w:pPr>
      <w:r>
        <w:rPr>
          <w:sz w:val="20"/>
        </w:rPr>
        <w:t>The country I live in is called England which is part of the United</w:t>
      </w:r>
      <w:r>
        <w:rPr>
          <w:spacing w:val="-58"/>
          <w:sz w:val="20"/>
        </w:rPr>
        <w:t xml:space="preserve"> </w:t>
      </w:r>
      <w:r>
        <w:rPr>
          <w:sz w:val="20"/>
        </w:rPr>
        <w:t>Kingdom.</w:t>
      </w:r>
    </w:p>
    <w:p w:rsidR="00455807" w:rsidRDefault="00AD7B7F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76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UK 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Europe.</w:t>
      </w:r>
    </w:p>
    <w:p w:rsidR="00455807" w:rsidRDefault="00AD7B7F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42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continents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oceans.</w:t>
      </w:r>
    </w:p>
    <w:p w:rsidR="00455807" w:rsidRDefault="00455807">
      <w:pPr>
        <w:pStyle w:val="BodyText"/>
        <w:spacing w:before="2"/>
        <w:rPr>
          <w:sz w:val="25"/>
        </w:rPr>
      </w:pPr>
    </w:p>
    <w:p w:rsidR="00455807" w:rsidRDefault="00AD7B7F">
      <w:pPr>
        <w:tabs>
          <w:tab w:val="left" w:pos="3724"/>
        </w:tabs>
        <w:ind w:left="123"/>
        <w:rPr>
          <w:rFonts w:ascii="Arial"/>
          <w:b/>
        </w:rPr>
      </w:pPr>
      <w:r>
        <w:pict>
          <v:shape id="_x0000_s1027" type="#_x0000_t202" style="position:absolute;left:0;text-align:left;margin-left:37.9pt;margin-top:24.5pt;width:362.8pt;height:397.1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7"/>
                    <w:gridCol w:w="5113"/>
                  </w:tblGrid>
                  <w:tr w:rsidR="00455807">
                    <w:trPr>
                      <w:trHeight w:val="503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Amazon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Basin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drained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Amazon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its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tributaries</w:t>
                        </w:r>
                      </w:p>
                    </w:tc>
                  </w:tr>
                  <w:tr w:rsidR="00455807">
                    <w:trPr>
                      <w:trHeight w:val="499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Amazon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longest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South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America.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flows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through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Peru,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Bolivia,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Venezuela,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Colombia,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Ecuador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Brazil</w:t>
                        </w:r>
                      </w:p>
                    </w:tc>
                  </w:tr>
                  <w:tr w:rsidR="00455807">
                    <w:trPr>
                      <w:trHeight w:val="753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Compass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Points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Points on a magnetic compass marking the four main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directions: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North,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South,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East,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West,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intermediate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directions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455807">
                    <w:trPr>
                      <w:trHeight w:val="753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Continent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large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mass with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standard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definition: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Europe,</w:t>
                        </w:r>
                        <w:r>
                          <w:rPr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Africa,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Antarctica,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Asia,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Australasia,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North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America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</w:p>
                      <w:p w:rsidR="00455807" w:rsidRDefault="00AD7B7F">
                        <w:pPr>
                          <w:pStyle w:val="TableParagraph"/>
                          <w:spacing w:before="1" w:line="23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America</w:t>
                        </w:r>
                      </w:p>
                    </w:tc>
                  </w:tr>
                  <w:tr w:rsidR="00455807">
                    <w:trPr>
                      <w:trHeight w:val="499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Latitude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Imaginary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horizontal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show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NSS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Earth’s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surface</w:t>
                        </w:r>
                      </w:p>
                    </w:tc>
                  </w:tr>
                  <w:tr w:rsidR="00455807">
                    <w:trPr>
                      <w:trHeight w:val="503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Longitude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before="3" w:line="25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Imaginary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vertical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show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E-W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 the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Earth’s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surface</w:t>
                        </w:r>
                      </w:p>
                    </w:tc>
                  </w:tr>
                  <w:tr w:rsidR="00455807">
                    <w:trPr>
                      <w:trHeight w:val="504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Mountain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large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landform,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often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peak,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high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surrounding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</w:t>
                        </w:r>
                      </w:p>
                    </w:tc>
                  </w:tr>
                  <w:tr w:rsidR="00455807">
                    <w:trPr>
                      <w:trHeight w:val="450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Mountain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Range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chain of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mountains</w:t>
                        </w:r>
                      </w:p>
                    </w:tc>
                  </w:tr>
                  <w:tr w:rsidR="00455807">
                    <w:trPr>
                      <w:trHeight w:val="455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Physical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Feature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Naturally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occurring,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e.g.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rivers,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mountains,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lakes</w:t>
                        </w:r>
                      </w:p>
                    </w:tc>
                  </w:tr>
                  <w:tr w:rsidR="00455807">
                    <w:trPr>
                      <w:trHeight w:val="504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River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Natural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watercourse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flowing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downhill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towards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river,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5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ocean 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lake</w:t>
                        </w:r>
                      </w:p>
                    </w:tc>
                  </w:tr>
                  <w:tr w:rsidR="00455807">
                    <w:trPr>
                      <w:trHeight w:val="498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Slum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densely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populated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down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city, usually</w:t>
                        </w:r>
                      </w:p>
                      <w:p w:rsidR="00455807" w:rsidRDefault="00AD7B7F">
                        <w:pPr>
                          <w:pStyle w:val="TableParagraph"/>
                          <w:spacing w:line="23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associated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poverty</w:t>
                        </w:r>
                      </w:p>
                    </w:tc>
                  </w:tr>
                  <w:tr w:rsidR="00455807">
                    <w:trPr>
                      <w:trHeight w:val="456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Source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original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point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 river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begins</w:t>
                        </w:r>
                      </w:p>
                    </w:tc>
                  </w:tr>
                  <w:tr w:rsidR="00455807">
                    <w:trPr>
                      <w:trHeight w:val="455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Tributary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stream that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flows into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larger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</w:p>
                    </w:tc>
                  </w:tr>
                  <w:tr w:rsidR="00455807">
                    <w:trPr>
                      <w:trHeight w:val="450"/>
                    </w:trPr>
                    <w:tc>
                      <w:tcPr>
                        <w:tcW w:w="2127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Village</w:t>
                        </w:r>
                      </w:p>
                    </w:tc>
                    <w:tc>
                      <w:tcPr>
                        <w:tcW w:w="5113" w:type="dxa"/>
                      </w:tcPr>
                      <w:p w:rsidR="00455807" w:rsidRDefault="00AD7B7F"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people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smaller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town</w:t>
                        </w:r>
                      </w:p>
                    </w:tc>
                  </w:tr>
                  <w:tr w:rsidR="00455807">
                    <w:trPr>
                      <w:trHeight w:val="499"/>
                    </w:trPr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:rsidR="00455807" w:rsidRDefault="00AD7B7F"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Rainforest</w:t>
                        </w:r>
                      </w:p>
                    </w:tc>
                    <w:tc>
                      <w:tcPr>
                        <w:tcW w:w="5113" w:type="dxa"/>
                        <w:tcBorders>
                          <w:bottom w:val="nil"/>
                        </w:tcBorders>
                      </w:tcPr>
                      <w:p w:rsidR="00455807" w:rsidRDefault="00AD7B7F"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luxuriant,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dense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forest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rich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in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biodiversity,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found</w:t>
                        </w:r>
                      </w:p>
                      <w:p w:rsidR="00455807" w:rsidRDefault="00AD7B7F">
                        <w:pPr>
                          <w:pStyle w:val="TableParagraph"/>
                          <w:spacing w:before="3" w:line="226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12121"/>
                            <w:sz w:val="18"/>
                          </w:rPr>
                          <w:t>typically</w:t>
                        </w:r>
                        <w:proofErr w:type="gramEnd"/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in</w:t>
                        </w:r>
                        <w:r>
                          <w:rPr>
                            <w:color w:val="21212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tropical</w:t>
                        </w:r>
                        <w:r>
                          <w:rPr>
                            <w:color w:val="21212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areas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with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consistently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heavy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rainfall.</w:t>
                        </w:r>
                      </w:p>
                    </w:tc>
                  </w:tr>
                </w:tbl>
                <w:p w:rsidR="00455807" w:rsidRDefault="0045580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006FC0"/>
          <w:u w:val="thick" w:color="006FC0"/>
        </w:rPr>
        <w:t>Key</w:t>
      </w:r>
      <w:r>
        <w:rPr>
          <w:rFonts w:ascii="Arial"/>
          <w:b/>
          <w:color w:val="006FC0"/>
          <w:spacing w:val="-2"/>
          <w:u w:val="thick" w:color="006FC0"/>
        </w:rPr>
        <w:t xml:space="preserve"> </w:t>
      </w:r>
      <w:r>
        <w:rPr>
          <w:rFonts w:ascii="Arial"/>
          <w:b/>
          <w:color w:val="006FC0"/>
          <w:u w:val="thick" w:color="006FC0"/>
        </w:rPr>
        <w:t>vocabulary</w:t>
      </w:r>
      <w:r>
        <w:rPr>
          <w:rFonts w:ascii="Arial"/>
          <w:b/>
          <w:color w:val="006FC0"/>
        </w:rPr>
        <w:tab/>
      </w:r>
      <w:r>
        <w:rPr>
          <w:rFonts w:ascii="Arial"/>
          <w:b/>
          <w:color w:val="006FC0"/>
          <w:u w:val="thick" w:color="006FC0"/>
        </w:rPr>
        <w:t>Definition</w:t>
      </w:r>
    </w:p>
    <w:p w:rsidR="00455807" w:rsidRDefault="00AD7B7F">
      <w:pPr>
        <w:pStyle w:val="BodyText"/>
        <w:rPr>
          <w:rFonts w:ascii="Arial"/>
          <w:b/>
          <w:sz w:val="30"/>
        </w:rPr>
      </w:pPr>
      <w:r>
        <w:br w:type="column"/>
      </w:r>
    </w:p>
    <w:p w:rsidR="00455807" w:rsidRDefault="00AD7B7F">
      <w:pPr>
        <w:pStyle w:val="Heading1"/>
        <w:spacing w:before="182"/>
        <w:rPr>
          <w:u w:val="none"/>
        </w:rPr>
      </w:pPr>
      <w:r>
        <w:rPr>
          <w:color w:val="006FC0"/>
          <w:u w:val="thick" w:color="006FC0"/>
        </w:rPr>
        <w:t>I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need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to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know:</w:t>
      </w:r>
    </w:p>
    <w:p w:rsidR="00455807" w:rsidRDefault="00455807">
      <w:pPr>
        <w:pStyle w:val="BodyText"/>
        <w:spacing w:before="6"/>
        <w:rPr>
          <w:rFonts w:ascii="Arial"/>
          <w:b/>
          <w:sz w:val="21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5445"/>
      </w:tblGrid>
      <w:tr w:rsidR="00455807">
        <w:trPr>
          <w:trHeight w:val="854"/>
        </w:trPr>
        <w:tc>
          <w:tcPr>
            <w:tcW w:w="7375" w:type="dxa"/>
            <w:gridSpan w:val="2"/>
          </w:tcPr>
          <w:p w:rsidR="00455807" w:rsidRDefault="00455807"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 w:rsidR="00455807" w:rsidRDefault="00AD7B7F">
            <w:pPr>
              <w:pStyle w:val="TableParagraph"/>
              <w:ind w:left="3279" w:hanging="3083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South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America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fourth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largest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size.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population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400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million.</w:t>
            </w:r>
          </w:p>
        </w:tc>
      </w:tr>
      <w:tr w:rsidR="00455807">
        <w:trPr>
          <w:trHeight w:val="1353"/>
        </w:trPr>
        <w:tc>
          <w:tcPr>
            <w:tcW w:w="1930" w:type="dxa"/>
          </w:tcPr>
          <w:p w:rsidR="00455807" w:rsidRDefault="00AD7B7F">
            <w:pPr>
              <w:pStyle w:val="TableParagraph"/>
              <w:ind w:left="10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Countries</w:t>
            </w:r>
          </w:p>
        </w:tc>
        <w:tc>
          <w:tcPr>
            <w:tcW w:w="5445" w:type="dxa"/>
          </w:tcPr>
          <w:p w:rsidR="00455807" w:rsidRDefault="00455807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455807" w:rsidRDefault="00AD7B7F">
            <w:pPr>
              <w:pStyle w:val="TableParagraph"/>
              <w:ind w:left="106" w:right="451"/>
              <w:jc w:val="both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 xml:space="preserve">There are </w:t>
            </w:r>
            <w:r>
              <w:rPr>
                <w:b/>
                <w:color w:val="333333"/>
                <w:spacing w:val="-1"/>
                <w:sz w:val="18"/>
              </w:rPr>
              <w:t xml:space="preserve">12 countries </w:t>
            </w:r>
            <w:r>
              <w:rPr>
                <w:b/>
                <w:color w:val="333333"/>
                <w:sz w:val="18"/>
              </w:rPr>
              <w:t xml:space="preserve">in South America </w:t>
            </w:r>
            <w:r>
              <w:rPr>
                <w:color w:val="333333"/>
                <w:sz w:val="18"/>
              </w:rPr>
              <w:t>(see list on the</w:t>
            </w:r>
            <w:r>
              <w:rPr>
                <w:color w:val="333333"/>
                <w:spacing w:val="-5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right) and </w:t>
            </w:r>
            <w:r>
              <w:rPr>
                <w:b/>
                <w:color w:val="333333"/>
                <w:sz w:val="18"/>
              </w:rPr>
              <w:t xml:space="preserve">3 dependencies </w:t>
            </w:r>
            <w:r>
              <w:rPr>
                <w:color w:val="333333"/>
                <w:sz w:val="18"/>
              </w:rPr>
              <w:t xml:space="preserve">with a total of </w:t>
            </w:r>
            <w:r>
              <w:rPr>
                <w:b/>
                <w:color w:val="333333"/>
                <w:sz w:val="18"/>
              </w:rPr>
              <w:t>more than 385</w:t>
            </w:r>
            <w:r>
              <w:rPr>
                <w:b/>
                <w:color w:val="333333"/>
                <w:spacing w:val="-76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million</w:t>
            </w:r>
            <w:r>
              <w:rPr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people</w:t>
            </w:r>
            <w:r>
              <w:rPr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living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continent.</w:t>
            </w:r>
          </w:p>
        </w:tc>
      </w:tr>
      <w:tr w:rsidR="00455807">
        <w:trPr>
          <w:trHeight w:val="537"/>
        </w:trPr>
        <w:tc>
          <w:tcPr>
            <w:tcW w:w="1930" w:type="dxa"/>
          </w:tcPr>
          <w:p w:rsidR="00455807" w:rsidRDefault="00AD7B7F">
            <w:pPr>
              <w:pStyle w:val="TableParagraph"/>
              <w:spacing w:line="250" w:lineRule="exact"/>
              <w:ind w:left="100" w:right="10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Largest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Country</w:t>
            </w:r>
          </w:p>
        </w:tc>
        <w:tc>
          <w:tcPr>
            <w:tcW w:w="5445" w:type="dxa"/>
          </w:tcPr>
          <w:p w:rsidR="00455807" w:rsidRDefault="00AD7B7F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333333"/>
                <w:sz w:val="18"/>
              </w:rPr>
              <w:t>Brazil. The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country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is covering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half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continent's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landmass.</w:t>
            </w:r>
          </w:p>
        </w:tc>
      </w:tr>
      <w:tr w:rsidR="00455807">
        <w:trPr>
          <w:trHeight w:val="907"/>
        </w:trPr>
        <w:tc>
          <w:tcPr>
            <w:tcW w:w="1930" w:type="dxa"/>
          </w:tcPr>
          <w:p w:rsidR="00455807" w:rsidRDefault="00AD7B7F">
            <w:pPr>
              <w:pStyle w:val="TableParagraph"/>
              <w:spacing w:line="249" w:lineRule="exact"/>
              <w:ind w:left="100" w:right="10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Largest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City</w:t>
            </w:r>
          </w:p>
        </w:tc>
        <w:tc>
          <w:tcPr>
            <w:tcW w:w="5445" w:type="dxa"/>
          </w:tcPr>
          <w:p w:rsidR="00455807" w:rsidRDefault="00AD7B7F">
            <w:pPr>
              <w:pStyle w:val="TableParagraph"/>
              <w:spacing w:line="242" w:lineRule="auto"/>
              <w:ind w:left="106" w:right="473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Sao Paolo in Brazil. With more than 20 million inhabitants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(2014) Sao Paulo is also one of the 10 biggest cities in the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world</w:t>
            </w:r>
          </w:p>
        </w:tc>
      </w:tr>
      <w:tr w:rsidR="00455807">
        <w:trPr>
          <w:trHeight w:val="851"/>
        </w:trPr>
        <w:tc>
          <w:tcPr>
            <w:tcW w:w="1930" w:type="dxa"/>
            <w:tcBorders>
              <w:bottom w:val="single" w:sz="6" w:space="0" w:color="000000"/>
            </w:tcBorders>
          </w:tcPr>
          <w:p w:rsidR="00455807" w:rsidRDefault="00AD7B7F">
            <w:pPr>
              <w:pStyle w:val="TableParagraph"/>
              <w:spacing w:line="249" w:lineRule="exact"/>
              <w:ind w:left="103" w:right="99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Smallest</w:t>
            </w:r>
            <w:r>
              <w:rPr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Country</w:t>
            </w:r>
          </w:p>
        </w:tc>
        <w:tc>
          <w:tcPr>
            <w:tcW w:w="5445" w:type="dxa"/>
            <w:tcBorders>
              <w:bottom w:val="single" w:sz="6" w:space="0" w:color="000000"/>
            </w:tcBorders>
          </w:tcPr>
          <w:p w:rsidR="00455807" w:rsidRDefault="00AD7B7F">
            <w:pPr>
              <w:pStyle w:val="TableParagraph"/>
              <w:ind w:left="106" w:right="846"/>
              <w:rPr>
                <w:sz w:val="18"/>
              </w:rPr>
            </w:pPr>
            <w:r>
              <w:rPr>
                <w:color w:val="333333"/>
                <w:sz w:val="18"/>
              </w:rPr>
              <w:t>Suriname. The country is one of the 10 most sparsely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populated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countries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world</w:t>
            </w:r>
          </w:p>
        </w:tc>
      </w:tr>
      <w:tr w:rsidR="00455807">
        <w:trPr>
          <w:trHeight w:val="899"/>
        </w:trPr>
        <w:tc>
          <w:tcPr>
            <w:tcW w:w="1930" w:type="dxa"/>
            <w:tcBorders>
              <w:top w:val="single" w:sz="6" w:space="0" w:color="000000"/>
            </w:tcBorders>
          </w:tcPr>
          <w:p w:rsidR="00455807" w:rsidRDefault="00AD7B7F">
            <w:pPr>
              <w:pStyle w:val="TableParagraph"/>
              <w:spacing w:line="247" w:lineRule="exact"/>
              <w:ind w:left="100" w:right="10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Biggest Island</w:t>
            </w:r>
          </w:p>
        </w:tc>
        <w:tc>
          <w:tcPr>
            <w:tcW w:w="5445" w:type="dxa"/>
            <w:tcBorders>
              <w:top w:val="single" w:sz="6" w:space="0" w:color="000000"/>
            </w:tcBorders>
          </w:tcPr>
          <w:p w:rsidR="00455807" w:rsidRDefault="00AD7B7F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333333"/>
                <w:sz w:val="18"/>
              </w:rPr>
              <w:t>Tierra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Fuego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(Spanish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meaning: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Fire),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southern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hyperlink r:id="rId10">
              <w:r>
                <w:rPr>
                  <w:color w:val="333333"/>
                  <w:sz w:val="18"/>
                  <w:u w:val="single" w:color="333333"/>
                </w:rPr>
                <w:t>Argentina</w:t>
              </w:r>
              <w:r>
                <w:rPr>
                  <w:color w:val="333333"/>
                  <w:spacing w:val="-2"/>
                  <w:sz w:val="18"/>
                </w:rPr>
                <w:t xml:space="preserve"> </w:t>
              </w:r>
            </w:hyperlink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hyperlink r:id="rId11">
              <w:r>
                <w:rPr>
                  <w:color w:val="333333"/>
                  <w:sz w:val="18"/>
                  <w:u w:val="single" w:color="333333"/>
                </w:rPr>
                <w:t>Chile</w:t>
              </w:r>
            </w:hyperlink>
          </w:p>
        </w:tc>
      </w:tr>
      <w:tr w:rsidR="00455807">
        <w:trPr>
          <w:trHeight w:val="1714"/>
        </w:trPr>
        <w:tc>
          <w:tcPr>
            <w:tcW w:w="1930" w:type="dxa"/>
          </w:tcPr>
          <w:p w:rsidR="00455807" w:rsidRDefault="00AD7B7F">
            <w:pPr>
              <w:pStyle w:val="TableParagraph"/>
              <w:ind w:left="100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Longest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River</w:t>
            </w:r>
          </w:p>
        </w:tc>
        <w:tc>
          <w:tcPr>
            <w:tcW w:w="5445" w:type="dxa"/>
          </w:tcPr>
          <w:p w:rsidR="00455807" w:rsidRDefault="00AD7B7F">
            <w:pPr>
              <w:pStyle w:val="TableParagraph"/>
              <w:spacing w:before="240"/>
              <w:ind w:left="106" w:right="23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Amazon River (6,437metres/4,000miles). The Amazon</w:t>
            </w:r>
            <w:r>
              <w:rPr>
                <w:color w:val="333333"/>
                <w:spacing w:val="-5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 not only the second longest river in the world after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Nile, but also the Amazon carries more water than</w:t>
            </w:r>
            <w:r>
              <w:rPr>
                <w:color w:val="333333"/>
                <w:spacing w:val="-5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world's other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biggest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rivers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combined!</w:t>
            </w:r>
          </w:p>
        </w:tc>
      </w:tr>
      <w:tr w:rsidR="00455807">
        <w:trPr>
          <w:trHeight w:val="854"/>
        </w:trPr>
        <w:tc>
          <w:tcPr>
            <w:tcW w:w="1930" w:type="dxa"/>
          </w:tcPr>
          <w:p w:rsidR="00455807" w:rsidRDefault="00AD7B7F">
            <w:pPr>
              <w:pStyle w:val="TableParagraph"/>
              <w:ind w:left="103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Highest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Mountain</w:t>
            </w:r>
          </w:p>
        </w:tc>
        <w:tc>
          <w:tcPr>
            <w:tcW w:w="5445" w:type="dxa"/>
          </w:tcPr>
          <w:p w:rsidR="00455807" w:rsidRDefault="00AD7B7F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33333"/>
                <w:sz w:val="20"/>
              </w:rPr>
              <w:t>Aconcagua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Argentina.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mountain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(6,961metres/22,837ft)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located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Andes</w:t>
            </w:r>
          </w:p>
          <w:p w:rsidR="00455807" w:rsidRDefault="00AD7B7F">
            <w:pPr>
              <w:pStyle w:val="TableParagraph"/>
              <w:spacing w:line="277" w:lineRule="exact"/>
              <w:ind w:left="106"/>
              <w:rPr>
                <w:sz w:val="20"/>
              </w:rPr>
            </w:pPr>
            <w:proofErr w:type="gramStart"/>
            <w:r>
              <w:rPr>
                <w:color w:val="333333"/>
                <w:sz w:val="20"/>
              </w:rPr>
              <w:t>mountain</w:t>
            </w:r>
            <w:proofErr w:type="gramEnd"/>
            <w:r>
              <w:rPr>
                <w:color w:val="333333"/>
                <w:sz w:val="20"/>
              </w:rPr>
              <w:t xml:space="preserve"> range.</w:t>
            </w:r>
          </w:p>
        </w:tc>
      </w:tr>
    </w:tbl>
    <w:p w:rsidR="00455807" w:rsidRDefault="00455807">
      <w:pPr>
        <w:pStyle w:val="BodyText"/>
        <w:spacing w:before="4"/>
        <w:rPr>
          <w:rFonts w:ascii="Arial"/>
          <w:b/>
          <w:sz w:val="44"/>
        </w:rPr>
      </w:pPr>
    </w:p>
    <w:p w:rsidR="00455807" w:rsidRDefault="00AD7B7F">
      <w:pPr>
        <w:pStyle w:val="BodyText"/>
        <w:ind w:left="795"/>
        <w:rPr>
          <w:rFonts w:ascii="Calibri"/>
        </w:rPr>
      </w:pPr>
      <w:r>
        <w:pict>
          <v:shape id="_x0000_s1026" type="#_x0000_t202" style="position:absolute;left:0;text-align:left;margin-left:433.1pt;margin-top:-428.7pt;width:368.8pt;height:402.9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0"/>
                    <w:gridCol w:w="5445"/>
                  </w:tblGrid>
                  <w:tr w:rsidR="00455807">
                    <w:trPr>
                      <w:trHeight w:val="864"/>
                    </w:trPr>
                    <w:tc>
                      <w:tcPr>
                        <w:tcW w:w="7375" w:type="dxa"/>
                        <w:gridSpan w:val="2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1363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547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917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864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912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1724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55807">
                    <w:trPr>
                      <w:trHeight w:val="864"/>
                    </w:trPr>
                    <w:tc>
                      <w:tcPr>
                        <w:tcW w:w="1930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5" w:type="dxa"/>
                      </w:tcPr>
                      <w:p w:rsidR="00455807" w:rsidRDefault="0045580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55807" w:rsidRDefault="0045580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hyperlink r:id="rId12">
        <w:r>
          <w:rPr>
            <w:rFonts w:ascii="Calibri"/>
            <w:color w:val="0000FF"/>
            <w:u w:val="single" w:color="0000FF"/>
          </w:rPr>
          <w:t>https://www.kids-world-travel-guide.com/south-america-facts.html</w:t>
        </w:r>
      </w:hyperlink>
    </w:p>
    <w:sectPr w:rsidR="00455807">
      <w:pgSz w:w="16840" w:h="11910" w:orient="landscape"/>
      <w:pgMar w:top="560" w:right="660" w:bottom="280" w:left="640" w:header="720" w:footer="720" w:gutter="0"/>
      <w:cols w:num="2" w:space="720" w:equalWidth="0">
        <w:col w:w="7405" w:space="489"/>
        <w:col w:w="7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4DB"/>
    <w:multiLevelType w:val="hybridMultilevel"/>
    <w:tmpl w:val="99F0379A"/>
    <w:lvl w:ilvl="0" w:tplc="7E6A23C8">
      <w:numFmt w:val="bullet"/>
      <w:lvlText w:val="-"/>
      <w:lvlJc w:val="left"/>
      <w:pPr>
        <w:ind w:left="843" w:hanging="360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FE8AC13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ECDC46D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3" w:tplc="DA14CE2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4" w:tplc="DB447272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5" w:tplc="E3DAB1C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6" w:tplc="9940C374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7" w:tplc="B2E0B06C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8" w:tplc="C8D0804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5B4EAF"/>
    <w:multiLevelType w:val="hybridMultilevel"/>
    <w:tmpl w:val="C80E45B4"/>
    <w:lvl w:ilvl="0" w:tplc="815891C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2EBFE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45233F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1C205AE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5770F73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2FB6E81A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6" w:tplc="BD60B0B4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7" w:tplc="594ADDE6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8" w:tplc="41944F10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55807"/>
    <w:rsid w:val="00455807"/>
    <w:rsid w:val="00A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04039F3-32B4-4800-BC40-14CBCFF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71"/>
      <w:ind w:left="123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10950" w:right="458" w:firstLine="1315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ids-world-travel-guide.com/south-america-f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ids-world-travel-guide.com/chile-fact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kids-world-travel-guide.com/argentina-fac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T</cp:lastModifiedBy>
  <cp:revision>2</cp:revision>
  <dcterms:created xsi:type="dcterms:W3CDTF">2022-03-11T10:44:00Z</dcterms:created>
  <dcterms:modified xsi:type="dcterms:W3CDTF">2022-03-11T10:44:00Z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