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5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D02811" w:rsidTr="00D02811">
        <w:tc>
          <w:tcPr>
            <w:tcW w:w="2122" w:type="dxa"/>
            <w:shd w:val="clear" w:color="auto" w:fill="000000" w:themeFill="text1"/>
          </w:tcPr>
          <w:p w:rsidR="00D02811" w:rsidRDefault="00D02811" w:rsidP="00D02811">
            <w:pPr>
              <w:jc w:val="center"/>
            </w:pPr>
            <w:r>
              <w:t>Circumstance</w:t>
            </w:r>
          </w:p>
        </w:tc>
        <w:tc>
          <w:tcPr>
            <w:tcW w:w="7938" w:type="dxa"/>
            <w:shd w:val="clear" w:color="auto" w:fill="000000" w:themeFill="text1"/>
          </w:tcPr>
          <w:p w:rsidR="00D02811" w:rsidRDefault="00D02811" w:rsidP="00D02811">
            <w:pPr>
              <w:jc w:val="center"/>
            </w:pPr>
            <w:r>
              <w:t>Remote learning</w:t>
            </w:r>
          </w:p>
        </w:tc>
      </w:tr>
      <w:tr w:rsidR="00D02811" w:rsidTr="00D02811">
        <w:tc>
          <w:tcPr>
            <w:tcW w:w="2122" w:type="dxa"/>
          </w:tcPr>
          <w:p w:rsidR="00AA734B" w:rsidRDefault="00D02811" w:rsidP="00D02811">
            <w:pPr>
              <w:jc w:val="center"/>
            </w:pPr>
            <w:r>
              <w:t xml:space="preserve">My child </w:t>
            </w:r>
            <w:r w:rsidRPr="00D1139A">
              <w:rPr>
                <w:i/>
              </w:rPr>
              <w:t>(and their siblings if</w:t>
            </w:r>
            <w:r>
              <w:rPr>
                <w:i/>
              </w:rPr>
              <w:t xml:space="preserve"> they are also</w:t>
            </w:r>
            <w:r w:rsidRPr="00D1139A">
              <w:rPr>
                <w:i/>
              </w:rPr>
              <w:t xml:space="preserve"> attending </w:t>
            </w:r>
            <w:r w:rsidR="00940CC9">
              <w:rPr>
                <w:i/>
              </w:rPr>
              <w:t>St John’s</w:t>
            </w:r>
            <w:r w:rsidR="00D0033A">
              <w:rPr>
                <w:i/>
              </w:rPr>
              <w:t xml:space="preserve"> </w:t>
            </w:r>
            <w:r>
              <w:rPr>
                <w:i/>
              </w:rPr>
              <w:t>Primary</w:t>
            </w:r>
            <w:r w:rsidRPr="00D1139A">
              <w:rPr>
                <w:i/>
              </w:rPr>
              <w:t>)</w:t>
            </w:r>
            <w:r>
              <w:t xml:space="preserve"> is absent because they are awaiting test results and our household is required to self-isolate. </w:t>
            </w:r>
          </w:p>
          <w:p w:rsidR="00AA734B" w:rsidRDefault="00AA734B" w:rsidP="00D02811">
            <w:pPr>
              <w:jc w:val="center"/>
            </w:pPr>
          </w:p>
          <w:p w:rsidR="00D02811" w:rsidRDefault="00D02811" w:rsidP="00D02811">
            <w:pPr>
              <w:jc w:val="center"/>
            </w:pPr>
            <w:r>
              <w:t>The rest of their school bubble are attending school and being taught as normal.</w:t>
            </w:r>
          </w:p>
          <w:p w:rsidR="00F57FF0" w:rsidRDefault="00F57FF0" w:rsidP="00D02811">
            <w:pPr>
              <w:jc w:val="center"/>
            </w:pPr>
          </w:p>
          <w:p w:rsidR="00F57FF0" w:rsidRDefault="00F57FF0" w:rsidP="00D02811">
            <w:pPr>
              <w:jc w:val="center"/>
            </w:pPr>
          </w:p>
        </w:tc>
        <w:tc>
          <w:tcPr>
            <w:tcW w:w="7938" w:type="dxa"/>
          </w:tcPr>
          <w:p w:rsidR="00940CC9" w:rsidRDefault="00940CC9" w:rsidP="00940CC9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</w:pPr>
            <w:r>
              <w:rPr>
                <w:b/>
              </w:rPr>
              <w:t>Weekly Learning Packs-</w:t>
            </w:r>
            <w:r>
              <w:t>Maths and English work provided by the class teacher. This work is linked to what is being taught in the classroom. Work set might also be a recap of previous learning. Weekly learning packs can be collected from the school office.</w:t>
            </w:r>
          </w:p>
          <w:p w:rsidR="00940CC9" w:rsidRDefault="00940CC9" w:rsidP="00940CC9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</w:pPr>
            <w:r>
              <w:rPr>
                <w:b/>
              </w:rPr>
              <w:t>EYFS/KS1-</w:t>
            </w:r>
            <w:r>
              <w:t>Bug Club Phonics</w:t>
            </w:r>
          </w:p>
          <w:p w:rsidR="00940CC9" w:rsidRDefault="00940CC9" w:rsidP="00AA734B">
            <w:pPr>
              <w:pStyle w:val="ListParagraph"/>
              <w:tabs>
                <w:tab w:val="left" w:pos="1522"/>
              </w:tabs>
            </w:pPr>
            <w:r w:rsidRPr="00940CC9">
              <w:t>Teach your monster to read</w:t>
            </w:r>
          </w:p>
          <w:p w:rsidR="00940CC9" w:rsidRDefault="00940CC9" w:rsidP="00940CC9">
            <w:pPr>
              <w:pStyle w:val="ListParagraph"/>
              <w:tabs>
                <w:tab w:val="left" w:pos="1522"/>
              </w:tabs>
            </w:pPr>
            <w:r>
              <w:t>Phonics Play</w:t>
            </w:r>
          </w:p>
          <w:p w:rsidR="00940CC9" w:rsidRDefault="00940CC9" w:rsidP="00940CC9">
            <w:pPr>
              <w:pStyle w:val="ListParagraph"/>
              <w:tabs>
                <w:tab w:val="left" w:pos="1522"/>
              </w:tabs>
            </w:pPr>
            <w:r>
              <w:t xml:space="preserve">RM </w:t>
            </w:r>
            <w:proofErr w:type="spellStart"/>
            <w:r>
              <w:t>Easimaths</w:t>
            </w:r>
            <w:proofErr w:type="spellEnd"/>
            <w:r>
              <w:t xml:space="preserve"> </w:t>
            </w:r>
          </w:p>
          <w:p w:rsidR="00D318B6" w:rsidRDefault="00940CC9" w:rsidP="00D318B6">
            <w:pPr>
              <w:pStyle w:val="ListParagraph"/>
              <w:tabs>
                <w:tab w:val="left" w:pos="1522"/>
              </w:tabs>
            </w:pPr>
            <w:r>
              <w:t xml:space="preserve">Espresso </w:t>
            </w:r>
            <w:r w:rsidR="00D318B6">
              <w:t xml:space="preserve">(username; student18290, password: </w:t>
            </w:r>
            <w:proofErr w:type="spellStart"/>
            <w:r w:rsidR="00D318B6">
              <w:t>stjohns</w:t>
            </w:r>
            <w:proofErr w:type="spellEnd"/>
            <w:r w:rsidR="00D318B6">
              <w:t>)</w:t>
            </w:r>
          </w:p>
          <w:p w:rsidR="00D318B6" w:rsidRDefault="00D318B6" w:rsidP="00D318B6">
            <w:pPr>
              <w:pStyle w:val="ListParagraph"/>
              <w:tabs>
                <w:tab w:val="left" w:pos="1522"/>
              </w:tabs>
            </w:pPr>
            <w:r>
              <w:t>www.discoveryeducation.co.uk</w:t>
            </w:r>
          </w:p>
          <w:p w:rsidR="00D318B6" w:rsidRDefault="00D318B6" w:rsidP="00940CC9">
            <w:pPr>
              <w:pStyle w:val="ListParagraph"/>
              <w:tabs>
                <w:tab w:val="left" w:pos="1522"/>
              </w:tabs>
            </w:pPr>
          </w:p>
          <w:p w:rsidR="00AA734B" w:rsidRPr="00AA734B" w:rsidRDefault="00AA734B" w:rsidP="00AA734B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  <w:rPr>
                <w:b/>
              </w:rPr>
            </w:pPr>
            <w:r w:rsidRPr="00AA734B">
              <w:rPr>
                <w:b/>
              </w:rPr>
              <w:t>KS2</w:t>
            </w:r>
            <w:r>
              <w:rPr>
                <w:b/>
              </w:rPr>
              <w:t>-</w:t>
            </w:r>
            <w:r>
              <w:t>Spelling Shed</w:t>
            </w:r>
          </w:p>
          <w:p w:rsidR="00AA734B" w:rsidRPr="00AA734B" w:rsidRDefault="00AA734B" w:rsidP="00AA734B">
            <w:pPr>
              <w:pStyle w:val="ListParagraph"/>
              <w:tabs>
                <w:tab w:val="left" w:pos="1522"/>
              </w:tabs>
            </w:pPr>
            <w:r w:rsidRPr="00AA734B">
              <w:t xml:space="preserve">RM </w:t>
            </w:r>
            <w:proofErr w:type="spellStart"/>
            <w:r w:rsidRPr="00AA734B">
              <w:t>Easimaths</w:t>
            </w:r>
            <w:proofErr w:type="spellEnd"/>
          </w:p>
          <w:p w:rsidR="00AA734B" w:rsidRPr="00AA734B" w:rsidRDefault="00AA734B" w:rsidP="00AA734B">
            <w:pPr>
              <w:pStyle w:val="ListParagraph"/>
              <w:tabs>
                <w:tab w:val="left" w:pos="1522"/>
              </w:tabs>
            </w:pPr>
            <w:r w:rsidRPr="00AA734B">
              <w:t xml:space="preserve">TT </w:t>
            </w:r>
            <w:proofErr w:type="spellStart"/>
            <w:r w:rsidRPr="00AA734B">
              <w:t>Rockstars</w:t>
            </w:r>
            <w:proofErr w:type="spellEnd"/>
          </w:p>
          <w:p w:rsidR="00AA734B" w:rsidRPr="00AA734B" w:rsidRDefault="00AA734B" w:rsidP="00AA734B">
            <w:pPr>
              <w:pStyle w:val="ListParagraph"/>
              <w:tabs>
                <w:tab w:val="left" w:pos="1522"/>
              </w:tabs>
            </w:pPr>
            <w:r w:rsidRPr="00AA734B">
              <w:t xml:space="preserve">BBC </w:t>
            </w:r>
            <w:proofErr w:type="spellStart"/>
            <w:r w:rsidRPr="00AA734B">
              <w:t>Revisewise</w:t>
            </w:r>
            <w:proofErr w:type="spellEnd"/>
            <w:r w:rsidRPr="00AA734B">
              <w:t xml:space="preserve"> </w:t>
            </w:r>
          </w:p>
          <w:p w:rsidR="00D318B6" w:rsidRDefault="00AA734B" w:rsidP="00D318B6">
            <w:pPr>
              <w:pStyle w:val="ListParagraph"/>
              <w:tabs>
                <w:tab w:val="left" w:pos="1522"/>
              </w:tabs>
            </w:pPr>
            <w:r w:rsidRPr="00AA734B">
              <w:t xml:space="preserve">Espresso </w:t>
            </w:r>
            <w:r w:rsidR="00D318B6">
              <w:t xml:space="preserve">(username; student18290, password: </w:t>
            </w:r>
            <w:proofErr w:type="spellStart"/>
            <w:r w:rsidR="00D318B6">
              <w:t>stjohns</w:t>
            </w:r>
            <w:proofErr w:type="spellEnd"/>
            <w:r w:rsidR="00D318B6">
              <w:t>)</w:t>
            </w:r>
          </w:p>
          <w:p w:rsidR="00D318B6" w:rsidRDefault="00D318B6" w:rsidP="00D318B6">
            <w:pPr>
              <w:pStyle w:val="ListParagraph"/>
              <w:tabs>
                <w:tab w:val="left" w:pos="1522"/>
              </w:tabs>
            </w:pPr>
            <w:r>
              <w:t>www.discoveryeducation.co.uk</w:t>
            </w:r>
          </w:p>
          <w:p w:rsidR="00AA734B" w:rsidRPr="00AA734B" w:rsidRDefault="00AA734B" w:rsidP="00AA734B">
            <w:pPr>
              <w:pStyle w:val="ListParagraph"/>
              <w:tabs>
                <w:tab w:val="left" w:pos="1522"/>
              </w:tabs>
            </w:pPr>
          </w:p>
        </w:tc>
      </w:tr>
      <w:tr w:rsidR="00D02811" w:rsidTr="00D02811">
        <w:tc>
          <w:tcPr>
            <w:tcW w:w="2122" w:type="dxa"/>
          </w:tcPr>
          <w:p w:rsidR="00D02811" w:rsidRDefault="00D02811" w:rsidP="00D02811">
            <w:pPr>
              <w:jc w:val="center"/>
            </w:pPr>
            <w:r>
              <w:t>My child’s whole bubble is not permitted to attend school because they, or another member of their bubble, have tested positive for Covid-19.</w:t>
            </w:r>
          </w:p>
          <w:p w:rsidR="00DD18FF" w:rsidRDefault="00DD18FF" w:rsidP="00D02811">
            <w:pPr>
              <w:jc w:val="center"/>
            </w:pPr>
          </w:p>
          <w:p w:rsidR="00DD18FF" w:rsidRDefault="00DD18FF" w:rsidP="00D02811">
            <w:pPr>
              <w:jc w:val="center"/>
            </w:pPr>
            <w:r>
              <w:t xml:space="preserve">We enter another ‘lockdown’ with total school closure. </w:t>
            </w:r>
          </w:p>
        </w:tc>
        <w:tc>
          <w:tcPr>
            <w:tcW w:w="7938" w:type="dxa"/>
          </w:tcPr>
          <w:p w:rsidR="00AA734B" w:rsidRPr="00AA734B" w:rsidRDefault="00AA734B" w:rsidP="00D02811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</w:pPr>
            <w:r>
              <w:rPr>
                <w:b/>
              </w:rPr>
              <w:t>Year 1-Year 6.</w:t>
            </w:r>
          </w:p>
          <w:p w:rsidR="00D02811" w:rsidRPr="00AA734B" w:rsidRDefault="00AA734B" w:rsidP="00AA734B">
            <w:pPr>
              <w:pStyle w:val="ListParagraph"/>
              <w:tabs>
                <w:tab w:val="left" w:pos="1522"/>
              </w:tabs>
            </w:pPr>
            <w:r>
              <w:rPr>
                <w:b/>
              </w:rPr>
              <w:t xml:space="preserve">Video Lessons daily </w:t>
            </w:r>
            <w:r w:rsidRPr="00AA734B">
              <w:t xml:space="preserve">on class area of the school website. English, Maths and one other curriculum subject every day. Children can record their work in an exercise book. Parents can take photographs </w:t>
            </w:r>
          </w:p>
          <w:p w:rsidR="00AA734B" w:rsidRPr="00AA734B" w:rsidRDefault="00AA734B" w:rsidP="00D02811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</w:pPr>
            <w:r>
              <w:rPr>
                <w:b/>
              </w:rPr>
              <w:t>EYFS/KS1-Tapestry</w:t>
            </w:r>
          </w:p>
          <w:p w:rsidR="00AA734B" w:rsidRPr="00AA734B" w:rsidRDefault="00AA734B" w:rsidP="00AA734B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  <w:rPr>
                <w:b/>
              </w:rPr>
            </w:pPr>
            <w:r w:rsidRPr="00AA734B">
              <w:rPr>
                <w:b/>
              </w:rPr>
              <w:t>KS2-Google Classroom/</w:t>
            </w:r>
            <w:proofErr w:type="spellStart"/>
            <w:r w:rsidRPr="00AA734B">
              <w:rPr>
                <w:b/>
              </w:rPr>
              <w:t>Classdojo</w:t>
            </w:r>
            <w:proofErr w:type="spellEnd"/>
            <w:r w:rsidRPr="00AA734B">
              <w:rPr>
                <w:b/>
              </w:rPr>
              <w:t xml:space="preserve"> </w:t>
            </w:r>
          </w:p>
          <w:p w:rsidR="00AA734B" w:rsidRDefault="00AA734B" w:rsidP="00AA734B">
            <w:pPr>
              <w:pStyle w:val="ListParagraph"/>
              <w:numPr>
                <w:ilvl w:val="0"/>
                <w:numId w:val="1"/>
              </w:numPr>
              <w:tabs>
                <w:tab w:val="left" w:pos="1522"/>
              </w:tabs>
            </w:pPr>
            <w:r w:rsidRPr="00AA734B">
              <w:rPr>
                <w:b/>
              </w:rPr>
              <w:t>CGP Workbooks</w:t>
            </w:r>
            <w:r>
              <w:t xml:space="preserve"> available from the school office if you do not have access to the internet at home or ICT devices. </w:t>
            </w:r>
          </w:p>
        </w:tc>
      </w:tr>
    </w:tbl>
    <w:p w:rsidR="0082196E" w:rsidRPr="00D1139A" w:rsidRDefault="00CB7125" w:rsidP="00D1139A"/>
    <w:sectPr w:rsidR="0082196E" w:rsidRPr="00D1139A" w:rsidSect="00D0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25" w:rsidRDefault="00CB7125" w:rsidP="00D1139A">
      <w:pPr>
        <w:spacing w:after="0" w:line="240" w:lineRule="auto"/>
      </w:pPr>
      <w:r>
        <w:separator/>
      </w:r>
    </w:p>
  </w:endnote>
  <w:endnote w:type="continuationSeparator" w:id="0">
    <w:p w:rsidR="00CB7125" w:rsidRDefault="00CB7125" w:rsidP="00D1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7" w:rsidRDefault="000B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1" w:rsidRDefault="00D02811" w:rsidP="00D02811">
    <w:pPr>
      <w:pStyle w:val="Footer"/>
    </w:pPr>
    <w:r>
      <w:t>* the video l</w:t>
    </w:r>
    <w:r w:rsidR="00D2420A">
      <w:t>earning sessions will not be facilitated</w:t>
    </w:r>
    <w:r>
      <w:t xml:space="preserve"> by your child’s class teacher if </w:t>
    </w:r>
    <w:r w:rsidR="00615475">
      <w:t>the teacher is the one</w:t>
    </w:r>
    <w:r>
      <w:t xml:space="preserve"> experiencing </w:t>
    </w:r>
    <w:proofErr w:type="spellStart"/>
    <w:r>
      <w:t>Covid</w:t>
    </w:r>
    <w:proofErr w:type="spellEnd"/>
    <w:r>
      <w:t xml:space="preserve"> symptoms and the reason for the bubble closure. We know our parents will understand that the health and wellbeing of our children, families and staff is paramount.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7" w:rsidRDefault="000B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25" w:rsidRDefault="00CB7125" w:rsidP="00D1139A">
      <w:pPr>
        <w:spacing w:after="0" w:line="240" w:lineRule="auto"/>
      </w:pPr>
      <w:r>
        <w:separator/>
      </w:r>
    </w:p>
  </w:footnote>
  <w:footnote w:type="continuationSeparator" w:id="0">
    <w:p w:rsidR="00CB7125" w:rsidRDefault="00CB7125" w:rsidP="00D1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0B51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00938" o:spid="_x0000_s2050" type="#_x0000_t75" style="position:absolute;margin-left:0;margin-top:0;width:960pt;height:540pt;z-index:-251657216;mso-position-horizontal:center;mso-position-horizontal-relative:margin;mso-position-vertical:center;mso-position-vertical-relative:margin" o:allowincell="f">
          <v:imagedata r:id="rId1" o:title="0_St Johns C of E Primary School_1920x10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7" w:rsidRDefault="000B5137" w:rsidP="000B5137">
    <w:pPr>
      <w:jc w:val="center"/>
      <w:rPr>
        <w:rFonts w:ascii="SassoonPrimaryType" w:hAnsi="SassoonPrimaryType" w:cs="Arial"/>
        <w:b/>
        <w:color w:val="000000" w:themeColor="text1"/>
        <w:sz w:val="40"/>
        <w:szCs w:val="40"/>
        <w:u w:val="single"/>
      </w:rPr>
    </w:pPr>
    <w:r>
      <w:rPr>
        <w:noProof/>
        <w:lang w:eastAsia="en-GB"/>
      </w:rPr>
      <w:drawing>
        <wp:inline distT="0" distB="0" distL="0" distR="0" wp14:anchorId="3E5626EE" wp14:editId="579B5D67">
          <wp:extent cx="3438525" cy="752639"/>
          <wp:effectExtent l="0" t="0" r="0" b="9525"/>
          <wp:docPr id="1" name="Picture 1" descr="Blackpool St John's Primary School, Blackpool | Schools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pool St John's Primary School, Blackpool | Schools Ins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829" cy="75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984" w:rsidRPr="000B5137" w:rsidRDefault="000B5137" w:rsidP="00D1139A">
    <w:pPr>
      <w:jc w:val="center"/>
      <w:rPr>
        <w:rFonts w:ascii="SassoonPrimaryType" w:hAnsi="SassoonPrimaryType"/>
        <w:color w:val="0D0D0D" w:themeColor="text1" w:themeTint="F2"/>
        <w:sz w:val="24"/>
        <w:szCs w:val="24"/>
      </w:rPr>
    </w:pPr>
    <w:r w:rsidRPr="000B5137">
      <w:rPr>
        <w:rFonts w:ascii="SassoonPrimaryType" w:hAnsi="SassoonPrimaryType" w:cs="Arial"/>
        <w:b/>
        <w:noProof/>
        <w:color w:val="0D0D0D" w:themeColor="text1" w:themeTint="F2"/>
        <w:sz w:val="40"/>
        <w:szCs w:val="40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00939" o:spid="_x0000_s2051" type="#_x0000_t75" style="position:absolute;left:0;text-align:left;margin-left:0;margin-top:0;width:960pt;height:540pt;z-index:-251656192;mso-position-horizontal:center;mso-position-horizontal-relative:margin;mso-position-vertical:center;mso-position-vertical-relative:margin" o:allowincell="f">
          <v:imagedata r:id="rId2" o:title="0_St Johns C of E Primary School_1920x1080" gain="19661f" blacklevel="22938f"/>
        </v:shape>
      </w:pict>
    </w:r>
    <w:r w:rsidR="00D1139A" w:rsidRPr="000B5137">
      <w:rPr>
        <w:rFonts w:ascii="SassoonPrimaryType" w:hAnsi="SassoonPrimaryType" w:cs="Arial"/>
        <w:b/>
        <w:color w:val="0D0D0D" w:themeColor="text1" w:themeTint="F2"/>
        <w:sz w:val="40"/>
        <w:szCs w:val="40"/>
        <w:u w:val="single"/>
      </w:rPr>
      <w:t xml:space="preserve">What ‘remote learning’ can I expect from </w:t>
    </w:r>
    <w:r w:rsidR="00940CC9" w:rsidRPr="000B5137">
      <w:rPr>
        <w:rFonts w:ascii="SassoonPrimaryType" w:hAnsi="SassoonPrimaryType" w:cs="Arial"/>
        <w:b/>
        <w:color w:val="0D0D0D" w:themeColor="text1" w:themeTint="F2"/>
        <w:sz w:val="40"/>
        <w:szCs w:val="40"/>
        <w:u w:val="single"/>
      </w:rPr>
      <w:t>St John’s</w:t>
    </w:r>
    <w:r w:rsidR="00D1139A" w:rsidRPr="000B5137">
      <w:rPr>
        <w:rFonts w:ascii="SassoonPrimaryType" w:hAnsi="SassoonPrimaryType" w:cs="Arial"/>
        <w:b/>
        <w:color w:val="0D0D0D" w:themeColor="text1" w:themeTint="F2"/>
        <w:sz w:val="40"/>
        <w:szCs w:val="40"/>
        <w:u w:val="single"/>
      </w:rPr>
      <w:t xml:space="preserve"> Primary School?</w:t>
    </w:r>
    <w:r w:rsidR="00D02811" w:rsidRPr="000B5137">
      <w:rPr>
        <w:rFonts w:ascii="SassoonPrimaryType" w:hAnsi="SassoonPrimaryType" w:cs="Arial"/>
        <w:b/>
        <w:color w:val="0D0D0D" w:themeColor="text1" w:themeTint="F2"/>
        <w:sz w:val="40"/>
        <w:szCs w:val="40"/>
        <w:u w:val="single"/>
      </w:rPr>
      <w:br/>
    </w:r>
  </w:p>
  <w:p w:rsidR="00940CC9" w:rsidRPr="000B5137" w:rsidRDefault="00D02811" w:rsidP="00D1139A">
    <w:pPr>
      <w:jc w:val="center"/>
      <w:rPr>
        <w:rFonts w:ascii="SassoonPrimaryType" w:hAnsi="SassoonPrimaryType"/>
        <w:color w:val="0D0D0D" w:themeColor="text1" w:themeTint="F2"/>
        <w:sz w:val="24"/>
        <w:szCs w:val="24"/>
      </w:rPr>
    </w:pPr>
    <w:r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 This information is to be used as a general guide and parents can expect further details of remote learning for their child as and when it is required. </w:t>
    </w:r>
  </w:p>
  <w:p w:rsidR="00940CC9" w:rsidRPr="000B5137" w:rsidRDefault="00D02811" w:rsidP="00D1139A">
    <w:pPr>
      <w:jc w:val="center"/>
      <w:rPr>
        <w:rFonts w:ascii="SassoonPrimaryType" w:hAnsi="SassoonPrimaryType"/>
        <w:color w:val="0D0D0D" w:themeColor="text1" w:themeTint="F2"/>
        <w:sz w:val="24"/>
        <w:szCs w:val="24"/>
      </w:rPr>
    </w:pPr>
    <w:r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We aim to implement remote learning from your child’s second day of absence. </w:t>
    </w:r>
  </w:p>
  <w:p w:rsidR="00D1139A" w:rsidRPr="000B5137" w:rsidRDefault="00D02811" w:rsidP="00D1139A">
    <w:pPr>
      <w:jc w:val="center"/>
      <w:rPr>
        <w:rFonts w:ascii="SassoonPrimaryType" w:hAnsi="SassoonPrimaryType"/>
        <w:color w:val="0D0D0D" w:themeColor="text1" w:themeTint="F2"/>
        <w:sz w:val="24"/>
        <w:szCs w:val="24"/>
      </w:rPr>
    </w:pPr>
    <w:r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There are 2 general scenarios outlined below; the first scenario where </w:t>
    </w:r>
    <w:r w:rsidR="00615475" w:rsidRPr="000B5137">
      <w:rPr>
        <w:rFonts w:ascii="SassoonPrimaryType" w:hAnsi="SassoonPrimaryType"/>
        <w:color w:val="0D0D0D" w:themeColor="text1" w:themeTint="F2"/>
        <w:sz w:val="24"/>
        <w:szCs w:val="24"/>
      </w:rPr>
      <w:t>your</w:t>
    </w:r>
    <w:r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 child is not permitted to attend school and the second outlines the acti</w:t>
    </w:r>
    <w:bookmarkStart w:id="0" w:name="_GoBack"/>
    <w:bookmarkEnd w:id="0"/>
    <w:r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ons in the case of a whole bubble not </w:t>
    </w:r>
    <w:r w:rsidR="00615475" w:rsidRPr="000B5137">
      <w:rPr>
        <w:rFonts w:ascii="SassoonPrimaryType" w:hAnsi="SassoonPrimaryType"/>
        <w:color w:val="0D0D0D" w:themeColor="text1" w:themeTint="F2"/>
        <w:sz w:val="24"/>
        <w:szCs w:val="24"/>
      </w:rPr>
      <w:t xml:space="preserve">being </w:t>
    </w:r>
    <w:r w:rsidRPr="000B5137">
      <w:rPr>
        <w:rFonts w:ascii="SassoonPrimaryType" w:hAnsi="SassoonPrimaryType"/>
        <w:color w:val="0D0D0D" w:themeColor="text1" w:themeTint="F2"/>
        <w:sz w:val="24"/>
        <w:szCs w:val="24"/>
      </w:rPr>
      <w:t>permitted to attend school.</w:t>
    </w:r>
  </w:p>
  <w:p w:rsidR="00B97AD7" w:rsidRPr="00D1139A" w:rsidRDefault="00B97AD7" w:rsidP="00940CC9">
    <w:pPr>
      <w:rPr>
        <w:rFonts w:ascii="Arial" w:hAnsi="Arial" w:cs="Arial"/>
        <w:b/>
        <w:sz w:val="24"/>
      </w:rPr>
    </w:pPr>
  </w:p>
  <w:p w:rsidR="00D1139A" w:rsidRDefault="00D11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0B51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00937" o:spid="_x0000_s2049" type="#_x0000_t75" style="position:absolute;margin-left:0;margin-top:0;width:960pt;height:540pt;z-index:-251658240;mso-position-horizontal:center;mso-position-horizontal-relative:margin;mso-position-vertical:center;mso-position-vertical-relative:margin" o:allowincell="f">
          <v:imagedata r:id="rId1" o:title="0_St Johns C of E Primary School_1920x10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891"/>
    <w:multiLevelType w:val="hybridMultilevel"/>
    <w:tmpl w:val="C4741042"/>
    <w:lvl w:ilvl="0" w:tplc="85CA3A8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808"/>
    <w:multiLevelType w:val="hybridMultilevel"/>
    <w:tmpl w:val="F15048FC"/>
    <w:lvl w:ilvl="0" w:tplc="7572292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B02"/>
    <w:multiLevelType w:val="hybridMultilevel"/>
    <w:tmpl w:val="03F63960"/>
    <w:lvl w:ilvl="0" w:tplc="B52AC07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1518"/>
    <w:multiLevelType w:val="hybridMultilevel"/>
    <w:tmpl w:val="C3D2CDA0"/>
    <w:lvl w:ilvl="0" w:tplc="5FA0E9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0681"/>
    <w:multiLevelType w:val="hybridMultilevel"/>
    <w:tmpl w:val="8714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A"/>
    <w:rsid w:val="00016422"/>
    <w:rsid w:val="000B5137"/>
    <w:rsid w:val="002445C2"/>
    <w:rsid w:val="004F386B"/>
    <w:rsid w:val="00544B1D"/>
    <w:rsid w:val="00615475"/>
    <w:rsid w:val="006C11BA"/>
    <w:rsid w:val="00760F8E"/>
    <w:rsid w:val="00861C8C"/>
    <w:rsid w:val="00940CC9"/>
    <w:rsid w:val="009502F0"/>
    <w:rsid w:val="00AA734B"/>
    <w:rsid w:val="00B22A89"/>
    <w:rsid w:val="00B97AD7"/>
    <w:rsid w:val="00CB7125"/>
    <w:rsid w:val="00D0033A"/>
    <w:rsid w:val="00D02811"/>
    <w:rsid w:val="00D1139A"/>
    <w:rsid w:val="00D2420A"/>
    <w:rsid w:val="00D318B6"/>
    <w:rsid w:val="00DD18FF"/>
    <w:rsid w:val="00EC3D3F"/>
    <w:rsid w:val="00F57FF0"/>
    <w:rsid w:val="00F6113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0B7B"/>
  <w15:chartTrackingRefBased/>
  <w15:docId w15:val="{24C057FC-5E61-4DF6-A3AC-FA074016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9A"/>
  </w:style>
  <w:style w:type="paragraph" w:styleId="Footer">
    <w:name w:val="footer"/>
    <w:basedOn w:val="Normal"/>
    <w:link w:val="FooterChar"/>
    <w:uiPriority w:val="99"/>
    <w:unhideWhenUsed/>
    <w:rsid w:val="00D1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9A"/>
  </w:style>
  <w:style w:type="table" w:styleId="TableGrid">
    <w:name w:val="Table Grid"/>
    <w:basedOn w:val="TableNormal"/>
    <w:uiPriority w:val="39"/>
    <w:rsid w:val="00D1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Kirby WED</dc:creator>
  <cp:keywords/>
  <dc:description/>
  <cp:lastModifiedBy>Adele Johnston</cp:lastModifiedBy>
  <cp:revision>3</cp:revision>
  <cp:lastPrinted>2020-09-14T12:56:00Z</cp:lastPrinted>
  <dcterms:created xsi:type="dcterms:W3CDTF">2020-10-04T16:46:00Z</dcterms:created>
  <dcterms:modified xsi:type="dcterms:W3CDTF">2020-10-04T16:50:00Z</dcterms:modified>
</cp:coreProperties>
</file>