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6B04F" w14:textId="77777777" w:rsidR="00552D65" w:rsidRDefault="007C79F6">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CellMar>
          <w:top w:w="1" w:type="dxa"/>
        </w:tblCellMar>
        <w:tblLook w:val="04A0" w:firstRow="1" w:lastRow="0" w:firstColumn="1" w:lastColumn="0" w:noHBand="0" w:noVBand="1"/>
      </w:tblPr>
      <w:tblGrid>
        <w:gridCol w:w="361"/>
        <w:gridCol w:w="2105"/>
        <w:gridCol w:w="3056"/>
        <w:gridCol w:w="4359"/>
        <w:gridCol w:w="5536"/>
      </w:tblGrid>
      <w:tr w:rsidR="00552D65" w14:paraId="1351CDB1" w14:textId="77777777" w:rsidTr="1AE58212">
        <w:trPr>
          <w:trHeight w:val="1127"/>
        </w:trPr>
        <w:tc>
          <w:tcPr>
            <w:tcW w:w="389"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vAlign w:val="center"/>
          </w:tcPr>
          <w:p w14:paraId="672A6659" w14:textId="77777777" w:rsidR="00552D65" w:rsidRDefault="00552D65">
            <w:pPr>
              <w:spacing w:after="160" w:line="259" w:lineRule="auto"/>
              <w:ind w:left="0" w:firstLine="0"/>
            </w:pPr>
          </w:p>
        </w:tc>
        <w:tc>
          <w:tcPr>
            <w:tcW w:w="1380" w:type="dxa"/>
            <w:tcBorders>
              <w:top w:val="single" w:sz="4" w:space="0" w:color="000000" w:themeColor="text1"/>
              <w:left w:val="nil"/>
              <w:bottom w:val="nil"/>
              <w:right w:val="nil"/>
            </w:tcBorders>
            <w:shd w:val="clear" w:color="auto" w:fill="DAE4F0"/>
          </w:tcPr>
          <w:p w14:paraId="0A37501D" w14:textId="7B24C80F" w:rsidR="00552D65" w:rsidRDefault="00410B4D">
            <w:pPr>
              <w:spacing w:after="0" w:line="259" w:lineRule="auto"/>
              <w:ind w:left="-385" w:firstLine="0"/>
            </w:pPr>
            <w:r>
              <w:rPr>
                <w:noProof/>
              </w:rPr>
              <w:drawing>
                <wp:inline distT="0" distB="0" distL="0" distR="0" wp14:anchorId="4D1BD31F" wp14:editId="3F7F26DA">
                  <wp:extent cx="1581150" cy="98806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inline>
              </w:drawing>
            </w:r>
          </w:p>
        </w:tc>
        <w:tc>
          <w:tcPr>
            <w:tcW w:w="13648"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4EC86510" w14:textId="018D4308" w:rsidR="00552D65" w:rsidRDefault="007C79F6">
            <w:pPr>
              <w:spacing w:after="0" w:line="259" w:lineRule="auto"/>
              <w:ind w:left="1644" w:firstLine="0"/>
            </w:pPr>
            <w:r>
              <w:rPr>
                <w:rFonts w:ascii="Tahoma" w:eastAsia="Tahoma" w:hAnsi="Tahoma" w:cs="Tahoma"/>
                <w:sz w:val="36"/>
              </w:rPr>
              <w:t>Spiritual, Moral, Social &amp; Cultural Audit Tool (SMSC)</w:t>
            </w:r>
          </w:p>
          <w:p w14:paraId="0A6959E7" w14:textId="77777777" w:rsidR="00552D65" w:rsidRDefault="007C79F6">
            <w:pPr>
              <w:spacing w:after="167" w:line="259" w:lineRule="auto"/>
              <w:ind w:left="366" w:firstLine="0"/>
            </w:pPr>
            <w:r>
              <w:rPr>
                <w:rFonts w:ascii="Calibri" w:eastAsia="Calibri" w:hAnsi="Calibri" w:cs="Calibri"/>
                <w:sz w:val="19"/>
              </w:rPr>
              <w:t xml:space="preserve"> </w:t>
            </w:r>
          </w:p>
          <w:p w14:paraId="588774E5" w14:textId="77777777" w:rsidR="00552D65" w:rsidRDefault="007C79F6">
            <w:pPr>
              <w:tabs>
                <w:tab w:val="center" w:pos="4769"/>
                <w:tab w:val="center" w:pos="13507"/>
              </w:tabs>
              <w:spacing w:after="0" w:line="259" w:lineRule="auto"/>
              <w:ind w:left="0" w:firstLine="0"/>
            </w:pPr>
            <w:r>
              <w:rPr>
                <w:rFonts w:ascii="Calibri" w:eastAsia="Calibri" w:hAnsi="Calibri" w:cs="Calibri"/>
                <w:sz w:val="22"/>
              </w:rPr>
              <w:tab/>
            </w:r>
            <w:r>
              <w:rPr>
                <w:rFonts w:ascii="Tahoma" w:eastAsia="Tahoma" w:hAnsi="Tahoma" w:cs="Tahoma"/>
                <w:b/>
                <w:sz w:val="36"/>
              </w:rPr>
              <w:t>SPIRITUAL DEVELOPMENT: Curriculum Subject</w:t>
            </w:r>
            <w:r w:rsidR="008A1A19">
              <w:rPr>
                <w:rFonts w:ascii="Tahoma" w:eastAsia="Tahoma" w:hAnsi="Tahoma" w:cs="Tahoma"/>
                <w:b/>
                <w:sz w:val="36"/>
              </w:rPr>
              <w:t xml:space="preserve"> English</w:t>
            </w:r>
            <w:r>
              <w:rPr>
                <w:rFonts w:ascii="Tahoma" w:eastAsia="Tahoma" w:hAnsi="Tahoma" w:cs="Tahoma"/>
                <w:sz w:val="36"/>
              </w:rPr>
              <w:t xml:space="preserve"> </w:t>
            </w:r>
          </w:p>
        </w:tc>
      </w:tr>
      <w:tr w:rsidR="00552D65" w14:paraId="5DAB6C7B" w14:textId="77777777" w:rsidTr="1AE58212">
        <w:trPr>
          <w:trHeight w:val="198"/>
        </w:trPr>
        <w:tc>
          <w:tcPr>
            <w:tcW w:w="0" w:type="auto"/>
            <w:vMerge/>
          </w:tcPr>
          <w:p w14:paraId="02EB378F" w14:textId="77777777" w:rsidR="00552D65" w:rsidRDefault="00552D65">
            <w:pPr>
              <w:spacing w:after="160" w:line="259" w:lineRule="auto"/>
              <w:ind w:left="0" w:firstLine="0"/>
            </w:pPr>
          </w:p>
        </w:tc>
        <w:tc>
          <w:tcPr>
            <w:tcW w:w="1380" w:type="dxa"/>
            <w:tcBorders>
              <w:top w:val="nil"/>
              <w:left w:val="nil"/>
              <w:bottom w:val="single" w:sz="4" w:space="0" w:color="000000" w:themeColor="text1"/>
              <w:right w:val="nil"/>
            </w:tcBorders>
            <w:shd w:val="clear" w:color="auto" w:fill="DAE4F0"/>
          </w:tcPr>
          <w:p w14:paraId="6A05A809" w14:textId="77777777" w:rsidR="00552D65" w:rsidRDefault="00552D65">
            <w:pPr>
              <w:spacing w:after="160" w:line="259" w:lineRule="auto"/>
              <w:ind w:left="0" w:firstLine="0"/>
            </w:pPr>
          </w:p>
        </w:tc>
        <w:tc>
          <w:tcPr>
            <w:tcW w:w="0" w:type="auto"/>
            <w:gridSpan w:val="3"/>
            <w:vMerge/>
          </w:tcPr>
          <w:p w14:paraId="5A39BBE3" w14:textId="77777777" w:rsidR="00552D65" w:rsidRDefault="00552D65">
            <w:pPr>
              <w:spacing w:after="160" w:line="259" w:lineRule="auto"/>
              <w:ind w:left="0" w:firstLine="0"/>
            </w:pPr>
          </w:p>
        </w:tc>
      </w:tr>
      <w:tr w:rsidR="00552D65" w14:paraId="68CD56A1" w14:textId="77777777" w:rsidTr="1AE58212">
        <w:trPr>
          <w:trHeight w:val="80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36630B5" w14:textId="77777777" w:rsidR="00552D65" w:rsidRDefault="007C79F6">
            <w:pPr>
              <w:spacing w:after="0" w:line="259" w:lineRule="auto"/>
              <w:ind w:left="106" w:firstLine="0"/>
            </w:pPr>
            <w:r>
              <w:rPr>
                <w:rFonts w:ascii="Tahoma" w:eastAsia="Tahoma" w:hAnsi="Tahoma" w:cs="Tahoma"/>
                <w:b/>
              </w:rPr>
              <w:t>The SPIRITUAL development of pupils is shown by their:</w:t>
            </w:r>
            <w:r>
              <w:rPr>
                <w:rFonts w:ascii="Tahoma" w:eastAsia="Tahoma" w:hAnsi="Tahoma" w:cs="Tahoma"/>
              </w:rPr>
              <w:t xml:space="preserve">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0ABC8F5" w14:textId="77777777" w:rsidR="00552D65" w:rsidRDefault="007C79F6">
            <w:pPr>
              <w:spacing w:after="0" w:line="259" w:lineRule="auto"/>
              <w:ind w:left="0" w:right="10" w:firstLine="0"/>
              <w:jc w:val="center"/>
            </w:pPr>
            <w:r>
              <w:rPr>
                <w:rFonts w:ascii="Tahoma" w:eastAsia="Tahoma" w:hAnsi="Tahoma" w:cs="Tahoma"/>
                <w:b/>
                <w:sz w:val="22"/>
              </w:rPr>
              <w:t>Curriculum Provision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B289635" w14:textId="77777777" w:rsidR="00552D65" w:rsidRDefault="007C79F6">
            <w:pPr>
              <w:spacing w:after="0" w:line="259" w:lineRule="auto"/>
              <w:ind w:left="10" w:firstLine="0"/>
              <w:jc w:val="center"/>
            </w:pPr>
            <w:r>
              <w:rPr>
                <w:rFonts w:ascii="Tahoma" w:eastAsia="Tahoma" w:hAnsi="Tahoma" w:cs="Tahoma"/>
                <w:b/>
                <w:sz w:val="22"/>
              </w:rPr>
              <w:t>Evidence of Impact on Pupils’ SPIRITUAL</w:t>
            </w:r>
            <w:r>
              <w:rPr>
                <w:rFonts w:ascii="Tahoma" w:eastAsia="Tahoma" w:hAnsi="Tahoma" w:cs="Tahoma"/>
                <w:sz w:val="22"/>
              </w:rPr>
              <w:t xml:space="preserve"> </w:t>
            </w:r>
          </w:p>
          <w:p w14:paraId="201E73FA" w14:textId="77777777" w:rsidR="00552D65" w:rsidRDefault="007C79F6">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552D65" w14:paraId="3DD14184" w14:textId="77777777" w:rsidTr="1AE58212">
        <w:trPr>
          <w:trHeight w:val="2134"/>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0C5B58" w14:textId="77777777" w:rsidR="00552D65" w:rsidRDefault="007C79F6">
            <w:pPr>
              <w:spacing w:after="98" w:line="259" w:lineRule="auto"/>
              <w:ind w:left="4" w:firstLine="0"/>
            </w:pPr>
            <w:r>
              <w:rPr>
                <w:rFonts w:ascii="Calibri" w:eastAsia="Calibri" w:hAnsi="Calibri" w:cs="Calibri"/>
                <w:sz w:val="11"/>
              </w:rPr>
              <w:t xml:space="preserve"> </w:t>
            </w:r>
          </w:p>
          <w:p w14:paraId="5F84EEF5" w14:textId="77777777" w:rsidR="00552D65" w:rsidRDefault="007C79F6">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be reflective about their own beliefs, religious or otherwise, that inform their perspective on life and their interest in and respect for different people’s faiths, feelings and values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A7EBED" w14:textId="77777777" w:rsidR="00552D65" w:rsidRPr="0066390E" w:rsidRDefault="000B19B7" w:rsidP="0069583D">
            <w:pPr>
              <w:pStyle w:val="ListParagraph"/>
              <w:numPr>
                <w:ilvl w:val="0"/>
                <w:numId w:val="7"/>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Speaking and listening skills across the curriculum</w:t>
            </w:r>
          </w:p>
          <w:p w14:paraId="21A35D63" w14:textId="3B569DB6" w:rsidR="0069583D" w:rsidRPr="0066390E" w:rsidRDefault="6631A320" w:rsidP="0069583D">
            <w:pPr>
              <w:pStyle w:val="ListParagraph"/>
              <w:numPr>
                <w:ilvl w:val="0"/>
                <w:numId w:val="7"/>
              </w:numPr>
              <w:spacing w:after="0" w:line="259" w:lineRule="auto"/>
              <w:rPr>
                <w:rFonts w:asciiTheme="minorHAnsi" w:hAnsiTheme="minorHAnsi" w:cstheme="minorHAnsi"/>
                <w:sz w:val="24"/>
                <w:szCs w:val="24"/>
              </w:rPr>
            </w:pPr>
            <w:r w:rsidRPr="0066390E">
              <w:rPr>
                <w:rFonts w:asciiTheme="minorHAnsi" w:eastAsia="Calibri" w:hAnsiTheme="minorHAnsi" w:cstheme="minorHAnsi"/>
                <w:sz w:val="24"/>
                <w:szCs w:val="24"/>
              </w:rPr>
              <w:t>Writing across the curriculum - cross-curricular writing opportunities</w:t>
            </w:r>
          </w:p>
          <w:p w14:paraId="51241B17" w14:textId="15E95A63" w:rsidR="0069583D" w:rsidRPr="0066390E" w:rsidRDefault="6631A320" w:rsidP="6631A320">
            <w:pPr>
              <w:pStyle w:val="ListParagraph"/>
              <w:numPr>
                <w:ilvl w:val="0"/>
                <w:numId w:val="7"/>
              </w:numPr>
              <w:spacing w:after="0" w:line="259" w:lineRule="auto"/>
              <w:rPr>
                <w:rFonts w:asciiTheme="minorHAnsi" w:hAnsiTheme="minorHAnsi" w:cstheme="minorHAnsi"/>
                <w:sz w:val="24"/>
                <w:szCs w:val="24"/>
              </w:rPr>
            </w:pPr>
            <w:r w:rsidRPr="0066390E">
              <w:rPr>
                <w:rFonts w:asciiTheme="minorHAnsi" w:eastAsia="Calibri" w:hAnsiTheme="minorHAnsi" w:cstheme="minorHAnsi"/>
                <w:sz w:val="24"/>
                <w:szCs w:val="24"/>
              </w:rPr>
              <w:t>Children reflect on own experiences</w:t>
            </w:r>
          </w:p>
          <w:p w14:paraId="085D9937" w14:textId="12E91AA6" w:rsidR="0069583D" w:rsidRPr="0066390E" w:rsidRDefault="6631A320" w:rsidP="6631A320">
            <w:pPr>
              <w:pStyle w:val="ListParagraph"/>
              <w:numPr>
                <w:ilvl w:val="0"/>
                <w:numId w:val="7"/>
              </w:numPr>
              <w:spacing w:after="0" w:line="259" w:lineRule="auto"/>
              <w:rPr>
                <w:rFonts w:asciiTheme="minorHAnsi" w:hAnsiTheme="minorHAnsi" w:cstheme="minorHAnsi"/>
                <w:sz w:val="24"/>
                <w:szCs w:val="24"/>
              </w:rPr>
            </w:pPr>
            <w:r w:rsidRPr="0066390E">
              <w:rPr>
                <w:rFonts w:asciiTheme="minorHAnsi" w:eastAsia="Calibri" w:hAnsiTheme="minorHAnsi" w:cstheme="minorHAnsi"/>
                <w:sz w:val="24"/>
                <w:szCs w:val="24"/>
              </w:rPr>
              <w:t>Traditional stories used to reflect upon feelings and values – discussions and debates</w:t>
            </w:r>
          </w:p>
          <w:p w14:paraId="18B55AC3" w14:textId="4B0F8A51" w:rsidR="0069583D" w:rsidRPr="0066390E" w:rsidRDefault="6631A320" w:rsidP="6631A320">
            <w:pPr>
              <w:pStyle w:val="ListParagraph"/>
              <w:numPr>
                <w:ilvl w:val="0"/>
                <w:numId w:val="7"/>
              </w:numPr>
              <w:spacing w:after="0" w:line="259" w:lineRule="auto"/>
              <w:rPr>
                <w:rFonts w:asciiTheme="minorHAnsi" w:hAnsiTheme="minorHAnsi" w:cstheme="minorHAnsi"/>
                <w:sz w:val="24"/>
                <w:szCs w:val="24"/>
              </w:rPr>
            </w:pPr>
            <w:r w:rsidRPr="0066390E">
              <w:rPr>
                <w:rFonts w:asciiTheme="minorHAnsi" w:eastAsiaTheme="minorEastAsia" w:hAnsiTheme="minorHAnsi" w:cstheme="minorHAnsi"/>
                <w:sz w:val="24"/>
                <w:szCs w:val="24"/>
              </w:rPr>
              <w:t>Stories from other cultures studied</w:t>
            </w:r>
          </w:p>
          <w:p w14:paraId="1000161F" w14:textId="7618F4CB" w:rsidR="0069583D" w:rsidRPr="0066390E" w:rsidRDefault="6631A320" w:rsidP="6631A320">
            <w:pPr>
              <w:pStyle w:val="ListParagraph"/>
              <w:numPr>
                <w:ilvl w:val="0"/>
                <w:numId w:val="7"/>
              </w:numPr>
              <w:spacing w:after="0" w:line="259" w:lineRule="auto"/>
              <w:rPr>
                <w:rFonts w:asciiTheme="minorHAnsi" w:hAnsiTheme="minorHAnsi" w:cstheme="minorHAnsi"/>
                <w:color w:val="000000" w:themeColor="text1"/>
                <w:sz w:val="24"/>
                <w:szCs w:val="24"/>
              </w:rPr>
            </w:pPr>
            <w:r w:rsidRPr="0066390E">
              <w:rPr>
                <w:rFonts w:asciiTheme="minorHAnsi" w:eastAsiaTheme="minorEastAsia" w:hAnsiTheme="minorHAnsi" w:cstheme="minorHAnsi"/>
                <w:sz w:val="24"/>
                <w:szCs w:val="24"/>
              </w:rPr>
              <w:t>Pupils are provided with opportunities to reflect on their own life and lives of others using diaries, journals, letters, biographies and autobiographies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55094" w14:textId="77777777" w:rsidR="00552D65" w:rsidRPr="0066390E" w:rsidRDefault="1AE58212" w:rsidP="00410B4D">
            <w:pPr>
              <w:pStyle w:val="ListParagraph"/>
              <w:numPr>
                <w:ilvl w:val="0"/>
                <w:numId w:val="7"/>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 xml:space="preserve">Learning walks/discussions demonstrate that children can reflect on their own lives and the lives of other. This is linked into their English lessons e.g. acting in role of character. This enables children to make links with their personal lives. </w:t>
            </w:r>
          </w:p>
          <w:p w14:paraId="12F40E89" w14:textId="0B1057D9" w:rsidR="00F44B22" w:rsidRPr="0066390E" w:rsidRDefault="001635C4" w:rsidP="00410B4D">
            <w:pPr>
              <w:pStyle w:val="ListParagraph"/>
              <w:numPr>
                <w:ilvl w:val="0"/>
                <w:numId w:val="7"/>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Through literature, pupils encounter stories, poems, and texts that address universal themes such as love, hope, courage, kindness, and justice. These encourage pupils to think deeply about moral and spiritual questions, such as what it means to live a good life or how to overcome challenges</w:t>
            </w:r>
          </w:p>
        </w:tc>
      </w:tr>
      <w:tr w:rsidR="00552D65" w14:paraId="6738BB03" w14:textId="77777777" w:rsidTr="1AE58212">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08DEACE" w14:textId="77777777" w:rsidR="00552D65" w:rsidRDefault="007C79F6">
            <w:pPr>
              <w:spacing w:after="86" w:line="259" w:lineRule="auto"/>
              <w:ind w:left="4" w:firstLine="0"/>
            </w:pPr>
            <w:r>
              <w:rPr>
                <w:rFonts w:ascii="Calibri" w:eastAsia="Calibri" w:hAnsi="Calibri" w:cs="Calibri"/>
                <w:sz w:val="12"/>
              </w:rPr>
              <w:t xml:space="preserve"> </w:t>
            </w:r>
          </w:p>
          <w:p w14:paraId="761968FC" w14:textId="77777777" w:rsidR="00552D65" w:rsidRDefault="007C79F6">
            <w:pPr>
              <w:spacing w:after="0" w:line="259" w:lineRule="auto"/>
              <w:ind w:left="1031" w:right="251" w:hanging="358"/>
              <w:jc w:val="both"/>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sense of enjoyment and fascination in learning about themselves, others and the world around them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3C022" w14:textId="77777777" w:rsidR="00552D65" w:rsidRPr="0066390E" w:rsidRDefault="00EA2EC9" w:rsidP="6631A320">
            <w:pPr>
              <w:pStyle w:val="ListParagraph"/>
              <w:numPr>
                <w:ilvl w:val="0"/>
                <w:numId w:val="8"/>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U</w:t>
            </w:r>
            <w:r w:rsidR="00044306" w:rsidRPr="0066390E">
              <w:rPr>
                <w:rFonts w:asciiTheme="minorHAnsi" w:hAnsiTheme="minorHAnsi" w:cstheme="minorHAnsi"/>
                <w:sz w:val="24"/>
                <w:szCs w:val="24"/>
              </w:rPr>
              <w:t>se of diverse texts in all year groups in delivering the English curriculum through the Focus scheme</w:t>
            </w:r>
          </w:p>
          <w:p w14:paraId="095A9731" w14:textId="77777777" w:rsidR="005A6762" w:rsidRPr="0066390E" w:rsidRDefault="005A6762" w:rsidP="6631A320">
            <w:pPr>
              <w:pStyle w:val="ListParagraph"/>
              <w:numPr>
                <w:ilvl w:val="0"/>
                <w:numId w:val="8"/>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 xml:space="preserve">Rich and varied home reading scheme </w:t>
            </w:r>
            <w:r w:rsidR="00715580" w:rsidRPr="0066390E">
              <w:rPr>
                <w:rFonts w:asciiTheme="minorHAnsi" w:hAnsiTheme="minorHAnsi" w:cstheme="minorHAnsi"/>
                <w:sz w:val="24"/>
                <w:szCs w:val="24"/>
              </w:rPr>
              <w:t>with a mixture of fiction and non-fiction texts pitched at</w:t>
            </w:r>
            <w:r w:rsidR="00CF7F8B" w:rsidRPr="0066390E">
              <w:rPr>
                <w:rFonts w:asciiTheme="minorHAnsi" w:hAnsiTheme="minorHAnsi" w:cstheme="minorHAnsi"/>
                <w:sz w:val="24"/>
                <w:szCs w:val="24"/>
              </w:rPr>
              <w:t xml:space="preserve"> the</w:t>
            </w:r>
            <w:r w:rsidR="00715580" w:rsidRPr="0066390E">
              <w:rPr>
                <w:rFonts w:asciiTheme="minorHAnsi" w:hAnsiTheme="minorHAnsi" w:cstheme="minorHAnsi"/>
                <w:sz w:val="24"/>
                <w:szCs w:val="24"/>
              </w:rPr>
              <w:t xml:space="preserve"> appropriate r</w:t>
            </w:r>
            <w:r w:rsidR="00CF7F8B" w:rsidRPr="0066390E">
              <w:rPr>
                <w:rFonts w:asciiTheme="minorHAnsi" w:hAnsiTheme="minorHAnsi" w:cstheme="minorHAnsi"/>
                <w:sz w:val="24"/>
                <w:szCs w:val="24"/>
              </w:rPr>
              <w:t>eading age</w:t>
            </w:r>
          </w:p>
          <w:p w14:paraId="33A666EE" w14:textId="426A2530" w:rsidR="00CF7F8B" w:rsidRPr="0066390E" w:rsidRDefault="00CF7F8B" w:rsidP="6631A320">
            <w:pPr>
              <w:pStyle w:val="ListParagraph"/>
              <w:numPr>
                <w:ilvl w:val="0"/>
                <w:numId w:val="8"/>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lastRenderedPageBreak/>
              <w:t>Themed English da</w:t>
            </w:r>
            <w:r w:rsidR="006E3F4A" w:rsidRPr="0066390E">
              <w:rPr>
                <w:rFonts w:asciiTheme="minorHAnsi" w:hAnsiTheme="minorHAnsi" w:cstheme="minorHAnsi"/>
                <w:sz w:val="24"/>
                <w:szCs w:val="24"/>
              </w:rPr>
              <w:t>ys which celebrate particular aspects</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3D3B97" w14:textId="77777777" w:rsidR="00552D65" w:rsidRPr="0066390E" w:rsidRDefault="00AB3A43" w:rsidP="00AB3A43">
            <w:pPr>
              <w:pStyle w:val="ListParagraph"/>
              <w:numPr>
                <w:ilvl w:val="0"/>
                <w:numId w:val="8"/>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lastRenderedPageBreak/>
              <w:t>Pupils enjoy the texts they read in class and informs their writing</w:t>
            </w:r>
            <w:r w:rsidR="004E0498" w:rsidRPr="0066390E">
              <w:rPr>
                <w:rFonts w:asciiTheme="minorHAnsi" w:eastAsia="Calibri" w:hAnsiTheme="minorHAnsi" w:cstheme="minorHAnsi"/>
                <w:sz w:val="24"/>
                <w:szCs w:val="24"/>
              </w:rPr>
              <w:t xml:space="preserve"> as evidenced in pupils interviews and book moderation</w:t>
            </w:r>
          </w:p>
          <w:p w14:paraId="08AD429D" w14:textId="77777777" w:rsidR="004E0498" w:rsidRPr="0066390E" w:rsidRDefault="004E0498" w:rsidP="00AB3A43">
            <w:pPr>
              <w:pStyle w:val="ListParagraph"/>
              <w:numPr>
                <w:ilvl w:val="0"/>
                <w:numId w:val="8"/>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Pupils have access to high quality readi</w:t>
            </w:r>
            <w:r w:rsidR="00F84486" w:rsidRPr="0066390E">
              <w:rPr>
                <w:rFonts w:asciiTheme="minorHAnsi" w:eastAsia="Calibri" w:hAnsiTheme="minorHAnsi" w:cstheme="minorHAnsi"/>
                <w:sz w:val="24"/>
                <w:szCs w:val="24"/>
              </w:rPr>
              <w:t>ng material, regular checking of Home reading diaries show t</w:t>
            </w:r>
            <w:r w:rsidR="00764534" w:rsidRPr="0066390E">
              <w:rPr>
                <w:rFonts w:asciiTheme="minorHAnsi" w:eastAsia="Calibri" w:hAnsiTheme="minorHAnsi" w:cstheme="minorHAnsi"/>
                <w:sz w:val="24"/>
                <w:szCs w:val="24"/>
              </w:rPr>
              <w:t>hat this is something which most people are keen to do</w:t>
            </w:r>
          </w:p>
          <w:p w14:paraId="2BAC6FC9" w14:textId="424F2520" w:rsidR="00764534" w:rsidRPr="0066390E" w:rsidRDefault="00764534" w:rsidP="00AB3A43">
            <w:pPr>
              <w:pStyle w:val="ListParagraph"/>
              <w:numPr>
                <w:ilvl w:val="0"/>
                <w:numId w:val="8"/>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 xml:space="preserve">Ronald Dahl Day and Pyjama </w:t>
            </w:r>
            <w:r w:rsidR="00056B2A" w:rsidRPr="0066390E">
              <w:rPr>
                <w:rFonts w:asciiTheme="minorHAnsi" w:eastAsia="Calibri" w:hAnsiTheme="minorHAnsi" w:cstheme="minorHAnsi"/>
                <w:sz w:val="24"/>
                <w:szCs w:val="24"/>
              </w:rPr>
              <w:t xml:space="preserve">Reading Day are </w:t>
            </w:r>
            <w:r w:rsidR="00056B2A" w:rsidRPr="0066390E">
              <w:rPr>
                <w:rFonts w:asciiTheme="minorHAnsi" w:eastAsia="Calibri" w:hAnsiTheme="minorHAnsi" w:cstheme="minorHAnsi"/>
                <w:sz w:val="24"/>
                <w:szCs w:val="24"/>
              </w:rPr>
              <w:lastRenderedPageBreak/>
              <w:t xml:space="preserve">celebrated annually and pupils engage fully with the </w:t>
            </w:r>
            <w:r w:rsidR="00FF127C" w:rsidRPr="0066390E">
              <w:rPr>
                <w:rFonts w:asciiTheme="minorHAnsi" w:eastAsia="Calibri" w:hAnsiTheme="minorHAnsi" w:cstheme="minorHAnsi"/>
                <w:sz w:val="24"/>
                <w:szCs w:val="24"/>
              </w:rPr>
              <w:t>dressing up as particular characters and linking aspects of their own character to them</w:t>
            </w:r>
            <w:r w:rsidR="003C6688" w:rsidRPr="0066390E">
              <w:rPr>
                <w:rFonts w:asciiTheme="minorHAnsi" w:eastAsia="Calibri" w:hAnsiTheme="minorHAnsi" w:cstheme="minorHAnsi"/>
                <w:sz w:val="24"/>
                <w:szCs w:val="24"/>
              </w:rPr>
              <w:t>.</w:t>
            </w:r>
          </w:p>
        </w:tc>
      </w:tr>
      <w:tr w:rsidR="00552D65" w14:paraId="43287316" w14:textId="77777777" w:rsidTr="1AE58212">
        <w:trPr>
          <w:trHeight w:val="1870"/>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56A6281" w14:textId="77777777" w:rsidR="00552D65" w:rsidRDefault="007C79F6">
            <w:pPr>
              <w:spacing w:after="99" w:line="259" w:lineRule="auto"/>
              <w:ind w:left="4" w:firstLine="0"/>
            </w:pPr>
            <w:r>
              <w:rPr>
                <w:rFonts w:ascii="Calibri" w:eastAsia="Calibri" w:hAnsi="Calibri" w:cs="Calibri"/>
                <w:sz w:val="11"/>
              </w:rPr>
              <w:lastRenderedPageBreak/>
              <w:t xml:space="preserve"> </w:t>
            </w:r>
          </w:p>
          <w:p w14:paraId="16455551" w14:textId="77777777" w:rsidR="00552D65" w:rsidRDefault="007C79F6">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imagination and creativity in their learning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ADD436" w14:textId="77777777" w:rsidR="00620F91" w:rsidRPr="0066390E" w:rsidRDefault="00410B4D" w:rsidP="6631A320">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 xml:space="preserve">EYFS </w:t>
            </w:r>
            <w:r w:rsidR="6631A320" w:rsidRPr="0066390E">
              <w:rPr>
                <w:rFonts w:asciiTheme="minorHAnsi" w:eastAsia="Calibri" w:hAnsiTheme="minorHAnsi" w:cstheme="minorHAnsi"/>
                <w:sz w:val="24"/>
                <w:szCs w:val="24"/>
              </w:rPr>
              <w:t>Role play/drama used with English and across the curriculum</w:t>
            </w:r>
          </w:p>
          <w:p w14:paraId="25D7234C" w14:textId="77777777" w:rsidR="00410B4D" w:rsidRPr="0066390E" w:rsidRDefault="00410B4D" w:rsidP="6631A320">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 xml:space="preserve">Write For Passage </w:t>
            </w:r>
          </w:p>
          <w:p w14:paraId="6944B13A" w14:textId="77777777" w:rsidR="003C6688" w:rsidRPr="0066390E" w:rsidRDefault="003C6688" w:rsidP="6631A320">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Purposeful tasks which engage pupils with real life outcomes</w:t>
            </w:r>
          </w:p>
          <w:p w14:paraId="40097866" w14:textId="77777777" w:rsidR="0041462F" w:rsidRPr="0066390E" w:rsidRDefault="0041462F" w:rsidP="6631A320">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 xml:space="preserve">Guided reading used across school </w:t>
            </w:r>
            <w:r w:rsidR="003018C7" w:rsidRPr="0066390E">
              <w:rPr>
                <w:rFonts w:asciiTheme="minorHAnsi" w:eastAsia="Calibri" w:hAnsiTheme="minorHAnsi" w:cstheme="minorHAnsi"/>
                <w:sz w:val="24"/>
                <w:szCs w:val="24"/>
              </w:rPr>
              <w:t>and a range of texts from non-fiction, fiction, poetry, songs and plays used</w:t>
            </w:r>
          </w:p>
          <w:p w14:paraId="41C8F396" w14:textId="5C192079" w:rsidR="00253005" w:rsidRPr="0066390E" w:rsidRDefault="00253005" w:rsidP="6631A320">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Creative writing opportunities across school</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F1D89" w14:textId="77777777" w:rsidR="00552D65" w:rsidRPr="0066390E" w:rsidRDefault="00253005" w:rsidP="0041462F">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Pupil voice, book moderation, drop in ma</w:t>
            </w:r>
            <w:r w:rsidR="0034384D" w:rsidRPr="0066390E">
              <w:rPr>
                <w:rFonts w:asciiTheme="minorHAnsi" w:eastAsia="Calibri" w:hAnsiTheme="minorHAnsi" w:cstheme="minorHAnsi"/>
                <w:sz w:val="24"/>
                <w:szCs w:val="24"/>
              </w:rPr>
              <w:t xml:space="preserve">rking demonstrate how pupils use their </w:t>
            </w:r>
            <w:r w:rsidR="00D847AE" w:rsidRPr="0066390E">
              <w:rPr>
                <w:rFonts w:asciiTheme="minorHAnsi" w:eastAsia="Calibri" w:hAnsiTheme="minorHAnsi" w:cstheme="minorHAnsi"/>
                <w:sz w:val="24"/>
                <w:szCs w:val="24"/>
              </w:rPr>
              <w:t>experiences to create their own texts and ideas.</w:t>
            </w:r>
          </w:p>
          <w:p w14:paraId="7CE6EB5C" w14:textId="77777777" w:rsidR="00D847AE" w:rsidRPr="0066390E" w:rsidRDefault="00D847AE" w:rsidP="0041462F">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Pupils are given a r</w:t>
            </w:r>
            <w:r w:rsidR="008A2205" w:rsidRPr="0066390E">
              <w:rPr>
                <w:rFonts w:asciiTheme="minorHAnsi" w:eastAsia="Calibri" w:hAnsiTheme="minorHAnsi" w:cstheme="minorHAnsi"/>
                <w:sz w:val="24"/>
                <w:szCs w:val="24"/>
              </w:rPr>
              <w:t>ange of opportunities to write creatively from lollipop stick tasks to paired writi</w:t>
            </w:r>
            <w:r w:rsidR="008D5B3C" w:rsidRPr="0066390E">
              <w:rPr>
                <w:rFonts w:asciiTheme="minorHAnsi" w:eastAsia="Calibri" w:hAnsiTheme="minorHAnsi" w:cstheme="minorHAnsi"/>
                <w:sz w:val="24"/>
                <w:szCs w:val="24"/>
              </w:rPr>
              <w:t>ng with other classes</w:t>
            </w:r>
          </w:p>
          <w:p w14:paraId="2385D7D9" w14:textId="77777777" w:rsidR="008D5B3C" w:rsidRPr="0066390E" w:rsidRDefault="008D5B3C" w:rsidP="0041462F">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Success are celebrated through use of the recognition board and the Writing Express</w:t>
            </w:r>
          </w:p>
          <w:p w14:paraId="20876B09" w14:textId="06ECEA8F" w:rsidR="006F7ADD" w:rsidRPr="0066390E" w:rsidRDefault="006F7ADD" w:rsidP="0041462F">
            <w:pPr>
              <w:pStyle w:val="ListParagraph"/>
              <w:numPr>
                <w:ilvl w:val="0"/>
                <w:numId w:val="5"/>
              </w:numPr>
              <w:spacing w:after="0" w:line="259" w:lineRule="auto"/>
              <w:rPr>
                <w:rFonts w:asciiTheme="minorHAnsi" w:eastAsia="Calibri" w:hAnsiTheme="minorHAnsi" w:cstheme="minorHAnsi"/>
                <w:sz w:val="24"/>
                <w:szCs w:val="24"/>
              </w:rPr>
            </w:pPr>
            <w:r w:rsidRPr="0066390E">
              <w:rPr>
                <w:rFonts w:asciiTheme="minorHAnsi" w:eastAsia="Calibri" w:hAnsiTheme="minorHAnsi" w:cstheme="minorHAnsi"/>
                <w:sz w:val="24"/>
                <w:szCs w:val="24"/>
              </w:rPr>
              <w:t>Through writing poetry, stories, or personal reflections, pupils can explore and articulate their own ideas, dreams, and beliefs. This creative self-expression nurtures confidence and spiritual development by allowing them to discover their voice.</w:t>
            </w:r>
          </w:p>
        </w:tc>
      </w:tr>
      <w:tr w:rsidR="00552D65" w14:paraId="5B0075B1" w14:textId="77777777" w:rsidTr="1AE58212">
        <w:trPr>
          <w:trHeight w:val="1603"/>
        </w:trPr>
        <w:tc>
          <w:tcPr>
            <w:tcW w:w="50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0146664" w14:textId="77777777" w:rsidR="00552D65" w:rsidRDefault="007C79F6">
            <w:pPr>
              <w:spacing w:after="107" w:line="259" w:lineRule="auto"/>
              <w:ind w:left="4" w:firstLine="0"/>
            </w:pPr>
            <w:r>
              <w:rPr>
                <w:rFonts w:ascii="Calibri" w:eastAsia="Calibri" w:hAnsi="Calibri" w:cs="Calibri"/>
                <w:sz w:val="11"/>
              </w:rPr>
              <w:t xml:space="preserve"> </w:t>
            </w:r>
          </w:p>
          <w:p w14:paraId="396105F8" w14:textId="77777777" w:rsidR="00552D65" w:rsidRDefault="007C79F6">
            <w:pPr>
              <w:spacing w:after="0" w:line="259" w:lineRule="auto"/>
              <w:ind w:left="1032" w:hanging="317"/>
            </w:pPr>
            <w:r>
              <w:rPr>
                <w:noProof/>
              </w:rPr>
              <w:drawing>
                <wp:inline distT="0" distB="0" distL="0" distR="0" wp14:anchorId="405E7EEA" wp14:editId="073D952A">
                  <wp:extent cx="106680" cy="106680"/>
                  <wp:effectExtent l="0" t="0" r="0" b="0"/>
                  <wp:docPr id="451248658"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1AE58212" w:rsidRPr="1AE58212">
              <w:rPr>
                <w:rFonts w:ascii="Tahoma" w:eastAsia="Tahoma" w:hAnsi="Tahoma" w:cs="Tahoma"/>
                <w:sz w:val="22"/>
              </w:rPr>
              <w:t xml:space="preserve"> willingness to reflect on their experiences.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04BDB" w14:textId="77777777" w:rsidR="0069583D" w:rsidRPr="0066390E" w:rsidRDefault="008D5B3C" w:rsidP="00620F91">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U</w:t>
            </w:r>
            <w:r w:rsidR="004D40D7" w:rsidRPr="0066390E">
              <w:rPr>
                <w:rFonts w:asciiTheme="minorHAnsi" w:hAnsiTheme="minorHAnsi" w:cstheme="minorHAnsi"/>
                <w:sz w:val="24"/>
                <w:szCs w:val="24"/>
              </w:rPr>
              <w:t>se of The Write Stuff gives pupils constant opportunities to edit and refine their writing</w:t>
            </w:r>
          </w:p>
          <w:p w14:paraId="15307EC7" w14:textId="77777777" w:rsidR="00BE5A46" w:rsidRPr="0066390E" w:rsidRDefault="00BE5A46" w:rsidP="00620F91">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Self and peer assessment in reading and writing</w:t>
            </w:r>
          </w:p>
          <w:p w14:paraId="359356D8" w14:textId="273ADE84" w:rsidR="00BE5A46" w:rsidRPr="0066390E" w:rsidRDefault="00E21DFE" w:rsidP="00620F91">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Speaking and listening opportunities and feedback undertaken</w:t>
            </w:r>
          </w:p>
        </w:tc>
        <w:tc>
          <w:tcPr>
            <w:tcW w:w="58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B5AEC2" w14:textId="77777777" w:rsidR="00906F1E" w:rsidRPr="0066390E" w:rsidRDefault="00534649" w:rsidP="00534649">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 xml:space="preserve">Pupils are constantly challenged to reflect on their work and </w:t>
            </w:r>
            <w:r w:rsidR="00CC77F4" w:rsidRPr="0066390E">
              <w:rPr>
                <w:rFonts w:asciiTheme="minorHAnsi" w:hAnsiTheme="minorHAnsi" w:cstheme="minorHAnsi"/>
                <w:sz w:val="24"/>
                <w:szCs w:val="24"/>
              </w:rPr>
              <w:t>en</w:t>
            </w:r>
            <w:r w:rsidR="00A07BC3" w:rsidRPr="0066390E">
              <w:rPr>
                <w:rFonts w:asciiTheme="minorHAnsi" w:hAnsiTheme="minorHAnsi" w:cstheme="minorHAnsi"/>
                <w:sz w:val="24"/>
                <w:szCs w:val="24"/>
              </w:rPr>
              <w:t xml:space="preserve">couraged to aim past ‘good </w:t>
            </w:r>
            <w:r w:rsidR="00F004A0" w:rsidRPr="0066390E">
              <w:rPr>
                <w:rFonts w:asciiTheme="minorHAnsi" w:hAnsiTheme="minorHAnsi" w:cstheme="minorHAnsi"/>
                <w:sz w:val="24"/>
                <w:szCs w:val="24"/>
              </w:rPr>
              <w:t>enough’ to ensure that what they produce is as ‘good as can be’</w:t>
            </w:r>
            <w:r w:rsidR="00552701" w:rsidRPr="0066390E">
              <w:rPr>
                <w:rFonts w:asciiTheme="minorHAnsi" w:hAnsiTheme="minorHAnsi" w:cstheme="minorHAnsi"/>
                <w:sz w:val="24"/>
                <w:szCs w:val="24"/>
              </w:rPr>
              <w:t xml:space="preserve">. In this </w:t>
            </w:r>
            <w:r w:rsidR="00222181" w:rsidRPr="0066390E">
              <w:rPr>
                <w:rFonts w:asciiTheme="minorHAnsi" w:hAnsiTheme="minorHAnsi" w:cstheme="minorHAnsi"/>
                <w:sz w:val="24"/>
                <w:szCs w:val="24"/>
              </w:rPr>
              <w:t>way</w:t>
            </w:r>
            <w:r w:rsidR="00552701" w:rsidRPr="0066390E">
              <w:rPr>
                <w:rFonts w:asciiTheme="minorHAnsi" w:hAnsiTheme="minorHAnsi" w:cstheme="minorHAnsi"/>
                <w:sz w:val="24"/>
                <w:szCs w:val="24"/>
              </w:rPr>
              <w:t xml:space="preserve"> pupils develop high expectations of themselves and </w:t>
            </w:r>
            <w:r w:rsidR="00222181" w:rsidRPr="0066390E">
              <w:rPr>
                <w:rFonts w:asciiTheme="minorHAnsi" w:hAnsiTheme="minorHAnsi" w:cstheme="minorHAnsi"/>
                <w:sz w:val="24"/>
                <w:szCs w:val="24"/>
              </w:rPr>
              <w:t xml:space="preserve">their own learning and naturally take more ownership and responsibility over </w:t>
            </w:r>
            <w:r w:rsidR="00906F1E" w:rsidRPr="0066390E">
              <w:rPr>
                <w:rFonts w:asciiTheme="minorHAnsi" w:hAnsiTheme="minorHAnsi" w:cstheme="minorHAnsi"/>
                <w:sz w:val="24"/>
                <w:szCs w:val="24"/>
              </w:rPr>
              <w:t>it.</w:t>
            </w:r>
          </w:p>
          <w:p w14:paraId="424A8F43" w14:textId="75D56B9B" w:rsidR="00552D65" w:rsidRPr="0066390E" w:rsidRDefault="00906F1E" w:rsidP="00534649">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Speaking and listening opportunities in a range of context</w:t>
            </w:r>
            <w:r w:rsidR="00F3294F" w:rsidRPr="0066390E">
              <w:rPr>
                <w:rFonts w:asciiTheme="minorHAnsi" w:hAnsiTheme="minorHAnsi" w:cstheme="minorHAnsi"/>
                <w:sz w:val="24"/>
                <w:szCs w:val="24"/>
              </w:rPr>
              <w:t>s ensure that pupils are learning life skills</w:t>
            </w:r>
            <w:r w:rsidR="00222181" w:rsidRPr="0066390E">
              <w:rPr>
                <w:rFonts w:asciiTheme="minorHAnsi" w:hAnsiTheme="minorHAnsi" w:cstheme="minorHAnsi"/>
                <w:sz w:val="24"/>
                <w:szCs w:val="24"/>
              </w:rPr>
              <w:t xml:space="preserve"> </w:t>
            </w:r>
          </w:p>
          <w:p w14:paraId="2A5477B5" w14:textId="77777777" w:rsidR="009468D7" w:rsidRPr="0066390E" w:rsidRDefault="009468D7" w:rsidP="009468D7">
            <w:pPr>
              <w:pStyle w:val="ListParagraph"/>
              <w:numPr>
                <w:ilvl w:val="0"/>
                <w:numId w:val="6"/>
              </w:numPr>
              <w:rPr>
                <w:rFonts w:asciiTheme="minorHAnsi" w:hAnsiTheme="minorHAnsi" w:cstheme="minorHAnsi"/>
                <w:sz w:val="24"/>
                <w:szCs w:val="24"/>
              </w:rPr>
            </w:pPr>
            <w:r w:rsidRPr="0066390E">
              <w:rPr>
                <w:rFonts w:asciiTheme="minorHAnsi" w:hAnsiTheme="minorHAnsi" w:cstheme="minorHAnsi"/>
                <w:sz w:val="24"/>
                <w:szCs w:val="24"/>
              </w:rPr>
              <w:t xml:space="preserve">Texts that deal with themes of life, death, hope, and the search for meaning prompt pupils to </w:t>
            </w:r>
            <w:r w:rsidRPr="0066390E">
              <w:rPr>
                <w:rFonts w:asciiTheme="minorHAnsi" w:hAnsiTheme="minorHAnsi" w:cstheme="minorHAnsi"/>
                <w:sz w:val="24"/>
                <w:szCs w:val="24"/>
              </w:rPr>
              <w:lastRenderedPageBreak/>
              <w:t>think critically about their own perspectives and beliefs, helping them form a more profound understanding of their place in the world.</w:t>
            </w:r>
          </w:p>
          <w:p w14:paraId="0581369F" w14:textId="77777777" w:rsidR="009468D7" w:rsidRPr="0066390E" w:rsidRDefault="009468D7" w:rsidP="00BF5477">
            <w:pPr>
              <w:pStyle w:val="ListParagraph"/>
              <w:ind w:left="770" w:firstLine="0"/>
              <w:rPr>
                <w:rFonts w:asciiTheme="minorHAnsi" w:hAnsiTheme="minorHAnsi" w:cstheme="minorHAnsi"/>
                <w:sz w:val="24"/>
                <w:szCs w:val="24"/>
              </w:rPr>
            </w:pPr>
          </w:p>
          <w:p w14:paraId="63E7CB65" w14:textId="559F35FB" w:rsidR="009468D7" w:rsidRPr="0066390E" w:rsidRDefault="009468D7" w:rsidP="009468D7">
            <w:pPr>
              <w:pStyle w:val="ListParagraph"/>
              <w:numPr>
                <w:ilvl w:val="0"/>
                <w:numId w:val="6"/>
              </w:numPr>
              <w:spacing w:after="0" w:line="259" w:lineRule="auto"/>
              <w:rPr>
                <w:rFonts w:asciiTheme="minorHAnsi" w:hAnsiTheme="minorHAnsi" w:cstheme="minorHAnsi"/>
                <w:sz w:val="24"/>
                <w:szCs w:val="24"/>
              </w:rPr>
            </w:pPr>
            <w:r w:rsidRPr="0066390E">
              <w:rPr>
                <w:rFonts w:asciiTheme="minorHAnsi" w:hAnsiTheme="minorHAnsi" w:cstheme="minorHAnsi"/>
                <w:sz w:val="24"/>
                <w:szCs w:val="24"/>
              </w:rPr>
              <w:t>By integrating these elements, English helps pupils explore meaning and purpose, develop their moral compass, and connect with their inner selves and the wider world, fostering their spiritual development.</w:t>
            </w:r>
          </w:p>
          <w:p w14:paraId="5B68B9CD" w14:textId="0C235397" w:rsidR="00F004A0" w:rsidRPr="0066390E" w:rsidRDefault="00F004A0" w:rsidP="00330608">
            <w:pPr>
              <w:pStyle w:val="ListParagraph"/>
              <w:spacing w:after="0" w:line="259" w:lineRule="auto"/>
              <w:ind w:left="770" w:firstLine="0"/>
              <w:rPr>
                <w:rFonts w:asciiTheme="minorHAnsi" w:hAnsiTheme="minorHAnsi" w:cstheme="minorHAnsi"/>
                <w:sz w:val="24"/>
                <w:szCs w:val="24"/>
              </w:rPr>
            </w:pPr>
          </w:p>
        </w:tc>
      </w:tr>
    </w:tbl>
    <w:p w14:paraId="1B7172F4" w14:textId="77777777" w:rsidR="00552D65" w:rsidRDefault="007C79F6">
      <w:pPr>
        <w:spacing w:after="0" w:line="259" w:lineRule="auto"/>
        <w:ind w:left="0" w:firstLine="0"/>
        <w:jc w:val="both"/>
      </w:pPr>
      <w:r>
        <w:rPr>
          <w:rFonts w:ascii="Calibri" w:eastAsia="Calibri" w:hAnsi="Calibri" w:cs="Calibri"/>
          <w:sz w:val="14"/>
        </w:rPr>
        <w:lastRenderedPageBreak/>
        <w:t xml:space="preserve"> </w:t>
      </w:r>
    </w:p>
    <w:tbl>
      <w:tblPr>
        <w:tblStyle w:val="TableGrid1"/>
        <w:tblW w:w="15417" w:type="dxa"/>
        <w:tblInd w:w="97" w:type="dxa"/>
        <w:tblLook w:val="04A0" w:firstRow="1" w:lastRow="0" w:firstColumn="1" w:lastColumn="0" w:noHBand="0" w:noVBand="1"/>
      </w:tblPr>
      <w:tblGrid>
        <w:gridCol w:w="348"/>
        <w:gridCol w:w="2490"/>
        <w:gridCol w:w="2940"/>
        <w:gridCol w:w="4261"/>
        <w:gridCol w:w="5378"/>
      </w:tblGrid>
      <w:tr w:rsidR="00552D65" w14:paraId="0A0B83FD" w14:textId="77777777" w:rsidTr="00401956">
        <w:trPr>
          <w:trHeight w:val="1125"/>
        </w:trPr>
        <w:tc>
          <w:tcPr>
            <w:tcW w:w="348"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72A3D3EC" w14:textId="77777777" w:rsidR="00552D65" w:rsidRDefault="00552D65">
            <w:pPr>
              <w:spacing w:after="160" w:line="259" w:lineRule="auto"/>
              <w:ind w:left="0" w:firstLine="0"/>
            </w:pPr>
          </w:p>
        </w:tc>
        <w:tc>
          <w:tcPr>
            <w:tcW w:w="2490" w:type="dxa"/>
            <w:tcBorders>
              <w:top w:val="single" w:sz="4" w:space="0" w:color="000000" w:themeColor="text1"/>
              <w:left w:val="nil"/>
              <w:bottom w:val="nil"/>
              <w:right w:val="nil"/>
            </w:tcBorders>
            <w:shd w:val="clear" w:color="auto" w:fill="DAE4F0"/>
          </w:tcPr>
          <w:p w14:paraId="0D0B940D" w14:textId="3C9BA4F5" w:rsidR="00552D65" w:rsidRDefault="00410B4D">
            <w:pPr>
              <w:spacing w:after="0" w:line="259" w:lineRule="auto"/>
              <w:ind w:left="-385" w:firstLine="0"/>
            </w:pPr>
            <w:r>
              <w:rPr>
                <w:noProof/>
              </w:rPr>
              <w:drawing>
                <wp:anchor distT="0" distB="0" distL="114300" distR="114300" simplePos="0" relativeHeight="251658240" behindDoc="1" locked="0" layoutInCell="1" allowOverlap="1" wp14:anchorId="69AE4D34" wp14:editId="3A140C91">
                  <wp:simplePos x="0" y="0"/>
                  <wp:positionH relativeFrom="column">
                    <wp:posOffset>165735</wp:posOffset>
                  </wp:positionH>
                  <wp:positionV relativeFrom="paragraph">
                    <wp:posOffset>93345</wp:posOffset>
                  </wp:positionV>
                  <wp:extent cx="1581150" cy="988060"/>
                  <wp:effectExtent l="0" t="0" r="0" b="2540"/>
                  <wp:wrapTight wrapText="bothSides">
                    <wp:wrapPolygon edited="0">
                      <wp:start x="0" y="0"/>
                      <wp:lineTo x="0" y="21239"/>
                      <wp:lineTo x="21340" y="21239"/>
                      <wp:lineTo x="21340" y="0"/>
                      <wp:lineTo x="0" y="0"/>
                    </wp:wrapPolygon>
                  </wp:wrapTight>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579"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1AFF67F7" w14:textId="24DE4CB3" w:rsidR="00552D65" w:rsidRDefault="007C79F6">
            <w:pPr>
              <w:spacing w:after="0" w:line="259" w:lineRule="auto"/>
              <w:ind w:left="1644" w:firstLine="0"/>
            </w:pPr>
            <w:r>
              <w:rPr>
                <w:rFonts w:ascii="Tahoma" w:eastAsia="Tahoma" w:hAnsi="Tahoma" w:cs="Tahoma"/>
                <w:sz w:val="36"/>
              </w:rPr>
              <w:t xml:space="preserve"> Spiritual, Moral, Social &amp; Cultural Audit Tool (SMSC)</w:t>
            </w:r>
          </w:p>
          <w:p w14:paraId="325CE300" w14:textId="1A25F102" w:rsidR="00552D65" w:rsidRDefault="007C79F6">
            <w:pPr>
              <w:spacing w:after="166" w:line="259" w:lineRule="auto"/>
              <w:ind w:left="366" w:firstLine="0"/>
            </w:pPr>
            <w:r>
              <w:rPr>
                <w:rFonts w:ascii="Calibri" w:eastAsia="Calibri" w:hAnsi="Calibri" w:cs="Calibri"/>
                <w:sz w:val="19"/>
              </w:rPr>
              <w:t xml:space="preserve"> </w:t>
            </w:r>
          </w:p>
          <w:p w14:paraId="3B9E146E" w14:textId="77777777" w:rsidR="00552D65" w:rsidRDefault="007C79F6" w:rsidP="00620F91">
            <w:pPr>
              <w:tabs>
                <w:tab w:val="center" w:pos="6898"/>
                <w:tab w:val="center" w:pos="13043"/>
              </w:tabs>
              <w:spacing w:after="0" w:line="259" w:lineRule="auto"/>
              <w:ind w:left="0" w:firstLine="0"/>
            </w:pPr>
            <w:r>
              <w:rPr>
                <w:rFonts w:ascii="Calibri" w:eastAsia="Calibri" w:hAnsi="Calibri" w:cs="Calibri"/>
                <w:sz w:val="22"/>
              </w:rPr>
              <w:tab/>
            </w:r>
            <w:r>
              <w:rPr>
                <w:rFonts w:ascii="Tahoma" w:eastAsia="Tahoma" w:hAnsi="Tahoma" w:cs="Tahoma"/>
                <w:b/>
                <w:sz w:val="36"/>
              </w:rPr>
              <w:t xml:space="preserve">MORAL DEVELOPMENT: Curriculum Subject </w:t>
            </w:r>
            <w:r w:rsidR="00620F91">
              <w:rPr>
                <w:rFonts w:ascii="Tahoma" w:eastAsia="Tahoma" w:hAnsi="Tahoma" w:cs="Tahoma"/>
                <w:b/>
                <w:sz w:val="36"/>
              </w:rPr>
              <w:t>English</w:t>
            </w:r>
          </w:p>
        </w:tc>
      </w:tr>
      <w:tr w:rsidR="00552D65" w14:paraId="0E27B00A" w14:textId="77777777" w:rsidTr="00401956">
        <w:trPr>
          <w:trHeight w:val="200"/>
        </w:trPr>
        <w:tc>
          <w:tcPr>
            <w:tcW w:w="0" w:type="auto"/>
            <w:vMerge/>
          </w:tcPr>
          <w:p w14:paraId="60061E4C" w14:textId="77777777" w:rsidR="00552D65" w:rsidRDefault="00552D65">
            <w:pPr>
              <w:spacing w:after="160" w:line="259" w:lineRule="auto"/>
              <w:ind w:left="0" w:firstLine="0"/>
            </w:pPr>
          </w:p>
        </w:tc>
        <w:tc>
          <w:tcPr>
            <w:tcW w:w="2490" w:type="dxa"/>
            <w:tcBorders>
              <w:top w:val="nil"/>
              <w:left w:val="nil"/>
              <w:bottom w:val="single" w:sz="4" w:space="0" w:color="000000" w:themeColor="text1"/>
              <w:right w:val="nil"/>
            </w:tcBorders>
            <w:shd w:val="clear" w:color="auto" w:fill="DAE4F0"/>
          </w:tcPr>
          <w:p w14:paraId="44EAFD9C" w14:textId="77777777" w:rsidR="00552D65" w:rsidRDefault="00552D65">
            <w:pPr>
              <w:spacing w:after="160" w:line="259" w:lineRule="auto"/>
              <w:ind w:left="0" w:firstLine="0"/>
            </w:pPr>
          </w:p>
        </w:tc>
        <w:tc>
          <w:tcPr>
            <w:tcW w:w="0" w:type="auto"/>
            <w:gridSpan w:val="3"/>
            <w:vMerge/>
          </w:tcPr>
          <w:p w14:paraId="4B94D5A5" w14:textId="77777777" w:rsidR="00552D65" w:rsidRDefault="00552D65">
            <w:pPr>
              <w:spacing w:after="160" w:line="259" w:lineRule="auto"/>
              <w:ind w:left="0" w:firstLine="0"/>
            </w:pPr>
          </w:p>
        </w:tc>
      </w:tr>
      <w:tr w:rsidR="00552D65" w14:paraId="161FD4FC" w14:textId="77777777" w:rsidTr="00401956">
        <w:trPr>
          <w:trHeight w:val="804"/>
        </w:trPr>
        <w:tc>
          <w:tcPr>
            <w:tcW w:w="57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1AEA263" w14:textId="77777777" w:rsidR="00552D65" w:rsidRDefault="007C79F6">
            <w:pPr>
              <w:spacing w:after="0" w:line="259" w:lineRule="auto"/>
              <w:ind w:left="106" w:firstLine="0"/>
            </w:pPr>
            <w:r>
              <w:rPr>
                <w:rFonts w:ascii="Tahoma" w:eastAsia="Tahoma" w:hAnsi="Tahoma" w:cs="Tahoma"/>
                <w:b/>
              </w:rPr>
              <w:t>The MORAL development of pupils is shown by their:</w:t>
            </w:r>
            <w:r>
              <w:rPr>
                <w:rFonts w:ascii="Tahoma" w:eastAsia="Tahoma" w:hAnsi="Tahoma" w:cs="Tahoma"/>
              </w:rPr>
              <w:t xml:space="preserve"> </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94A23EB" w14:textId="77777777" w:rsidR="00552D65" w:rsidRDefault="007C79F6">
            <w:pPr>
              <w:spacing w:after="0" w:line="259" w:lineRule="auto"/>
              <w:ind w:left="0" w:right="10" w:firstLine="0"/>
              <w:jc w:val="center"/>
            </w:pPr>
            <w:r>
              <w:rPr>
                <w:rFonts w:ascii="Tahoma" w:eastAsia="Tahoma" w:hAnsi="Tahoma" w:cs="Tahoma"/>
                <w:b/>
                <w:sz w:val="22"/>
              </w:rPr>
              <w:t>Curriculum Provision</w:t>
            </w:r>
          </w:p>
        </w:tc>
        <w:tc>
          <w:tcPr>
            <w:tcW w:w="5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CB4740" w14:textId="77777777" w:rsidR="00552D65" w:rsidRDefault="007C79F6">
            <w:pPr>
              <w:spacing w:after="0" w:line="259" w:lineRule="auto"/>
              <w:ind w:left="12" w:firstLine="0"/>
              <w:jc w:val="center"/>
            </w:pPr>
            <w:r>
              <w:rPr>
                <w:rFonts w:ascii="Tahoma" w:eastAsia="Tahoma" w:hAnsi="Tahoma" w:cs="Tahoma"/>
                <w:b/>
                <w:sz w:val="22"/>
              </w:rPr>
              <w:t>Evidence of Impact on Pupils’ MORAL</w:t>
            </w:r>
            <w:r>
              <w:rPr>
                <w:rFonts w:ascii="Tahoma" w:eastAsia="Tahoma" w:hAnsi="Tahoma" w:cs="Tahoma"/>
                <w:sz w:val="22"/>
              </w:rPr>
              <w:t xml:space="preserve"> </w:t>
            </w:r>
          </w:p>
          <w:p w14:paraId="7574DA85" w14:textId="77777777" w:rsidR="00552D65" w:rsidRDefault="007C79F6">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552D65" w14:paraId="77A9210B" w14:textId="77777777" w:rsidTr="00401956">
        <w:trPr>
          <w:trHeight w:val="2401"/>
        </w:trPr>
        <w:tc>
          <w:tcPr>
            <w:tcW w:w="57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DD3341" w14:textId="77777777" w:rsidR="00552D65" w:rsidRDefault="007C79F6">
            <w:pPr>
              <w:spacing w:after="99" w:line="259" w:lineRule="auto"/>
              <w:ind w:left="4" w:firstLine="0"/>
            </w:pPr>
            <w:r>
              <w:rPr>
                <w:rFonts w:ascii="Calibri" w:eastAsia="Calibri" w:hAnsi="Calibri" w:cs="Calibri"/>
                <w:sz w:val="11"/>
              </w:rPr>
              <w:t xml:space="preserve"> </w:t>
            </w:r>
          </w:p>
          <w:p w14:paraId="4F81D4A5" w14:textId="77777777" w:rsidR="00552D65" w:rsidRDefault="007C79F6">
            <w:pPr>
              <w:spacing w:after="0" w:line="259" w:lineRule="auto"/>
              <w:ind w:left="1031" w:right="36"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ability to recognise the difference between right and wrong, readily apply this understanding in their own lives and, in so doing, respect the civil and criminal law of England </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BF67E6" w14:textId="2E32EE0B" w:rsidR="00620F91" w:rsidRPr="0048483A" w:rsidRDefault="00620F91" w:rsidP="00410B4D">
            <w:pPr>
              <w:spacing w:after="0" w:line="259" w:lineRule="auto"/>
              <w:ind w:left="0" w:firstLine="0"/>
              <w:rPr>
                <w:rFonts w:asciiTheme="minorHAnsi" w:hAnsiTheme="minorHAnsi" w:cstheme="minorHAnsi"/>
                <w:sz w:val="24"/>
                <w:szCs w:val="24"/>
              </w:rPr>
            </w:pPr>
          </w:p>
          <w:p w14:paraId="15C6D77F" w14:textId="5E68EE85" w:rsidR="00620F91" w:rsidRPr="0048483A" w:rsidRDefault="6631A320" w:rsidP="6631A320">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Calibri" w:hAnsiTheme="minorHAnsi" w:cstheme="minorHAnsi"/>
                <w:sz w:val="24"/>
                <w:szCs w:val="24"/>
              </w:rPr>
              <w:t>Discussing the difference between right a</w:t>
            </w:r>
            <w:r w:rsidRPr="0048483A">
              <w:rPr>
                <w:rFonts w:asciiTheme="minorHAnsi" w:eastAsiaTheme="minorEastAsia" w:hAnsiTheme="minorHAnsi" w:cstheme="minorHAnsi"/>
                <w:sz w:val="24"/>
                <w:szCs w:val="24"/>
              </w:rPr>
              <w:t>nd wrong – characters</w:t>
            </w:r>
          </w:p>
          <w:p w14:paraId="7A935920" w14:textId="731FBC46" w:rsidR="002D77BD" w:rsidRPr="0048483A" w:rsidRDefault="00EB3847" w:rsidP="6631A320">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Theme="minorEastAsia" w:hAnsiTheme="minorHAnsi" w:cstheme="minorHAnsi"/>
                <w:sz w:val="24"/>
                <w:szCs w:val="24"/>
              </w:rPr>
              <w:t>Cross curricular skills including debates and global issues</w:t>
            </w:r>
          </w:p>
          <w:p w14:paraId="2386AD76" w14:textId="6A6E21E0" w:rsidR="00EB3847" w:rsidRPr="0048483A" w:rsidRDefault="00EB3847" w:rsidP="6631A320">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Theme="minorEastAsia" w:hAnsiTheme="minorHAnsi" w:cstheme="minorHAnsi"/>
                <w:sz w:val="24"/>
                <w:szCs w:val="24"/>
              </w:rPr>
              <w:t xml:space="preserve">Specific texts in year groups which deal with </w:t>
            </w:r>
            <w:r w:rsidR="008E4A27" w:rsidRPr="0048483A">
              <w:rPr>
                <w:rFonts w:asciiTheme="minorHAnsi" w:eastAsiaTheme="minorEastAsia" w:hAnsiTheme="minorHAnsi" w:cstheme="minorHAnsi"/>
                <w:sz w:val="24"/>
                <w:szCs w:val="24"/>
              </w:rPr>
              <w:t>controversial issues such as apartheid</w:t>
            </w:r>
          </w:p>
          <w:p w14:paraId="1E168CB5" w14:textId="1A828709" w:rsidR="008E4A27" w:rsidRPr="0048483A" w:rsidRDefault="00891AE7" w:rsidP="6631A320">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Theme="minorEastAsia" w:hAnsiTheme="minorHAnsi" w:cstheme="minorHAnsi"/>
                <w:sz w:val="24"/>
                <w:szCs w:val="24"/>
              </w:rPr>
              <w:t>Pupils study tales from a young age which deal with the consequences of behaving in a certain way</w:t>
            </w:r>
          </w:p>
          <w:p w14:paraId="63ECCBF8" w14:textId="155159C6" w:rsidR="00620F91" w:rsidRPr="0048483A" w:rsidRDefault="00620F91" w:rsidP="00410B4D">
            <w:pPr>
              <w:pStyle w:val="ListParagraph"/>
              <w:spacing w:after="0" w:line="259" w:lineRule="auto"/>
              <w:ind w:left="725" w:firstLine="0"/>
              <w:rPr>
                <w:rFonts w:asciiTheme="minorHAnsi" w:hAnsiTheme="minorHAnsi" w:cstheme="minorHAnsi"/>
                <w:color w:val="000000" w:themeColor="text1"/>
                <w:sz w:val="24"/>
                <w:szCs w:val="24"/>
              </w:rPr>
            </w:pPr>
          </w:p>
        </w:tc>
        <w:tc>
          <w:tcPr>
            <w:tcW w:w="5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091200" w14:textId="77777777" w:rsidR="00552D65" w:rsidRPr="0048483A" w:rsidRDefault="00BA006B" w:rsidP="00BA006B">
            <w:pPr>
              <w:pStyle w:val="ListParagraph"/>
              <w:numPr>
                <w:ilvl w:val="0"/>
                <w:numId w:val="17"/>
              </w:numPr>
              <w:spacing w:after="0" w:line="259" w:lineRule="auto"/>
              <w:rPr>
                <w:rFonts w:asciiTheme="minorHAnsi" w:eastAsia="Calibri" w:hAnsiTheme="minorHAnsi" w:cstheme="minorHAnsi"/>
                <w:sz w:val="24"/>
                <w:szCs w:val="24"/>
              </w:rPr>
            </w:pPr>
            <w:r w:rsidRPr="0048483A">
              <w:rPr>
                <w:rFonts w:asciiTheme="minorHAnsi" w:eastAsia="Calibri" w:hAnsiTheme="minorHAnsi" w:cstheme="minorHAnsi"/>
                <w:sz w:val="24"/>
                <w:szCs w:val="24"/>
              </w:rPr>
              <w:lastRenderedPageBreak/>
              <w:t xml:space="preserve">Children are aware of actions within stories which are right and wrong and are able </w:t>
            </w:r>
            <w:r w:rsidR="00EB4EA8" w:rsidRPr="0048483A">
              <w:rPr>
                <w:rFonts w:asciiTheme="minorHAnsi" w:eastAsia="Calibri" w:hAnsiTheme="minorHAnsi" w:cstheme="minorHAnsi"/>
                <w:sz w:val="24"/>
                <w:szCs w:val="24"/>
              </w:rPr>
              <w:t>to identify different consequences for each</w:t>
            </w:r>
          </w:p>
          <w:p w14:paraId="1EB6F9F8" w14:textId="77777777" w:rsidR="00EB4EA8" w:rsidRPr="0048483A" w:rsidRDefault="00F16E8D" w:rsidP="00BA006B">
            <w:pPr>
              <w:pStyle w:val="ListParagraph"/>
              <w:numPr>
                <w:ilvl w:val="0"/>
                <w:numId w:val="17"/>
              </w:numPr>
              <w:spacing w:after="0" w:line="259" w:lineRule="auto"/>
              <w:rPr>
                <w:rFonts w:asciiTheme="minorHAnsi" w:eastAsia="Calibri" w:hAnsiTheme="minorHAnsi" w:cstheme="minorHAnsi"/>
                <w:sz w:val="24"/>
                <w:szCs w:val="24"/>
              </w:rPr>
            </w:pPr>
            <w:r w:rsidRPr="0048483A">
              <w:rPr>
                <w:rFonts w:asciiTheme="minorHAnsi" w:eastAsia="Calibri" w:hAnsiTheme="minorHAnsi" w:cstheme="minorHAnsi"/>
                <w:sz w:val="24"/>
                <w:szCs w:val="24"/>
              </w:rPr>
              <w:t>Pupils’s own actions and morals can be shaped through the texts they read and they issues they le</w:t>
            </w:r>
            <w:r w:rsidR="00E56FF7" w:rsidRPr="0048483A">
              <w:rPr>
                <w:rFonts w:asciiTheme="minorHAnsi" w:eastAsia="Calibri" w:hAnsiTheme="minorHAnsi" w:cstheme="minorHAnsi"/>
                <w:sz w:val="24"/>
                <w:szCs w:val="24"/>
              </w:rPr>
              <w:t>arn about through English lessons and Guided Reading</w:t>
            </w:r>
            <w:r w:rsidR="003D4677" w:rsidRPr="0048483A">
              <w:rPr>
                <w:rFonts w:asciiTheme="minorHAnsi" w:eastAsia="Calibri" w:hAnsiTheme="minorHAnsi" w:cstheme="minorHAnsi"/>
                <w:sz w:val="24"/>
                <w:szCs w:val="24"/>
              </w:rPr>
              <w:t>.</w:t>
            </w:r>
          </w:p>
          <w:p w14:paraId="23DD831B" w14:textId="57C32387" w:rsidR="003D4677" w:rsidRPr="0048483A" w:rsidRDefault="00602F91" w:rsidP="00BA006B">
            <w:pPr>
              <w:pStyle w:val="ListParagraph"/>
              <w:numPr>
                <w:ilvl w:val="0"/>
                <w:numId w:val="17"/>
              </w:numPr>
              <w:spacing w:after="0" w:line="259" w:lineRule="auto"/>
              <w:rPr>
                <w:rFonts w:asciiTheme="minorHAnsi" w:eastAsia="Calibri" w:hAnsiTheme="minorHAnsi" w:cstheme="minorHAnsi"/>
                <w:sz w:val="24"/>
                <w:szCs w:val="24"/>
              </w:rPr>
            </w:pPr>
            <w:r w:rsidRPr="0048483A">
              <w:rPr>
                <w:rFonts w:asciiTheme="minorHAnsi" w:eastAsia="Calibri" w:hAnsiTheme="minorHAnsi" w:cstheme="minorHAnsi"/>
                <w:sz w:val="24"/>
                <w:szCs w:val="24"/>
              </w:rPr>
              <w:t xml:space="preserve">Through stories, novels, and plays, pupils encounter characters facing moral choices. Discussing these situations helps them consider the consequences of actions and the </w:t>
            </w:r>
            <w:r w:rsidRPr="0048483A">
              <w:rPr>
                <w:rFonts w:asciiTheme="minorHAnsi" w:eastAsia="Calibri" w:hAnsiTheme="minorHAnsi" w:cstheme="minorHAnsi"/>
                <w:sz w:val="24"/>
                <w:szCs w:val="24"/>
              </w:rPr>
              <w:lastRenderedPageBreak/>
              <w:t>importance of values like honesty, fairness, and kindness</w:t>
            </w:r>
          </w:p>
        </w:tc>
      </w:tr>
      <w:tr w:rsidR="00401956" w14:paraId="0E2CACC8" w14:textId="77777777" w:rsidTr="00401956">
        <w:trPr>
          <w:trHeight w:val="2134"/>
        </w:trPr>
        <w:tc>
          <w:tcPr>
            <w:tcW w:w="57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8CE8CB7" w14:textId="77777777" w:rsidR="00401956" w:rsidRDefault="00401956">
            <w:pPr>
              <w:spacing w:after="99" w:line="259" w:lineRule="auto"/>
              <w:ind w:left="4" w:firstLine="0"/>
            </w:pPr>
            <w:r>
              <w:rPr>
                <w:rFonts w:ascii="Calibri" w:eastAsia="Calibri" w:hAnsi="Calibri" w:cs="Calibri"/>
                <w:sz w:val="11"/>
              </w:rPr>
              <w:lastRenderedPageBreak/>
              <w:t xml:space="preserve"> </w:t>
            </w:r>
          </w:p>
          <w:p w14:paraId="253B21EA" w14:textId="77777777" w:rsidR="00401956" w:rsidRDefault="00401956">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of the consequences of their behaviour and actions </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F3DA4C" w14:textId="77777777" w:rsidR="00401956" w:rsidRPr="0048483A" w:rsidRDefault="00401956" w:rsidP="004B5E14">
            <w:pPr>
              <w:pStyle w:val="ListParagraph"/>
              <w:numPr>
                <w:ilvl w:val="0"/>
                <w:numId w:val="9"/>
              </w:numPr>
              <w:spacing w:after="0" w:line="259" w:lineRule="auto"/>
              <w:rPr>
                <w:rFonts w:asciiTheme="minorHAnsi" w:hAnsiTheme="minorHAnsi" w:cstheme="minorHAnsi"/>
                <w:sz w:val="24"/>
                <w:szCs w:val="24"/>
              </w:rPr>
            </w:pPr>
            <w:r w:rsidRPr="0048483A">
              <w:rPr>
                <w:rFonts w:asciiTheme="minorHAnsi" w:hAnsiTheme="minorHAnsi" w:cstheme="minorHAnsi"/>
                <w:sz w:val="24"/>
                <w:szCs w:val="24"/>
              </w:rPr>
              <w:t>Focus texts provide excellent examples of the consequences of acting in a particular way.</w:t>
            </w:r>
          </w:p>
          <w:p w14:paraId="666BECC9" w14:textId="43AA2B3B" w:rsidR="00401956" w:rsidRPr="0048483A" w:rsidRDefault="00401956" w:rsidP="004B5E14">
            <w:pPr>
              <w:pStyle w:val="ListParagraph"/>
              <w:numPr>
                <w:ilvl w:val="0"/>
                <w:numId w:val="9"/>
              </w:numPr>
              <w:spacing w:after="0" w:line="259" w:lineRule="auto"/>
              <w:rPr>
                <w:rFonts w:asciiTheme="minorHAnsi" w:hAnsiTheme="minorHAnsi" w:cstheme="minorHAnsi"/>
                <w:sz w:val="24"/>
                <w:szCs w:val="24"/>
              </w:rPr>
            </w:pPr>
            <w:r w:rsidRPr="0048483A">
              <w:rPr>
                <w:rFonts w:asciiTheme="minorHAnsi" w:hAnsiTheme="minorHAnsi" w:cstheme="minorHAnsi"/>
                <w:sz w:val="24"/>
                <w:szCs w:val="24"/>
              </w:rPr>
              <w:t>Guided Reading sessions allow such issues to be unpicked and explored in greater depth</w:t>
            </w:r>
          </w:p>
        </w:tc>
        <w:tc>
          <w:tcPr>
            <w:tcW w:w="5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7B571" w14:textId="60F04AD3" w:rsidR="00401956" w:rsidRDefault="00401956" w:rsidP="0048483A">
            <w:pPr>
              <w:pStyle w:val="ListParagraph"/>
              <w:numPr>
                <w:ilvl w:val="0"/>
                <w:numId w:val="20"/>
              </w:numPr>
              <w:spacing w:after="0" w:line="259" w:lineRule="auto"/>
              <w:rPr>
                <w:rFonts w:asciiTheme="minorHAnsi" w:eastAsia="Calibri" w:hAnsiTheme="minorHAnsi" w:cstheme="minorHAnsi"/>
                <w:sz w:val="24"/>
                <w:szCs w:val="24"/>
              </w:rPr>
            </w:pPr>
            <w:r w:rsidRPr="0048483A">
              <w:rPr>
                <w:rFonts w:asciiTheme="minorHAnsi" w:eastAsia="Calibri" w:hAnsiTheme="minorHAnsi" w:cstheme="minorHAnsi"/>
                <w:sz w:val="24"/>
                <w:szCs w:val="24"/>
              </w:rPr>
              <w:t>Children are confident to explain what the consequences of their behaviour and actions will be. They know the difference between right and wrong and can relate texts to their lives – providing advice for others.</w:t>
            </w:r>
          </w:p>
          <w:p w14:paraId="32C54EF4" w14:textId="77777777" w:rsidR="0048483A" w:rsidRPr="00AA42B1" w:rsidRDefault="0048483A" w:rsidP="00AA42B1">
            <w:pPr>
              <w:spacing w:after="0" w:line="259" w:lineRule="auto"/>
              <w:rPr>
                <w:rFonts w:asciiTheme="minorHAnsi" w:eastAsia="Calibri" w:hAnsiTheme="minorHAnsi" w:cstheme="minorHAnsi"/>
                <w:sz w:val="24"/>
                <w:szCs w:val="24"/>
              </w:rPr>
            </w:pPr>
          </w:p>
          <w:p w14:paraId="1895D3B7" w14:textId="095B8494" w:rsidR="00EE2C3A" w:rsidRPr="00AA42B1" w:rsidRDefault="00EE2C3A" w:rsidP="00AA42B1">
            <w:pPr>
              <w:pStyle w:val="ListParagraph"/>
              <w:numPr>
                <w:ilvl w:val="0"/>
                <w:numId w:val="20"/>
              </w:numPr>
              <w:spacing w:after="0" w:line="259" w:lineRule="auto"/>
              <w:rPr>
                <w:rFonts w:asciiTheme="minorHAnsi" w:hAnsiTheme="minorHAnsi" w:cstheme="minorHAnsi"/>
                <w:sz w:val="24"/>
                <w:szCs w:val="24"/>
              </w:rPr>
            </w:pPr>
            <w:r w:rsidRPr="00AA42B1">
              <w:rPr>
                <w:rFonts w:asciiTheme="minorHAnsi" w:hAnsiTheme="minorHAnsi" w:cstheme="minorHAnsi"/>
                <w:sz w:val="24"/>
                <w:szCs w:val="24"/>
              </w:rPr>
              <w:t>Discussions about moral themes in texts—such as justice in fairy tales or the consequences of greed—encourage pupils to think critically about what is right and wrong and why these principles matter.</w:t>
            </w:r>
          </w:p>
        </w:tc>
      </w:tr>
      <w:tr w:rsidR="00401956" w14:paraId="18224A06" w14:textId="77777777" w:rsidTr="00401956">
        <w:trPr>
          <w:trHeight w:val="2666"/>
        </w:trPr>
        <w:tc>
          <w:tcPr>
            <w:tcW w:w="57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FDE0BDC" w14:textId="77777777" w:rsidR="00401956" w:rsidRDefault="00401956">
            <w:pPr>
              <w:spacing w:after="100" w:line="259" w:lineRule="auto"/>
              <w:ind w:left="4" w:firstLine="0"/>
            </w:pPr>
            <w:r>
              <w:rPr>
                <w:rFonts w:ascii="Calibri" w:eastAsia="Calibri" w:hAnsi="Calibri" w:cs="Calibri"/>
                <w:sz w:val="11"/>
              </w:rPr>
              <w:t xml:space="preserve"> </w:t>
            </w:r>
          </w:p>
          <w:p w14:paraId="65C0ECCA" w14:textId="77777777" w:rsidR="00401956" w:rsidRDefault="00401956">
            <w:pPr>
              <w:spacing w:after="0" w:line="259" w:lineRule="auto"/>
              <w:ind w:left="1032" w:right="49" w:hanging="317"/>
            </w:pPr>
            <w:r>
              <w:rPr>
                <w:noProof/>
              </w:rPr>
              <w:drawing>
                <wp:inline distT="0" distB="0" distL="0" distR="0" wp14:anchorId="0CD67725" wp14:editId="34085B06">
                  <wp:extent cx="106680" cy="106680"/>
                  <wp:effectExtent l="0" t="0" r="0" b="0"/>
                  <wp:docPr id="1981978709"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Pr="1AE58212">
              <w:rPr>
                <w:rFonts w:ascii="Tahoma" w:eastAsia="Tahoma" w:hAnsi="Tahoma" w:cs="Tahoma"/>
                <w:sz w:val="22"/>
              </w:rPr>
              <w:t xml:space="preserve"> interest in investigating and offering reasoned views about moral and ethical issues, and being able to understand and appreciate the viewpoints of others on these issues. </w:t>
            </w: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7B3C3B" w14:textId="77777777" w:rsidR="00401956" w:rsidRPr="0048483A" w:rsidRDefault="00401956" w:rsidP="00401956">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Calibri" w:hAnsiTheme="minorHAnsi" w:cstheme="minorHAnsi"/>
                <w:sz w:val="24"/>
                <w:szCs w:val="24"/>
              </w:rPr>
              <w:t>Guided reading/English units – link to characters and actions and acting in role of character</w:t>
            </w:r>
          </w:p>
          <w:p w14:paraId="5DD8E179" w14:textId="33C268E5" w:rsidR="00401956" w:rsidRPr="0048483A" w:rsidRDefault="00401956" w:rsidP="00612831">
            <w:pPr>
              <w:pStyle w:val="ListParagraph"/>
              <w:numPr>
                <w:ilvl w:val="0"/>
                <w:numId w:val="9"/>
              </w:numPr>
              <w:spacing w:after="0" w:line="259" w:lineRule="auto"/>
              <w:rPr>
                <w:rFonts w:asciiTheme="minorHAnsi" w:hAnsiTheme="minorHAnsi" w:cstheme="minorHAnsi"/>
                <w:sz w:val="24"/>
                <w:szCs w:val="24"/>
              </w:rPr>
            </w:pPr>
            <w:r w:rsidRPr="0048483A">
              <w:rPr>
                <w:rFonts w:asciiTheme="minorHAnsi" w:eastAsia="Calibri" w:hAnsiTheme="minorHAnsi" w:cstheme="minorHAnsi"/>
                <w:sz w:val="24"/>
                <w:szCs w:val="24"/>
              </w:rPr>
              <w:t>Social issues within stories – expressing own viewpoints and respectfully challenging ideas</w:t>
            </w:r>
          </w:p>
        </w:tc>
        <w:tc>
          <w:tcPr>
            <w:tcW w:w="5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0FED6D" w14:textId="7C2A9C01" w:rsidR="00433694" w:rsidRPr="0048483A" w:rsidRDefault="00C21039" w:rsidP="0074735E">
            <w:pPr>
              <w:pStyle w:val="ListParagraph"/>
              <w:numPr>
                <w:ilvl w:val="0"/>
                <w:numId w:val="18"/>
              </w:numPr>
              <w:spacing w:after="0" w:line="259" w:lineRule="auto"/>
              <w:rPr>
                <w:rFonts w:asciiTheme="minorHAnsi" w:hAnsiTheme="minorHAnsi" w:cstheme="minorHAnsi"/>
                <w:sz w:val="24"/>
                <w:szCs w:val="24"/>
              </w:rPr>
            </w:pPr>
            <w:r w:rsidRPr="0048483A">
              <w:rPr>
                <w:rFonts w:asciiTheme="minorHAnsi" w:hAnsiTheme="minorHAnsi" w:cstheme="minorHAnsi"/>
                <w:sz w:val="24"/>
                <w:szCs w:val="24"/>
              </w:rPr>
              <w:t>Te</w:t>
            </w:r>
            <w:r w:rsidR="0074735E" w:rsidRPr="0048483A">
              <w:rPr>
                <w:rFonts w:asciiTheme="minorHAnsi" w:hAnsiTheme="minorHAnsi" w:cstheme="minorHAnsi"/>
                <w:sz w:val="24"/>
                <w:szCs w:val="24"/>
              </w:rPr>
              <w:t>xts in Upper Key Stage 2 especially</w:t>
            </w:r>
            <w:r w:rsidR="00EE74A0" w:rsidRPr="0048483A">
              <w:rPr>
                <w:rFonts w:asciiTheme="minorHAnsi" w:hAnsiTheme="minorHAnsi" w:cstheme="minorHAnsi"/>
                <w:sz w:val="24"/>
                <w:szCs w:val="24"/>
              </w:rPr>
              <w:t xml:space="preserve"> deal with a range of moral and ethical issues and pupils are encouraged to r</w:t>
            </w:r>
            <w:r w:rsidR="009A33D8" w:rsidRPr="0048483A">
              <w:rPr>
                <w:rFonts w:asciiTheme="minorHAnsi" w:hAnsiTheme="minorHAnsi" w:cstheme="minorHAnsi"/>
                <w:sz w:val="24"/>
                <w:szCs w:val="24"/>
              </w:rPr>
              <w:t xml:space="preserve">eflect on the behaviour of the characters in the text and relate it to their own experiences </w:t>
            </w:r>
            <w:r w:rsidR="00433694" w:rsidRPr="0048483A">
              <w:rPr>
                <w:rFonts w:asciiTheme="minorHAnsi" w:hAnsiTheme="minorHAnsi" w:cstheme="minorHAnsi"/>
                <w:sz w:val="24"/>
                <w:szCs w:val="24"/>
              </w:rPr>
              <w:t>and decision making processes as to what they might do.</w:t>
            </w:r>
          </w:p>
          <w:p w14:paraId="0469CBCC" w14:textId="77777777" w:rsidR="00401956" w:rsidRPr="0048483A" w:rsidRDefault="00433694" w:rsidP="0074735E">
            <w:pPr>
              <w:pStyle w:val="ListParagraph"/>
              <w:numPr>
                <w:ilvl w:val="0"/>
                <w:numId w:val="18"/>
              </w:numPr>
              <w:spacing w:after="0" w:line="259" w:lineRule="auto"/>
              <w:rPr>
                <w:rFonts w:asciiTheme="minorHAnsi" w:hAnsiTheme="minorHAnsi" w:cstheme="minorHAnsi"/>
                <w:sz w:val="24"/>
                <w:szCs w:val="24"/>
              </w:rPr>
            </w:pPr>
            <w:r w:rsidRPr="0048483A">
              <w:rPr>
                <w:rFonts w:asciiTheme="minorHAnsi" w:hAnsiTheme="minorHAnsi" w:cstheme="minorHAnsi"/>
                <w:sz w:val="24"/>
                <w:szCs w:val="24"/>
              </w:rPr>
              <w:t xml:space="preserve">Pupils are given opportunities to </w:t>
            </w:r>
            <w:r w:rsidR="0070401E" w:rsidRPr="0048483A">
              <w:rPr>
                <w:rFonts w:asciiTheme="minorHAnsi" w:hAnsiTheme="minorHAnsi" w:cstheme="minorHAnsi"/>
                <w:sz w:val="24"/>
                <w:szCs w:val="24"/>
              </w:rPr>
              <w:t>discuss how their viewpoint might not necessarily be the same as someone else’s on the same issu</w:t>
            </w:r>
            <w:r w:rsidR="0065359D" w:rsidRPr="0048483A">
              <w:rPr>
                <w:rFonts w:asciiTheme="minorHAnsi" w:hAnsiTheme="minorHAnsi" w:cstheme="minorHAnsi"/>
                <w:sz w:val="24"/>
                <w:szCs w:val="24"/>
              </w:rPr>
              <w:t>e</w:t>
            </w:r>
            <w:r w:rsidR="0074735E" w:rsidRPr="0048483A">
              <w:rPr>
                <w:rFonts w:asciiTheme="minorHAnsi" w:hAnsiTheme="minorHAnsi" w:cstheme="minorHAnsi"/>
                <w:sz w:val="24"/>
                <w:szCs w:val="24"/>
              </w:rPr>
              <w:t xml:space="preserve"> </w:t>
            </w:r>
          </w:p>
          <w:p w14:paraId="5BB8292A" w14:textId="77777777" w:rsidR="0007375A" w:rsidRPr="0048483A" w:rsidRDefault="0007375A" w:rsidP="00EF724C">
            <w:pPr>
              <w:ind w:left="0" w:firstLine="0"/>
              <w:rPr>
                <w:rFonts w:asciiTheme="minorHAnsi" w:hAnsiTheme="minorHAnsi" w:cstheme="minorHAnsi"/>
                <w:sz w:val="24"/>
                <w:szCs w:val="24"/>
              </w:rPr>
            </w:pPr>
          </w:p>
          <w:p w14:paraId="43100E5E" w14:textId="36B4D2CF" w:rsidR="0007375A" w:rsidRPr="0048483A" w:rsidRDefault="0007375A" w:rsidP="00EF724C">
            <w:pPr>
              <w:pStyle w:val="ListParagraph"/>
              <w:numPr>
                <w:ilvl w:val="0"/>
                <w:numId w:val="18"/>
              </w:numPr>
              <w:rPr>
                <w:rFonts w:asciiTheme="minorHAnsi" w:hAnsiTheme="minorHAnsi" w:cstheme="minorHAnsi"/>
                <w:sz w:val="24"/>
                <w:szCs w:val="24"/>
              </w:rPr>
            </w:pPr>
            <w:r w:rsidRPr="0048483A">
              <w:rPr>
                <w:rFonts w:asciiTheme="minorHAnsi" w:hAnsiTheme="minorHAnsi" w:cstheme="minorHAnsi"/>
                <w:sz w:val="24"/>
                <w:szCs w:val="24"/>
              </w:rPr>
              <w:t>Texts with Moral Themes: Books like The Lion, the Witch and the Wardrobe or Charlotte’s Web teach lessons about sacrifice, kindness, and loyalty.</w:t>
            </w:r>
          </w:p>
          <w:p w14:paraId="0BC2398F" w14:textId="77777777" w:rsidR="00EF724C" w:rsidRPr="0048483A" w:rsidRDefault="00EF724C" w:rsidP="00EF724C">
            <w:pPr>
              <w:pStyle w:val="ListParagraph"/>
              <w:rPr>
                <w:rFonts w:asciiTheme="minorHAnsi" w:hAnsiTheme="minorHAnsi" w:cstheme="minorHAnsi"/>
                <w:sz w:val="24"/>
                <w:szCs w:val="24"/>
              </w:rPr>
            </w:pPr>
          </w:p>
          <w:p w14:paraId="65DDDF09" w14:textId="77777777" w:rsidR="00EF724C" w:rsidRPr="0048483A" w:rsidRDefault="00EF724C" w:rsidP="00EF724C">
            <w:pPr>
              <w:pStyle w:val="ListParagraph"/>
              <w:ind w:left="725" w:firstLine="0"/>
              <w:rPr>
                <w:rFonts w:asciiTheme="minorHAnsi" w:hAnsiTheme="minorHAnsi" w:cstheme="minorHAnsi"/>
                <w:sz w:val="24"/>
                <w:szCs w:val="24"/>
              </w:rPr>
            </w:pPr>
          </w:p>
          <w:p w14:paraId="5A040B62" w14:textId="4E7EC9F2" w:rsidR="0007375A" w:rsidRPr="0048483A" w:rsidRDefault="0007375A" w:rsidP="0007375A">
            <w:pPr>
              <w:pStyle w:val="ListParagraph"/>
              <w:numPr>
                <w:ilvl w:val="0"/>
                <w:numId w:val="18"/>
              </w:numPr>
              <w:rPr>
                <w:rFonts w:asciiTheme="minorHAnsi" w:hAnsiTheme="minorHAnsi" w:cstheme="minorHAnsi"/>
                <w:sz w:val="24"/>
                <w:szCs w:val="24"/>
              </w:rPr>
            </w:pPr>
            <w:r w:rsidRPr="0048483A">
              <w:rPr>
                <w:rFonts w:asciiTheme="minorHAnsi" w:hAnsiTheme="minorHAnsi" w:cstheme="minorHAnsi"/>
                <w:sz w:val="24"/>
                <w:szCs w:val="24"/>
              </w:rPr>
              <w:t>Role Play and Drama: Acting out scenarios where pupils must make moral choices helps them experience and reflect on ethical dilemmas.</w:t>
            </w:r>
          </w:p>
          <w:p w14:paraId="3CD072DA" w14:textId="77777777" w:rsidR="0048483A" w:rsidRPr="0048483A" w:rsidRDefault="0048483A" w:rsidP="00C21039">
            <w:pPr>
              <w:pStyle w:val="ListParagraph"/>
              <w:spacing w:after="0" w:line="259" w:lineRule="auto"/>
              <w:ind w:left="725" w:firstLine="0"/>
              <w:rPr>
                <w:rFonts w:asciiTheme="minorHAnsi" w:hAnsiTheme="minorHAnsi" w:cstheme="minorHAnsi"/>
                <w:sz w:val="24"/>
                <w:szCs w:val="24"/>
              </w:rPr>
            </w:pPr>
          </w:p>
          <w:p w14:paraId="6C1031F9" w14:textId="13158D0A" w:rsidR="0007375A" w:rsidRPr="0048483A" w:rsidRDefault="0007375A" w:rsidP="0048483A">
            <w:pPr>
              <w:pStyle w:val="ListParagraph"/>
              <w:numPr>
                <w:ilvl w:val="0"/>
                <w:numId w:val="18"/>
              </w:numPr>
              <w:spacing w:after="0" w:line="259" w:lineRule="auto"/>
              <w:rPr>
                <w:rFonts w:asciiTheme="minorHAnsi" w:hAnsiTheme="minorHAnsi" w:cstheme="minorHAnsi"/>
                <w:sz w:val="24"/>
                <w:szCs w:val="24"/>
              </w:rPr>
            </w:pPr>
            <w:r w:rsidRPr="0048483A">
              <w:rPr>
                <w:rFonts w:asciiTheme="minorHAnsi" w:hAnsiTheme="minorHAnsi" w:cstheme="minorHAnsi"/>
                <w:sz w:val="24"/>
                <w:szCs w:val="24"/>
              </w:rPr>
              <w:t xml:space="preserve">Writing Prompts: Tasks like “Describe a time you helped someone” encourage pupils to articulate and reflect on positive </w:t>
            </w:r>
            <w:r w:rsidR="00C21039" w:rsidRPr="0048483A">
              <w:rPr>
                <w:rFonts w:asciiTheme="minorHAnsi" w:hAnsiTheme="minorHAnsi" w:cstheme="minorHAnsi"/>
                <w:sz w:val="24"/>
                <w:szCs w:val="24"/>
              </w:rPr>
              <w:t>behaviours</w:t>
            </w:r>
            <w:r w:rsidRPr="0048483A">
              <w:rPr>
                <w:rFonts w:asciiTheme="minorHAnsi" w:hAnsiTheme="minorHAnsi" w:cstheme="minorHAnsi"/>
                <w:sz w:val="24"/>
                <w:szCs w:val="24"/>
              </w:rPr>
              <w:t>.</w:t>
            </w:r>
          </w:p>
        </w:tc>
      </w:tr>
      <w:tr w:rsidR="0007375A" w14:paraId="2E4F3890" w14:textId="77777777" w:rsidTr="00401956">
        <w:trPr>
          <w:trHeight w:val="2666"/>
        </w:trPr>
        <w:tc>
          <w:tcPr>
            <w:tcW w:w="577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4925B23" w14:textId="77777777" w:rsidR="0007375A" w:rsidRDefault="0007375A">
            <w:pPr>
              <w:spacing w:after="100" w:line="259" w:lineRule="auto"/>
              <w:ind w:left="4" w:firstLine="0"/>
              <w:rPr>
                <w:rFonts w:ascii="Calibri" w:eastAsia="Calibri" w:hAnsi="Calibri" w:cs="Calibri"/>
                <w:sz w:val="11"/>
              </w:rPr>
            </w:pPr>
          </w:p>
        </w:tc>
        <w:tc>
          <w:tcPr>
            <w:tcW w:w="4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EFDAA" w14:textId="77777777" w:rsidR="0007375A" w:rsidRPr="0048483A" w:rsidRDefault="0007375A" w:rsidP="0048483A">
            <w:pPr>
              <w:spacing w:after="0" w:line="259" w:lineRule="auto"/>
              <w:rPr>
                <w:rFonts w:ascii="Calibri" w:eastAsia="Calibri" w:hAnsi="Calibri" w:cs="Calibri"/>
                <w:sz w:val="22"/>
              </w:rPr>
            </w:pPr>
          </w:p>
        </w:tc>
        <w:tc>
          <w:tcPr>
            <w:tcW w:w="5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166C8E" w14:textId="77777777" w:rsidR="0007375A" w:rsidRDefault="0007375A" w:rsidP="0048483A">
            <w:pPr>
              <w:spacing w:after="0" w:line="259" w:lineRule="auto"/>
              <w:ind w:left="365" w:firstLine="0"/>
            </w:pPr>
          </w:p>
        </w:tc>
      </w:tr>
    </w:tbl>
    <w:p w14:paraId="4CE745D7" w14:textId="77777777" w:rsidR="00552D65" w:rsidRDefault="007C79F6">
      <w:pPr>
        <w:spacing w:after="0" w:line="259" w:lineRule="auto"/>
        <w:ind w:left="0" w:firstLine="0"/>
        <w:jc w:val="both"/>
      </w:pPr>
      <w:r>
        <w:rPr>
          <w:rFonts w:ascii="Calibri" w:eastAsia="Calibri" w:hAnsi="Calibri" w:cs="Calibri"/>
          <w:sz w:val="9"/>
        </w:rPr>
        <w:t xml:space="preserve"> </w:t>
      </w:r>
    </w:p>
    <w:tbl>
      <w:tblPr>
        <w:tblStyle w:val="TableGrid1"/>
        <w:tblW w:w="15417" w:type="dxa"/>
        <w:tblInd w:w="97" w:type="dxa"/>
        <w:tblLook w:val="04A0" w:firstRow="1" w:lastRow="0" w:firstColumn="1" w:lastColumn="0" w:noHBand="0" w:noVBand="1"/>
      </w:tblPr>
      <w:tblGrid>
        <w:gridCol w:w="114"/>
        <w:gridCol w:w="249"/>
        <w:gridCol w:w="2105"/>
        <w:gridCol w:w="3000"/>
        <w:gridCol w:w="93"/>
        <w:gridCol w:w="4328"/>
        <w:gridCol w:w="5528"/>
      </w:tblGrid>
      <w:tr w:rsidR="00552D65" w14:paraId="1669A3CB" w14:textId="77777777" w:rsidTr="0065359D">
        <w:trPr>
          <w:trHeight w:val="1125"/>
        </w:trPr>
        <w:tc>
          <w:tcPr>
            <w:tcW w:w="363"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3DEEC669" w14:textId="77777777" w:rsidR="00552D65" w:rsidRDefault="00552D65">
            <w:pPr>
              <w:spacing w:after="160" w:line="259" w:lineRule="auto"/>
              <w:ind w:left="0" w:firstLine="0"/>
            </w:pPr>
          </w:p>
        </w:tc>
        <w:tc>
          <w:tcPr>
            <w:tcW w:w="2105" w:type="dxa"/>
            <w:tcBorders>
              <w:top w:val="single" w:sz="4" w:space="0" w:color="000000" w:themeColor="text1"/>
              <w:left w:val="nil"/>
              <w:bottom w:val="nil"/>
              <w:right w:val="nil"/>
            </w:tcBorders>
            <w:shd w:val="clear" w:color="auto" w:fill="DAE4F0"/>
          </w:tcPr>
          <w:p w14:paraId="3656B9AB" w14:textId="07E4B6AD" w:rsidR="00552D65" w:rsidRDefault="00410B4D">
            <w:pPr>
              <w:spacing w:after="0" w:line="259" w:lineRule="auto"/>
              <w:ind w:left="-385" w:firstLine="0"/>
            </w:pPr>
            <w:r>
              <w:rPr>
                <w:noProof/>
              </w:rPr>
              <w:drawing>
                <wp:inline distT="0" distB="0" distL="0" distR="0" wp14:anchorId="6C40B2DB" wp14:editId="091A7B9D">
                  <wp:extent cx="1581150" cy="988060"/>
                  <wp:effectExtent l="0" t="0" r="0" b="254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inline>
              </w:drawing>
            </w:r>
          </w:p>
        </w:tc>
        <w:tc>
          <w:tcPr>
            <w:tcW w:w="12949"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5FE7B454" w14:textId="545FC689" w:rsidR="00552D65" w:rsidRDefault="007C79F6">
            <w:pPr>
              <w:spacing w:after="0" w:line="259" w:lineRule="auto"/>
              <w:ind w:left="1644" w:firstLine="0"/>
            </w:pPr>
            <w:r>
              <w:rPr>
                <w:rFonts w:ascii="Tahoma" w:eastAsia="Tahoma" w:hAnsi="Tahoma" w:cs="Tahoma"/>
                <w:sz w:val="36"/>
              </w:rPr>
              <w:t xml:space="preserve"> Spiritual, Moral, Social &amp; Cultural Audit Tool (SMSC) </w:t>
            </w:r>
          </w:p>
          <w:p w14:paraId="7D149327" w14:textId="77777777" w:rsidR="00552D65" w:rsidRDefault="007C79F6">
            <w:pPr>
              <w:spacing w:after="166" w:line="259" w:lineRule="auto"/>
              <w:ind w:left="366" w:firstLine="0"/>
            </w:pPr>
            <w:r>
              <w:rPr>
                <w:rFonts w:ascii="Calibri" w:eastAsia="Calibri" w:hAnsi="Calibri" w:cs="Calibri"/>
                <w:sz w:val="19"/>
              </w:rPr>
              <w:t xml:space="preserve"> </w:t>
            </w:r>
          </w:p>
          <w:p w14:paraId="6CA54E90" w14:textId="77777777" w:rsidR="00552D65" w:rsidRDefault="007C79F6" w:rsidP="00620F91">
            <w:pPr>
              <w:tabs>
                <w:tab w:val="center" w:pos="6900"/>
                <w:tab w:val="center" w:pos="13079"/>
              </w:tabs>
              <w:spacing w:after="0" w:line="259" w:lineRule="auto"/>
              <w:ind w:left="0" w:firstLine="0"/>
            </w:pPr>
            <w:r>
              <w:rPr>
                <w:rFonts w:ascii="Calibri" w:eastAsia="Calibri" w:hAnsi="Calibri" w:cs="Calibri"/>
                <w:sz w:val="22"/>
              </w:rPr>
              <w:tab/>
            </w:r>
            <w:r>
              <w:rPr>
                <w:rFonts w:ascii="Tahoma" w:eastAsia="Tahoma" w:hAnsi="Tahoma" w:cs="Tahoma"/>
                <w:b/>
                <w:sz w:val="36"/>
              </w:rPr>
              <w:t>SOCIAL DE</w:t>
            </w:r>
            <w:r w:rsidR="00620F91">
              <w:rPr>
                <w:rFonts w:ascii="Tahoma" w:eastAsia="Tahoma" w:hAnsi="Tahoma" w:cs="Tahoma"/>
                <w:b/>
                <w:sz w:val="36"/>
              </w:rPr>
              <w:t>VELOPMENT: Curriculum Subject English</w:t>
            </w:r>
          </w:p>
        </w:tc>
      </w:tr>
      <w:tr w:rsidR="00552D65" w14:paraId="45FB0818" w14:textId="77777777" w:rsidTr="0065359D">
        <w:trPr>
          <w:trHeight w:val="200"/>
        </w:trPr>
        <w:tc>
          <w:tcPr>
            <w:tcW w:w="0" w:type="auto"/>
            <w:gridSpan w:val="2"/>
            <w:vMerge/>
          </w:tcPr>
          <w:p w14:paraId="049F31CB" w14:textId="77777777" w:rsidR="00552D65" w:rsidRDefault="00552D65">
            <w:pPr>
              <w:spacing w:after="160" w:line="259" w:lineRule="auto"/>
              <w:ind w:left="0" w:firstLine="0"/>
            </w:pPr>
          </w:p>
        </w:tc>
        <w:tc>
          <w:tcPr>
            <w:tcW w:w="2105" w:type="dxa"/>
            <w:tcBorders>
              <w:top w:val="nil"/>
              <w:left w:val="nil"/>
              <w:bottom w:val="single" w:sz="4" w:space="0" w:color="000000" w:themeColor="text1"/>
              <w:right w:val="nil"/>
            </w:tcBorders>
            <w:shd w:val="clear" w:color="auto" w:fill="DAE4F0"/>
          </w:tcPr>
          <w:p w14:paraId="53128261" w14:textId="77777777" w:rsidR="00552D65" w:rsidRDefault="00552D65">
            <w:pPr>
              <w:spacing w:after="160" w:line="259" w:lineRule="auto"/>
              <w:ind w:left="0" w:firstLine="0"/>
            </w:pPr>
          </w:p>
        </w:tc>
        <w:tc>
          <w:tcPr>
            <w:tcW w:w="0" w:type="auto"/>
            <w:gridSpan w:val="4"/>
            <w:vMerge/>
          </w:tcPr>
          <w:p w14:paraId="62486C05" w14:textId="77777777" w:rsidR="00552D65" w:rsidRDefault="00552D65">
            <w:pPr>
              <w:spacing w:after="160" w:line="259" w:lineRule="auto"/>
              <w:ind w:left="0" w:firstLine="0"/>
            </w:pPr>
          </w:p>
        </w:tc>
      </w:tr>
      <w:tr w:rsidR="00552D65" w14:paraId="12B5BDBD" w14:textId="77777777" w:rsidTr="0065359D">
        <w:trPr>
          <w:trHeight w:val="804"/>
        </w:trPr>
        <w:tc>
          <w:tcPr>
            <w:tcW w:w="55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7E05064" w14:textId="77777777" w:rsidR="00552D65" w:rsidRDefault="007C79F6">
            <w:pPr>
              <w:spacing w:after="0" w:line="259" w:lineRule="auto"/>
              <w:ind w:left="106" w:firstLine="0"/>
            </w:pPr>
            <w:r>
              <w:rPr>
                <w:rFonts w:ascii="Tahoma" w:eastAsia="Tahoma" w:hAnsi="Tahoma" w:cs="Tahoma"/>
                <w:b/>
              </w:rPr>
              <w:t>The SOCIAL development of pupils is shown by their:</w:t>
            </w:r>
            <w:r>
              <w:rPr>
                <w:rFonts w:ascii="Tahoma" w:eastAsia="Tahoma" w:hAnsi="Tahoma" w:cs="Tahoma"/>
              </w:rPr>
              <w:t xml:space="preserve"> </w:t>
            </w:r>
          </w:p>
        </w:tc>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A9DDA5F" w14:textId="77777777" w:rsidR="00552D65" w:rsidRDefault="007C79F6">
            <w:pPr>
              <w:spacing w:after="0" w:line="259" w:lineRule="auto"/>
              <w:ind w:left="0" w:right="10" w:firstLine="0"/>
              <w:jc w:val="center"/>
            </w:pPr>
            <w:r>
              <w:rPr>
                <w:rFonts w:ascii="Tahoma" w:eastAsia="Tahoma" w:hAnsi="Tahoma" w:cs="Tahoma"/>
                <w:b/>
                <w:sz w:val="22"/>
              </w:rPr>
              <w:t>Curriculum Provision</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1AF6BAC6" w14:textId="77777777" w:rsidR="00552D65" w:rsidRDefault="007C79F6">
            <w:pPr>
              <w:spacing w:after="0" w:line="259" w:lineRule="auto"/>
              <w:ind w:left="14" w:firstLine="0"/>
              <w:jc w:val="center"/>
            </w:pPr>
            <w:r>
              <w:rPr>
                <w:rFonts w:ascii="Tahoma" w:eastAsia="Tahoma" w:hAnsi="Tahoma" w:cs="Tahoma"/>
                <w:b/>
                <w:sz w:val="22"/>
              </w:rPr>
              <w:t>Evidence of Impact on Pupils’ SOCIAL</w:t>
            </w:r>
            <w:r>
              <w:rPr>
                <w:rFonts w:ascii="Tahoma" w:eastAsia="Tahoma" w:hAnsi="Tahoma" w:cs="Tahoma"/>
                <w:sz w:val="22"/>
              </w:rPr>
              <w:t xml:space="preserve"> </w:t>
            </w:r>
          </w:p>
          <w:p w14:paraId="5C3DEE9E" w14:textId="77777777" w:rsidR="00552D65" w:rsidRDefault="007C79F6">
            <w:pPr>
              <w:spacing w:after="0" w:line="259" w:lineRule="auto"/>
              <w:ind w:left="16" w:firstLine="0"/>
              <w:jc w:val="center"/>
            </w:pPr>
            <w:r>
              <w:rPr>
                <w:rFonts w:ascii="Tahoma" w:eastAsia="Tahoma" w:hAnsi="Tahoma" w:cs="Tahoma"/>
                <w:b/>
                <w:sz w:val="22"/>
              </w:rPr>
              <w:t>Development</w:t>
            </w:r>
            <w:r>
              <w:rPr>
                <w:rFonts w:ascii="Tahoma" w:eastAsia="Tahoma" w:hAnsi="Tahoma" w:cs="Tahoma"/>
                <w:sz w:val="22"/>
              </w:rPr>
              <w:t xml:space="preserve"> </w:t>
            </w:r>
          </w:p>
        </w:tc>
      </w:tr>
      <w:tr w:rsidR="0065359D" w14:paraId="1B878101" w14:textId="77777777" w:rsidTr="0065359D">
        <w:trPr>
          <w:trHeight w:val="2401"/>
        </w:trPr>
        <w:tc>
          <w:tcPr>
            <w:tcW w:w="55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53B9705" w14:textId="77777777" w:rsidR="0065359D" w:rsidRDefault="0065359D">
            <w:pPr>
              <w:spacing w:after="86" w:line="259" w:lineRule="auto"/>
              <w:ind w:left="4" w:firstLine="0"/>
            </w:pPr>
            <w:r>
              <w:rPr>
                <w:rFonts w:ascii="Calibri" w:eastAsia="Calibri" w:hAnsi="Calibri" w:cs="Calibri"/>
                <w:sz w:val="12"/>
              </w:rPr>
              <w:lastRenderedPageBreak/>
              <w:t xml:space="preserve"> </w:t>
            </w:r>
          </w:p>
          <w:p w14:paraId="727D5772" w14:textId="77777777" w:rsidR="0065359D" w:rsidRDefault="0065359D">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use of a range of social skills in different contexts, including working and socialising with pupils from different religious, ethnic and socio-economic backgrounds </w:t>
            </w:r>
          </w:p>
        </w:tc>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0515B" w14:textId="1916F4B5" w:rsidR="0065359D" w:rsidRPr="00BA0ECE" w:rsidRDefault="00AA42B1" w:rsidP="00AA42B1">
            <w:pPr>
              <w:pStyle w:val="ListParagraph"/>
              <w:numPr>
                <w:ilvl w:val="0"/>
                <w:numId w:val="22"/>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 xml:space="preserve">Linking Project </w:t>
            </w:r>
            <w:r w:rsidR="00811374" w:rsidRPr="00BA0ECE">
              <w:rPr>
                <w:rFonts w:asciiTheme="minorHAnsi" w:hAnsiTheme="minorHAnsi" w:cstheme="minorHAnsi"/>
                <w:sz w:val="24"/>
                <w:szCs w:val="24"/>
              </w:rPr>
              <w:t>allows children the opportunity to socialise with pupils from diverse backgrounds and to engage in dra</w:t>
            </w:r>
            <w:r w:rsidR="00BA0ECE" w:rsidRPr="00BA0ECE">
              <w:rPr>
                <w:rFonts w:asciiTheme="minorHAnsi" w:hAnsiTheme="minorHAnsi" w:cstheme="minorHAnsi"/>
                <w:sz w:val="24"/>
                <w:szCs w:val="24"/>
              </w:rPr>
              <w:t>ma and role-play</w:t>
            </w:r>
          </w:p>
          <w:p w14:paraId="717DE373" w14:textId="77777777" w:rsidR="0065359D" w:rsidRPr="00BA0ECE" w:rsidRDefault="0065359D" w:rsidP="0065359D">
            <w:pPr>
              <w:pStyle w:val="ListParagraph"/>
              <w:numPr>
                <w:ilvl w:val="0"/>
                <w:numId w:val="10"/>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Children read to other children across school e.g. gardeners and seeds</w:t>
            </w:r>
          </w:p>
          <w:p w14:paraId="12B440C1" w14:textId="058BB95A" w:rsidR="0065359D" w:rsidRPr="00BA0ECE" w:rsidRDefault="0065359D" w:rsidP="02F4849A">
            <w:pPr>
              <w:pStyle w:val="ListParagraph"/>
              <w:numPr>
                <w:ilvl w:val="0"/>
                <w:numId w:val="10"/>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Children share writing outcomes with other children and staff across school</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618C29" w14:textId="2ED9AB00" w:rsidR="0065359D" w:rsidRPr="00BA0ECE" w:rsidRDefault="00BC01CF">
            <w:pPr>
              <w:spacing w:after="0" w:line="259" w:lineRule="auto"/>
              <w:ind w:left="5" w:firstLine="0"/>
              <w:rPr>
                <w:rFonts w:asciiTheme="minorHAnsi" w:eastAsia="Calibri" w:hAnsiTheme="minorHAnsi" w:cstheme="minorHAnsi"/>
                <w:sz w:val="24"/>
                <w:szCs w:val="24"/>
              </w:rPr>
            </w:pPr>
            <w:r w:rsidRPr="00BA0ECE">
              <w:rPr>
                <w:rFonts w:asciiTheme="minorHAnsi" w:eastAsia="Calibri" w:hAnsiTheme="minorHAnsi" w:cstheme="minorHAnsi"/>
                <w:sz w:val="24"/>
                <w:szCs w:val="24"/>
              </w:rPr>
              <w:t>Children</w:t>
            </w:r>
            <w:r w:rsidR="0065359D" w:rsidRPr="00BA0ECE">
              <w:rPr>
                <w:rFonts w:asciiTheme="minorHAnsi" w:eastAsia="Calibri" w:hAnsiTheme="minorHAnsi" w:cstheme="minorHAnsi"/>
                <w:sz w:val="24"/>
                <w:szCs w:val="24"/>
              </w:rPr>
              <w:t xml:space="preserve"> develop social skills through English. It enables them to develop the confidence to speak out in various situation</w:t>
            </w:r>
            <w:r w:rsidR="00774CD9" w:rsidRPr="00BA0ECE">
              <w:rPr>
                <w:rFonts w:asciiTheme="minorHAnsi" w:eastAsia="Calibri" w:hAnsiTheme="minorHAnsi" w:cstheme="minorHAnsi"/>
                <w:sz w:val="24"/>
                <w:szCs w:val="24"/>
              </w:rPr>
              <w:t>s.</w:t>
            </w:r>
          </w:p>
          <w:p w14:paraId="6509863F" w14:textId="77777777" w:rsidR="00E608A9" w:rsidRPr="00BA0ECE" w:rsidRDefault="00E608A9">
            <w:pPr>
              <w:spacing w:after="0" w:line="259" w:lineRule="auto"/>
              <w:ind w:left="5" w:firstLine="0"/>
              <w:rPr>
                <w:rFonts w:asciiTheme="minorHAnsi" w:eastAsia="Calibri" w:hAnsiTheme="minorHAnsi" w:cstheme="minorHAnsi"/>
                <w:sz w:val="24"/>
                <w:szCs w:val="24"/>
              </w:rPr>
            </w:pPr>
          </w:p>
          <w:p w14:paraId="1B3CD528" w14:textId="77777777" w:rsidR="00BC01CF" w:rsidRPr="00BA0ECE" w:rsidRDefault="00BC01CF" w:rsidP="00BC01CF">
            <w:pPr>
              <w:rPr>
                <w:rFonts w:asciiTheme="minorHAnsi" w:hAnsiTheme="minorHAnsi" w:cstheme="minorHAnsi"/>
                <w:sz w:val="24"/>
                <w:szCs w:val="24"/>
              </w:rPr>
            </w:pPr>
            <w:r w:rsidRPr="00BA0ECE">
              <w:rPr>
                <w:rFonts w:asciiTheme="minorHAnsi" w:hAnsiTheme="minorHAnsi" w:cstheme="minorHAnsi"/>
                <w:sz w:val="24"/>
                <w:szCs w:val="24"/>
              </w:rPr>
              <w:t>Texts that address topics like friendship, bullying, inclusion, or teamwork provide a platform for discussing real-life social challenges. Pupils learn to navigate these issues and reflect on how their actions impact others.</w:t>
            </w:r>
          </w:p>
          <w:p w14:paraId="303A8854" w14:textId="77777777" w:rsidR="00BC01CF" w:rsidRPr="00BA0ECE" w:rsidRDefault="00BC01CF" w:rsidP="00E608A9">
            <w:pPr>
              <w:ind w:left="0" w:firstLine="0"/>
              <w:rPr>
                <w:rFonts w:asciiTheme="minorHAnsi" w:hAnsiTheme="minorHAnsi" w:cstheme="minorHAnsi"/>
                <w:sz w:val="24"/>
                <w:szCs w:val="24"/>
              </w:rPr>
            </w:pPr>
          </w:p>
          <w:p w14:paraId="752553BD" w14:textId="55C1B92B" w:rsidR="00774CD9" w:rsidRPr="00BA0ECE" w:rsidRDefault="00BC01CF" w:rsidP="00E608A9">
            <w:p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Performing plays or acting out scenes helps pupils understand social roles and relationships while practicing teamwork and collaborative problem-solving.</w:t>
            </w:r>
          </w:p>
        </w:tc>
      </w:tr>
      <w:tr w:rsidR="009E48F1" w14:paraId="7BF87971" w14:textId="77777777" w:rsidTr="0065359D">
        <w:trPr>
          <w:trHeight w:val="2136"/>
        </w:trPr>
        <w:tc>
          <w:tcPr>
            <w:tcW w:w="55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56051E44" w14:textId="77777777" w:rsidR="009E48F1" w:rsidRDefault="009E48F1">
            <w:pPr>
              <w:spacing w:after="99" w:line="259" w:lineRule="auto"/>
              <w:ind w:left="4" w:firstLine="0"/>
            </w:pPr>
            <w:r>
              <w:rPr>
                <w:rFonts w:ascii="Calibri" w:eastAsia="Calibri" w:hAnsi="Calibri" w:cs="Calibri"/>
                <w:sz w:val="11"/>
              </w:rPr>
              <w:t xml:space="preserve"> </w:t>
            </w:r>
          </w:p>
          <w:p w14:paraId="7583A556" w14:textId="77777777" w:rsidR="009E48F1" w:rsidRDefault="009E48F1">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 variety of communities and social settings, including by volunteering, cooperating well with others and being able to resolve conflicts effectively </w:t>
            </w:r>
          </w:p>
        </w:tc>
        <w:tc>
          <w:tcPr>
            <w:tcW w:w="4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C522E8" w14:textId="77777777" w:rsidR="009E48F1" w:rsidRPr="00BA0ECE" w:rsidRDefault="009E48F1" w:rsidP="008F2253">
            <w:pPr>
              <w:pStyle w:val="ListParagraph"/>
              <w:numPr>
                <w:ilvl w:val="0"/>
                <w:numId w:val="11"/>
              </w:numPr>
              <w:spacing w:after="0" w:line="259" w:lineRule="auto"/>
              <w:rPr>
                <w:rFonts w:asciiTheme="minorHAnsi" w:eastAsia="Calibri" w:hAnsiTheme="minorHAnsi" w:cstheme="minorHAnsi"/>
                <w:sz w:val="24"/>
                <w:szCs w:val="24"/>
              </w:rPr>
            </w:pPr>
            <w:r w:rsidRPr="00BA0ECE">
              <w:rPr>
                <w:rFonts w:asciiTheme="minorHAnsi" w:eastAsia="Calibri" w:hAnsiTheme="minorHAnsi" w:cstheme="minorHAnsi"/>
                <w:sz w:val="24"/>
                <w:szCs w:val="24"/>
              </w:rPr>
              <w:t>Reading in the community - community centre</w:t>
            </w:r>
          </w:p>
          <w:p w14:paraId="76D8C398" w14:textId="77777777" w:rsidR="009E48F1" w:rsidRPr="00BA0ECE" w:rsidRDefault="009E48F1" w:rsidP="008F2253">
            <w:pPr>
              <w:pStyle w:val="ListParagraph"/>
              <w:numPr>
                <w:ilvl w:val="0"/>
                <w:numId w:val="11"/>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Family Friday English events throughout the year</w:t>
            </w:r>
          </w:p>
          <w:p w14:paraId="74D48997" w14:textId="77777777" w:rsidR="009E48F1" w:rsidRPr="00BA0ECE" w:rsidRDefault="009E48F1" w:rsidP="008F2253">
            <w:pPr>
              <w:pStyle w:val="ListParagraph"/>
              <w:numPr>
                <w:ilvl w:val="0"/>
                <w:numId w:val="11"/>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Reading buddies – older children reading with younger children and showing respect for one another</w:t>
            </w:r>
          </w:p>
          <w:p w14:paraId="44B1EF1A" w14:textId="18AF4AF0" w:rsidR="009E48F1" w:rsidRPr="00BA0ECE" w:rsidRDefault="009E48F1" w:rsidP="02F4849A">
            <w:pPr>
              <w:pStyle w:val="ListParagraph"/>
              <w:numPr>
                <w:ilvl w:val="0"/>
                <w:numId w:val="11"/>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Speaking and listening skills across the curriculum</w:t>
            </w:r>
          </w:p>
        </w:tc>
        <w:tc>
          <w:tcPr>
            <w:tcW w:w="55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4EF5F4" w14:textId="193662B3" w:rsidR="009E48F1" w:rsidRPr="00BA0ECE" w:rsidRDefault="009E48F1" w:rsidP="00410B4D">
            <w:pPr>
              <w:spacing w:after="0" w:line="259" w:lineRule="auto"/>
              <w:ind w:left="5" w:firstLine="0"/>
              <w:rPr>
                <w:rFonts w:asciiTheme="minorHAnsi" w:hAnsiTheme="minorHAnsi" w:cstheme="minorHAnsi"/>
                <w:sz w:val="24"/>
                <w:szCs w:val="24"/>
              </w:rPr>
            </w:pPr>
            <w:r w:rsidRPr="00BA0ECE">
              <w:rPr>
                <w:rFonts w:asciiTheme="minorHAnsi" w:eastAsia="Calibri" w:hAnsiTheme="minorHAnsi" w:cstheme="minorHAnsi"/>
                <w:sz w:val="24"/>
                <w:szCs w:val="24"/>
              </w:rPr>
              <w:t xml:space="preserve"> Children are confident to speak out in various situations e.g. worships, reading to other people in the community, reading at the </w:t>
            </w:r>
            <w:r w:rsidR="00CC57AE" w:rsidRPr="00BA0ECE">
              <w:rPr>
                <w:rFonts w:asciiTheme="minorHAnsi" w:eastAsia="Calibri" w:hAnsiTheme="minorHAnsi" w:cstheme="minorHAnsi"/>
                <w:sz w:val="24"/>
                <w:szCs w:val="24"/>
              </w:rPr>
              <w:t>Remembrance Event</w:t>
            </w:r>
            <w:r w:rsidRPr="00BA0ECE">
              <w:rPr>
                <w:rFonts w:asciiTheme="minorHAnsi" w:eastAsia="Calibri" w:hAnsiTheme="minorHAnsi" w:cstheme="minorHAnsi"/>
                <w:sz w:val="24"/>
                <w:szCs w:val="24"/>
              </w:rPr>
              <w:t>. The provision provides the children with the skills needed to participate in a variety of settings.</w:t>
            </w:r>
          </w:p>
        </w:tc>
      </w:tr>
      <w:tr w:rsidR="002B756E" w14:paraId="5AE1AA58" w14:textId="77777777" w:rsidTr="0065359D">
        <w:trPr>
          <w:trHeight w:val="1460"/>
        </w:trPr>
        <w:tc>
          <w:tcPr>
            <w:tcW w:w="5561" w:type="dxa"/>
            <w:gridSpan w:val="5"/>
            <w:tcBorders>
              <w:top w:val="single" w:sz="4" w:space="0" w:color="000000" w:themeColor="text1"/>
              <w:left w:val="single" w:sz="4" w:space="0" w:color="000000" w:themeColor="text1"/>
              <w:bottom w:val="nil"/>
              <w:right w:val="single" w:sz="4" w:space="0" w:color="000000" w:themeColor="text1"/>
            </w:tcBorders>
            <w:shd w:val="clear" w:color="auto" w:fill="ECF2F8"/>
          </w:tcPr>
          <w:p w14:paraId="7E235B9D" w14:textId="77777777" w:rsidR="002B756E" w:rsidRDefault="002B756E">
            <w:pPr>
              <w:spacing w:after="103" w:line="259" w:lineRule="auto"/>
              <w:ind w:left="4" w:firstLine="0"/>
            </w:pPr>
            <w:r>
              <w:rPr>
                <w:rFonts w:ascii="Calibri" w:eastAsia="Calibri" w:hAnsi="Calibri" w:cs="Calibri"/>
                <w:sz w:val="11"/>
              </w:rPr>
              <w:t xml:space="preserve"> </w:t>
            </w:r>
          </w:p>
          <w:p w14:paraId="00DEF047" w14:textId="77777777" w:rsidR="002B756E" w:rsidRDefault="002B756E">
            <w:pPr>
              <w:spacing w:after="0" w:line="259" w:lineRule="auto"/>
              <w:ind w:left="1032" w:right="121" w:hanging="317"/>
            </w:pPr>
            <w:r>
              <w:rPr>
                <w:noProof/>
              </w:rPr>
              <w:drawing>
                <wp:inline distT="0" distB="0" distL="0" distR="0" wp14:anchorId="540897C8" wp14:editId="0DDD2DB7">
                  <wp:extent cx="106680" cy="106680"/>
                  <wp:effectExtent l="0" t="0" r="0" b="0"/>
                  <wp:docPr id="723261570" name="Picture 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6">
                            <a:extLst>
                              <a:ext uri="{28A0092B-C50C-407E-A947-70E740481C1C}">
                                <a14:useLocalDpi xmlns:a14="http://schemas.microsoft.com/office/drawing/2010/main" val="0"/>
                              </a:ext>
                            </a:extLst>
                          </a:blip>
                          <a:stretch>
                            <a:fillRect/>
                          </a:stretch>
                        </pic:blipFill>
                        <pic:spPr>
                          <a:xfrm>
                            <a:off x="0" y="0"/>
                            <a:ext cx="106680" cy="106680"/>
                          </a:xfrm>
                          <a:prstGeom prst="rect">
                            <a:avLst/>
                          </a:prstGeom>
                        </pic:spPr>
                      </pic:pic>
                    </a:graphicData>
                  </a:graphic>
                </wp:inline>
              </w:drawing>
            </w:r>
            <w:r w:rsidRPr="1AE58212">
              <w:rPr>
                <w:rFonts w:ascii="Tahoma" w:eastAsia="Tahoma" w:hAnsi="Tahoma" w:cs="Tahoma"/>
                <w:sz w:val="22"/>
              </w:rPr>
              <w:t xml:space="preserve"> acceptance and engagement with the fundamental British values of democracy, the rule of law, individual liberty and mutual respect and tolerance of those with different faiths </w:t>
            </w:r>
          </w:p>
        </w:tc>
        <w:tc>
          <w:tcPr>
            <w:tcW w:w="43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25D554" w14:textId="77777777" w:rsidR="002B756E" w:rsidRPr="00BA0ECE" w:rsidRDefault="002B756E" w:rsidP="009E48F1">
            <w:pPr>
              <w:pStyle w:val="ListParagraph"/>
              <w:numPr>
                <w:ilvl w:val="0"/>
                <w:numId w:val="12"/>
              </w:numPr>
              <w:spacing w:after="0" w:line="259" w:lineRule="auto"/>
              <w:rPr>
                <w:rFonts w:asciiTheme="minorHAnsi" w:eastAsia="Calibri" w:hAnsiTheme="minorHAnsi" w:cstheme="minorHAnsi"/>
                <w:sz w:val="24"/>
                <w:szCs w:val="24"/>
              </w:rPr>
            </w:pPr>
            <w:r w:rsidRPr="00BA0ECE">
              <w:rPr>
                <w:rFonts w:asciiTheme="minorHAnsi" w:eastAsia="Calibri" w:hAnsiTheme="minorHAnsi" w:cstheme="minorHAnsi"/>
                <w:sz w:val="24"/>
                <w:szCs w:val="24"/>
              </w:rPr>
              <w:t>Guided reading and English units – through the discussion of text, fiction, non-fiction and poetry</w:t>
            </w:r>
          </w:p>
          <w:p w14:paraId="3B6A7E1D" w14:textId="77777777" w:rsidR="002B756E" w:rsidRPr="00BA0ECE" w:rsidRDefault="002B756E" w:rsidP="00A83607">
            <w:pPr>
              <w:pStyle w:val="ListParagraph"/>
              <w:numPr>
                <w:ilvl w:val="0"/>
                <w:numId w:val="12"/>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Reading across the curriculum</w:t>
            </w:r>
          </w:p>
          <w:p w14:paraId="133413AD" w14:textId="56F57782" w:rsidR="002B756E" w:rsidRPr="00BA0ECE" w:rsidRDefault="002B756E" w:rsidP="00A83607">
            <w:pPr>
              <w:pStyle w:val="ListParagraph"/>
              <w:numPr>
                <w:ilvl w:val="0"/>
                <w:numId w:val="12"/>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 xml:space="preserve">Purposeful links to the wider </w:t>
            </w:r>
            <w:r w:rsidRPr="00BA0ECE">
              <w:rPr>
                <w:rFonts w:asciiTheme="minorHAnsi" w:eastAsia="Calibri" w:hAnsiTheme="minorHAnsi" w:cstheme="minorHAnsi"/>
                <w:sz w:val="24"/>
                <w:szCs w:val="24"/>
              </w:rPr>
              <w:lastRenderedPageBreak/>
              <w:t>curriculum such as RE and studying specific texts for example from the bible and also experience of teachings from other other books of other faiths</w:t>
            </w:r>
          </w:p>
        </w:tc>
        <w:tc>
          <w:tcPr>
            <w:tcW w:w="55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AC4DF1" w14:textId="43C693F5" w:rsidR="002B756E" w:rsidRPr="00BA0ECE" w:rsidRDefault="002B756E" w:rsidP="02F4849A">
            <w:pPr>
              <w:spacing w:after="0" w:line="259" w:lineRule="auto"/>
              <w:ind w:left="5" w:firstLine="0"/>
              <w:rPr>
                <w:rFonts w:asciiTheme="minorHAnsi" w:eastAsia="Calibri" w:hAnsiTheme="minorHAnsi" w:cstheme="minorHAnsi"/>
                <w:sz w:val="24"/>
                <w:szCs w:val="24"/>
              </w:rPr>
            </w:pPr>
            <w:r w:rsidRPr="00BA0ECE">
              <w:rPr>
                <w:rFonts w:asciiTheme="minorHAnsi" w:eastAsia="Calibri" w:hAnsiTheme="minorHAnsi" w:cstheme="minorHAnsi"/>
                <w:sz w:val="24"/>
                <w:szCs w:val="24"/>
              </w:rPr>
              <w:lastRenderedPageBreak/>
              <w:t>Children make a positive contribution both in school, around school and outside of school through their learning and engagement of the British Values.</w:t>
            </w:r>
          </w:p>
        </w:tc>
      </w:tr>
      <w:tr w:rsidR="002B756E" w14:paraId="432D5B2F" w14:textId="77777777" w:rsidTr="0065359D">
        <w:trPr>
          <w:trHeight w:val="1829"/>
        </w:trPr>
        <w:tc>
          <w:tcPr>
            <w:tcW w:w="114" w:type="dxa"/>
            <w:tcBorders>
              <w:top w:val="nil"/>
              <w:left w:val="single" w:sz="4" w:space="0" w:color="000000" w:themeColor="text1"/>
              <w:bottom w:val="single" w:sz="4" w:space="0" w:color="000000" w:themeColor="text1"/>
              <w:right w:val="nil"/>
            </w:tcBorders>
            <w:shd w:val="clear" w:color="auto" w:fill="ECF2F8"/>
          </w:tcPr>
          <w:p w14:paraId="4101652C" w14:textId="77777777" w:rsidR="002B756E" w:rsidRDefault="002B756E">
            <w:pPr>
              <w:spacing w:after="160" w:line="259" w:lineRule="auto"/>
              <w:ind w:left="0" w:firstLine="0"/>
            </w:pPr>
          </w:p>
        </w:tc>
        <w:tc>
          <w:tcPr>
            <w:tcW w:w="5354" w:type="dxa"/>
            <w:gridSpan w:val="3"/>
            <w:tcBorders>
              <w:top w:val="nil"/>
              <w:left w:val="nil"/>
              <w:bottom w:val="single" w:sz="4" w:space="0" w:color="000000" w:themeColor="text1"/>
              <w:right w:val="nil"/>
            </w:tcBorders>
            <w:shd w:val="clear" w:color="auto" w:fill="ECF2F8"/>
          </w:tcPr>
          <w:p w14:paraId="38E1DC0A" w14:textId="77777777" w:rsidR="002B756E" w:rsidRDefault="002B756E">
            <w:pPr>
              <w:spacing w:after="0" w:line="259" w:lineRule="auto"/>
              <w:ind w:left="910" w:firstLine="0"/>
            </w:pPr>
            <w:r>
              <w:rPr>
                <w:rFonts w:ascii="Tahoma" w:eastAsia="Tahoma" w:hAnsi="Tahoma" w:cs="Tahoma"/>
                <w:sz w:val="22"/>
              </w:rPr>
              <w:t xml:space="preserve">and beliefs; the pupils develop and demonstrate skills and attitudes that will allow them to participate fully in and contribute positively to life in modern Britain. </w:t>
            </w:r>
          </w:p>
        </w:tc>
        <w:tc>
          <w:tcPr>
            <w:tcW w:w="93" w:type="dxa"/>
            <w:tcBorders>
              <w:top w:val="nil"/>
              <w:left w:val="nil"/>
              <w:bottom w:val="single" w:sz="4" w:space="0" w:color="000000" w:themeColor="text1"/>
              <w:right w:val="single" w:sz="4" w:space="0" w:color="000000" w:themeColor="text1"/>
            </w:tcBorders>
            <w:shd w:val="clear" w:color="auto" w:fill="ECF2F8"/>
          </w:tcPr>
          <w:p w14:paraId="131F8F3A" w14:textId="77777777" w:rsidR="002B756E" w:rsidRDefault="002B756E">
            <w:pPr>
              <w:spacing w:after="0" w:line="259" w:lineRule="auto"/>
              <w:ind w:left="-32" w:firstLine="0"/>
              <w:jc w:val="both"/>
            </w:pPr>
            <w:r>
              <w:rPr>
                <w:rFonts w:ascii="Tahoma" w:eastAsia="Tahoma" w:hAnsi="Tahoma" w:cs="Tahoma"/>
                <w:sz w:val="22"/>
              </w:rPr>
              <w:t xml:space="preserve"> </w:t>
            </w:r>
          </w:p>
        </w:tc>
        <w:tc>
          <w:tcPr>
            <w:tcW w:w="0" w:type="auto"/>
            <w:vMerge/>
          </w:tcPr>
          <w:p w14:paraId="4B99056E" w14:textId="77777777" w:rsidR="002B756E" w:rsidRDefault="002B756E">
            <w:pPr>
              <w:spacing w:after="160" w:line="259" w:lineRule="auto"/>
              <w:ind w:left="0" w:firstLine="0"/>
            </w:pPr>
          </w:p>
        </w:tc>
        <w:tc>
          <w:tcPr>
            <w:tcW w:w="0" w:type="auto"/>
            <w:vMerge/>
          </w:tcPr>
          <w:p w14:paraId="1299C43A" w14:textId="77777777" w:rsidR="002B756E" w:rsidRDefault="002B756E">
            <w:pPr>
              <w:spacing w:after="160" w:line="259" w:lineRule="auto"/>
              <w:ind w:left="0" w:firstLine="0"/>
            </w:pPr>
          </w:p>
        </w:tc>
      </w:tr>
    </w:tbl>
    <w:p w14:paraId="455E230F" w14:textId="77777777" w:rsidR="00552D65" w:rsidRDefault="007C79F6">
      <w:pPr>
        <w:spacing w:after="0" w:line="259" w:lineRule="auto"/>
        <w:ind w:left="0" w:firstLine="0"/>
        <w:jc w:val="both"/>
      </w:pPr>
      <w:r>
        <w:rPr>
          <w:rFonts w:ascii="Calibri" w:eastAsia="Calibri" w:hAnsi="Calibri" w:cs="Calibri"/>
          <w:sz w:val="14"/>
        </w:rPr>
        <w:t xml:space="preserve"> </w:t>
      </w:r>
    </w:p>
    <w:tbl>
      <w:tblPr>
        <w:tblStyle w:val="TableGrid1"/>
        <w:tblW w:w="15417" w:type="dxa"/>
        <w:tblInd w:w="97" w:type="dxa"/>
        <w:tblLook w:val="04A0" w:firstRow="1" w:lastRow="0" w:firstColumn="1" w:lastColumn="0" w:noHBand="0" w:noVBand="1"/>
      </w:tblPr>
      <w:tblGrid>
        <w:gridCol w:w="362"/>
        <w:gridCol w:w="2105"/>
        <w:gridCol w:w="3452"/>
        <w:gridCol w:w="4495"/>
        <w:gridCol w:w="5003"/>
      </w:tblGrid>
      <w:tr w:rsidR="00552D65" w14:paraId="093FB994" w14:textId="77777777" w:rsidTr="000279D0">
        <w:trPr>
          <w:trHeight w:val="1125"/>
        </w:trPr>
        <w:tc>
          <w:tcPr>
            <w:tcW w:w="362" w:type="dxa"/>
            <w:vMerge w:val="restart"/>
            <w:tcBorders>
              <w:top w:val="single" w:sz="4" w:space="0" w:color="000000" w:themeColor="text1"/>
              <w:left w:val="single" w:sz="4" w:space="0" w:color="000000" w:themeColor="text1"/>
              <w:bottom w:val="single" w:sz="4" w:space="0" w:color="000000" w:themeColor="text1"/>
              <w:right w:val="nil"/>
            </w:tcBorders>
            <w:shd w:val="clear" w:color="auto" w:fill="DAE4F0"/>
          </w:tcPr>
          <w:p w14:paraId="4DDBEF00" w14:textId="77777777" w:rsidR="00552D65" w:rsidRDefault="00552D65">
            <w:pPr>
              <w:spacing w:after="160" w:line="259" w:lineRule="auto"/>
              <w:ind w:left="0" w:firstLine="0"/>
            </w:pPr>
          </w:p>
        </w:tc>
        <w:tc>
          <w:tcPr>
            <w:tcW w:w="2105" w:type="dxa"/>
            <w:tcBorders>
              <w:top w:val="single" w:sz="4" w:space="0" w:color="000000" w:themeColor="text1"/>
              <w:left w:val="nil"/>
              <w:bottom w:val="nil"/>
              <w:right w:val="nil"/>
            </w:tcBorders>
            <w:shd w:val="clear" w:color="auto" w:fill="DAE4F0"/>
          </w:tcPr>
          <w:p w14:paraId="3461D779" w14:textId="3E400364" w:rsidR="00552D65" w:rsidRDefault="00410B4D">
            <w:pPr>
              <w:spacing w:after="0" w:line="259" w:lineRule="auto"/>
              <w:ind w:left="-385" w:firstLine="0"/>
            </w:pPr>
            <w:r>
              <w:rPr>
                <w:noProof/>
              </w:rPr>
              <w:drawing>
                <wp:inline distT="0" distB="0" distL="0" distR="0" wp14:anchorId="38CED7BD" wp14:editId="72374147">
                  <wp:extent cx="1581150" cy="988060"/>
                  <wp:effectExtent l="0" t="0" r="0" b="2540"/>
                  <wp:docPr id="4" name="Picture 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inline>
              </w:drawing>
            </w:r>
          </w:p>
        </w:tc>
        <w:tc>
          <w:tcPr>
            <w:tcW w:w="12950" w:type="dxa"/>
            <w:gridSpan w:val="3"/>
            <w:vMerge w:val="restart"/>
            <w:tcBorders>
              <w:top w:val="single" w:sz="4" w:space="0" w:color="000000" w:themeColor="text1"/>
              <w:left w:val="nil"/>
              <w:bottom w:val="single" w:sz="4" w:space="0" w:color="000000" w:themeColor="text1"/>
              <w:right w:val="single" w:sz="4" w:space="0" w:color="000000" w:themeColor="text1"/>
            </w:tcBorders>
            <w:shd w:val="clear" w:color="auto" w:fill="DAE4F0"/>
          </w:tcPr>
          <w:p w14:paraId="2A77A1F5" w14:textId="46646F2F" w:rsidR="00552D65" w:rsidRDefault="007C79F6">
            <w:pPr>
              <w:spacing w:after="0" w:line="259" w:lineRule="auto"/>
              <w:ind w:left="1644" w:firstLine="0"/>
            </w:pPr>
            <w:r>
              <w:rPr>
                <w:rFonts w:ascii="Tahoma" w:eastAsia="Tahoma" w:hAnsi="Tahoma" w:cs="Tahoma"/>
                <w:sz w:val="36"/>
              </w:rPr>
              <w:t>Spiritual, Moral, Social &amp; Cultural Audit Tool (SMSC)</w:t>
            </w:r>
          </w:p>
          <w:p w14:paraId="0A8DB014" w14:textId="77777777" w:rsidR="00552D65" w:rsidRDefault="007C79F6">
            <w:pPr>
              <w:spacing w:after="166" w:line="259" w:lineRule="auto"/>
              <w:ind w:left="366" w:firstLine="0"/>
            </w:pPr>
            <w:r>
              <w:rPr>
                <w:rFonts w:ascii="Calibri" w:eastAsia="Calibri" w:hAnsi="Calibri" w:cs="Calibri"/>
                <w:sz w:val="19"/>
              </w:rPr>
              <w:t xml:space="preserve"> </w:t>
            </w:r>
          </w:p>
          <w:p w14:paraId="6AD19203" w14:textId="77777777" w:rsidR="00552D65" w:rsidRDefault="007C79F6" w:rsidP="004E33D3">
            <w:pPr>
              <w:tabs>
                <w:tab w:val="center" w:pos="4771"/>
                <w:tab w:val="center" w:pos="13453"/>
              </w:tabs>
              <w:spacing w:after="0" w:line="259" w:lineRule="auto"/>
              <w:ind w:left="0" w:firstLine="0"/>
            </w:pPr>
            <w:r>
              <w:rPr>
                <w:rFonts w:ascii="Calibri" w:eastAsia="Calibri" w:hAnsi="Calibri" w:cs="Calibri"/>
                <w:sz w:val="22"/>
              </w:rPr>
              <w:tab/>
            </w:r>
            <w:r>
              <w:rPr>
                <w:rFonts w:ascii="Tahoma" w:eastAsia="Tahoma" w:hAnsi="Tahoma" w:cs="Tahoma"/>
                <w:b/>
                <w:sz w:val="36"/>
              </w:rPr>
              <w:t>CULTURAL DEVELOPMENT: Curriculum Subject</w:t>
            </w:r>
            <w:r w:rsidRPr="004E33D3">
              <w:rPr>
                <w:rFonts w:ascii="Tahoma" w:eastAsia="Tahoma" w:hAnsi="Tahoma" w:cs="Tahoma"/>
                <w:b/>
                <w:sz w:val="36"/>
              </w:rPr>
              <w:t xml:space="preserve"> </w:t>
            </w:r>
            <w:r w:rsidR="004E33D3" w:rsidRPr="004E33D3">
              <w:rPr>
                <w:rFonts w:ascii="Tahoma" w:eastAsia="Tahoma" w:hAnsi="Tahoma" w:cs="Tahoma"/>
                <w:b/>
                <w:sz w:val="36"/>
                <w:u w:color="000000"/>
              </w:rPr>
              <w:t>English</w:t>
            </w:r>
            <w:r>
              <w:rPr>
                <w:rFonts w:ascii="Tahoma" w:eastAsia="Tahoma" w:hAnsi="Tahoma" w:cs="Tahoma"/>
                <w:sz w:val="36"/>
              </w:rPr>
              <w:t xml:space="preserve"> </w:t>
            </w:r>
          </w:p>
        </w:tc>
      </w:tr>
      <w:tr w:rsidR="00552D65" w14:paraId="3CF2D8B6" w14:textId="77777777" w:rsidTr="000279D0">
        <w:trPr>
          <w:trHeight w:val="200"/>
        </w:trPr>
        <w:tc>
          <w:tcPr>
            <w:tcW w:w="0" w:type="auto"/>
            <w:vMerge/>
          </w:tcPr>
          <w:p w14:paraId="0FB78278" w14:textId="77777777" w:rsidR="00552D65" w:rsidRDefault="00552D65">
            <w:pPr>
              <w:spacing w:after="160" w:line="259" w:lineRule="auto"/>
              <w:ind w:left="0" w:firstLine="0"/>
            </w:pPr>
          </w:p>
        </w:tc>
        <w:tc>
          <w:tcPr>
            <w:tcW w:w="2105" w:type="dxa"/>
            <w:tcBorders>
              <w:top w:val="nil"/>
              <w:left w:val="nil"/>
              <w:bottom w:val="single" w:sz="4" w:space="0" w:color="000000" w:themeColor="text1"/>
              <w:right w:val="nil"/>
            </w:tcBorders>
            <w:shd w:val="clear" w:color="auto" w:fill="DAE4F0"/>
          </w:tcPr>
          <w:p w14:paraId="1FC39945" w14:textId="77777777" w:rsidR="00552D65" w:rsidRDefault="00552D65">
            <w:pPr>
              <w:spacing w:after="160" w:line="259" w:lineRule="auto"/>
              <w:ind w:left="0" w:firstLine="0"/>
            </w:pPr>
          </w:p>
        </w:tc>
        <w:tc>
          <w:tcPr>
            <w:tcW w:w="0" w:type="auto"/>
            <w:gridSpan w:val="3"/>
            <w:vMerge/>
          </w:tcPr>
          <w:p w14:paraId="0562CB0E" w14:textId="77777777" w:rsidR="00552D65" w:rsidRDefault="00552D65">
            <w:pPr>
              <w:spacing w:after="160" w:line="259" w:lineRule="auto"/>
              <w:ind w:left="0" w:firstLine="0"/>
            </w:pPr>
          </w:p>
        </w:tc>
      </w:tr>
      <w:tr w:rsidR="00552D65" w14:paraId="2827288B" w14:textId="77777777" w:rsidTr="000279D0">
        <w:trPr>
          <w:trHeight w:val="804"/>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9C24182" w14:textId="77777777" w:rsidR="00552D65" w:rsidRDefault="007C79F6">
            <w:pPr>
              <w:spacing w:after="0" w:line="259" w:lineRule="auto"/>
              <w:ind w:left="106" w:firstLine="0"/>
            </w:pPr>
            <w:r>
              <w:rPr>
                <w:rFonts w:ascii="Tahoma" w:eastAsia="Tahoma" w:hAnsi="Tahoma" w:cs="Tahoma"/>
                <w:b/>
              </w:rPr>
              <w:t>The CULTURAL development of pupils is shown by their:</w:t>
            </w:r>
            <w:r>
              <w:rPr>
                <w:rFonts w:ascii="Tahoma" w:eastAsia="Tahoma" w:hAnsi="Tahoma" w:cs="Tahoma"/>
              </w:rPr>
              <w:t xml:space="preserve">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47C97B8C" w14:textId="77777777" w:rsidR="00552D65" w:rsidRDefault="007C79F6">
            <w:pPr>
              <w:spacing w:after="0" w:line="259" w:lineRule="auto"/>
              <w:ind w:left="0" w:right="13"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D239614" w14:textId="77777777" w:rsidR="00552D65" w:rsidRDefault="007C79F6">
            <w:pPr>
              <w:spacing w:after="0" w:line="259" w:lineRule="auto"/>
              <w:ind w:left="18" w:firstLine="0"/>
              <w:jc w:val="center"/>
            </w:pPr>
            <w:r>
              <w:rPr>
                <w:rFonts w:ascii="Tahoma" w:eastAsia="Tahoma" w:hAnsi="Tahoma" w:cs="Tahoma"/>
                <w:b/>
                <w:sz w:val="22"/>
              </w:rPr>
              <w:t>Evidence of Impact on Pupils’ CULTURAL</w:t>
            </w:r>
            <w:r>
              <w:rPr>
                <w:rFonts w:ascii="Tahoma" w:eastAsia="Tahoma" w:hAnsi="Tahoma" w:cs="Tahoma"/>
                <w:sz w:val="22"/>
              </w:rPr>
              <w:t xml:space="preserve"> </w:t>
            </w:r>
          </w:p>
          <w:p w14:paraId="081755BA" w14:textId="77777777" w:rsidR="00552D65" w:rsidRDefault="007C79F6">
            <w:pPr>
              <w:spacing w:after="0" w:line="259" w:lineRule="auto"/>
              <w:ind w:left="22" w:firstLine="0"/>
              <w:jc w:val="center"/>
            </w:pPr>
            <w:r>
              <w:rPr>
                <w:rFonts w:ascii="Tahoma" w:eastAsia="Tahoma" w:hAnsi="Tahoma" w:cs="Tahoma"/>
                <w:b/>
                <w:sz w:val="22"/>
              </w:rPr>
              <w:t>Development</w:t>
            </w:r>
            <w:r>
              <w:rPr>
                <w:rFonts w:ascii="Tahoma" w:eastAsia="Tahoma" w:hAnsi="Tahoma" w:cs="Tahoma"/>
                <w:sz w:val="22"/>
              </w:rPr>
              <w:t xml:space="preserve"> </w:t>
            </w:r>
          </w:p>
        </w:tc>
      </w:tr>
      <w:tr w:rsidR="00552D65" w14:paraId="34E62B7E" w14:textId="77777777" w:rsidTr="000279D0">
        <w:trPr>
          <w:trHeight w:val="1340"/>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03D8BA8D" w14:textId="77777777" w:rsidR="00552D65" w:rsidRDefault="007C79F6">
            <w:pPr>
              <w:spacing w:after="99" w:line="259" w:lineRule="auto"/>
              <w:ind w:left="4" w:firstLine="0"/>
            </w:pPr>
            <w:r>
              <w:rPr>
                <w:rFonts w:ascii="Calibri" w:eastAsia="Calibri" w:hAnsi="Calibri" w:cs="Calibri"/>
                <w:sz w:val="11"/>
              </w:rPr>
              <w:t xml:space="preserve"> </w:t>
            </w:r>
          </w:p>
          <w:p w14:paraId="187E6677" w14:textId="77777777" w:rsidR="00552D65" w:rsidRDefault="007C79F6">
            <w:pPr>
              <w:spacing w:after="0" w:line="259" w:lineRule="auto"/>
              <w:ind w:left="1031" w:right="12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wide range of cultural influences that have shaped their own heritage and that of others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60663E" w14:textId="32F935F4" w:rsidR="004E33D3" w:rsidRPr="00BA0ECE" w:rsidRDefault="00DA4F66" w:rsidP="02F4849A">
            <w:pPr>
              <w:pStyle w:val="ListParagraph"/>
              <w:numPr>
                <w:ilvl w:val="0"/>
                <w:numId w:val="13"/>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Helping pupils understand the origins of where the words they use come from and h</w:t>
            </w:r>
            <w:r w:rsidR="00B50EA4" w:rsidRPr="00BA0ECE">
              <w:rPr>
                <w:rFonts w:asciiTheme="minorHAnsi" w:hAnsiTheme="minorHAnsi" w:cstheme="minorHAnsi"/>
                <w:sz w:val="24"/>
                <w:szCs w:val="24"/>
              </w:rPr>
              <w:t xml:space="preserve">ow language can change and evolve over time – </w:t>
            </w:r>
            <w:r w:rsidR="00CF659C" w:rsidRPr="00BA0ECE">
              <w:rPr>
                <w:rFonts w:asciiTheme="minorHAnsi" w:hAnsiTheme="minorHAnsi" w:cstheme="minorHAnsi"/>
                <w:sz w:val="24"/>
                <w:szCs w:val="24"/>
              </w:rPr>
              <w:t xml:space="preserve">clear link with no nonsense spelling and the use of Sir </w:t>
            </w:r>
            <w:proofErr w:type="spellStart"/>
            <w:r w:rsidR="00CF659C" w:rsidRPr="00BA0ECE">
              <w:rPr>
                <w:rFonts w:asciiTheme="minorHAnsi" w:hAnsiTheme="minorHAnsi" w:cstheme="minorHAnsi"/>
                <w:sz w:val="24"/>
                <w:szCs w:val="24"/>
              </w:rPr>
              <w:t>Linkalot</w:t>
            </w:r>
            <w:proofErr w:type="spellEnd"/>
            <w:r w:rsidR="00CF659C" w:rsidRPr="00BA0ECE">
              <w:rPr>
                <w:rFonts w:asciiTheme="minorHAnsi" w:hAnsiTheme="minorHAnsi" w:cstheme="minorHAnsi"/>
                <w:sz w:val="24"/>
                <w:szCs w:val="24"/>
              </w:rPr>
              <w:t xml:space="preserve"> to understand the etymology of w</w:t>
            </w:r>
            <w:r w:rsidR="00D734BB" w:rsidRPr="00BA0ECE">
              <w:rPr>
                <w:rFonts w:asciiTheme="minorHAnsi" w:hAnsiTheme="minorHAnsi" w:cstheme="minorHAnsi"/>
                <w:sz w:val="24"/>
                <w:szCs w:val="24"/>
              </w:rPr>
              <w:t>ords</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0658A" w14:textId="7A7BD107" w:rsidR="00552D65" w:rsidRPr="00BA0ECE" w:rsidRDefault="002D6D71" w:rsidP="02F4849A">
            <w:pPr>
              <w:spacing w:after="0" w:line="259" w:lineRule="auto"/>
              <w:ind w:left="5" w:firstLine="0"/>
              <w:rPr>
                <w:rFonts w:asciiTheme="minorHAnsi" w:eastAsia="Calibri" w:hAnsiTheme="minorHAnsi" w:cstheme="minorHAnsi"/>
                <w:sz w:val="24"/>
                <w:szCs w:val="24"/>
              </w:rPr>
            </w:pPr>
            <w:r w:rsidRPr="00BA0ECE">
              <w:rPr>
                <w:rFonts w:asciiTheme="minorHAnsi" w:eastAsia="Calibri" w:hAnsiTheme="minorHAnsi" w:cstheme="minorHAnsi"/>
                <w:sz w:val="24"/>
                <w:szCs w:val="24"/>
              </w:rPr>
              <w:t xml:space="preserve">Children develop an understanding of the richness of the English language and </w:t>
            </w:r>
            <w:r w:rsidR="00796545" w:rsidRPr="00BA0ECE">
              <w:rPr>
                <w:rFonts w:asciiTheme="minorHAnsi" w:eastAsia="Calibri" w:hAnsiTheme="minorHAnsi" w:cstheme="minorHAnsi"/>
                <w:sz w:val="24"/>
                <w:szCs w:val="24"/>
              </w:rPr>
              <w:t>their confidence in using it in a range of contexts, both formally and informally.</w:t>
            </w:r>
          </w:p>
        </w:tc>
      </w:tr>
      <w:tr w:rsidR="00552D65" w14:paraId="17721722" w14:textId="77777777" w:rsidTr="000279D0">
        <w:trPr>
          <w:trHeight w:val="1337"/>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2EA285AA" w14:textId="77777777" w:rsidR="00552D65" w:rsidRDefault="007C79F6">
            <w:pPr>
              <w:spacing w:after="78" w:line="259" w:lineRule="auto"/>
              <w:ind w:left="4" w:firstLine="0"/>
            </w:pPr>
            <w:r>
              <w:rPr>
                <w:rFonts w:ascii="Calibri" w:eastAsia="Calibri" w:hAnsi="Calibri" w:cs="Calibri"/>
                <w:sz w:val="12"/>
              </w:rPr>
              <w:t xml:space="preserve"> </w:t>
            </w:r>
          </w:p>
          <w:p w14:paraId="6ABBE17C" w14:textId="77777777" w:rsidR="00552D65" w:rsidRDefault="007C79F6">
            <w:pPr>
              <w:spacing w:after="0" w:line="259" w:lineRule="auto"/>
              <w:ind w:left="1031" w:right="109"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understanding and appreciation of the range of different cultures within school and further afield as an essential element of their preparation for life in modern Britain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30BFB1" w14:textId="0F90170C" w:rsidR="00552D65" w:rsidRPr="00BA0ECE" w:rsidRDefault="02F4849A" w:rsidP="02F4849A">
            <w:pPr>
              <w:pStyle w:val="ListParagraph"/>
              <w:numPr>
                <w:ilvl w:val="0"/>
                <w:numId w:val="14"/>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Reading a range of texts linked to various cultures</w:t>
            </w:r>
            <w:r w:rsidR="00796545" w:rsidRPr="00BA0ECE">
              <w:rPr>
                <w:rFonts w:asciiTheme="minorHAnsi" w:eastAsia="Calibri" w:hAnsiTheme="minorHAnsi" w:cstheme="minorHAnsi"/>
                <w:sz w:val="24"/>
                <w:szCs w:val="24"/>
              </w:rPr>
              <w:t xml:space="preserve"> as provi</w:t>
            </w:r>
            <w:r w:rsidR="00783BA7" w:rsidRPr="00BA0ECE">
              <w:rPr>
                <w:rFonts w:asciiTheme="minorHAnsi" w:eastAsia="Calibri" w:hAnsiTheme="minorHAnsi" w:cstheme="minorHAnsi"/>
                <w:sz w:val="24"/>
                <w:szCs w:val="24"/>
              </w:rPr>
              <w:t>ded by the Focus scheme</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BC89FB" w14:textId="4200B5C0" w:rsidR="00552D65" w:rsidRPr="00BA0ECE" w:rsidRDefault="02F4849A">
            <w:pPr>
              <w:spacing w:after="0" w:line="259" w:lineRule="auto"/>
              <w:ind w:left="5" w:firstLine="0"/>
              <w:rPr>
                <w:rFonts w:asciiTheme="minorHAnsi" w:hAnsiTheme="minorHAnsi" w:cstheme="minorHAnsi"/>
                <w:sz w:val="24"/>
                <w:szCs w:val="24"/>
              </w:rPr>
            </w:pPr>
            <w:r w:rsidRPr="00BA0ECE">
              <w:rPr>
                <w:rFonts w:asciiTheme="minorHAnsi" w:eastAsia="Calibri" w:hAnsiTheme="minorHAnsi" w:cstheme="minorHAnsi"/>
                <w:sz w:val="24"/>
                <w:szCs w:val="24"/>
              </w:rPr>
              <w:t xml:space="preserve"> Children appreciate other cultures</w:t>
            </w:r>
            <w:r w:rsidR="00783BA7" w:rsidRPr="00BA0ECE">
              <w:rPr>
                <w:rFonts w:asciiTheme="minorHAnsi" w:eastAsia="Calibri" w:hAnsiTheme="minorHAnsi" w:cstheme="minorHAnsi"/>
                <w:sz w:val="24"/>
                <w:szCs w:val="24"/>
              </w:rPr>
              <w:t xml:space="preserve"> and have a growing awareness of some of the differences, simila</w:t>
            </w:r>
            <w:r w:rsidR="005E4701" w:rsidRPr="00BA0ECE">
              <w:rPr>
                <w:rFonts w:asciiTheme="minorHAnsi" w:eastAsia="Calibri" w:hAnsiTheme="minorHAnsi" w:cstheme="minorHAnsi"/>
                <w:sz w:val="24"/>
                <w:szCs w:val="24"/>
              </w:rPr>
              <w:t>rities and challenges</w:t>
            </w:r>
          </w:p>
        </w:tc>
      </w:tr>
      <w:tr w:rsidR="00552D65" w14:paraId="1D610406" w14:textId="77777777" w:rsidTr="000279D0">
        <w:trPr>
          <w:trHeight w:val="1340"/>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70945AB8" w14:textId="77777777" w:rsidR="00552D65" w:rsidRDefault="007C79F6">
            <w:pPr>
              <w:spacing w:after="96" w:line="259" w:lineRule="auto"/>
              <w:ind w:left="4" w:firstLine="0"/>
            </w:pPr>
            <w:r>
              <w:rPr>
                <w:rFonts w:ascii="Calibri" w:eastAsia="Calibri" w:hAnsi="Calibri" w:cs="Calibri"/>
                <w:sz w:val="11"/>
              </w:rPr>
              <w:t xml:space="preserve"> </w:t>
            </w:r>
          </w:p>
          <w:p w14:paraId="0C34C871" w14:textId="77777777" w:rsidR="00552D65" w:rsidRDefault="007C79F6">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knowledge of Britain's democratic parliamentary system and its central role in shaping our history and values, and in continuing to develop Britain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2F13" w14:textId="6327AB48" w:rsidR="00552D65" w:rsidRPr="00BA0ECE" w:rsidRDefault="005E4701" w:rsidP="005E4701">
            <w:pPr>
              <w:pStyle w:val="ListParagraph"/>
              <w:numPr>
                <w:ilvl w:val="0"/>
                <w:numId w:val="14"/>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Speaking and listening opport</w:t>
            </w:r>
            <w:r w:rsidR="008253B9" w:rsidRPr="00BA0ECE">
              <w:rPr>
                <w:rFonts w:asciiTheme="minorHAnsi" w:hAnsiTheme="minorHAnsi" w:cstheme="minorHAnsi"/>
                <w:sz w:val="24"/>
                <w:szCs w:val="24"/>
              </w:rPr>
              <w:t>unities provided through an audience with the local MP</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D15E4" w14:textId="63E5D279" w:rsidR="00552D65" w:rsidRPr="00BA0ECE" w:rsidRDefault="00D24E70" w:rsidP="00D24E70">
            <w:pPr>
              <w:pStyle w:val="ListParagraph"/>
              <w:numPr>
                <w:ilvl w:val="0"/>
                <w:numId w:val="14"/>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Pupils develop an understanding of the role of parliament</w:t>
            </w:r>
            <w:r w:rsidR="00827A18" w:rsidRPr="00BA0ECE">
              <w:rPr>
                <w:rFonts w:asciiTheme="minorHAnsi" w:hAnsiTheme="minorHAnsi" w:cstheme="minorHAnsi"/>
                <w:sz w:val="24"/>
                <w:szCs w:val="24"/>
              </w:rPr>
              <w:t xml:space="preserve"> and the principles </w:t>
            </w:r>
            <w:r w:rsidR="00295CF2" w:rsidRPr="00BA0ECE">
              <w:rPr>
                <w:rFonts w:asciiTheme="minorHAnsi" w:hAnsiTheme="minorHAnsi" w:cstheme="minorHAnsi"/>
                <w:sz w:val="24"/>
                <w:szCs w:val="24"/>
              </w:rPr>
              <w:t>guiding a democracy</w:t>
            </w:r>
          </w:p>
        </w:tc>
      </w:tr>
      <w:tr w:rsidR="00552D65" w14:paraId="17F7EDB6" w14:textId="77777777" w:rsidTr="000279D0">
        <w:trPr>
          <w:trHeight w:val="965"/>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3A420E6" w14:textId="77777777" w:rsidR="00552D65" w:rsidRDefault="007C79F6">
            <w:pPr>
              <w:spacing w:after="98" w:line="259" w:lineRule="auto"/>
              <w:ind w:left="4" w:firstLine="0"/>
            </w:pPr>
            <w:r>
              <w:rPr>
                <w:rFonts w:ascii="Calibri" w:eastAsia="Calibri" w:hAnsi="Calibri" w:cs="Calibri"/>
                <w:sz w:val="11"/>
              </w:rPr>
              <w:lastRenderedPageBreak/>
              <w:t xml:space="preserve"> </w:t>
            </w:r>
          </w:p>
          <w:p w14:paraId="6DB7A50A" w14:textId="77777777" w:rsidR="00552D65" w:rsidRDefault="007C79F6">
            <w:pPr>
              <w:spacing w:after="0" w:line="259" w:lineRule="auto"/>
              <w:ind w:left="1031"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willingness to participate in and respond positively to artistic, sporting and cultural opportunities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8BA3F4" w14:textId="77A1BBAD" w:rsidR="00370DC4" w:rsidRPr="00BA0ECE" w:rsidRDefault="00295CF2" w:rsidP="00891268">
            <w:pPr>
              <w:pStyle w:val="ListParagraph"/>
              <w:numPr>
                <w:ilvl w:val="0"/>
                <w:numId w:val="14"/>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 xml:space="preserve">Flexible curriculum allows opportunities to respond to </w:t>
            </w:r>
            <w:r w:rsidR="009F0512" w:rsidRPr="00BA0ECE">
              <w:rPr>
                <w:rFonts w:asciiTheme="minorHAnsi" w:hAnsiTheme="minorHAnsi" w:cstheme="minorHAnsi"/>
                <w:sz w:val="24"/>
                <w:szCs w:val="24"/>
              </w:rPr>
              <w:t>cultural events such as sporting tournaments and historic</w:t>
            </w:r>
            <w:r w:rsidR="00D9396F" w:rsidRPr="00BA0ECE">
              <w:rPr>
                <w:rFonts w:asciiTheme="minorHAnsi" w:hAnsiTheme="minorHAnsi" w:cstheme="minorHAnsi"/>
                <w:sz w:val="24"/>
                <w:szCs w:val="24"/>
              </w:rPr>
              <w:t>al moments in the form of reports, commentary, script writing and poetry amongst others</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8EB558" w14:textId="0BE44EE8" w:rsidR="00552D65" w:rsidRPr="00BA0ECE" w:rsidRDefault="02F4849A" w:rsidP="00410B4D">
            <w:pPr>
              <w:spacing w:after="0" w:line="259" w:lineRule="auto"/>
              <w:ind w:left="5" w:firstLine="0"/>
              <w:rPr>
                <w:rFonts w:asciiTheme="minorHAnsi" w:hAnsiTheme="minorHAnsi" w:cstheme="minorHAnsi"/>
                <w:sz w:val="24"/>
                <w:szCs w:val="24"/>
              </w:rPr>
            </w:pPr>
            <w:r w:rsidRPr="00BA0ECE">
              <w:rPr>
                <w:rFonts w:asciiTheme="minorHAnsi" w:eastAsia="Calibri" w:hAnsiTheme="minorHAnsi" w:cstheme="minorHAnsi"/>
                <w:sz w:val="24"/>
                <w:szCs w:val="24"/>
              </w:rPr>
              <w:t xml:space="preserve"> </w:t>
            </w:r>
            <w:r w:rsidR="00D9396F" w:rsidRPr="00BA0ECE">
              <w:rPr>
                <w:rFonts w:asciiTheme="minorHAnsi" w:eastAsia="Calibri" w:hAnsiTheme="minorHAnsi" w:cstheme="minorHAnsi"/>
                <w:sz w:val="24"/>
                <w:szCs w:val="24"/>
              </w:rPr>
              <w:t>Children c</w:t>
            </w:r>
            <w:r w:rsidR="0087392E" w:rsidRPr="00BA0ECE">
              <w:rPr>
                <w:rFonts w:asciiTheme="minorHAnsi" w:eastAsia="Calibri" w:hAnsiTheme="minorHAnsi" w:cstheme="minorHAnsi"/>
                <w:sz w:val="24"/>
                <w:szCs w:val="24"/>
              </w:rPr>
              <w:t>an respond to activities in the wider world and reflect them in they work they produce</w:t>
            </w:r>
          </w:p>
        </w:tc>
      </w:tr>
      <w:tr w:rsidR="000279D0" w14:paraId="4544EDB7" w14:textId="77777777" w:rsidTr="000279D0">
        <w:trPr>
          <w:trHeight w:val="2663"/>
        </w:trPr>
        <w:tc>
          <w:tcPr>
            <w:tcW w:w="591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CF2F8"/>
          </w:tcPr>
          <w:p w14:paraId="66E8DF9A" w14:textId="77777777" w:rsidR="000279D0" w:rsidRDefault="000279D0">
            <w:pPr>
              <w:spacing w:after="97" w:line="259" w:lineRule="auto"/>
              <w:ind w:left="4" w:firstLine="0"/>
            </w:pPr>
            <w:r>
              <w:rPr>
                <w:rFonts w:ascii="Calibri" w:eastAsia="Calibri" w:hAnsi="Calibri" w:cs="Calibri"/>
                <w:sz w:val="11"/>
              </w:rPr>
              <w:t xml:space="preserve"> </w:t>
            </w:r>
          </w:p>
          <w:p w14:paraId="4DB01EDD" w14:textId="77777777" w:rsidR="000279D0" w:rsidRDefault="000279D0">
            <w:pPr>
              <w:spacing w:after="0" w:line="259" w:lineRule="auto"/>
              <w:ind w:left="1031" w:right="117" w:hanging="358"/>
            </w:pPr>
            <w:r>
              <w:rPr>
                <w:rFonts w:ascii="Wingdings" w:eastAsia="Wingdings" w:hAnsi="Wingdings" w:cs="Wingdings"/>
                <w:sz w:val="22"/>
              </w:rPr>
              <w:t></w:t>
            </w:r>
            <w:r>
              <w:rPr>
                <w:rFonts w:ascii="Times New Roman" w:eastAsia="Times New Roman" w:hAnsi="Times New Roman" w:cs="Times New Roman"/>
                <w:sz w:val="22"/>
              </w:rPr>
              <w:t xml:space="preserve">   </w:t>
            </w:r>
            <w:r>
              <w:rPr>
                <w:rFonts w:ascii="Tahoma" w:eastAsia="Tahoma" w:hAnsi="Tahoma" w:cs="Tahoma"/>
                <w:sz w:val="22"/>
              </w:rPr>
              <w:t xml:space="preserve">interest in exploring, improving understanding of and showing respect for different faiths and cultural diversity, and the extent to which they understand, accept, respect and celebrate diversity, as shown by their tolerance and attitudes towards different religious, ethnic and socio- economic groups in the local, national and global communities </w:t>
            </w:r>
          </w:p>
        </w:tc>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B8B3D3" w14:textId="77777777" w:rsidR="000279D0" w:rsidRPr="00BA0ECE" w:rsidRDefault="000279D0" w:rsidP="000279D0">
            <w:pPr>
              <w:pStyle w:val="ListParagraph"/>
              <w:numPr>
                <w:ilvl w:val="0"/>
                <w:numId w:val="15"/>
              </w:numPr>
              <w:spacing w:after="0" w:line="259" w:lineRule="auto"/>
              <w:rPr>
                <w:rFonts w:asciiTheme="minorHAnsi" w:hAnsiTheme="minorHAnsi" w:cstheme="minorHAnsi"/>
                <w:sz w:val="24"/>
                <w:szCs w:val="24"/>
              </w:rPr>
            </w:pPr>
            <w:r w:rsidRPr="00BA0ECE">
              <w:rPr>
                <w:rFonts w:asciiTheme="minorHAnsi" w:hAnsiTheme="minorHAnsi" w:cstheme="minorHAnsi"/>
                <w:sz w:val="24"/>
                <w:szCs w:val="24"/>
              </w:rPr>
              <w:t>SWAT cluster</w:t>
            </w:r>
          </w:p>
          <w:p w14:paraId="76D759CD" w14:textId="77777777" w:rsidR="000279D0" w:rsidRPr="00BA0ECE" w:rsidRDefault="000279D0" w:rsidP="000279D0">
            <w:pPr>
              <w:pStyle w:val="ListParagraph"/>
              <w:numPr>
                <w:ilvl w:val="0"/>
                <w:numId w:val="15"/>
              </w:numPr>
              <w:spacing w:after="0" w:line="259" w:lineRule="auto"/>
              <w:rPr>
                <w:rFonts w:asciiTheme="minorHAnsi" w:hAnsiTheme="minorHAnsi" w:cstheme="minorHAnsi"/>
                <w:color w:val="000000" w:themeColor="text1"/>
                <w:sz w:val="24"/>
                <w:szCs w:val="24"/>
              </w:rPr>
            </w:pPr>
            <w:r w:rsidRPr="00BA0ECE">
              <w:rPr>
                <w:rFonts w:asciiTheme="minorHAnsi" w:eastAsiaTheme="minorEastAsia" w:hAnsiTheme="minorHAnsi" w:cstheme="minorHAnsi"/>
                <w:sz w:val="24"/>
                <w:szCs w:val="24"/>
              </w:rPr>
              <w:t>Global communities are studied through the development research skills using of the internet and reference books</w:t>
            </w:r>
          </w:p>
          <w:p w14:paraId="3E9CF77F" w14:textId="77777777" w:rsidR="000279D0" w:rsidRPr="00BA0ECE" w:rsidRDefault="000279D0" w:rsidP="000279D0">
            <w:pPr>
              <w:pStyle w:val="ListParagraph"/>
              <w:numPr>
                <w:ilvl w:val="0"/>
                <w:numId w:val="15"/>
              </w:numPr>
              <w:spacing w:after="0" w:line="259" w:lineRule="auto"/>
              <w:rPr>
                <w:rFonts w:asciiTheme="minorHAnsi" w:hAnsiTheme="minorHAnsi" w:cstheme="minorHAnsi"/>
                <w:color w:val="000000" w:themeColor="text1"/>
                <w:sz w:val="24"/>
                <w:szCs w:val="24"/>
              </w:rPr>
            </w:pPr>
            <w:r w:rsidRPr="00BA0ECE">
              <w:rPr>
                <w:rFonts w:asciiTheme="minorHAnsi" w:eastAsiaTheme="minorEastAsia" w:hAnsiTheme="minorHAnsi" w:cstheme="minorHAnsi"/>
                <w:sz w:val="24"/>
                <w:szCs w:val="24"/>
              </w:rPr>
              <w:t>Children develop their note taking skills in order to write reports linked to global issues e.g. Rainforests</w:t>
            </w:r>
          </w:p>
          <w:p w14:paraId="191E5049" w14:textId="26CF9DE0" w:rsidR="000279D0" w:rsidRPr="00BA0ECE" w:rsidRDefault="000279D0" w:rsidP="00410B4D">
            <w:pPr>
              <w:pStyle w:val="ListParagraph"/>
              <w:spacing w:after="0" w:line="259" w:lineRule="auto"/>
              <w:ind w:left="770" w:firstLine="0"/>
              <w:rPr>
                <w:rFonts w:asciiTheme="minorHAnsi" w:hAnsiTheme="minorHAnsi" w:cstheme="minorHAnsi"/>
                <w:color w:val="000000" w:themeColor="text1"/>
                <w:sz w:val="24"/>
                <w:szCs w:val="24"/>
              </w:rPr>
            </w:pPr>
            <w:r w:rsidRPr="00BA0ECE">
              <w:rPr>
                <w:rFonts w:asciiTheme="minorHAnsi" w:eastAsiaTheme="minorEastAsia" w:hAnsiTheme="minorHAnsi" w:cstheme="minorHAnsi"/>
                <w:sz w:val="24"/>
                <w:szCs w:val="24"/>
              </w:rPr>
              <w:t>Children develop sensitive awareness of, and the ability to respond constructively to, the backgrounds, experiences, concerns, feelings and commitments of others through poetry, imagery, drama, role play, myth and historical narrative</w:t>
            </w:r>
          </w:p>
        </w:tc>
        <w:tc>
          <w:tcPr>
            <w:tcW w:w="50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7F08B6" w14:textId="22DCB6A5" w:rsidR="000279D0" w:rsidRPr="00BA0ECE" w:rsidRDefault="000279D0" w:rsidP="00410B4D">
            <w:pPr>
              <w:pStyle w:val="ListParagraph"/>
              <w:numPr>
                <w:ilvl w:val="0"/>
                <w:numId w:val="15"/>
              </w:numPr>
              <w:spacing w:after="0" w:line="259" w:lineRule="auto"/>
              <w:rPr>
                <w:rFonts w:asciiTheme="minorHAnsi" w:hAnsiTheme="minorHAnsi" w:cstheme="minorHAnsi"/>
                <w:sz w:val="24"/>
                <w:szCs w:val="24"/>
              </w:rPr>
            </w:pPr>
            <w:r w:rsidRPr="00BA0ECE">
              <w:rPr>
                <w:rFonts w:asciiTheme="minorHAnsi" w:eastAsia="Calibri" w:hAnsiTheme="minorHAnsi" w:cstheme="minorHAnsi"/>
                <w:sz w:val="24"/>
                <w:szCs w:val="24"/>
              </w:rPr>
              <w:t xml:space="preserve">Children show an interest and respect for other faiths. </w:t>
            </w:r>
          </w:p>
        </w:tc>
      </w:tr>
    </w:tbl>
    <w:p w14:paraId="5F93075F" w14:textId="77777777" w:rsidR="00552D65" w:rsidRDefault="007C79F6">
      <w:pPr>
        <w:spacing w:after="0" w:line="259" w:lineRule="auto"/>
        <w:ind w:left="0" w:right="13240" w:firstLine="0"/>
        <w:jc w:val="both"/>
        <w:rPr>
          <w:rFonts w:ascii="Calibri" w:eastAsia="Calibri" w:hAnsi="Calibri" w:cs="Calibri"/>
          <w:sz w:val="24"/>
        </w:rPr>
      </w:pPr>
      <w:r>
        <w:rPr>
          <w:rFonts w:ascii="Calibri" w:eastAsia="Calibri" w:hAnsi="Calibri" w:cs="Calibri"/>
          <w:sz w:val="24"/>
        </w:rPr>
        <w:t xml:space="preserve"> </w:t>
      </w:r>
    </w:p>
    <w:p w14:paraId="62EBF3C5" w14:textId="77777777" w:rsidR="007C79F6" w:rsidRDefault="007C79F6">
      <w:pPr>
        <w:spacing w:after="0" w:line="259" w:lineRule="auto"/>
        <w:ind w:left="0" w:right="13240" w:firstLine="0"/>
        <w:jc w:val="both"/>
        <w:rPr>
          <w:rFonts w:ascii="Calibri" w:eastAsia="Calibri" w:hAnsi="Calibri" w:cs="Calibri"/>
          <w:sz w:val="24"/>
        </w:rPr>
      </w:pPr>
    </w:p>
    <w:p w14:paraId="6D98A12B" w14:textId="77777777" w:rsidR="007C79F6" w:rsidRDefault="007C79F6">
      <w:pPr>
        <w:spacing w:after="0" w:line="259" w:lineRule="auto"/>
        <w:ind w:left="0" w:right="13240" w:firstLine="0"/>
        <w:jc w:val="both"/>
        <w:rPr>
          <w:rFonts w:ascii="Calibri" w:eastAsia="Calibri" w:hAnsi="Calibri" w:cs="Calibri"/>
          <w:sz w:val="24"/>
        </w:rPr>
      </w:pPr>
    </w:p>
    <w:p w14:paraId="2946DB82" w14:textId="77777777" w:rsidR="007C79F6" w:rsidRDefault="007C79F6">
      <w:pPr>
        <w:spacing w:after="0" w:line="259" w:lineRule="auto"/>
        <w:ind w:left="0" w:right="13240" w:firstLine="0"/>
        <w:jc w:val="both"/>
        <w:rPr>
          <w:rFonts w:ascii="Calibri" w:eastAsia="Calibri" w:hAnsi="Calibri" w:cs="Calibri"/>
          <w:sz w:val="24"/>
        </w:rPr>
      </w:pPr>
    </w:p>
    <w:p w14:paraId="5997CC1D" w14:textId="77777777" w:rsidR="007C79F6" w:rsidRDefault="007C79F6">
      <w:pPr>
        <w:spacing w:after="0" w:line="259" w:lineRule="auto"/>
        <w:ind w:left="0" w:right="13240" w:firstLine="0"/>
        <w:jc w:val="both"/>
        <w:rPr>
          <w:rFonts w:ascii="Calibri" w:eastAsia="Calibri" w:hAnsi="Calibri" w:cs="Calibri"/>
          <w:sz w:val="24"/>
        </w:rPr>
      </w:pPr>
    </w:p>
    <w:p w14:paraId="110FFD37" w14:textId="77777777" w:rsidR="007C79F6" w:rsidRDefault="007C79F6">
      <w:pPr>
        <w:spacing w:after="0" w:line="259" w:lineRule="auto"/>
        <w:ind w:left="0" w:right="13240" w:firstLine="0"/>
        <w:jc w:val="both"/>
      </w:pPr>
    </w:p>
    <w:tbl>
      <w:tblPr>
        <w:tblStyle w:val="TableGrid1"/>
        <w:tblW w:w="15417" w:type="dxa"/>
        <w:tblInd w:w="97" w:type="dxa"/>
        <w:tblCellMar>
          <w:top w:w="1" w:type="dxa"/>
        </w:tblCellMar>
        <w:tblLook w:val="04A0" w:firstRow="1" w:lastRow="0" w:firstColumn="1" w:lastColumn="0" w:noHBand="0" w:noVBand="1"/>
      </w:tblPr>
      <w:tblGrid>
        <w:gridCol w:w="114"/>
        <w:gridCol w:w="247"/>
        <w:gridCol w:w="2105"/>
        <w:gridCol w:w="3228"/>
        <w:gridCol w:w="86"/>
        <w:gridCol w:w="4387"/>
        <w:gridCol w:w="5250"/>
      </w:tblGrid>
      <w:tr w:rsidR="00552D65" w14:paraId="220E3EC8" w14:textId="77777777" w:rsidTr="02F4849A">
        <w:trPr>
          <w:trHeight w:val="1123"/>
        </w:trPr>
        <w:tc>
          <w:tcPr>
            <w:tcW w:w="389" w:type="dxa"/>
            <w:gridSpan w:val="2"/>
            <w:vMerge w:val="restart"/>
            <w:tcBorders>
              <w:top w:val="single" w:sz="4" w:space="0" w:color="000000" w:themeColor="text1"/>
              <w:left w:val="single" w:sz="4" w:space="0" w:color="000000" w:themeColor="text1"/>
              <w:bottom w:val="single" w:sz="4" w:space="0" w:color="000000" w:themeColor="text1"/>
              <w:right w:val="nil"/>
            </w:tcBorders>
            <w:shd w:val="clear" w:color="auto" w:fill="FFBF00"/>
          </w:tcPr>
          <w:p w14:paraId="6B699379" w14:textId="77777777" w:rsidR="00552D65" w:rsidRDefault="00552D65">
            <w:pPr>
              <w:spacing w:after="160" w:line="259" w:lineRule="auto"/>
              <w:ind w:left="0" w:firstLine="0"/>
            </w:pPr>
          </w:p>
        </w:tc>
        <w:tc>
          <w:tcPr>
            <w:tcW w:w="1380" w:type="dxa"/>
            <w:tcBorders>
              <w:top w:val="single" w:sz="4" w:space="0" w:color="000000" w:themeColor="text1"/>
              <w:left w:val="nil"/>
              <w:bottom w:val="nil"/>
              <w:right w:val="nil"/>
            </w:tcBorders>
            <w:shd w:val="clear" w:color="auto" w:fill="FFBF00"/>
          </w:tcPr>
          <w:p w14:paraId="3FE9F23F" w14:textId="4C810206" w:rsidR="00552D65" w:rsidRDefault="00410B4D">
            <w:pPr>
              <w:spacing w:after="0" w:line="259" w:lineRule="auto"/>
              <w:ind w:left="-385" w:firstLine="0"/>
            </w:pPr>
            <w:r>
              <w:rPr>
                <w:noProof/>
              </w:rPr>
              <w:drawing>
                <wp:inline distT="0" distB="0" distL="0" distR="0" wp14:anchorId="0C377F1E" wp14:editId="48145AB2">
                  <wp:extent cx="1581150" cy="988060"/>
                  <wp:effectExtent l="0" t="0" r="0" b="2540"/>
                  <wp:docPr id="5" name="Picture 5"/>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 cstate="print">
                            <a:extLst>
                              <a:ext uri="{28A0092B-C50C-407E-A947-70E740481C1C}">
                                <a14:useLocalDpi xmlns:a14="http://schemas.microsoft.com/office/drawing/2010/main" val="0"/>
                              </a:ext>
                            </a:extLst>
                          </a:blip>
                          <a:srcRect l="61563" t="9218" r="3808" b="63728"/>
                          <a:stretch/>
                        </pic:blipFill>
                        <pic:spPr bwMode="auto">
                          <a:xfrm>
                            <a:off x="0" y="0"/>
                            <a:ext cx="1581150" cy="988060"/>
                          </a:xfrm>
                          <a:prstGeom prst="rect">
                            <a:avLst/>
                          </a:prstGeom>
                          <a:ln>
                            <a:noFill/>
                          </a:ln>
                          <a:extLst>
                            <a:ext uri="{53640926-AAD7-44D8-BBD7-CCE9431645EC}">
                              <a14:shadowObscured xmlns:a14="http://schemas.microsoft.com/office/drawing/2010/main"/>
                            </a:ext>
                          </a:extLst>
                        </pic:spPr>
                      </pic:pic>
                    </a:graphicData>
                  </a:graphic>
                </wp:inline>
              </w:drawing>
            </w:r>
          </w:p>
        </w:tc>
        <w:tc>
          <w:tcPr>
            <w:tcW w:w="13648" w:type="dxa"/>
            <w:gridSpan w:val="4"/>
            <w:vMerge w:val="restart"/>
            <w:tcBorders>
              <w:top w:val="single" w:sz="4" w:space="0" w:color="000000" w:themeColor="text1"/>
              <w:left w:val="nil"/>
              <w:bottom w:val="single" w:sz="4" w:space="0" w:color="000000" w:themeColor="text1"/>
              <w:right w:val="single" w:sz="4" w:space="0" w:color="000000" w:themeColor="text1"/>
            </w:tcBorders>
            <w:shd w:val="clear" w:color="auto" w:fill="FFBF00"/>
          </w:tcPr>
          <w:p w14:paraId="0E4A527F" w14:textId="04F1E330" w:rsidR="00552D65" w:rsidRDefault="007C79F6">
            <w:pPr>
              <w:spacing w:after="0" w:line="259" w:lineRule="auto"/>
              <w:ind w:left="377" w:firstLine="0"/>
              <w:jc w:val="center"/>
            </w:pPr>
            <w:r>
              <w:rPr>
                <w:rFonts w:ascii="Tahoma" w:eastAsia="Tahoma" w:hAnsi="Tahoma" w:cs="Tahoma"/>
                <w:b/>
                <w:sz w:val="36"/>
              </w:rPr>
              <w:t xml:space="preserve"> British Values</w:t>
            </w:r>
          </w:p>
          <w:p w14:paraId="1E72ADE8" w14:textId="77777777" w:rsidR="00552D65" w:rsidRDefault="007C79F6">
            <w:pPr>
              <w:spacing w:after="167" w:line="259" w:lineRule="auto"/>
              <w:ind w:left="366" w:firstLine="0"/>
            </w:pPr>
            <w:r>
              <w:rPr>
                <w:rFonts w:ascii="Calibri" w:eastAsia="Calibri" w:hAnsi="Calibri" w:cs="Calibri"/>
                <w:sz w:val="19"/>
              </w:rPr>
              <w:t xml:space="preserve"> </w:t>
            </w:r>
          </w:p>
          <w:p w14:paraId="24E60AE6" w14:textId="77777777" w:rsidR="00552D65" w:rsidRDefault="007C79F6">
            <w:pPr>
              <w:tabs>
                <w:tab w:val="center" w:pos="4764"/>
                <w:tab w:val="center" w:pos="12331"/>
              </w:tabs>
              <w:spacing w:after="0" w:line="259" w:lineRule="auto"/>
              <w:ind w:left="0" w:firstLine="0"/>
            </w:pPr>
            <w:r>
              <w:rPr>
                <w:rFonts w:ascii="Calibri" w:eastAsia="Calibri" w:hAnsi="Calibri" w:cs="Calibri"/>
                <w:sz w:val="22"/>
              </w:rPr>
              <w:tab/>
            </w:r>
            <w:r>
              <w:rPr>
                <w:rFonts w:ascii="Tahoma" w:eastAsia="Tahoma" w:hAnsi="Tahoma" w:cs="Tahoma"/>
                <w:b/>
                <w:sz w:val="36"/>
              </w:rPr>
              <w:t>Br</w:t>
            </w:r>
            <w:r w:rsidR="004E33D3">
              <w:rPr>
                <w:rFonts w:ascii="Tahoma" w:eastAsia="Tahoma" w:hAnsi="Tahoma" w:cs="Tahoma"/>
                <w:b/>
                <w:sz w:val="36"/>
              </w:rPr>
              <w:t>itish Values: Curriculum Subject English</w:t>
            </w:r>
            <w:r>
              <w:rPr>
                <w:rFonts w:ascii="Tahoma" w:eastAsia="Tahoma" w:hAnsi="Tahoma" w:cs="Tahoma"/>
                <w:sz w:val="36"/>
              </w:rPr>
              <w:t xml:space="preserve"> </w:t>
            </w:r>
          </w:p>
        </w:tc>
      </w:tr>
      <w:tr w:rsidR="00552D65" w14:paraId="1F72F646" w14:textId="77777777" w:rsidTr="02F4849A">
        <w:trPr>
          <w:trHeight w:val="207"/>
        </w:trPr>
        <w:tc>
          <w:tcPr>
            <w:tcW w:w="0" w:type="auto"/>
            <w:gridSpan w:val="2"/>
            <w:vMerge/>
          </w:tcPr>
          <w:p w14:paraId="08CE6F91" w14:textId="77777777" w:rsidR="00552D65" w:rsidRDefault="00552D65">
            <w:pPr>
              <w:spacing w:after="160" w:line="259" w:lineRule="auto"/>
              <w:ind w:left="0" w:firstLine="0"/>
            </w:pPr>
          </w:p>
        </w:tc>
        <w:tc>
          <w:tcPr>
            <w:tcW w:w="1380" w:type="dxa"/>
            <w:tcBorders>
              <w:top w:val="nil"/>
              <w:left w:val="nil"/>
              <w:bottom w:val="single" w:sz="4" w:space="0" w:color="000000" w:themeColor="text1"/>
              <w:right w:val="nil"/>
            </w:tcBorders>
            <w:shd w:val="clear" w:color="auto" w:fill="FFBF00"/>
          </w:tcPr>
          <w:p w14:paraId="61CDCEAD" w14:textId="77777777" w:rsidR="00552D65" w:rsidRDefault="00552D65">
            <w:pPr>
              <w:spacing w:after="160" w:line="259" w:lineRule="auto"/>
              <w:ind w:left="0" w:firstLine="0"/>
            </w:pPr>
          </w:p>
        </w:tc>
        <w:tc>
          <w:tcPr>
            <w:tcW w:w="0" w:type="auto"/>
            <w:gridSpan w:val="4"/>
            <w:vMerge/>
          </w:tcPr>
          <w:p w14:paraId="6BB9E253" w14:textId="77777777" w:rsidR="00552D65" w:rsidRDefault="00552D65">
            <w:pPr>
              <w:spacing w:after="160" w:line="259" w:lineRule="auto"/>
              <w:ind w:left="0" w:firstLine="0"/>
            </w:pPr>
          </w:p>
        </w:tc>
      </w:tr>
      <w:tr w:rsidR="00552D65" w14:paraId="60F2FDEE" w14:textId="77777777" w:rsidTr="02F4849A">
        <w:trPr>
          <w:trHeight w:val="1078"/>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23DE523C" w14:textId="77777777" w:rsidR="00552D65" w:rsidRDefault="00552D65">
            <w:pPr>
              <w:spacing w:after="160" w:line="259" w:lineRule="auto"/>
              <w:ind w:left="0" w:firstLine="0"/>
            </w:pPr>
          </w:p>
        </w:tc>
        <w:tc>
          <w:tcPr>
            <w:tcW w:w="5137" w:type="dxa"/>
            <w:gridSpan w:val="3"/>
            <w:tcBorders>
              <w:top w:val="single" w:sz="4" w:space="0" w:color="000000" w:themeColor="text1"/>
              <w:left w:val="nil"/>
              <w:bottom w:val="single" w:sz="4" w:space="0" w:color="000000" w:themeColor="text1"/>
              <w:right w:val="nil"/>
            </w:tcBorders>
            <w:shd w:val="clear" w:color="auto" w:fill="FCEDB0"/>
          </w:tcPr>
          <w:p w14:paraId="4500B640" w14:textId="77777777" w:rsidR="00552D65" w:rsidRDefault="007C79F6">
            <w:pPr>
              <w:spacing w:after="0" w:line="259" w:lineRule="auto"/>
              <w:ind w:left="-17" w:firstLine="0"/>
            </w:pPr>
            <w:r>
              <w:rPr>
                <w:rFonts w:ascii="Tahoma" w:eastAsia="Tahoma" w:hAnsi="Tahoma" w:cs="Tahoma"/>
                <w:b/>
              </w:rPr>
              <w:t>Understanding and knowledge expected of pupils as a result of schools promoting</w:t>
            </w:r>
            <w:r>
              <w:rPr>
                <w:rFonts w:ascii="Tahoma" w:eastAsia="Tahoma" w:hAnsi="Tahoma" w:cs="Tahoma"/>
              </w:rPr>
              <w:t xml:space="preserve"> </w:t>
            </w:r>
            <w:r>
              <w:rPr>
                <w:rFonts w:ascii="Tahoma" w:eastAsia="Tahoma" w:hAnsi="Tahoma" w:cs="Tahoma"/>
                <w:b/>
              </w:rPr>
              <w:t>fundamental British values.</w:t>
            </w:r>
            <w:r>
              <w:rPr>
                <w:rFonts w:ascii="Tahoma" w:eastAsia="Tahoma" w:hAnsi="Tahoma" w:cs="Tahoma"/>
              </w:rPr>
              <w:t xml:space="preserv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2E56223" w14:textId="77777777" w:rsidR="00552D65" w:rsidRDefault="00552D65">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3C3C5E3" w14:textId="77777777" w:rsidR="00552D65" w:rsidRDefault="007C79F6">
            <w:pPr>
              <w:spacing w:after="0" w:line="259" w:lineRule="auto"/>
              <w:ind w:left="0" w:right="9" w:firstLine="0"/>
              <w:jc w:val="center"/>
            </w:pPr>
            <w:r>
              <w:rPr>
                <w:rFonts w:ascii="Tahoma" w:eastAsia="Tahoma" w:hAnsi="Tahoma" w:cs="Tahoma"/>
                <w:b/>
                <w:sz w:val="22"/>
              </w:rPr>
              <w:t>Curriculum Provision</w:t>
            </w:r>
            <w:r>
              <w:rPr>
                <w:rFonts w:ascii="Tahoma" w:eastAsia="Tahoma" w:hAnsi="Tahoma" w:cs="Tahoma"/>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76155481" w14:textId="77777777" w:rsidR="00552D65" w:rsidRDefault="007C79F6">
            <w:pPr>
              <w:spacing w:after="0" w:line="259" w:lineRule="auto"/>
              <w:ind w:left="160" w:firstLine="0"/>
            </w:pPr>
            <w:r>
              <w:rPr>
                <w:rFonts w:ascii="Tahoma" w:eastAsia="Tahoma" w:hAnsi="Tahoma" w:cs="Tahoma"/>
                <w:b/>
                <w:sz w:val="22"/>
              </w:rPr>
              <w:t>Evidence of Impact on Pupils’ Understanding of</w:t>
            </w:r>
            <w:r>
              <w:rPr>
                <w:rFonts w:ascii="Tahoma" w:eastAsia="Tahoma" w:hAnsi="Tahoma" w:cs="Tahoma"/>
                <w:sz w:val="22"/>
              </w:rPr>
              <w:t xml:space="preserve"> </w:t>
            </w:r>
          </w:p>
          <w:p w14:paraId="1CEBACE2" w14:textId="77777777" w:rsidR="00552D65" w:rsidRDefault="007C79F6">
            <w:pPr>
              <w:spacing w:after="0" w:line="259" w:lineRule="auto"/>
              <w:ind w:left="19" w:firstLine="0"/>
              <w:jc w:val="center"/>
            </w:pPr>
            <w:r>
              <w:rPr>
                <w:rFonts w:ascii="Tahoma" w:eastAsia="Tahoma" w:hAnsi="Tahoma" w:cs="Tahoma"/>
                <w:b/>
                <w:sz w:val="22"/>
              </w:rPr>
              <w:t>BRITISH VALUES</w:t>
            </w:r>
            <w:r>
              <w:rPr>
                <w:rFonts w:ascii="Tahoma" w:eastAsia="Tahoma" w:hAnsi="Tahoma" w:cs="Tahoma"/>
                <w:sz w:val="22"/>
              </w:rPr>
              <w:t xml:space="preserve"> </w:t>
            </w:r>
          </w:p>
        </w:tc>
      </w:tr>
      <w:tr w:rsidR="00552D65" w14:paraId="3DFDCC59" w14:textId="77777777" w:rsidTr="02F4849A">
        <w:trPr>
          <w:trHeight w:val="1868"/>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3C7B8B64" w14:textId="77777777" w:rsidR="00552D65" w:rsidRDefault="007C79F6">
            <w:pPr>
              <w:spacing w:after="0" w:line="259" w:lineRule="auto"/>
              <w:ind w:left="4" w:firstLine="0"/>
            </w:pPr>
            <w:r>
              <w:rPr>
                <w:rFonts w:ascii="Calibri" w:eastAsia="Calibri" w:hAnsi="Calibri" w:cs="Calibri"/>
                <w:sz w:val="26"/>
              </w:rPr>
              <w:t xml:space="preserve"> </w:t>
            </w:r>
          </w:p>
          <w:p w14:paraId="08B4345E" w14:textId="77777777" w:rsidR="00552D65" w:rsidRDefault="007C79F6">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understanding of how citizens can influence decision-making through the democratic process;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581B09" w14:textId="77777777" w:rsidR="0089237D" w:rsidRPr="002D1304" w:rsidRDefault="008033C5" w:rsidP="02F4849A">
            <w:pPr>
              <w:pStyle w:val="ListParagraph"/>
              <w:numPr>
                <w:ilvl w:val="0"/>
                <w:numId w:val="15"/>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Opportunities to work in different groups during English tasks</w:t>
            </w:r>
          </w:p>
          <w:p w14:paraId="22164723" w14:textId="555BC4BB" w:rsidR="008033C5" w:rsidRPr="002D1304" w:rsidRDefault="0019107B" w:rsidP="02F4849A">
            <w:pPr>
              <w:pStyle w:val="ListParagraph"/>
              <w:numPr>
                <w:ilvl w:val="0"/>
                <w:numId w:val="15"/>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Guided Read texts</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596254" w14:textId="4F4E14A5" w:rsidR="00552D65" w:rsidRPr="002D1304" w:rsidRDefault="0019107B" w:rsidP="0019107B">
            <w:pPr>
              <w:pStyle w:val="ListParagraph"/>
              <w:numPr>
                <w:ilvl w:val="0"/>
                <w:numId w:val="14"/>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Pupils aware of how their decision making can impact and affect others around the</w:t>
            </w:r>
            <w:r w:rsidR="00A518A1" w:rsidRPr="002D1304">
              <w:rPr>
                <w:rFonts w:asciiTheme="minorHAnsi" w:hAnsiTheme="minorHAnsi" w:cstheme="minorHAnsi"/>
                <w:sz w:val="24"/>
                <w:szCs w:val="24"/>
              </w:rPr>
              <w:t>m in both a positive and negative way</w:t>
            </w:r>
          </w:p>
        </w:tc>
      </w:tr>
      <w:tr w:rsidR="00552D65" w14:paraId="6EA1CAEF" w14:textId="77777777" w:rsidTr="02F4849A">
        <w:trPr>
          <w:trHeight w:val="2671"/>
        </w:trPr>
        <w:tc>
          <w:tcPr>
            <w:tcW w:w="535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CEDB0"/>
          </w:tcPr>
          <w:p w14:paraId="06ED1C03" w14:textId="77777777" w:rsidR="00552D65" w:rsidRDefault="007C79F6">
            <w:pPr>
              <w:spacing w:after="0" w:line="259" w:lineRule="auto"/>
              <w:ind w:left="4" w:firstLine="0"/>
            </w:pPr>
            <w:r>
              <w:rPr>
                <w:rFonts w:ascii="Calibri" w:eastAsia="Calibri" w:hAnsi="Calibri" w:cs="Calibri"/>
                <w:sz w:val="26"/>
              </w:rPr>
              <w:t xml:space="preserve"> </w:t>
            </w:r>
          </w:p>
          <w:p w14:paraId="4854B637" w14:textId="77777777" w:rsidR="00552D65" w:rsidRDefault="007C79F6">
            <w:pPr>
              <w:spacing w:after="0" w:line="259" w:lineRule="auto"/>
              <w:ind w:left="826" w:hanging="360"/>
            </w:pPr>
            <w:r>
              <w:rPr>
                <w:rFonts w:ascii="Segoe MDL2 Assets" w:eastAsia="Segoe MDL2 Assets" w:hAnsi="Segoe MDL2 Assets" w:cs="Segoe MDL2 Assets"/>
              </w:rPr>
              <w:t xml:space="preserve"> </w:t>
            </w:r>
            <w:r>
              <w:rPr>
                <w:rFonts w:ascii="Arial" w:eastAsia="Arial" w:hAnsi="Arial" w:cs="Arial"/>
              </w:rPr>
              <w:t xml:space="preserve">an appreciation that living under the rule of law protects individual citizens and is essential for their wellbeing and safety; </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3998A" w14:textId="77777777" w:rsidR="002F73F8" w:rsidRPr="002D1304" w:rsidRDefault="00A518A1" w:rsidP="002F73F8">
            <w:pPr>
              <w:pStyle w:val="ListParagraph"/>
              <w:numPr>
                <w:ilvl w:val="0"/>
                <w:numId w:val="16"/>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 xml:space="preserve">Opportunities for balanced arguments in upper </w:t>
            </w:r>
            <w:r w:rsidR="00032D63" w:rsidRPr="002D1304">
              <w:rPr>
                <w:rFonts w:asciiTheme="minorHAnsi" w:hAnsiTheme="minorHAnsi" w:cstheme="minorHAnsi"/>
                <w:sz w:val="24"/>
                <w:szCs w:val="24"/>
              </w:rPr>
              <w:t>KS2</w:t>
            </w:r>
          </w:p>
          <w:p w14:paraId="28B3BAFD" w14:textId="77777777" w:rsidR="00032D63" w:rsidRPr="002D1304" w:rsidRDefault="00032D63" w:rsidP="002F73F8">
            <w:pPr>
              <w:pStyle w:val="ListParagraph"/>
              <w:numPr>
                <w:ilvl w:val="0"/>
                <w:numId w:val="16"/>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Debates and speaking and listening opportunities</w:t>
            </w:r>
          </w:p>
          <w:p w14:paraId="4669B8BA" w14:textId="1365694E" w:rsidR="00032D63" w:rsidRPr="002D1304" w:rsidRDefault="00032D63" w:rsidP="002F73F8">
            <w:pPr>
              <w:pStyle w:val="ListParagraph"/>
              <w:numPr>
                <w:ilvl w:val="0"/>
                <w:numId w:val="16"/>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Cross curricular links to P</w:t>
            </w:r>
            <w:r w:rsidR="005C5AEF" w:rsidRPr="002D1304">
              <w:rPr>
                <w:rFonts w:asciiTheme="minorHAnsi" w:hAnsiTheme="minorHAnsi" w:cstheme="minorHAnsi"/>
                <w:sz w:val="24"/>
                <w:szCs w:val="24"/>
              </w:rPr>
              <w:t>SHE and ICT especially</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7D7BCF" w14:textId="0B552C74" w:rsidR="00552D65" w:rsidRPr="002D1304" w:rsidRDefault="02F4849A" w:rsidP="00410B4D">
            <w:pPr>
              <w:spacing w:after="0" w:line="259" w:lineRule="auto"/>
              <w:ind w:left="5" w:firstLine="0"/>
              <w:rPr>
                <w:rFonts w:asciiTheme="minorHAnsi" w:hAnsiTheme="minorHAnsi" w:cstheme="minorHAnsi"/>
                <w:sz w:val="24"/>
                <w:szCs w:val="24"/>
              </w:rPr>
            </w:pPr>
            <w:r w:rsidRPr="002D1304">
              <w:rPr>
                <w:rFonts w:asciiTheme="minorHAnsi" w:eastAsia="Calibri" w:hAnsiTheme="minorHAnsi" w:cstheme="minorHAnsi"/>
                <w:sz w:val="24"/>
                <w:szCs w:val="24"/>
              </w:rPr>
              <w:t xml:space="preserve"> </w:t>
            </w:r>
            <w:r w:rsidR="005C5AEF" w:rsidRPr="002D1304">
              <w:rPr>
                <w:rFonts w:asciiTheme="minorHAnsi" w:eastAsia="Calibri" w:hAnsiTheme="minorHAnsi" w:cstheme="minorHAnsi"/>
                <w:sz w:val="24"/>
                <w:szCs w:val="24"/>
              </w:rPr>
              <w:t>Children aware of the differences between right and wrong and h</w:t>
            </w:r>
            <w:r w:rsidR="00451EAC" w:rsidRPr="002D1304">
              <w:rPr>
                <w:rFonts w:asciiTheme="minorHAnsi" w:eastAsia="Calibri" w:hAnsiTheme="minorHAnsi" w:cstheme="minorHAnsi"/>
                <w:sz w:val="24"/>
                <w:szCs w:val="24"/>
              </w:rPr>
              <w:t>ow to keep safe in a range of situations – including when online.</w:t>
            </w:r>
          </w:p>
        </w:tc>
      </w:tr>
      <w:tr w:rsidR="00552D65" w14:paraId="1507D85F" w14:textId="77777777" w:rsidTr="02F4849A">
        <w:trPr>
          <w:trHeight w:val="2535"/>
        </w:trPr>
        <w:tc>
          <w:tcPr>
            <w:tcW w:w="122"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2A47D515" w14:textId="77777777" w:rsidR="00552D65" w:rsidRDefault="007C79F6">
            <w:pPr>
              <w:spacing w:after="0" w:line="259" w:lineRule="auto"/>
              <w:ind w:left="4" w:firstLine="0"/>
            </w:pPr>
            <w:r>
              <w:rPr>
                <w:rFonts w:ascii="Calibri" w:eastAsia="Calibri" w:hAnsi="Calibri" w:cs="Calibri"/>
                <w:sz w:val="26"/>
              </w:rPr>
              <w:t xml:space="preserve"> </w:t>
            </w:r>
          </w:p>
        </w:tc>
        <w:tc>
          <w:tcPr>
            <w:tcW w:w="5137" w:type="dxa"/>
            <w:gridSpan w:val="3"/>
            <w:tcBorders>
              <w:top w:val="single" w:sz="4" w:space="0" w:color="000000" w:themeColor="text1"/>
              <w:left w:val="nil"/>
              <w:bottom w:val="single" w:sz="4" w:space="0" w:color="000000" w:themeColor="text1"/>
              <w:right w:val="nil"/>
            </w:tcBorders>
            <w:shd w:val="clear" w:color="auto" w:fill="FCEDB0"/>
            <w:vAlign w:val="center"/>
          </w:tcPr>
          <w:p w14:paraId="58145D91" w14:textId="77777777" w:rsidR="00552D65" w:rsidRDefault="007C79F6">
            <w:pPr>
              <w:spacing w:after="0" w:line="259" w:lineRule="auto"/>
              <w:ind w:left="703" w:right="24" w:hanging="360"/>
            </w:pPr>
            <w:r>
              <w:rPr>
                <w:rFonts w:ascii="Segoe MDL2 Assets" w:eastAsia="Segoe MDL2 Assets" w:hAnsi="Segoe MDL2 Assets" w:cs="Segoe MDL2 Assets"/>
              </w:rPr>
              <w:t xml:space="preserve"> </w:t>
            </w:r>
            <w:r>
              <w:rPr>
                <w:rFonts w:ascii="Arial" w:eastAsia="Arial" w:hAnsi="Arial" w:cs="Arial"/>
              </w:rPr>
              <w:t xml:space="preserve">an understanding that there is a separation of power between the executive and the judiciary, and that while some public bodies such as the police and the army can be held to account through Parliament, others such as the courts maintain independence; </w:t>
            </w:r>
          </w:p>
        </w:tc>
        <w:tc>
          <w:tcPr>
            <w:tcW w:w="92"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07547A01" w14:textId="77777777" w:rsidR="00552D65" w:rsidRDefault="00552D65">
            <w:pPr>
              <w:spacing w:after="160" w:line="259" w:lineRule="auto"/>
              <w:ind w:left="0" w:firstLine="0"/>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E48944" w14:textId="77777777" w:rsidR="00552D65" w:rsidRPr="007C79F6" w:rsidRDefault="007C79F6">
            <w:pPr>
              <w:spacing w:after="0" w:line="259" w:lineRule="auto"/>
              <w:ind w:left="5" w:firstLine="0"/>
              <w:rPr>
                <w:rFonts w:asciiTheme="minorHAnsi" w:hAnsiTheme="minorHAnsi" w:cstheme="minorHAnsi"/>
                <w:sz w:val="22"/>
              </w:rPr>
            </w:pPr>
            <w:r w:rsidRPr="007C79F6">
              <w:rPr>
                <w:rFonts w:asciiTheme="minorHAnsi" w:eastAsia="Calibri" w:hAnsiTheme="minorHAnsi" w:cstheme="minorHAnsi"/>
                <w:sz w:val="22"/>
              </w:rPr>
              <w:t xml:space="preserve"> </w:t>
            </w:r>
          </w:p>
        </w:tc>
        <w:tc>
          <w:tcPr>
            <w:tcW w:w="5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4E68ED" w14:textId="77777777" w:rsidR="00552D65" w:rsidRDefault="007C79F6">
            <w:pPr>
              <w:spacing w:after="0" w:line="259" w:lineRule="auto"/>
              <w:ind w:left="5" w:firstLine="0"/>
            </w:pPr>
            <w:r>
              <w:rPr>
                <w:rFonts w:ascii="Calibri" w:eastAsia="Calibri" w:hAnsi="Calibri" w:cs="Calibri"/>
                <w:sz w:val="22"/>
              </w:rPr>
              <w:t xml:space="preserve"> </w:t>
            </w:r>
          </w:p>
        </w:tc>
      </w:tr>
    </w:tbl>
    <w:p w14:paraId="30E85FE0" w14:textId="77777777" w:rsidR="00552D65" w:rsidRDefault="007C79F6">
      <w:pPr>
        <w:spacing w:after="0" w:line="259" w:lineRule="auto"/>
        <w:ind w:left="0" w:firstLine="0"/>
      </w:pPr>
      <w:r>
        <w:rPr>
          <w:rFonts w:ascii="Calibri" w:eastAsia="Calibri" w:hAnsi="Calibri" w:cs="Calibri"/>
          <w:sz w:val="9"/>
        </w:rPr>
        <w:t xml:space="preserve"> </w:t>
      </w:r>
    </w:p>
    <w:tbl>
      <w:tblPr>
        <w:tblStyle w:val="TableGrid1"/>
        <w:tblW w:w="15419" w:type="dxa"/>
        <w:tblInd w:w="97" w:type="dxa"/>
        <w:tblCellMar>
          <w:top w:w="29" w:type="dxa"/>
          <w:right w:w="115" w:type="dxa"/>
        </w:tblCellMar>
        <w:tblLook w:val="04A0" w:firstRow="1" w:lastRow="0" w:firstColumn="1" w:lastColumn="0" w:noHBand="0" w:noVBand="1"/>
      </w:tblPr>
      <w:tblGrid>
        <w:gridCol w:w="823"/>
        <w:gridCol w:w="4527"/>
        <w:gridCol w:w="4538"/>
        <w:gridCol w:w="5531"/>
      </w:tblGrid>
      <w:tr w:rsidR="00552D65" w14:paraId="4A163187" w14:textId="77777777" w:rsidTr="2B382BC9">
        <w:trPr>
          <w:trHeight w:val="2666"/>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2080AEB9" w14:textId="77777777" w:rsidR="00552D65" w:rsidRDefault="007C79F6">
            <w:pPr>
              <w:spacing w:after="0" w:line="259" w:lineRule="auto"/>
              <w:ind w:left="4" w:firstLine="0"/>
            </w:pPr>
            <w:r>
              <w:rPr>
                <w:rFonts w:ascii="Calibri" w:eastAsia="Calibri" w:hAnsi="Calibri" w:cs="Calibri"/>
                <w:sz w:val="26"/>
              </w:rPr>
              <w:lastRenderedPageBreak/>
              <w:t xml:space="preserve"> </w:t>
            </w:r>
          </w:p>
          <w:p w14:paraId="6D4E2D38" w14:textId="77777777" w:rsidR="00552D65" w:rsidRDefault="007C79F6">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6271AB2E" w14:textId="77777777" w:rsidR="00552D65" w:rsidRDefault="007C79F6">
            <w:pPr>
              <w:spacing w:after="0" w:line="259" w:lineRule="auto"/>
              <w:ind w:left="2" w:hanging="2"/>
            </w:pPr>
            <w:r>
              <w:rPr>
                <w:rFonts w:ascii="Arial" w:eastAsia="Arial" w:hAnsi="Arial" w:cs="Arial"/>
              </w:rPr>
              <w:t xml:space="preserve">an understanding that the freedom to choose and hold other faiths and beliefs is protected in law;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AC5F55" w14:textId="027E0D3E" w:rsidR="00552D65" w:rsidRDefault="02F4849A" w:rsidP="00410B4D">
            <w:pPr>
              <w:pStyle w:val="ListParagraph"/>
              <w:numPr>
                <w:ilvl w:val="0"/>
                <w:numId w:val="3"/>
              </w:numPr>
              <w:spacing w:after="0" w:line="259" w:lineRule="auto"/>
              <w:rPr>
                <w:color w:val="000000" w:themeColor="text1"/>
                <w:sz w:val="22"/>
              </w:rPr>
            </w:pPr>
            <w:r w:rsidRPr="02F4849A">
              <w:rPr>
                <w:rFonts w:ascii="Calibri" w:eastAsia="Calibri" w:hAnsi="Calibri" w:cs="Calibri"/>
                <w:sz w:val="22"/>
              </w:rPr>
              <w:t xml:space="preserve"> </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859AB" w14:textId="77777777" w:rsidR="00552D65" w:rsidRDefault="007C79F6">
            <w:pPr>
              <w:spacing w:after="0" w:line="259" w:lineRule="auto"/>
              <w:ind w:left="5" w:firstLine="0"/>
            </w:pPr>
            <w:r>
              <w:rPr>
                <w:rFonts w:ascii="Calibri" w:eastAsia="Calibri" w:hAnsi="Calibri" w:cs="Calibri"/>
                <w:sz w:val="22"/>
              </w:rPr>
              <w:t xml:space="preserve"> </w:t>
            </w:r>
          </w:p>
        </w:tc>
      </w:tr>
      <w:tr w:rsidR="00552D65" w14:paraId="3EFFB747" w14:textId="77777777" w:rsidTr="2B382BC9">
        <w:trPr>
          <w:trHeight w:val="2665"/>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1ECA394A" w14:textId="77777777" w:rsidR="00552D65" w:rsidRDefault="007C79F6">
            <w:pPr>
              <w:spacing w:after="0" w:line="259" w:lineRule="auto"/>
              <w:ind w:left="4" w:firstLine="0"/>
            </w:pPr>
            <w:r>
              <w:rPr>
                <w:rFonts w:ascii="Calibri" w:eastAsia="Calibri" w:hAnsi="Calibri" w:cs="Calibri"/>
                <w:sz w:val="26"/>
              </w:rPr>
              <w:t xml:space="preserve"> </w:t>
            </w:r>
          </w:p>
          <w:p w14:paraId="7A0D707D" w14:textId="77777777" w:rsidR="00552D65" w:rsidRDefault="007C79F6">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4A820BC5" w14:textId="77777777" w:rsidR="00552D65" w:rsidRDefault="007C79F6">
            <w:pPr>
              <w:spacing w:after="0" w:line="259" w:lineRule="auto"/>
              <w:ind w:left="0" w:firstLine="0"/>
            </w:pPr>
            <w:r>
              <w:rPr>
                <w:rFonts w:ascii="Arial" w:eastAsia="Arial" w:hAnsi="Arial" w:cs="Arial"/>
              </w:rPr>
              <w:t xml:space="preserve">an acceptance that other people having </w:t>
            </w:r>
          </w:p>
          <w:p w14:paraId="5041488A" w14:textId="77777777" w:rsidR="00552D65" w:rsidRDefault="007C79F6">
            <w:pPr>
              <w:spacing w:after="0" w:line="259" w:lineRule="auto"/>
              <w:ind w:left="2" w:firstLine="0"/>
            </w:pPr>
            <w:r>
              <w:rPr>
                <w:rFonts w:ascii="Arial" w:eastAsia="Arial" w:hAnsi="Arial" w:cs="Arial"/>
              </w:rPr>
              <w:t xml:space="preserve">different faiths or beliefs to oneself (or having none) should be accepted and tolerated, and should not be the cause of prejudicial or discriminatory behaviour;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0C94D" w14:textId="77777777" w:rsidR="00552D65" w:rsidRPr="002D1304" w:rsidRDefault="00EB5F88" w:rsidP="2B382BC9">
            <w:pPr>
              <w:pStyle w:val="ListParagraph"/>
              <w:numPr>
                <w:ilvl w:val="0"/>
                <w:numId w:val="2"/>
              </w:numPr>
              <w:spacing w:after="0" w:line="259" w:lineRule="auto"/>
              <w:rPr>
                <w:rFonts w:asciiTheme="minorHAnsi" w:hAnsiTheme="minorHAnsi" w:cstheme="minorHAnsi"/>
                <w:color w:val="000000" w:themeColor="text1"/>
                <w:sz w:val="24"/>
                <w:szCs w:val="24"/>
              </w:rPr>
            </w:pPr>
            <w:r w:rsidRPr="002D1304">
              <w:rPr>
                <w:rFonts w:asciiTheme="minorHAnsi" w:hAnsiTheme="minorHAnsi" w:cstheme="minorHAnsi"/>
                <w:color w:val="000000" w:themeColor="text1"/>
                <w:sz w:val="24"/>
                <w:szCs w:val="24"/>
              </w:rPr>
              <w:t>Pupils have access to texts from other faiths and cultures and are assisted in exploring these texts and i</w:t>
            </w:r>
            <w:r w:rsidR="00E325E8" w:rsidRPr="002D1304">
              <w:rPr>
                <w:rFonts w:asciiTheme="minorHAnsi" w:hAnsiTheme="minorHAnsi" w:cstheme="minorHAnsi"/>
                <w:color w:val="000000" w:themeColor="text1"/>
                <w:sz w:val="24"/>
                <w:szCs w:val="24"/>
              </w:rPr>
              <w:t>n discussing some of the themes which are prevalent</w:t>
            </w:r>
          </w:p>
          <w:p w14:paraId="5F21F270" w14:textId="7134439D" w:rsidR="00E325E8" w:rsidRPr="002D1304" w:rsidRDefault="00E325E8" w:rsidP="2B382BC9">
            <w:pPr>
              <w:pStyle w:val="ListParagraph"/>
              <w:numPr>
                <w:ilvl w:val="0"/>
                <w:numId w:val="2"/>
              </w:numPr>
              <w:spacing w:after="0" w:line="259" w:lineRule="auto"/>
              <w:rPr>
                <w:rFonts w:asciiTheme="minorHAnsi" w:hAnsiTheme="minorHAnsi" w:cstheme="minorHAnsi"/>
                <w:color w:val="000000" w:themeColor="text1"/>
                <w:sz w:val="24"/>
                <w:szCs w:val="24"/>
              </w:rPr>
            </w:pPr>
            <w:r w:rsidRPr="002D1304">
              <w:rPr>
                <w:rFonts w:asciiTheme="minorHAnsi" w:hAnsiTheme="minorHAnsi" w:cstheme="minorHAnsi"/>
                <w:color w:val="000000" w:themeColor="text1"/>
                <w:sz w:val="24"/>
                <w:szCs w:val="24"/>
              </w:rPr>
              <w:t>Cross curricular links to R</w:t>
            </w:r>
            <w:r w:rsidR="008A03E3" w:rsidRPr="002D1304">
              <w:rPr>
                <w:rFonts w:asciiTheme="minorHAnsi" w:hAnsiTheme="minorHAnsi" w:cstheme="minorHAnsi"/>
                <w:color w:val="000000" w:themeColor="text1"/>
                <w:sz w:val="24"/>
                <w:szCs w:val="24"/>
              </w:rPr>
              <w:t>E and the study of other holy books</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6A6A2" w14:textId="1713947F" w:rsidR="00552D65" w:rsidRPr="002D1304" w:rsidRDefault="008A03E3" w:rsidP="008A03E3">
            <w:pPr>
              <w:pStyle w:val="ListParagraph"/>
              <w:numPr>
                <w:ilvl w:val="0"/>
                <w:numId w:val="19"/>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Children are aware that their own personal beliefs a</w:t>
            </w:r>
            <w:r w:rsidR="00071D26" w:rsidRPr="002D1304">
              <w:rPr>
                <w:rFonts w:asciiTheme="minorHAnsi" w:hAnsiTheme="minorHAnsi" w:cstheme="minorHAnsi"/>
                <w:sz w:val="24"/>
                <w:szCs w:val="24"/>
              </w:rPr>
              <w:t>re not necessarily shared by other and recognise that other views than their own ar</w:t>
            </w:r>
            <w:r w:rsidR="00741B15" w:rsidRPr="002D1304">
              <w:rPr>
                <w:rFonts w:asciiTheme="minorHAnsi" w:hAnsiTheme="minorHAnsi" w:cstheme="minorHAnsi"/>
                <w:sz w:val="24"/>
                <w:szCs w:val="24"/>
              </w:rPr>
              <w:t>e to be respected and valued</w:t>
            </w:r>
          </w:p>
        </w:tc>
      </w:tr>
      <w:tr w:rsidR="00552D65" w14:paraId="3C92DA37" w14:textId="77777777" w:rsidTr="2B382BC9">
        <w:trPr>
          <w:trHeight w:val="2399"/>
        </w:trPr>
        <w:tc>
          <w:tcPr>
            <w:tcW w:w="823" w:type="dxa"/>
            <w:tcBorders>
              <w:top w:val="single" w:sz="4" w:space="0" w:color="000000" w:themeColor="text1"/>
              <w:left w:val="single" w:sz="4" w:space="0" w:color="000000" w:themeColor="text1"/>
              <w:bottom w:val="single" w:sz="4" w:space="0" w:color="000000" w:themeColor="text1"/>
              <w:right w:val="nil"/>
            </w:tcBorders>
            <w:shd w:val="clear" w:color="auto" w:fill="FCEDB0"/>
          </w:tcPr>
          <w:p w14:paraId="3E226854" w14:textId="77777777" w:rsidR="00552D65" w:rsidRDefault="007C79F6">
            <w:pPr>
              <w:spacing w:after="0" w:line="259" w:lineRule="auto"/>
              <w:ind w:left="4" w:firstLine="0"/>
            </w:pPr>
            <w:r>
              <w:rPr>
                <w:rFonts w:ascii="Calibri" w:eastAsia="Calibri" w:hAnsi="Calibri" w:cs="Calibri"/>
                <w:sz w:val="26"/>
              </w:rPr>
              <w:t xml:space="preserve"> </w:t>
            </w:r>
          </w:p>
          <w:p w14:paraId="41BE4112" w14:textId="77777777" w:rsidR="00552D65" w:rsidRDefault="007C79F6">
            <w:pPr>
              <w:spacing w:after="0" w:line="259" w:lineRule="auto"/>
              <w:ind w:left="329" w:firstLine="0"/>
              <w:jc w:val="center"/>
            </w:pPr>
            <w:r>
              <w:rPr>
                <w:rFonts w:ascii="Segoe MDL2 Assets" w:eastAsia="Segoe MDL2 Assets" w:hAnsi="Segoe MDL2 Assets" w:cs="Segoe MDL2 Assets"/>
              </w:rPr>
              <w:t xml:space="preserve"> </w:t>
            </w:r>
          </w:p>
        </w:tc>
        <w:tc>
          <w:tcPr>
            <w:tcW w:w="4527" w:type="dxa"/>
            <w:tcBorders>
              <w:top w:val="single" w:sz="4" w:space="0" w:color="000000" w:themeColor="text1"/>
              <w:left w:val="nil"/>
              <w:bottom w:val="single" w:sz="4" w:space="0" w:color="000000" w:themeColor="text1"/>
              <w:right w:val="single" w:sz="4" w:space="0" w:color="000000" w:themeColor="text1"/>
            </w:tcBorders>
            <w:shd w:val="clear" w:color="auto" w:fill="FCEDB0"/>
          </w:tcPr>
          <w:p w14:paraId="56B2B5F6" w14:textId="77777777" w:rsidR="00552D65" w:rsidRDefault="007C79F6">
            <w:pPr>
              <w:spacing w:after="0" w:line="259" w:lineRule="auto"/>
              <w:ind w:left="2" w:hanging="2"/>
            </w:pPr>
            <w:r>
              <w:rPr>
                <w:rFonts w:ascii="Arial" w:eastAsia="Arial" w:hAnsi="Arial" w:cs="Arial"/>
              </w:rPr>
              <w:t xml:space="preserve">an understanding of the importance of identifying and combatting discrimination. </w:t>
            </w:r>
          </w:p>
        </w:tc>
        <w:tc>
          <w:tcPr>
            <w:tcW w:w="453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01F7" w14:textId="77777777" w:rsidR="00552D65" w:rsidRPr="002D1304" w:rsidRDefault="00741B15" w:rsidP="2B382BC9">
            <w:pPr>
              <w:pStyle w:val="ListParagraph"/>
              <w:numPr>
                <w:ilvl w:val="0"/>
                <w:numId w:val="1"/>
              </w:numPr>
              <w:spacing w:after="0" w:line="259" w:lineRule="auto"/>
              <w:rPr>
                <w:rFonts w:asciiTheme="minorHAnsi" w:hAnsiTheme="minorHAnsi" w:cstheme="minorHAnsi"/>
                <w:color w:val="000000" w:themeColor="text1"/>
                <w:sz w:val="24"/>
                <w:szCs w:val="24"/>
              </w:rPr>
            </w:pPr>
            <w:r w:rsidRPr="002D1304">
              <w:rPr>
                <w:rFonts w:asciiTheme="minorHAnsi" w:hAnsiTheme="minorHAnsi" w:cstheme="minorHAnsi"/>
                <w:color w:val="000000" w:themeColor="text1"/>
                <w:sz w:val="24"/>
                <w:szCs w:val="24"/>
              </w:rPr>
              <w:t xml:space="preserve">Focus texts which </w:t>
            </w:r>
            <w:r w:rsidR="0041547B" w:rsidRPr="002D1304">
              <w:rPr>
                <w:rFonts w:asciiTheme="minorHAnsi" w:hAnsiTheme="minorHAnsi" w:cstheme="minorHAnsi"/>
                <w:color w:val="000000" w:themeColor="text1"/>
                <w:sz w:val="24"/>
                <w:szCs w:val="24"/>
              </w:rPr>
              <w:t>highlight discrimination and prejudice</w:t>
            </w:r>
          </w:p>
          <w:p w14:paraId="61965C7B" w14:textId="62CE436A" w:rsidR="0041547B" w:rsidRPr="002D1304" w:rsidRDefault="0041547B" w:rsidP="2B382BC9">
            <w:pPr>
              <w:pStyle w:val="ListParagraph"/>
              <w:numPr>
                <w:ilvl w:val="0"/>
                <w:numId w:val="1"/>
              </w:numPr>
              <w:spacing w:after="0" w:line="259" w:lineRule="auto"/>
              <w:rPr>
                <w:rFonts w:asciiTheme="minorHAnsi" w:hAnsiTheme="minorHAnsi" w:cstheme="minorHAnsi"/>
                <w:color w:val="000000" w:themeColor="text1"/>
                <w:sz w:val="24"/>
                <w:szCs w:val="24"/>
              </w:rPr>
            </w:pPr>
            <w:r w:rsidRPr="002D1304">
              <w:rPr>
                <w:rFonts w:asciiTheme="minorHAnsi" w:hAnsiTheme="minorHAnsi" w:cstheme="minorHAnsi"/>
                <w:color w:val="000000" w:themeColor="text1"/>
                <w:sz w:val="24"/>
                <w:szCs w:val="24"/>
              </w:rPr>
              <w:t>Cross curricular links to History and Re</w:t>
            </w:r>
          </w:p>
        </w:tc>
        <w:tc>
          <w:tcPr>
            <w:tcW w:w="55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67701B" w14:textId="1820E3D7" w:rsidR="00552D65" w:rsidRPr="002D1304" w:rsidRDefault="0041547B" w:rsidP="0041547B">
            <w:pPr>
              <w:pStyle w:val="ListParagraph"/>
              <w:numPr>
                <w:ilvl w:val="0"/>
                <w:numId w:val="19"/>
              </w:numPr>
              <w:spacing w:after="0" w:line="259" w:lineRule="auto"/>
              <w:rPr>
                <w:rFonts w:asciiTheme="minorHAnsi" w:hAnsiTheme="minorHAnsi" w:cstheme="minorHAnsi"/>
                <w:sz w:val="24"/>
                <w:szCs w:val="24"/>
              </w:rPr>
            </w:pPr>
            <w:r w:rsidRPr="002D1304">
              <w:rPr>
                <w:rFonts w:asciiTheme="minorHAnsi" w:hAnsiTheme="minorHAnsi" w:cstheme="minorHAnsi"/>
                <w:sz w:val="24"/>
                <w:szCs w:val="24"/>
              </w:rPr>
              <w:t>Children have an u</w:t>
            </w:r>
            <w:r w:rsidR="00CC3598" w:rsidRPr="002D1304">
              <w:rPr>
                <w:rFonts w:asciiTheme="minorHAnsi" w:hAnsiTheme="minorHAnsi" w:cstheme="minorHAnsi"/>
                <w:sz w:val="24"/>
                <w:szCs w:val="24"/>
              </w:rPr>
              <w:t>nderstanding of different types of discrimination and some of the harmful effects of it.</w:t>
            </w:r>
          </w:p>
        </w:tc>
      </w:tr>
    </w:tbl>
    <w:p w14:paraId="2350C66F" w14:textId="77777777" w:rsidR="00552D65" w:rsidRDefault="007C79F6">
      <w:pPr>
        <w:spacing w:after="0" w:line="286" w:lineRule="auto"/>
        <w:ind w:left="220" w:firstLine="0"/>
      </w:pPr>
      <w:r>
        <w:rPr>
          <w:rFonts w:ascii="Calibri" w:eastAsia="Calibri" w:hAnsi="Calibri" w:cs="Calibri"/>
          <w:sz w:val="22"/>
        </w:rPr>
        <w:t xml:space="preserve">NB: </w:t>
      </w:r>
      <w:r>
        <w:rPr>
          <w:rFonts w:ascii="Calibri" w:eastAsia="Calibri" w:hAnsi="Calibri" w:cs="Calibri"/>
        </w:rPr>
        <w:t xml:space="preserve">It is not necessary for schools or individuals to ‘promote’ teachings, beliefs or opinions that conflict with their own, but nor is it acceptable for schools to promote discrimination against people or groups on the basis of their belief, opinion or background. </w:t>
      </w:r>
    </w:p>
    <w:p w14:paraId="762EAA38" w14:textId="14A86BD9" w:rsidR="00410B4D" w:rsidRDefault="007C79F6" w:rsidP="00410B4D">
      <w:pPr>
        <w:spacing w:after="15" w:line="259" w:lineRule="auto"/>
        <w:ind w:left="120" w:firstLine="0"/>
      </w:pPr>
      <w:r>
        <w:rPr>
          <w:rFonts w:ascii="Calibri" w:eastAsia="Calibri" w:hAnsi="Calibri" w:cs="Calibri"/>
          <w:sz w:val="13"/>
        </w:rPr>
        <w:t xml:space="preserve"> </w:t>
      </w:r>
    </w:p>
    <w:p w14:paraId="15250B22" w14:textId="28B5FB07" w:rsidR="00552D65" w:rsidRDefault="00552D65" w:rsidP="00410B4D">
      <w:pPr>
        <w:ind w:left="926" w:firstLine="0"/>
      </w:pPr>
    </w:p>
    <w:sectPr w:rsidR="00552D65">
      <w:pgSz w:w="16840" w:h="11904" w:orient="landscape"/>
      <w:pgMar w:top="528" w:right="1234" w:bottom="899"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MDL2 Assets">
    <w:altName w:val="Segoe UI"/>
    <w:panose1 w:val="020B0604020202020204"/>
    <w:charset w:val="00"/>
    <w:family w:val="roman"/>
    <w:pitch w:val="variable"/>
    <w:sig w:usb0="00000003" w:usb1="1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B1936"/>
    <w:multiLevelType w:val="hybridMultilevel"/>
    <w:tmpl w:val="D0BAE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3E6D54"/>
    <w:multiLevelType w:val="hybridMultilevel"/>
    <w:tmpl w:val="8732EC3A"/>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 w15:restartNumberingAfterBreak="0">
    <w:nsid w:val="191A1F26"/>
    <w:multiLevelType w:val="hybridMultilevel"/>
    <w:tmpl w:val="F3B2AF30"/>
    <w:lvl w:ilvl="0" w:tplc="FFFFFFFF">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1B944246"/>
    <w:multiLevelType w:val="hybridMultilevel"/>
    <w:tmpl w:val="8EDAA836"/>
    <w:lvl w:ilvl="0" w:tplc="B560A704">
      <w:start w:val="1"/>
      <w:numFmt w:val="bullet"/>
      <w:lvlText w:val=""/>
      <w:lvlJc w:val="left"/>
      <w:pPr>
        <w:ind w:left="720" w:hanging="360"/>
      </w:pPr>
      <w:rPr>
        <w:rFonts w:ascii="Symbol" w:hAnsi="Symbol" w:hint="default"/>
      </w:rPr>
    </w:lvl>
    <w:lvl w:ilvl="1" w:tplc="E7569440">
      <w:start w:val="1"/>
      <w:numFmt w:val="bullet"/>
      <w:lvlText w:val="o"/>
      <w:lvlJc w:val="left"/>
      <w:pPr>
        <w:ind w:left="1440" w:hanging="360"/>
      </w:pPr>
      <w:rPr>
        <w:rFonts w:ascii="Courier New" w:hAnsi="Courier New" w:hint="default"/>
      </w:rPr>
    </w:lvl>
    <w:lvl w:ilvl="2" w:tplc="DD6E7358">
      <w:start w:val="1"/>
      <w:numFmt w:val="bullet"/>
      <w:lvlText w:val=""/>
      <w:lvlJc w:val="left"/>
      <w:pPr>
        <w:ind w:left="2160" w:hanging="360"/>
      </w:pPr>
      <w:rPr>
        <w:rFonts w:ascii="Wingdings" w:hAnsi="Wingdings" w:hint="default"/>
      </w:rPr>
    </w:lvl>
    <w:lvl w:ilvl="3" w:tplc="866A0458">
      <w:start w:val="1"/>
      <w:numFmt w:val="bullet"/>
      <w:lvlText w:val=""/>
      <w:lvlJc w:val="left"/>
      <w:pPr>
        <w:ind w:left="2880" w:hanging="360"/>
      </w:pPr>
      <w:rPr>
        <w:rFonts w:ascii="Symbol" w:hAnsi="Symbol" w:hint="default"/>
      </w:rPr>
    </w:lvl>
    <w:lvl w:ilvl="4" w:tplc="EC9A7992">
      <w:start w:val="1"/>
      <w:numFmt w:val="bullet"/>
      <w:lvlText w:val="o"/>
      <w:lvlJc w:val="left"/>
      <w:pPr>
        <w:ind w:left="3600" w:hanging="360"/>
      </w:pPr>
      <w:rPr>
        <w:rFonts w:ascii="Courier New" w:hAnsi="Courier New" w:hint="default"/>
      </w:rPr>
    </w:lvl>
    <w:lvl w:ilvl="5" w:tplc="68702388">
      <w:start w:val="1"/>
      <w:numFmt w:val="bullet"/>
      <w:lvlText w:val=""/>
      <w:lvlJc w:val="left"/>
      <w:pPr>
        <w:ind w:left="4320" w:hanging="360"/>
      </w:pPr>
      <w:rPr>
        <w:rFonts w:ascii="Wingdings" w:hAnsi="Wingdings" w:hint="default"/>
      </w:rPr>
    </w:lvl>
    <w:lvl w:ilvl="6" w:tplc="A4422290">
      <w:start w:val="1"/>
      <w:numFmt w:val="bullet"/>
      <w:lvlText w:val=""/>
      <w:lvlJc w:val="left"/>
      <w:pPr>
        <w:ind w:left="5040" w:hanging="360"/>
      </w:pPr>
      <w:rPr>
        <w:rFonts w:ascii="Symbol" w:hAnsi="Symbol" w:hint="default"/>
      </w:rPr>
    </w:lvl>
    <w:lvl w:ilvl="7" w:tplc="5B7C0CB0">
      <w:start w:val="1"/>
      <w:numFmt w:val="bullet"/>
      <w:lvlText w:val="o"/>
      <w:lvlJc w:val="left"/>
      <w:pPr>
        <w:ind w:left="5760" w:hanging="360"/>
      </w:pPr>
      <w:rPr>
        <w:rFonts w:ascii="Courier New" w:hAnsi="Courier New" w:hint="default"/>
      </w:rPr>
    </w:lvl>
    <w:lvl w:ilvl="8" w:tplc="39C256A0">
      <w:start w:val="1"/>
      <w:numFmt w:val="bullet"/>
      <w:lvlText w:val=""/>
      <w:lvlJc w:val="left"/>
      <w:pPr>
        <w:ind w:left="6480" w:hanging="360"/>
      </w:pPr>
      <w:rPr>
        <w:rFonts w:ascii="Wingdings" w:hAnsi="Wingdings" w:hint="default"/>
      </w:rPr>
    </w:lvl>
  </w:abstractNum>
  <w:abstractNum w:abstractNumId="4" w15:restartNumberingAfterBreak="0">
    <w:nsid w:val="1BE735DC"/>
    <w:multiLevelType w:val="hybridMultilevel"/>
    <w:tmpl w:val="792C198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5" w15:restartNumberingAfterBreak="0">
    <w:nsid w:val="1CD2492C"/>
    <w:multiLevelType w:val="hybridMultilevel"/>
    <w:tmpl w:val="D8860A5A"/>
    <w:lvl w:ilvl="0" w:tplc="5A34D18C">
      <w:start w:val="1"/>
      <w:numFmt w:val="bullet"/>
      <w:lvlText w:val=""/>
      <w:lvlJc w:val="left"/>
      <w:pPr>
        <w:ind w:left="720" w:hanging="360"/>
      </w:pPr>
      <w:rPr>
        <w:rFonts w:ascii="Symbol" w:hAnsi="Symbol" w:hint="default"/>
      </w:rPr>
    </w:lvl>
    <w:lvl w:ilvl="1" w:tplc="A70616D2">
      <w:start w:val="1"/>
      <w:numFmt w:val="bullet"/>
      <w:lvlText w:val="o"/>
      <w:lvlJc w:val="left"/>
      <w:pPr>
        <w:ind w:left="1440" w:hanging="360"/>
      </w:pPr>
      <w:rPr>
        <w:rFonts w:ascii="Courier New" w:hAnsi="Courier New" w:hint="default"/>
      </w:rPr>
    </w:lvl>
    <w:lvl w:ilvl="2" w:tplc="F62A3CF2">
      <w:start w:val="1"/>
      <w:numFmt w:val="bullet"/>
      <w:lvlText w:val=""/>
      <w:lvlJc w:val="left"/>
      <w:pPr>
        <w:ind w:left="2160" w:hanging="360"/>
      </w:pPr>
      <w:rPr>
        <w:rFonts w:ascii="Wingdings" w:hAnsi="Wingdings" w:hint="default"/>
      </w:rPr>
    </w:lvl>
    <w:lvl w:ilvl="3" w:tplc="7A78D8D8">
      <w:start w:val="1"/>
      <w:numFmt w:val="bullet"/>
      <w:lvlText w:val=""/>
      <w:lvlJc w:val="left"/>
      <w:pPr>
        <w:ind w:left="2880" w:hanging="360"/>
      </w:pPr>
      <w:rPr>
        <w:rFonts w:ascii="Symbol" w:hAnsi="Symbol" w:hint="default"/>
      </w:rPr>
    </w:lvl>
    <w:lvl w:ilvl="4" w:tplc="4EEACCDA">
      <w:start w:val="1"/>
      <w:numFmt w:val="bullet"/>
      <w:lvlText w:val="o"/>
      <w:lvlJc w:val="left"/>
      <w:pPr>
        <w:ind w:left="3600" w:hanging="360"/>
      </w:pPr>
      <w:rPr>
        <w:rFonts w:ascii="Courier New" w:hAnsi="Courier New" w:hint="default"/>
      </w:rPr>
    </w:lvl>
    <w:lvl w:ilvl="5" w:tplc="7ADE17FC">
      <w:start w:val="1"/>
      <w:numFmt w:val="bullet"/>
      <w:lvlText w:val=""/>
      <w:lvlJc w:val="left"/>
      <w:pPr>
        <w:ind w:left="4320" w:hanging="360"/>
      </w:pPr>
      <w:rPr>
        <w:rFonts w:ascii="Wingdings" w:hAnsi="Wingdings" w:hint="default"/>
      </w:rPr>
    </w:lvl>
    <w:lvl w:ilvl="6" w:tplc="713C97F4">
      <w:start w:val="1"/>
      <w:numFmt w:val="bullet"/>
      <w:lvlText w:val=""/>
      <w:lvlJc w:val="left"/>
      <w:pPr>
        <w:ind w:left="5040" w:hanging="360"/>
      </w:pPr>
      <w:rPr>
        <w:rFonts w:ascii="Symbol" w:hAnsi="Symbol" w:hint="default"/>
      </w:rPr>
    </w:lvl>
    <w:lvl w:ilvl="7" w:tplc="0A468EB8">
      <w:start w:val="1"/>
      <w:numFmt w:val="bullet"/>
      <w:lvlText w:val="o"/>
      <w:lvlJc w:val="left"/>
      <w:pPr>
        <w:ind w:left="5760" w:hanging="360"/>
      </w:pPr>
      <w:rPr>
        <w:rFonts w:ascii="Courier New" w:hAnsi="Courier New" w:hint="default"/>
      </w:rPr>
    </w:lvl>
    <w:lvl w:ilvl="8" w:tplc="C91E0204">
      <w:start w:val="1"/>
      <w:numFmt w:val="bullet"/>
      <w:lvlText w:val=""/>
      <w:lvlJc w:val="left"/>
      <w:pPr>
        <w:ind w:left="6480" w:hanging="360"/>
      </w:pPr>
      <w:rPr>
        <w:rFonts w:ascii="Wingdings" w:hAnsi="Wingdings" w:hint="default"/>
      </w:rPr>
    </w:lvl>
  </w:abstractNum>
  <w:abstractNum w:abstractNumId="6" w15:restartNumberingAfterBreak="0">
    <w:nsid w:val="2D6C4175"/>
    <w:multiLevelType w:val="hybridMultilevel"/>
    <w:tmpl w:val="3EF0F4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312179D6"/>
    <w:multiLevelType w:val="hybridMultilevel"/>
    <w:tmpl w:val="8C261E66"/>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8" w15:restartNumberingAfterBreak="0">
    <w:nsid w:val="415635AA"/>
    <w:multiLevelType w:val="hybridMultilevel"/>
    <w:tmpl w:val="0FDA9DD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9" w15:restartNumberingAfterBreak="0">
    <w:nsid w:val="49A21525"/>
    <w:multiLevelType w:val="hybridMultilevel"/>
    <w:tmpl w:val="D34819D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0" w15:restartNumberingAfterBreak="0">
    <w:nsid w:val="51DF2E79"/>
    <w:multiLevelType w:val="hybridMultilevel"/>
    <w:tmpl w:val="21C00472"/>
    <w:lvl w:ilvl="0" w:tplc="DD92BB04">
      <w:start w:val="1"/>
      <w:numFmt w:val="bullet"/>
      <w:lvlText w:val=""/>
      <w:lvlJc w:val="left"/>
      <w:pPr>
        <w:ind w:left="720" w:hanging="360"/>
      </w:pPr>
      <w:rPr>
        <w:rFonts w:ascii="Symbol" w:hAnsi="Symbol" w:hint="default"/>
      </w:rPr>
    </w:lvl>
    <w:lvl w:ilvl="1" w:tplc="2B12C990">
      <w:start w:val="1"/>
      <w:numFmt w:val="bullet"/>
      <w:lvlText w:val="o"/>
      <w:lvlJc w:val="left"/>
      <w:pPr>
        <w:ind w:left="1440" w:hanging="360"/>
      </w:pPr>
      <w:rPr>
        <w:rFonts w:ascii="Courier New" w:hAnsi="Courier New" w:hint="default"/>
      </w:rPr>
    </w:lvl>
    <w:lvl w:ilvl="2" w:tplc="20582A08">
      <w:start w:val="1"/>
      <w:numFmt w:val="bullet"/>
      <w:lvlText w:val=""/>
      <w:lvlJc w:val="left"/>
      <w:pPr>
        <w:ind w:left="2160" w:hanging="360"/>
      </w:pPr>
      <w:rPr>
        <w:rFonts w:ascii="Wingdings" w:hAnsi="Wingdings" w:hint="default"/>
      </w:rPr>
    </w:lvl>
    <w:lvl w:ilvl="3" w:tplc="F54AC5AE">
      <w:start w:val="1"/>
      <w:numFmt w:val="bullet"/>
      <w:lvlText w:val=""/>
      <w:lvlJc w:val="left"/>
      <w:pPr>
        <w:ind w:left="2880" w:hanging="360"/>
      </w:pPr>
      <w:rPr>
        <w:rFonts w:ascii="Symbol" w:hAnsi="Symbol" w:hint="default"/>
      </w:rPr>
    </w:lvl>
    <w:lvl w:ilvl="4" w:tplc="59686652">
      <w:start w:val="1"/>
      <w:numFmt w:val="bullet"/>
      <w:lvlText w:val="o"/>
      <w:lvlJc w:val="left"/>
      <w:pPr>
        <w:ind w:left="3600" w:hanging="360"/>
      </w:pPr>
      <w:rPr>
        <w:rFonts w:ascii="Courier New" w:hAnsi="Courier New" w:hint="default"/>
      </w:rPr>
    </w:lvl>
    <w:lvl w:ilvl="5" w:tplc="B8C4EA1C">
      <w:start w:val="1"/>
      <w:numFmt w:val="bullet"/>
      <w:lvlText w:val=""/>
      <w:lvlJc w:val="left"/>
      <w:pPr>
        <w:ind w:left="4320" w:hanging="360"/>
      </w:pPr>
      <w:rPr>
        <w:rFonts w:ascii="Wingdings" w:hAnsi="Wingdings" w:hint="default"/>
      </w:rPr>
    </w:lvl>
    <w:lvl w:ilvl="6" w:tplc="CD76A940">
      <w:start w:val="1"/>
      <w:numFmt w:val="bullet"/>
      <w:lvlText w:val=""/>
      <w:lvlJc w:val="left"/>
      <w:pPr>
        <w:ind w:left="5040" w:hanging="360"/>
      </w:pPr>
      <w:rPr>
        <w:rFonts w:ascii="Symbol" w:hAnsi="Symbol" w:hint="default"/>
      </w:rPr>
    </w:lvl>
    <w:lvl w:ilvl="7" w:tplc="8D1CE4CC">
      <w:start w:val="1"/>
      <w:numFmt w:val="bullet"/>
      <w:lvlText w:val="o"/>
      <w:lvlJc w:val="left"/>
      <w:pPr>
        <w:ind w:left="5760" w:hanging="360"/>
      </w:pPr>
      <w:rPr>
        <w:rFonts w:ascii="Courier New" w:hAnsi="Courier New" w:hint="default"/>
      </w:rPr>
    </w:lvl>
    <w:lvl w:ilvl="8" w:tplc="28B28B5E">
      <w:start w:val="1"/>
      <w:numFmt w:val="bullet"/>
      <w:lvlText w:val=""/>
      <w:lvlJc w:val="left"/>
      <w:pPr>
        <w:ind w:left="6480" w:hanging="360"/>
      </w:pPr>
      <w:rPr>
        <w:rFonts w:ascii="Wingdings" w:hAnsi="Wingdings" w:hint="default"/>
      </w:rPr>
    </w:lvl>
  </w:abstractNum>
  <w:abstractNum w:abstractNumId="11" w15:restartNumberingAfterBreak="0">
    <w:nsid w:val="53BA41B6"/>
    <w:multiLevelType w:val="hybridMultilevel"/>
    <w:tmpl w:val="58448E3C"/>
    <w:lvl w:ilvl="0" w:tplc="174E5300">
      <w:start w:val="1"/>
      <w:numFmt w:val="bullet"/>
      <w:lvlText w:val="•"/>
      <w:lvlJc w:val="left"/>
      <w:pPr>
        <w:ind w:left="925"/>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1" w:tplc="AE1E54B4">
      <w:start w:val="1"/>
      <w:numFmt w:val="bullet"/>
      <w:lvlText w:val="o"/>
      <w:lvlJc w:val="left"/>
      <w:pPr>
        <w:ind w:left="15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2" w:tplc="D3366C36">
      <w:start w:val="1"/>
      <w:numFmt w:val="bullet"/>
      <w:lvlText w:val="▪"/>
      <w:lvlJc w:val="left"/>
      <w:pPr>
        <w:ind w:left="22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3" w:tplc="CD84CC88">
      <w:start w:val="1"/>
      <w:numFmt w:val="bullet"/>
      <w:lvlText w:val="•"/>
      <w:lvlJc w:val="left"/>
      <w:pPr>
        <w:ind w:left="29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4" w:tplc="39F6E332">
      <w:start w:val="1"/>
      <w:numFmt w:val="bullet"/>
      <w:lvlText w:val="o"/>
      <w:lvlJc w:val="left"/>
      <w:pPr>
        <w:ind w:left="370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5" w:tplc="A87AC31C">
      <w:start w:val="1"/>
      <w:numFmt w:val="bullet"/>
      <w:lvlText w:val="▪"/>
      <w:lvlJc w:val="left"/>
      <w:pPr>
        <w:ind w:left="442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6" w:tplc="B01EE1CE">
      <w:start w:val="1"/>
      <w:numFmt w:val="bullet"/>
      <w:lvlText w:val="•"/>
      <w:lvlJc w:val="left"/>
      <w:pPr>
        <w:ind w:left="514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7" w:tplc="5F5E1CB6">
      <w:start w:val="1"/>
      <w:numFmt w:val="bullet"/>
      <w:lvlText w:val="o"/>
      <w:lvlJc w:val="left"/>
      <w:pPr>
        <w:ind w:left="586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lvl w:ilvl="8" w:tplc="E5CA1E58">
      <w:start w:val="1"/>
      <w:numFmt w:val="bullet"/>
      <w:lvlText w:val="▪"/>
      <w:lvlJc w:val="left"/>
      <w:pPr>
        <w:ind w:left="6580"/>
      </w:pPr>
      <w:rPr>
        <w:rFonts w:ascii="Century Gothic" w:eastAsia="Century Gothic" w:hAnsi="Century Gothic" w:cs="Century Gothic"/>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550977D5"/>
    <w:multiLevelType w:val="hybridMultilevel"/>
    <w:tmpl w:val="F326888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3" w15:restartNumberingAfterBreak="0">
    <w:nsid w:val="55CC4AFF"/>
    <w:multiLevelType w:val="hybridMultilevel"/>
    <w:tmpl w:val="E39EA472"/>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4" w15:restartNumberingAfterBreak="0">
    <w:nsid w:val="65216458"/>
    <w:multiLevelType w:val="hybridMultilevel"/>
    <w:tmpl w:val="9236C994"/>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5" w15:restartNumberingAfterBreak="0">
    <w:nsid w:val="691237DE"/>
    <w:multiLevelType w:val="hybridMultilevel"/>
    <w:tmpl w:val="4C305ABA"/>
    <w:lvl w:ilvl="0" w:tplc="FFFFFFFF">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6" w15:restartNumberingAfterBreak="0">
    <w:nsid w:val="6A311677"/>
    <w:multiLevelType w:val="hybridMultilevel"/>
    <w:tmpl w:val="2D04446C"/>
    <w:lvl w:ilvl="0" w:tplc="08090001">
      <w:start w:val="1"/>
      <w:numFmt w:val="bullet"/>
      <w:lvlText w:val=""/>
      <w:lvlJc w:val="left"/>
      <w:pPr>
        <w:ind w:left="940" w:hanging="360"/>
      </w:pPr>
      <w:rPr>
        <w:rFonts w:ascii="Symbol" w:hAnsi="Symbol" w:hint="default"/>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7" w15:restartNumberingAfterBreak="0">
    <w:nsid w:val="6C71096C"/>
    <w:multiLevelType w:val="hybridMultilevel"/>
    <w:tmpl w:val="54F0FB0C"/>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8" w15:restartNumberingAfterBreak="0">
    <w:nsid w:val="748A2A80"/>
    <w:multiLevelType w:val="hybridMultilevel"/>
    <w:tmpl w:val="A232DBBE"/>
    <w:lvl w:ilvl="0" w:tplc="FFFFFFFF">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19" w15:restartNumberingAfterBreak="0">
    <w:nsid w:val="7B000B01"/>
    <w:multiLevelType w:val="hybridMultilevel"/>
    <w:tmpl w:val="8AFED476"/>
    <w:lvl w:ilvl="0" w:tplc="08090001">
      <w:start w:val="1"/>
      <w:numFmt w:val="bullet"/>
      <w:lvlText w:val=""/>
      <w:lvlJc w:val="left"/>
      <w:pPr>
        <w:ind w:left="725" w:hanging="360"/>
      </w:pPr>
      <w:rPr>
        <w:rFonts w:ascii="Symbol" w:hAnsi="Symbol" w:hint="default"/>
      </w:rPr>
    </w:lvl>
    <w:lvl w:ilvl="1" w:tplc="08090003" w:tentative="1">
      <w:start w:val="1"/>
      <w:numFmt w:val="bullet"/>
      <w:lvlText w:val="o"/>
      <w:lvlJc w:val="left"/>
      <w:pPr>
        <w:ind w:left="1445" w:hanging="360"/>
      </w:pPr>
      <w:rPr>
        <w:rFonts w:ascii="Courier New" w:hAnsi="Courier New" w:cs="Courier New" w:hint="default"/>
      </w:rPr>
    </w:lvl>
    <w:lvl w:ilvl="2" w:tplc="08090005" w:tentative="1">
      <w:start w:val="1"/>
      <w:numFmt w:val="bullet"/>
      <w:lvlText w:val=""/>
      <w:lvlJc w:val="left"/>
      <w:pPr>
        <w:ind w:left="2165" w:hanging="360"/>
      </w:pPr>
      <w:rPr>
        <w:rFonts w:ascii="Wingdings" w:hAnsi="Wingdings" w:hint="default"/>
      </w:rPr>
    </w:lvl>
    <w:lvl w:ilvl="3" w:tplc="08090001" w:tentative="1">
      <w:start w:val="1"/>
      <w:numFmt w:val="bullet"/>
      <w:lvlText w:val=""/>
      <w:lvlJc w:val="left"/>
      <w:pPr>
        <w:ind w:left="2885" w:hanging="360"/>
      </w:pPr>
      <w:rPr>
        <w:rFonts w:ascii="Symbol" w:hAnsi="Symbol" w:hint="default"/>
      </w:rPr>
    </w:lvl>
    <w:lvl w:ilvl="4" w:tplc="08090003" w:tentative="1">
      <w:start w:val="1"/>
      <w:numFmt w:val="bullet"/>
      <w:lvlText w:val="o"/>
      <w:lvlJc w:val="left"/>
      <w:pPr>
        <w:ind w:left="3605" w:hanging="360"/>
      </w:pPr>
      <w:rPr>
        <w:rFonts w:ascii="Courier New" w:hAnsi="Courier New" w:cs="Courier New" w:hint="default"/>
      </w:rPr>
    </w:lvl>
    <w:lvl w:ilvl="5" w:tplc="08090005" w:tentative="1">
      <w:start w:val="1"/>
      <w:numFmt w:val="bullet"/>
      <w:lvlText w:val=""/>
      <w:lvlJc w:val="left"/>
      <w:pPr>
        <w:ind w:left="4325" w:hanging="360"/>
      </w:pPr>
      <w:rPr>
        <w:rFonts w:ascii="Wingdings" w:hAnsi="Wingdings" w:hint="default"/>
      </w:rPr>
    </w:lvl>
    <w:lvl w:ilvl="6" w:tplc="08090001" w:tentative="1">
      <w:start w:val="1"/>
      <w:numFmt w:val="bullet"/>
      <w:lvlText w:val=""/>
      <w:lvlJc w:val="left"/>
      <w:pPr>
        <w:ind w:left="5045" w:hanging="360"/>
      </w:pPr>
      <w:rPr>
        <w:rFonts w:ascii="Symbol" w:hAnsi="Symbol" w:hint="default"/>
      </w:rPr>
    </w:lvl>
    <w:lvl w:ilvl="7" w:tplc="08090003" w:tentative="1">
      <w:start w:val="1"/>
      <w:numFmt w:val="bullet"/>
      <w:lvlText w:val="o"/>
      <w:lvlJc w:val="left"/>
      <w:pPr>
        <w:ind w:left="5765" w:hanging="360"/>
      </w:pPr>
      <w:rPr>
        <w:rFonts w:ascii="Courier New" w:hAnsi="Courier New" w:cs="Courier New" w:hint="default"/>
      </w:rPr>
    </w:lvl>
    <w:lvl w:ilvl="8" w:tplc="08090005" w:tentative="1">
      <w:start w:val="1"/>
      <w:numFmt w:val="bullet"/>
      <w:lvlText w:val=""/>
      <w:lvlJc w:val="left"/>
      <w:pPr>
        <w:ind w:left="6485" w:hanging="360"/>
      </w:pPr>
      <w:rPr>
        <w:rFonts w:ascii="Wingdings" w:hAnsi="Wingdings" w:hint="default"/>
      </w:rPr>
    </w:lvl>
  </w:abstractNum>
  <w:abstractNum w:abstractNumId="20" w15:restartNumberingAfterBreak="0">
    <w:nsid w:val="7B570473"/>
    <w:multiLevelType w:val="hybridMultilevel"/>
    <w:tmpl w:val="ADD0759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1" w15:restartNumberingAfterBreak="0">
    <w:nsid w:val="7D115884"/>
    <w:multiLevelType w:val="hybridMultilevel"/>
    <w:tmpl w:val="3BF8260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16cid:durableId="705368450">
    <w:abstractNumId w:val="5"/>
  </w:num>
  <w:num w:numId="2" w16cid:durableId="74713610">
    <w:abstractNumId w:val="10"/>
  </w:num>
  <w:num w:numId="3" w16cid:durableId="1341540144">
    <w:abstractNumId w:val="3"/>
  </w:num>
  <w:num w:numId="4" w16cid:durableId="2094274430">
    <w:abstractNumId w:val="11"/>
  </w:num>
  <w:num w:numId="5" w16cid:durableId="888036758">
    <w:abstractNumId w:val="1"/>
  </w:num>
  <w:num w:numId="6" w16cid:durableId="337924470">
    <w:abstractNumId w:val="6"/>
  </w:num>
  <w:num w:numId="7" w16cid:durableId="1399566">
    <w:abstractNumId w:val="18"/>
  </w:num>
  <w:num w:numId="8" w16cid:durableId="1679116121">
    <w:abstractNumId w:val="20"/>
  </w:num>
  <w:num w:numId="9" w16cid:durableId="511066832">
    <w:abstractNumId w:val="15"/>
  </w:num>
  <w:num w:numId="10" w16cid:durableId="789319384">
    <w:abstractNumId w:val="17"/>
  </w:num>
  <w:num w:numId="11" w16cid:durableId="1631092656">
    <w:abstractNumId w:val="12"/>
  </w:num>
  <w:num w:numId="12" w16cid:durableId="2107117306">
    <w:abstractNumId w:val="19"/>
  </w:num>
  <w:num w:numId="13" w16cid:durableId="726029566">
    <w:abstractNumId w:val="14"/>
  </w:num>
  <w:num w:numId="14" w16cid:durableId="754857643">
    <w:abstractNumId w:val="4"/>
  </w:num>
  <w:num w:numId="15" w16cid:durableId="733822928">
    <w:abstractNumId w:val="2"/>
  </w:num>
  <w:num w:numId="16" w16cid:durableId="1691101468">
    <w:abstractNumId w:val="9"/>
  </w:num>
  <w:num w:numId="17" w16cid:durableId="323630787">
    <w:abstractNumId w:val="8"/>
  </w:num>
  <w:num w:numId="18" w16cid:durableId="1653099146">
    <w:abstractNumId w:val="13"/>
  </w:num>
  <w:num w:numId="19" w16cid:durableId="1057051914">
    <w:abstractNumId w:val="21"/>
  </w:num>
  <w:num w:numId="20" w16cid:durableId="1404336510">
    <w:abstractNumId w:val="7"/>
  </w:num>
  <w:num w:numId="21" w16cid:durableId="1654025979">
    <w:abstractNumId w:val="16"/>
  </w:num>
  <w:num w:numId="22" w16cid:durableId="1457404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revisionView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2D65"/>
    <w:rsid w:val="000279D0"/>
    <w:rsid w:val="00032D63"/>
    <w:rsid w:val="00044306"/>
    <w:rsid w:val="00056B2A"/>
    <w:rsid w:val="00071D26"/>
    <w:rsid w:val="0007375A"/>
    <w:rsid w:val="000B0594"/>
    <w:rsid w:val="000B19B7"/>
    <w:rsid w:val="001635C4"/>
    <w:rsid w:val="00182DF0"/>
    <w:rsid w:val="0019107B"/>
    <w:rsid w:val="001A2244"/>
    <w:rsid w:val="00222181"/>
    <w:rsid w:val="002404F5"/>
    <w:rsid w:val="00253005"/>
    <w:rsid w:val="00263126"/>
    <w:rsid w:val="00295CF2"/>
    <w:rsid w:val="002B756E"/>
    <w:rsid w:val="002C1DE0"/>
    <w:rsid w:val="002D1304"/>
    <w:rsid w:val="002D6D71"/>
    <w:rsid w:val="002D77BD"/>
    <w:rsid w:val="002F73F8"/>
    <w:rsid w:val="003018C7"/>
    <w:rsid w:val="00330608"/>
    <w:rsid w:val="0034384D"/>
    <w:rsid w:val="00354134"/>
    <w:rsid w:val="00370DC4"/>
    <w:rsid w:val="003B0951"/>
    <w:rsid w:val="003C328E"/>
    <w:rsid w:val="003C6688"/>
    <w:rsid w:val="003D4677"/>
    <w:rsid w:val="003E6373"/>
    <w:rsid w:val="00401956"/>
    <w:rsid w:val="00410B4D"/>
    <w:rsid w:val="0041462F"/>
    <w:rsid w:val="0041547B"/>
    <w:rsid w:val="00433694"/>
    <w:rsid w:val="00451241"/>
    <w:rsid w:val="00451EAC"/>
    <w:rsid w:val="00474EC2"/>
    <w:rsid w:val="0048483A"/>
    <w:rsid w:val="004B5E14"/>
    <w:rsid w:val="004D40D7"/>
    <w:rsid w:val="004E0498"/>
    <w:rsid w:val="004E33D3"/>
    <w:rsid w:val="00534649"/>
    <w:rsid w:val="00552701"/>
    <w:rsid w:val="00552D65"/>
    <w:rsid w:val="005A6762"/>
    <w:rsid w:val="005C5AEF"/>
    <w:rsid w:val="005E4701"/>
    <w:rsid w:val="00602F91"/>
    <w:rsid w:val="00612831"/>
    <w:rsid w:val="00620F91"/>
    <w:rsid w:val="0065359D"/>
    <w:rsid w:val="0066390E"/>
    <w:rsid w:val="0069583D"/>
    <w:rsid w:val="006E3F4A"/>
    <w:rsid w:val="006F7ADD"/>
    <w:rsid w:val="0070401E"/>
    <w:rsid w:val="00715580"/>
    <w:rsid w:val="00741B15"/>
    <w:rsid w:val="0074735E"/>
    <w:rsid w:val="00764534"/>
    <w:rsid w:val="00774CD9"/>
    <w:rsid w:val="00783BA7"/>
    <w:rsid w:val="00785DA5"/>
    <w:rsid w:val="00796545"/>
    <w:rsid w:val="007C79F6"/>
    <w:rsid w:val="008033C5"/>
    <w:rsid w:val="00811374"/>
    <w:rsid w:val="008253B9"/>
    <w:rsid w:val="00827A18"/>
    <w:rsid w:val="0087392E"/>
    <w:rsid w:val="0087566A"/>
    <w:rsid w:val="00891268"/>
    <w:rsid w:val="00891AE7"/>
    <w:rsid w:val="0089237D"/>
    <w:rsid w:val="008A03E3"/>
    <w:rsid w:val="008A1A19"/>
    <w:rsid w:val="008A2205"/>
    <w:rsid w:val="008D5B3C"/>
    <w:rsid w:val="008E4A27"/>
    <w:rsid w:val="008F2253"/>
    <w:rsid w:val="00906F1E"/>
    <w:rsid w:val="0093111A"/>
    <w:rsid w:val="009468D7"/>
    <w:rsid w:val="00953075"/>
    <w:rsid w:val="009A33D8"/>
    <w:rsid w:val="009E48F1"/>
    <w:rsid w:val="009F0512"/>
    <w:rsid w:val="00A07BC3"/>
    <w:rsid w:val="00A518A1"/>
    <w:rsid w:val="00A83607"/>
    <w:rsid w:val="00AA0E21"/>
    <w:rsid w:val="00AA42B1"/>
    <w:rsid w:val="00AB3A43"/>
    <w:rsid w:val="00AC327C"/>
    <w:rsid w:val="00B50EA4"/>
    <w:rsid w:val="00BA006B"/>
    <w:rsid w:val="00BA0ECE"/>
    <w:rsid w:val="00BB6FD4"/>
    <w:rsid w:val="00BC01CF"/>
    <w:rsid w:val="00BE1F88"/>
    <w:rsid w:val="00BE5A46"/>
    <w:rsid w:val="00BF5477"/>
    <w:rsid w:val="00C21039"/>
    <w:rsid w:val="00C944D7"/>
    <w:rsid w:val="00CC3598"/>
    <w:rsid w:val="00CC57AE"/>
    <w:rsid w:val="00CC77F4"/>
    <w:rsid w:val="00CD51E9"/>
    <w:rsid w:val="00CF659C"/>
    <w:rsid w:val="00CF7F8B"/>
    <w:rsid w:val="00D24E70"/>
    <w:rsid w:val="00D734BB"/>
    <w:rsid w:val="00D847AE"/>
    <w:rsid w:val="00D9396F"/>
    <w:rsid w:val="00DA4F66"/>
    <w:rsid w:val="00E21DFE"/>
    <w:rsid w:val="00E325E8"/>
    <w:rsid w:val="00E56FF7"/>
    <w:rsid w:val="00E608A9"/>
    <w:rsid w:val="00EA2EC9"/>
    <w:rsid w:val="00EB3847"/>
    <w:rsid w:val="00EB4EA8"/>
    <w:rsid w:val="00EB5F88"/>
    <w:rsid w:val="00ED0A62"/>
    <w:rsid w:val="00EE2C3A"/>
    <w:rsid w:val="00EE74A0"/>
    <w:rsid w:val="00EF724C"/>
    <w:rsid w:val="00F004A0"/>
    <w:rsid w:val="00F11315"/>
    <w:rsid w:val="00F16E8D"/>
    <w:rsid w:val="00F3294F"/>
    <w:rsid w:val="00F44B22"/>
    <w:rsid w:val="00F84486"/>
    <w:rsid w:val="00FF127C"/>
    <w:rsid w:val="02F4849A"/>
    <w:rsid w:val="1AE58212"/>
    <w:rsid w:val="2B382BC9"/>
    <w:rsid w:val="6631A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5E4D2A"/>
  <w15:docId w15:val="{C8E84396-AE5F-6D46-98EF-839875AF6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 w:line="248" w:lineRule="auto"/>
      <w:ind w:left="230" w:hanging="10"/>
    </w:pPr>
    <w:rPr>
      <w:rFonts w:ascii="Century Gothic" w:eastAsia="Century Gothic" w:hAnsi="Century Gothic" w:cs="Century Gothic"/>
      <w:color w:val="000000"/>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20F91"/>
    <w:pPr>
      <w:ind w:left="720"/>
      <w:contextualSpacing/>
    </w:pPr>
  </w:style>
  <w:style w:type="paragraph" w:styleId="BalloonText">
    <w:name w:val="Balloon Text"/>
    <w:basedOn w:val="Normal"/>
    <w:link w:val="BalloonTextChar"/>
    <w:uiPriority w:val="99"/>
    <w:semiHidden/>
    <w:unhideWhenUsed/>
    <w:rsid w:val="003C3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328E"/>
    <w:rPr>
      <w:rFonts w:ascii="Tahoma" w:eastAsia="Century Gothic"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windows-1252"/>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2300</Words>
  <Characters>13110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Microsoft Word - ECM Education- SMSC &amp; British Values Audit v2</vt:lpstr>
    </vt:vector>
  </TitlesOfParts>
  <Company>Lancashire County Council</Company>
  <LinksUpToDate>false</LinksUpToDate>
  <CharactersWithSpaces>15380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ECM Education- SMSC &amp; British Values Audit v2</dc:title>
  <dc:creator>Helen</dc:creator>
  <cp:lastModifiedBy>Robert Klee</cp:lastModifiedBy>
  <cp:revision>2</cp:revision>
  <dcterms:created xsi:type="dcterms:W3CDTF">2026-07-04T15:37:00Z</dcterms:created>
  <dcterms:modified xsi:type="dcterms:W3CDTF">2026-07-04T15:37:00Z</dcterms:modified>
</cp:coreProperties>
</file>