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5BEE" w14:textId="77777777" w:rsidR="00055EBD" w:rsidRPr="00055EBD" w:rsidRDefault="00055EBD" w:rsidP="00055EB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5EBD">
        <w:rPr>
          <w:rFonts w:ascii="Calibri" w:eastAsia="Times New Roman" w:hAnsi="Calibri" w:cs="Times New Roman"/>
          <w:i/>
          <w:iCs/>
          <w:color w:val="0000FF"/>
          <w:sz w:val="48"/>
          <w:szCs w:val="28"/>
          <w:vertAlign w:val="subscript"/>
        </w:rPr>
        <w:t>”Love one another as Jesus loved us” (John 13 v 34-35</w:t>
      </w:r>
      <w:r w:rsidRPr="00055EBD">
        <w:rPr>
          <w:rFonts w:ascii="Calibri" w:eastAsia="Times New Roman" w:hAnsi="Calibri" w:cs="Times New Roman"/>
          <w:color w:val="000000"/>
          <w:sz w:val="48"/>
          <w:szCs w:val="28"/>
          <w:vertAlign w:val="subscript"/>
        </w:rPr>
        <w:t>)</w:t>
      </w:r>
    </w:p>
    <w:p w14:paraId="4C0AEE89" w14:textId="77777777" w:rsidR="001940BE" w:rsidRDefault="001940BE" w:rsidP="00F21BEF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5A6DEA44" w14:textId="77777777" w:rsidR="001940BE" w:rsidRPr="001940BE" w:rsidRDefault="001940BE" w:rsidP="001940BE">
      <w:pPr>
        <w:keepNext/>
        <w:suppressAutoHyphens/>
        <w:spacing w:after="0" w:line="240" w:lineRule="auto"/>
        <w:jc w:val="center"/>
        <w:outlineLvl w:val="0"/>
        <w:rPr>
          <w:rFonts w:ascii="Georgia" w:eastAsia="Times New Roman" w:hAnsi="Georgia" w:cs="Times New Roman"/>
          <w:kern w:val="2"/>
          <w:sz w:val="18"/>
          <w:szCs w:val="18"/>
          <w:lang w:eastAsia="ar-SA"/>
        </w:rPr>
      </w:pPr>
    </w:p>
    <w:p w14:paraId="45C10D24" w14:textId="77777777" w:rsidR="001940BE" w:rsidRPr="001940BE" w:rsidRDefault="001940BE" w:rsidP="001940B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A220123" w14:textId="77777777" w:rsidR="001940BE" w:rsidRPr="001940BE" w:rsidRDefault="001940BE" w:rsidP="001940BE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1940BE">
        <w:rPr>
          <w:rFonts w:ascii="Arial Black" w:eastAsia="Times New Roman" w:hAnsi="Arial Black" w:cs="Times New Roman"/>
          <w:noProof/>
          <w:sz w:val="20"/>
          <w:szCs w:val="20"/>
        </w:rPr>
        <w:drawing>
          <wp:inline distT="0" distB="0" distL="0" distR="0" wp14:anchorId="01980265" wp14:editId="3FA0A047">
            <wp:extent cx="577215" cy="8928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25423" w14:textId="77777777" w:rsidR="001940BE" w:rsidRPr="001940BE" w:rsidRDefault="00A9079B" w:rsidP="001940BE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sz w:val="36"/>
          <w:szCs w:val="36"/>
          <w:u w:val="single"/>
          <w:lang w:eastAsia="ar-SA"/>
        </w:rPr>
      </w:pPr>
      <w:r>
        <w:rPr>
          <w:rFonts w:ascii="Arial" w:eastAsia="Times New Roman" w:hAnsi="Arial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31977E" wp14:editId="598D7797">
                <wp:simplePos x="0" y="0"/>
                <wp:positionH relativeFrom="column">
                  <wp:posOffset>600710</wp:posOffset>
                </wp:positionH>
                <wp:positionV relativeFrom="paragraph">
                  <wp:posOffset>208280</wp:posOffset>
                </wp:positionV>
                <wp:extent cx="5053965" cy="508000"/>
                <wp:effectExtent l="31115" t="149860" r="0" b="0"/>
                <wp:wrapTight wrapText="bothSides">
                  <wp:wrapPolygon edited="0">
                    <wp:start x="9884" y="-6102"/>
                    <wp:lineTo x="3742" y="-5292"/>
                    <wp:lineTo x="1748" y="-1620"/>
                    <wp:lineTo x="1832" y="405"/>
                    <wp:lineTo x="-41" y="2025"/>
                    <wp:lineTo x="-122" y="4482"/>
                    <wp:lineTo x="-81" y="12636"/>
                    <wp:lineTo x="611" y="13041"/>
                    <wp:lineTo x="20053" y="13041"/>
                    <wp:lineTo x="21519" y="13041"/>
                    <wp:lineTo x="21722" y="11016"/>
                    <wp:lineTo x="21804" y="8559"/>
                    <wp:lineTo x="21804" y="6534"/>
                    <wp:lineTo x="19852" y="405"/>
                    <wp:lineTo x="19893" y="-2025"/>
                    <wp:lineTo x="15133" y="-6102"/>
                    <wp:lineTo x="11512" y="-6102"/>
                    <wp:lineTo x="9884" y="-6102"/>
                  </wp:wrapPolygon>
                </wp:wrapTight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53965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9920B8" w14:textId="77777777" w:rsidR="00A9079B" w:rsidRDefault="00A9079B" w:rsidP="00A907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hadow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DAEEF3"/>
                                </w14:shadow>
                                <w14:textOutline w14:w="63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John's C.E. (VA) School  Cliviger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3125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31977E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47.3pt;margin-top:16.4pt;width:397.95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14:paraId="5D9920B8" w14:textId="77777777" w:rsidR="00A9079B" w:rsidRDefault="00A9079B" w:rsidP="00A907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Garamond" w:hAnsi="Garamond"/>
                          <w:b/>
                          <w:bCs/>
                          <w:shadow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DAEEF3"/>
                          </w14:shadow>
                          <w14:textOutline w14:w="635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St. John's C.E. (VA) School  Cliviger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9B293EF" w14:textId="77777777" w:rsidR="001940BE" w:rsidRPr="001940BE" w:rsidRDefault="001940BE" w:rsidP="001940BE">
      <w:pPr>
        <w:suppressAutoHyphens/>
        <w:spacing w:after="0" w:line="240" w:lineRule="auto"/>
        <w:rPr>
          <w:rFonts w:ascii="Arial" w:eastAsia="Times New Roman" w:hAnsi="Arial" w:cs="Times New Roman"/>
          <w:sz w:val="36"/>
          <w:szCs w:val="36"/>
          <w:lang w:eastAsia="ar-SA"/>
        </w:rPr>
      </w:pPr>
    </w:p>
    <w:p w14:paraId="52E23421" w14:textId="77777777" w:rsidR="001940BE" w:rsidRPr="001940BE" w:rsidRDefault="00A9079B" w:rsidP="001940BE">
      <w:pPr>
        <w:tabs>
          <w:tab w:val="left" w:pos="5190"/>
        </w:tabs>
        <w:suppressAutoHyphens/>
        <w:spacing w:after="0" w:line="240" w:lineRule="auto"/>
        <w:rPr>
          <w:rFonts w:ascii="Arial" w:eastAsia="Times New Roman" w:hAnsi="Arial" w:cs="Times New Roman"/>
          <w:sz w:val="40"/>
          <w:szCs w:val="4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1CC40" wp14:editId="48AAD8B0">
                <wp:simplePos x="0" y="0"/>
                <wp:positionH relativeFrom="column">
                  <wp:posOffset>-39485</wp:posOffset>
                </wp:positionH>
                <wp:positionV relativeFrom="paragraph">
                  <wp:posOffset>108585</wp:posOffset>
                </wp:positionV>
                <wp:extent cx="6267450" cy="502920"/>
                <wp:effectExtent l="0" t="0" r="19050" b="11430"/>
                <wp:wrapNone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67450" cy="502920"/>
                        </a:xfrm>
                        <a:prstGeom prst="ribbon2">
                          <a:avLst>
                            <a:gd name="adj1" fmla="val 27338"/>
                            <a:gd name="adj2" fmla="val 75000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617D15" w14:textId="77777777" w:rsidR="001940BE" w:rsidRDefault="001940BE" w:rsidP="001940B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‘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>Learn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color w:val="408000"/>
                                <w:sz w:val="36"/>
                                <w:szCs w:val="36"/>
                              </w:rPr>
                              <w:t>Pray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color w:val="804000"/>
                                <w:sz w:val="36"/>
                                <w:szCs w:val="36"/>
                              </w:rPr>
                              <w:t xml:space="preserve">Care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&amp; </w:t>
                            </w:r>
                            <w:r>
                              <w:rPr>
                                <w:color w:val="004080"/>
                                <w:sz w:val="36"/>
                                <w:szCs w:val="36"/>
                              </w:rPr>
                              <w:t>Play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31CC40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4" o:spid="_x0000_s1027" type="#_x0000_t54" style="position:absolute;margin-left:-3.1pt;margin-top:8.55pt;width:493.5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" adj="2700,15695" fillcolor="#c6d9f1">
                <o:lock v:ext="edit" aspectratio="t"/>
                <v:textbox>
                  <w:txbxContent>
                    <w:p w14:paraId="66617D15" w14:textId="77777777" w:rsidR="001940BE" w:rsidRDefault="001940BE" w:rsidP="001940B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‘</w:t>
                      </w:r>
                      <w:r>
                        <w:rPr>
                          <w:color w:val="FF0000"/>
                          <w:sz w:val="36"/>
                          <w:szCs w:val="36"/>
                        </w:rPr>
                        <w:t>Learn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color w:val="408000"/>
                          <w:sz w:val="36"/>
                          <w:szCs w:val="36"/>
                        </w:rPr>
                        <w:t>Pray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color w:val="804000"/>
                          <w:sz w:val="36"/>
                          <w:szCs w:val="36"/>
                        </w:rPr>
                        <w:t xml:space="preserve">Care </w:t>
                      </w:r>
                      <w:r>
                        <w:rPr>
                          <w:sz w:val="36"/>
                          <w:szCs w:val="36"/>
                        </w:rPr>
                        <w:t xml:space="preserve">&amp; </w:t>
                      </w:r>
                      <w:r>
                        <w:rPr>
                          <w:color w:val="004080"/>
                          <w:sz w:val="36"/>
                          <w:szCs w:val="36"/>
                        </w:rPr>
                        <w:t>Play</w:t>
                      </w:r>
                      <w:r>
                        <w:rPr>
                          <w:sz w:val="36"/>
                          <w:szCs w:val="3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</w:p>
    <w:p w14:paraId="4AF6BD04" w14:textId="77777777" w:rsidR="001940BE" w:rsidRPr="001940BE" w:rsidRDefault="001940BE" w:rsidP="001940BE">
      <w:pPr>
        <w:tabs>
          <w:tab w:val="left" w:pos="5190"/>
        </w:tabs>
        <w:suppressAutoHyphens/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  <w:lang w:eastAsia="ar-SA"/>
        </w:rPr>
      </w:pPr>
    </w:p>
    <w:p w14:paraId="76BE12EC" w14:textId="77777777" w:rsidR="001940BE" w:rsidRPr="001940BE" w:rsidRDefault="001940BE" w:rsidP="001940BE">
      <w:pPr>
        <w:tabs>
          <w:tab w:val="left" w:pos="5190"/>
        </w:tabs>
        <w:suppressAutoHyphens/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  <w:lang w:eastAsia="ar-SA"/>
        </w:rPr>
      </w:pPr>
    </w:p>
    <w:p w14:paraId="74E8EB15" w14:textId="77777777" w:rsidR="001940BE" w:rsidRPr="001940BE" w:rsidRDefault="001940BE" w:rsidP="001940BE">
      <w:pPr>
        <w:tabs>
          <w:tab w:val="left" w:pos="5190"/>
        </w:tabs>
        <w:suppressAutoHyphens/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  <w:lang w:eastAsia="ar-SA"/>
        </w:rPr>
      </w:pPr>
      <w:r w:rsidRPr="001940BE">
        <w:rPr>
          <w:rFonts w:ascii="Arial" w:eastAsia="Times New Roman" w:hAnsi="Arial" w:cs="Times New Roman"/>
          <w:sz w:val="28"/>
          <w:szCs w:val="28"/>
          <w:lang w:eastAsia="ar-SA"/>
        </w:rPr>
        <w:t xml:space="preserve">Our church school through its Christian values and caring community seeks to inspire each individual to achieve and grow. </w:t>
      </w:r>
    </w:p>
    <w:p w14:paraId="268F6E81" w14:textId="77777777" w:rsidR="001940BE" w:rsidRDefault="001940BE" w:rsidP="001940BE">
      <w:pPr>
        <w:rPr>
          <w:rFonts w:ascii="Comic Sans MS" w:hAnsi="Comic Sans MS"/>
          <w:b/>
          <w:sz w:val="24"/>
          <w:szCs w:val="24"/>
          <w:u w:val="single"/>
        </w:rPr>
      </w:pPr>
    </w:p>
    <w:p w14:paraId="778BB590" w14:textId="4EBF65F1" w:rsidR="00115E76" w:rsidRDefault="00115E76" w:rsidP="00EC29B2">
      <w:pPr>
        <w:jc w:val="center"/>
        <w:rPr>
          <w:rFonts w:cstheme="minorHAnsi"/>
          <w:b/>
          <w:sz w:val="24"/>
          <w:szCs w:val="24"/>
          <w:u w:val="single"/>
        </w:rPr>
      </w:pPr>
      <w:r w:rsidRPr="001940BE">
        <w:rPr>
          <w:rFonts w:cstheme="minorHAnsi"/>
          <w:b/>
          <w:sz w:val="24"/>
          <w:szCs w:val="24"/>
          <w:u w:val="single"/>
        </w:rPr>
        <w:t>Modern Foreign Language Policy</w:t>
      </w:r>
    </w:p>
    <w:p w14:paraId="45C1493A" w14:textId="77777777" w:rsidR="00F21BEF" w:rsidRPr="001940BE" w:rsidRDefault="00F21BEF" w:rsidP="00115E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23230FE9" w14:textId="16915145" w:rsidR="00115E76" w:rsidRPr="001940BE" w:rsidRDefault="00115E76" w:rsidP="002015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940BE">
        <w:rPr>
          <w:rFonts w:cstheme="minorHAnsi"/>
          <w:sz w:val="24"/>
          <w:szCs w:val="24"/>
        </w:rPr>
        <w:t>The learning of a foreign language provides a valuable educational, social and cultural</w:t>
      </w:r>
      <w:r w:rsidR="00506474" w:rsidRPr="001940BE">
        <w:rPr>
          <w:rFonts w:cstheme="minorHAnsi"/>
          <w:sz w:val="24"/>
          <w:szCs w:val="24"/>
        </w:rPr>
        <w:t xml:space="preserve"> </w:t>
      </w:r>
      <w:r w:rsidRPr="001940BE">
        <w:rPr>
          <w:rFonts w:cstheme="minorHAnsi"/>
          <w:sz w:val="24"/>
          <w:szCs w:val="24"/>
        </w:rPr>
        <w:t>experience for the pupils. Pupils develop communication and literacy skills that lay the</w:t>
      </w:r>
      <w:r w:rsidR="00506474" w:rsidRPr="001940BE">
        <w:rPr>
          <w:rFonts w:cstheme="minorHAnsi"/>
          <w:sz w:val="24"/>
          <w:szCs w:val="24"/>
        </w:rPr>
        <w:t xml:space="preserve"> </w:t>
      </w:r>
      <w:r w:rsidRPr="001940BE">
        <w:rPr>
          <w:rFonts w:cstheme="minorHAnsi"/>
          <w:sz w:val="24"/>
          <w:szCs w:val="24"/>
        </w:rPr>
        <w:t>foundation for future language learning. They develop linguistic competence, extend</w:t>
      </w:r>
      <w:r w:rsidR="00506474" w:rsidRPr="001940BE">
        <w:rPr>
          <w:rFonts w:cstheme="minorHAnsi"/>
          <w:sz w:val="24"/>
          <w:szCs w:val="24"/>
        </w:rPr>
        <w:t xml:space="preserve"> </w:t>
      </w:r>
      <w:r w:rsidRPr="001940BE">
        <w:rPr>
          <w:rFonts w:cstheme="minorHAnsi"/>
          <w:sz w:val="24"/>
          <w:szCs w:val="24"/>
        </w:rPr>
        <w:t>their knowledge of how language works and explore differences and similarities</w:t>
      </w:r>
      <w:r w:rsidR="00506474" w:rsidRPr="001940BE">
        <w:rPr>
          <w:rFonts w:cstheme="minorHAnsi"/>
          <w:sz w:val="24"/>
          <w:szCs w:val="24"/>
        </w:rPr>
        <w:t xml:space="preserve"> </w:t>
      </w:r>
      <w:r w:rsidRPr="001940BE">
        <w:rPr>
          <w:rFonts w:cstheme="minorHAnsi"/>
          <w:sz w:val="24"/>
          <w:szCs w:val="24"/>
        </w:rPr>
        <w:t xml:space="preserve">between </w:t>
      </w:r>
      <w:r w:rsidR="00247B49">
        <w:rPr>
          <w:rFonts w:cstheme="minorHAnsi"/>
          <w:sz w:val="24"/>
          <w:szCs w:val="24"/>
        </w:rPr>
        <w:t>a modern foreign language</w:t>
      </w:r>
      <w:r w:rsidRPr="001940BE">
        <w:rPr>
          <w:rFonts w:cstheme="minorHAnsi"/>
          <w:sz w:val="24"/>
          <w:szCs w:val="24"/>
        </w:rPr>
        <w:t xml:space="preserve"> and English. Learning another language raises awareness of the</w:t>
      </w:r>
      <w:r w:rsidR="00506474" w:rsidRPr="001940BE">
        <w:rPr>
          <w:rFonts w:cstheme="minorHAnsi"/>
          <w:sz w:val="24"/>
          <w:szCs w:val="24"/>
        </w:rPr>
        <w:t xml:space="preserve"> </w:t>
      </w:r>
      <w:r w:rsidRPr="001940BE">
        <w:rPr>
          <w:rFonts w:cstheme="minorHAnsi"/>
          <w:sz w:val="24"/>
          <w:szCs w:val="24"/>
        </w:rPr>
        <w:t>multilingual and multicultural world and introduces an international dimension to pupils’</w:t>
      </w:r>
      <w:r w:rsidR="00506474" w:rsidRPr="001940BE">
        <w:rPr>
          <w:rFonts w:cstheme="minorHAnsi"/>
          <w:sz w:val="24"/>
          <w:szCs w:val="24"/>
        </w:rPr>
        <w:t xml:space="preserve"> </w:t>
      </w:r>
      <w:r w:rsidRPr="001940BE">
        <w:rPr>
          <w:rFonts w:cstheme="minorHAnsi"/>
          <w:sz w:val="24"/>
          <w:szCs w:val="24"/>
        </w:rPr>
        <w:t xml:space="preserve">learning, giving them an insight into their own culture and </w:t>
      </w:r>
      <w:r w:rsidR="004835CE">
        <w:rPr>
          <w:rFonts w:cstheme="minorHAnsi"/>
          <w:sz w:val="24"/>
          <w:szCs w:val="24"/>
        </w:rPr>
        <w:t xml:space="preserve">the cultures </w:t>
      </w:r>
      <w:r w:rsidRPr="001940BE">
        <w:rPr>
          <w:rFonts w:cstheme="minorHAnsi"/>
          <w:sz w:val="24"/>
          <w:szCs w:val="24"/>
        </w:rPr>
        <w:t>of others. The learning</w:t>
      </w:r>
      <w:r w:rsidR="00506474" w:rsidRPr="001940BE">
        <w:rPr>
          <w:rFonts w:cstheme="minorHAnsi"/>
          <w:sz w:val="24"/>
          <w:szCs w:val="24"/>
        </w:rPr>
        <w:t xml:space="preserve"> </w:t>
      </w:r>
      <w:r w:rsidRPr="001940BE">
        <w:rPr>
          <w:rFonts w:cstheme="minorHAnsi"/>
          <w:sz w:val="24"/>
          <w:szCs w:val="24"/>
        </w:rPr>
        <w:t>of a foreign language provides a medium for cross-curricular links and for</w:t>
      </w:r>
      <w:r w:rsidR="00506474" w:rsidRPr="001940BE">
        <w:rPr>
          <w:rFonts w:cstheme="minorHAnsi"/>
          <w:sz w:val="24"/>
          <w:szCs w:val="24"/>
        </w:rPr>
        <w:t xml:space="preserve"> </w:t>
      </w:r>
      <w:r w:rsidRPr="001940BE">
        <w:rPr>
          <w:rFonts w:cstheme="minorHAnsi"/>
          <w:sz w:val="24"/>
          <w:szCs w:val="24"/>
        </w:rPr>
        <w:t>reinforcement of knowledge, skills and understanding developed in other subjects.</w:t>
      </w:r>
    </w:p>
    <w:p w14:paraId="13262F52" w14:textId="77777777" w:rsidR="00506474" w:rsidRPr="001940BE" w:rsidRDefault="00506474" w:rsidP="002015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F20FD1" w14:textId="77777777" w:rsidR="00506474" w:rsidRPr="001940BE" w:rsidRDefault="00506474" w:rsidP="002015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1940BE">
        <w:rPr>
          <w:rFonts w:cstheme="minorHAnsi"/>
          <w:b/>
          <w:sz w:val="24"/>
          <w:szCs w:val="24"/>
          <w:u w:val="single"/>
        </w:rPr>
        <w:t xml:space="preserve">Learning </w:t>
      </w:r>
      <w:r w:rsidR="002015D3">
        <w:rPr>
          <w:rFonts w:cstheme="minorHAnsi"/>
          <w:b/>
          <w:sz w:val="24"/>
          <w:szCs w:val="24"/>
          <w:u w:val="single"/>
        </w:rPr>
        <w:t>Aims</w:t>
      </w:r>
      <w:r w:rsidRPr="001940BE">
        <w:rPr>
          <w:rFonts w:cstheme="minorHAnsi"/>
          <w:b/>
          <w:sz w:val="24"/>
          <w:szCs w:val="24"/>
          <w:u w:val="single"/>
        </w:rPr>
        <w:t xml:space="preserve"> </w:t>
      </w:r>
    </w:p>
    <w:p w14:paraId="73559326" w14:textId="77777777" w:rsidR="00506474" w:rsidRPr="001940BE" w:rsidRDefault="00506474" w:rsidP="002015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4FB0AEC" w14:textId="77777777" w:rsidR="002015D3" w:rsidRDefault="004835CE" w:rsidP="002015D3">
      <w:pPr>
        <w:shd w:val="clear" w:color="auto" w:fill="FFFFFF"/>
        <w:spacing w:after="0" w:line="336" w:lineRule="atLeast"/>
        <w:textAlignment w:val="top"/>
        <w:rPr>
          <w:rFonts w:eastAsia="Times New Roman" w:cs="Arial"/>
          <w:iCs/>
          <w:sz w:val="24"/>
          <w:szCs w:val="24"/>
          <w:bdr w:val="none" w:sz="0" w:space="0" w:color="auto" w:frame="1"/>
        </w:rPr>
      </w:pPr>
      <w:r>
        <w:rPr>
          <w:rFonts w:eastAsia="Times New Roman" w:cs="Arial"/>
          <w:iCs/>
          <w:sz w:val="24"/>
          <w:szCs w:val="24"/>
          <w:bdr w:val="none" w:sz="0" w:space="0" w:color="auto" w:frame="1"/>
        </w:rPr>
        <w:t xml:space="preserve">In accordance with the </w:t>
      </w:r>
      <w:r w:rsidR="002015D3" w:rsidRPr="002015D3">
        <w:rPr>
          <w:rFonts w:eastAsia="Times New Roman" w:cs="Arial"/>
          <w:iCs/>
          <w:sz w:val="24"/>
          <w:szCs w:val="24"/>
          <w:bdr w:val="none" w:sz="0" w:space="0" w:color="auto" w:frame="1"/>
        </w:rPr>
        <w:t>national curriculum for languages</w:t>
      </w:r>
      <w:r>
        <w:rPr>
          <w:rFonts w:eastAsia="Times New Roman" w:cs="Arial"/>
          <w:iCs/>
          <w:sz w:val="24"/>
          <w:szCs w:val="24"/>
          <w:bdr w:val="none" w:sz="0" w:space="0" w:color="auto" w:frame="1"/>
        </w:rPr>
        <w:t xml:space="preserve">, we </w:t>
      </w:r>
      <w:r w:rsidR="002015D3" w:rsidRPr="002015D3">
        <w:rPr>
          <w:rFonts w:eastAsia="Times New Roman" w:cs="Arial"/>
          <w:iCs/>
          <w:sz w:val="24"/>
          <w:szCs w:val="24"/>
          <w:bdr w:val="none" w:sz="0" w:space="0" w:color="auto" w:frame="1"/>
        </w:rPr>
        <w:t>aim to ensure that all pupils:</w:t>
      </w:r>
    </w:p>
    <w:p w14:paraId="1DDECBCA" w14:textId="77777777" w:rsidR="002015D3" w:rsidRPr="002015D3" w:rsidRDefault="002015D3" w:rsidP="002015D3">
      <w:pPr>
        <w:shd w:val="clear" w:color="auto" w:fill="FFFFFF"/>
        <w:spacing w:after="0" w:line="336" w:lineRule="atLeast"/>
        <w:textAlignment w:val="top"/>
        <w:rPr>
          <w:rFonts w:eastAsia="Times New Roman" w:cs="Arial"/>
          <w:sz w:val="24"/>
          <w:szCs w:val="24"/>
        </w:rPr>
      </w:pPr>
    </w:p>
    <w:p w14:paraId="073CC5E0" w14:textId="77777777" w:rsidR="002015D3" w:rsidRPr="002015D3" w:rsidRDefault="002015D3" w:rsidP="002015D3">
      <w:pPr>
        <w:numPr>
          <w:ilvl w:val="0"/>
          <w:numId w:val="3"/>
        </w:numPr>
        <w:spacing w:after="0" w:line="336" w:lineRule="atLeast"/>
        <w:ind w:left="0" w:firstLine="0"/>
        <w:textAlignment w:val="top"/>
        <w:rPr>
          <w:rFonts w:eastAsia="Times New Roman" w:cs="Arial"/>
          <w:sz w:val="24"/>
          <w:szCs w:val="24"/>
        </w:rPr>
      </w:pPr>
      <w:r w:rsidRPr="002015D3">
        <w:rPr>
          <w:rFonts w:eastAsia="Times New Roman" w:cs="Arial"/>
          <w:iCs/>
          <w:sz w:val="24"/>
          <w:szCs w:val="24"/>
          <w:bdr w:val="none" w:sz="0" w:space="0" w:color="auto" w:frame="1"/>
        </w:rPr>
        <w:t>understand and respond to spoken and written language from a variety of authentic sources</w:t>
      </w:r>
    </w:p>
    <w:p w14:paraId="417FCC69" w14:textId="77777777" w:rsidR="002015D3" w:rsidRPr="002015D3" w:rsidRDefault="002015D3" w:rsidP="002015D3">
      <w:pPr>
        <w:numPr>
          <w:ilvl w:val="0"/>
          <w:numId w:val="3"/>
        </w:numPr>
        <w:tabs>
          <w:tab w:val="clear" w:pos="720"/>
          <w:tab w:val="num" w:pos="709"/>
        </w:tabs>
        <w:spacing w:after="0" w:line="336" w:lineRule="atLeast"/>
        <w:ind w:left="709" w:hanging="709"/>
        <w:textAlignment w:val="top"/>
        <w:rPr>
          <w:rFonts w:eastAsia="Times New Roman" w:cs="Arial"/>
          <w:sz w:val="24"/>
          <w:szCs w:val="24"/>
        </w:rPr>
      </w:pPr>
      <w:r w:rsidRPr="002015D3">
        <w:rPr>
          <w:rFonts w:eastAsia="Times New Roman" w:cs="Arial"/>
          <w:iCs/>
          <w:sz w:val="24"/>
          <w:szCs w:val="24"/>
          <w:bdr w:val="none" w:sz="0" w:space="0" w:color="auto" w:frame="1"/>
        </w:rPr>
        <w:t xml:space="preserve">speak with increasing confidence, fluency and spontaneity, finding ways of communicating what </w:t>
      </w:r>
      <w:r>
        <w:rPr>
          <w:rFonts w:eastAsia="Times New Roman" w:cs="Arial"/>
          <w:iCs/>
          <w:sz w:val="24"/>
          <w:szCs w:val="24"/>
          <w:bdr w:val="none" w:sz="0" w:space="0" w:color="auto" w:frame="1"/>
        </w:rPr>
        <w:t xml:space="preserve">  </w:t>
      </w:r>
      <w:r w:rsidRPr="002015D3">
        <w:rPr>
          <w:rFonts w:eastAsia="Times New Roman" w:cs="Arial"/>
          <w:iCs/>
          <w:sz w:val="24"/>
          <w:szCs w:val="24"/>
          <w:bdr w:val="none" w:sz="0" w:space="0" w:color="auto" w:frame="1"/>
        </w:rPr>
        <w:t>they want to say, including through discussion and asking questions, and continually improving the accuracy of their pronunciation and intonation</w:t>
      </w:r>
    </w:p>
    <w:p w14:paraId="5ED1AE29" w14:textId="77777777" w:rsidR="002015D3" w:rsidRPr="002015D3" w:rsidRDefault="002015D3" w:rsidP="002015D3">
      <w:pPr>
        <w:numPr>
          <w:ilvl w:val="0"/>
          <w:numId w:val="3"/>
        </w:numPr>
        <w:spacing w:after="0" w:line="336" w:lineRule="atLeast"/>
        <w:ind w:left="709" w:hanging="709"/>
        <w:textAlignment w:val="top"/>
        <w:rPr>
          <w:rFonts w:eastAsia="Times New Roman" w:cs="Arial"/>
          <w:sz w:val="24"/>
          <w:szCs w:val="24"/>
        </w:rPr>
      </w:pPr>
      <w:r w:rsidRPr="002015D3">
        <w:rPr>
          <w:rFonts w:eastAsia="Times New Roman" w:cs="Arial"/>
          <w:iCs/>
          <w:sz w:val="24"/>
          <w:szCs w:val="24"/>
          <w:bdr w:val="none" w:sz="0" w:space="0" w:color="auto" w:frame="1"/>
        </w:rPr>
        <w:t xml:space="preserve">can write at varying length, for different purposes and audiences, using the variety of </w:t>
      </w:r>
      <w:r>
        <w:rPr>
          <w:rFonts w:eastAsia="Times New Roman" w:cs="Arial"/>
          <w:iCs/>
          <w:sz w:val="24"/>
          <w:szCs w:val="24"/>
          <w:bdr w:val="none" w:sz="0" w:space="0" w:color="auto" w:frame="1"/>
        </w:rPr>
        <w:t xml:space="preserve"> </w:t>
      </w:r>
      <w:r w:rsidRPr="002015D3">
        <w:rPr>
          <w:rFonts w:eastAsia="Times New Roman" w:cs="Arial"/>
          <w:iCs/>
          <w:sz w:val="24"/>
          <w:szCs w:val="24"/>
          <w:bdr w:val="none" w:sz="0" w:space="0" w:color="auto" w:frame="1"/>
        </w:rPr>
        <w:t>grammatical structures that they have learnt</w:t>
      </w:r>
    </w:p>
    <w:p w14:paraId="2D1348D1" w14:textId="77777777" w:rsidR="002015D3" w:rsidRPr="002015D3" w:rsidRDefault="002015D3" w:rsidP="002015D3">
      <w:pPr>
        <w:numPr>
          <w:ilvl w:val="0"/>
          <w:numId w:val="3"/>
        </w:numPr>
        <w:spacing w:after="0" w:line="336" w:lineRule="atLeast"/>
        <w:ind w:left="0" w:firstLine="0"/>
        <w:textAlignment w:val="top"/>
        <w:rPr>
          <w:rFonts w:eastAsia="Times New Roman" w:cs="Arial"/>
          <w:sz w:val="24"/>
          <w:szCs w:val="24"/>
        </w:rPr>
      </w:pPr>
      <w:r w:rsidRPr="002015D3">
        <w:rPr>
          <w:rFonts w:eastAsia="Times New Roman" w:cs="Arial"/>
          <w:iCs/>
          <w:sz w:val="24"/>
          <w:szCs w:val="24"/>
          <w:bdr w:val="none" w:sz="0" w:space="0" w:color="auto" w:frame="1"/>
        </w:rPr>
        <w:t>discover and develop an appreciation of a range of writing in the language studied.</w:t>
      </w:r>
    </w:p>
    <w:p w14:paraId="57DD3F4F" w14:textId="77777777" w:rsidR="00115E76" w:rsidRPr="001940BE" w:rsidRDefault="00115E76" w:rsidP="00115E7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DD29B2E" w14:textId="77777777" w:rsidR="004835CE" w:rsidRDefault="004835CE" w:rsidP="00115E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7398199C" w14:textId="77777777" w:rsidR="004835CE" w:rsidRDefault="004835CE" w:rsidP="00115E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2D1B7713" w14:textId="77777777" w:rsidR="004835CE" w:rsidRDefault="004835CE" w:rsidP="00115E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11B3E20E" w14:textId="77777777" w:rsidR="003F5486" w:rsidRPr="001940BE" w:rsidRDefault="00F21BEF" w:rsidP="00115E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1940BE">
        <w:rPr>
          <w:rFonts w:cstheme="minorHAnsi"/>
          <w:b/>
          <w:bCs/>
          <w:sz w:val="24"/>
          <w:szCs w:val="24"/>
          <w:u w:val="single"/>
        </w:rPr>
        <w:lastRenderedPageBreak/>
        <w:t>Teaching of MFL in our school</w:t>
      </w:r>
    </w:p>
    <w:p w14:paraId="3CF3F7DF" w14:textId="77777777" w:rsidR="00F21BEF" w:rsidRPr="001940BE" w:rsidRDefault="00F21BEF" w:rsidP="00115E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7678F61B" w14:textId="74FE2D2A" w:rsidR="00247B49" w:rsidRDefault="00F21BEF" w:rsidP="00247B4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40BE">
        <w:rPr>
          <w:rFonts w:cstheme="minorHAnsi"/>
          <w:sz w:val="24"/>
          <w:szCs w:val="24"/>
        </w:rPr>
        <w:t xml:space="preserve">The chosen MFL at St </w:t>
      </w:r>
      <w:r w:rsidR="001940BE" w:rsidRPr="001940BE">
        <w:rPr>
          <w:rFonts w:cstheme="minorHAnsi"/>
          <w:sz w:val="24"/>
          <w:szCs w:val="24"/>
        </w:rPr>
        <w:t>John</w:t>
      </w:r>
      <w:r w:rsidR="00247B49">
        <w:rPr>
          <w:rFonts w:cstheme="minorHAnsi"/>
          <w:sz w:val="24"/>
          <w:szCs w:val="24"/>
        </w:rPr>
        <w:t>’</w:t>
      </w:r>
      <w:r w:rsidR="001940BE" w:rsidRPr="001940BE">
        <w:rPr>
          <w:rFonts w:cstheme="minorHAnsi"/>
          <w:sz w:val="24"/>
          <w:szCs w:val="24"/>
        </w:rPr>
        <w:t xml:space="preserve">s </w:t>
      </w:r>
      <w:r w:rsidR="00247B49">
        <w:rPr>
          <w:rFonts w:cstheme="minorHAnsi"/>
          <w:sz w:val="24"/>
          <w:szCs w:val="24"/>
        </w:rPr>
        <w:t>P</w:t>
      </w:r>
      <w:r w:rsidR="001940BE" w:rsidRPr="001940BE">
        <w:rPr>
          <w:rFonts w:cstheme="minorHAnsi"/>
          <w:sz w:val="24"/>
          <w:szCs w:val="24"/>
        </w:rPr>
        <w:t>rimary</w:t>
      </w:r>
      <w:r w:rsidRPr="001940BE">
        <w:rPr>
          <w:rFonts w:cstheme="minorHAnsi"/>
          <w:sz w:val="24"/>
          <w:szCs w:val="24"/>
        </w:rPr>
        <w:t xml:space="preserve"> </w:t>
      </w:r>
      <w:r w:rsidR="00247B49">
        <w:rPr>
          <w:rFonts w:cstheme="minorHAnsi"/>
          <w:sz w:val="24"/>
          <w:szCs w:val="24"/>
        </w:rPr>
        <w:t>S</w:t>
      </w:r>
      <w:r w:rsidRPr="001940BE">
        <w:rPr>
          <w:rFonts w:cstheme="minorHAnsi"/>
          <w:sz w:val="24"/>
          <w:szCs w:val="24"/>
        </w:rPr>
        <w:t>chool</w:t>
      </w:r>
      <w:r w:rsidR="00AA3AAE">
        <w:rPr>
          <w:rFonts w:cstheme="minorHAnsi"/>
          <w:sz w:val="24"/>
          <w:szCs w:val="24"/>
        </w:rPr>
        <w:t xml:space="preserve"> Cliviger</w:t>
      </w:r>
      <w:r w:rsidRPr="001940BE">
        <w:rPr>
          <w:rFonts w:cstheme="minorHAnsi"/>
          <w:sz w:val="24"/>
          <w:szCs w:val="24"/>
        </w:rPr>
        <w:t xml:space="preserve"> is</w:t>
      </w:r>
      <w:r w:rsidR="003F5486" w:rsidRPr="001940BE">
        <w:rPr>
          <w:rFonts w:cstheme="minorHAnsi"/>
          <w:sz w:val="24"/>
          <w:szCs w:val="24"/>
        </w:rPr>
        <w:t xml:space="preserve"> French</w:t>
      </w:r>
      <w:r w:rsidRPr="001940BE">
        <w:rPr>
          <w:rFonts w:cstheme="minorHAnsi"/>
          <w:sz w:val="24"/>
          <w:szCs w:val="24"/>
        </w:rPr>
        <w:t>.</w:t>
      </w:r>
      <w:r w:rsidR="004835CE">
        <w:rPr>
          <w:rFonts w:cstheme="minorHAnsi"/>
          <w:sz w:val="24"/>
          <w:szCs w:val="24"/>
        </w:rPr>
        <w:t xml:space="preserve">  </w:t>
      </w:r>
      <w:r w:rsidRPr="001940BE">
        <w:rPr>
          <w:rFonts w:cstheme="minorHAnsi"/>
          <w:sz w:val="24"/>
          <w:szCs w:val="24"/>
        </w:rPr>
        <w:t>This</w:t>
      </w:r>
      <w:r w:rsidR="003F5486" w:rsidRPr="001940BE">
        <w:rPr>
          <w:rFonts w:cstheme="minorHAnsi"/>
          <w:sz w:val="24"/>
          <w:szCs w:val="24"/>
        </w:rPr>
        <w:t xml:space="preserve"> is taught to children in Key Stage 2 </w:t>
      </w:r>
      <w:r w:rsidR="00247B49">
        <w:rPr>
          <w:rFonts w:cstheme="minorHAnsi"/>
          <w:sz w:val="24"/>
          <w:szCs w:val="24"/>
        </w:rPr>
        <w:t xml:space="preserve">  In Years 3</w:t>
      </w:r>
      <w:r w:rsidR="00E469B3">
        <w:rPr>
          <w:rFonts w:cstheme="minorHAnsi"/>
          <w:sz w:val="24"/>
          <w:szCs w:val="24"/>
        </w:rPr>
        <w:t xml:space="preserve">, 4, 5 and 6 </w:t>
      </w:r>
      <w:r w:rsidR="00247B49">
        <w:rPr>
          <w:rFonts w:cstheme="minorHAnsi"/>
          <w:sz w:val="24"/>
          <w:szCs w:val="24"/>
        </w:rPr>
        <w:t>the children have a weekly 30 minute lesson</w:t>
      </w:r>
      <w:r w:rsidR="004835CE">
        <w:rPr>
          <w:rFonts w:cstheme="minorHAnsi"/>
          <w:sz w:val="24"/>
          <w:szCs w:val="24"/>
        </w:rPr>
        <w:t xml:space="preserve"> with their class teacher</w:t>
      </w:r>
      <w:r w:rsidR="00E469B3">
        <w:rPr>
          <w:rFonts w:cstheme="minorHAnsi"/>
          <w:sz w:val="24"/>
          <w:szCs w:val="24"/>
        </w:rPr>
        <w:t xml:space="preserve"> or equivalent.</w:t>
      </w:r>
    </w:p>
    <w:p w14:paraId="198670AF" w14:textId="77777777" w:rsidR="00247B49" w:rsidRPr="001940BE" w:rsidRDefault="00247B49" w:rsidP="00247B4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59D9B40" w14:textId="77777777" w:rsidR="00247B49" w:rsidRDefault="003F5486" w:rsidP="003E350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40BE">
        <w:rPr>
          <w:rFonts w:cstheme="minorHAnsi"/>
          <w:sz w:val="24"/>
          <w:szCs w:val="24"/>
        </w:rPr>
        <w:t xml:space="preserve">In addition to the discrete subject time allocation, </w:t>
      </w:r>
      <w:r w:rsidR="00247B49">
        <w:rPr>
          <w:rFonts w:cstheme="minorHAnsi"/>
          <w:sz w:val="24"/>
          <w:szCs w:val="24"/>
        </w:rPr>
        <w:t>other</w:t>
      </w:r>
      <w:r w:rsidRPr="001940BE">
        <w:rPr>
          <w:rFonts w:cstheme="minorHAnsi"/>
          <w:sz w:val="24"/>
          <w:szCs w:val="24"/>
        </w:rPr>
        <w:t xml:space="preserve"> language learning </w:t>
      </w:r>
      <w:r w:rsidR="00247B49">
        <w:rPr>
          <w:rFonts w:cstheme="minorHAnsi"/>
          <w:sz w:val="24"/>
          <w:szCs w:val="24"/>
        </w:rPr>
        <w:t>is</w:t>
      </w:r>
      <w:r w:rsidRPr="001940BE">
        <w:rPr>
          <w:rFonts w:cstheme="minorHAnsi"/>
          <w:sz w:val="24"/>
          <w:szCs w:val="24"/>
        </w:rPr>
        <w:t xml:space="preserve"> done</w:t>
      </w:r>
      <w:r w:rsidR="00247B49">
        <w:rPr>
          <w:rFonts w:cstheme="minorHAnsi"/>
          <w:sz w:val="24"/>
          <w:szCs w:val="24"/>
        </w:rPr>
        <w:t xml:space="preserve"> </w:t>
      </w:r>
      <w:r w:rsidRPr="001940BE">
        <w:rPr>
          <w:rFonts w:cstheme="minorHAnsi"/>
          <w:sz w:val="24"/>
          <w:szCs w:val="24"/>
        </w:rPr>
        <w:t>more informally and incidentally through using it for real purposes e.g. taking the</w:t>
      </w:r>
      <w:r w:rsidR="00247B49">
        <w:rPr>
          <w:rFonts w:cstheme="minorHAnsi"/>
          <w:sz w:val="24"/>
          <w:szCs w:val="24"/>
        </w:rPr>
        <w:t xml:space="preserve"> </w:t>
      </w:r>
      <w:r w:rsidRPr="001940BE">
        <w:rPr>
          <w:rFonts w:cstheme="minorHAnsi"/>
          <w:sz w:val="24"/>
          <w:szCs w:val="24"/>
        </w:rPr>
        <w:t xml:space="preserve">register, classroom commands, celebrating achievements. </w:t>
      </w:r>
    </w:p>
    <w:p w14:paraId="1A59D080" w14:textId="77777777" w:rsidR="00FD6FE8" w:rsidRDefault="00FD6FE8" w:rsidP="003E350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2A087B6" w14:textId="77777777" w:rsidR="00FD6FE8" w:rsidRDefault="00FD6FE8" w:rsidP="003E3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FD6FE8">
        <w:rPr>
          <w:rFonts w:cstheme="minorHAnsi"/>
          <w:b/>
          <w:sz w:val="24"/>
          <w:szCs w:val="24"/>
          <w:u w:val="single"/>
        </w:rPr>
        <w:t xml:space="preserve">Subject </w:t>
      </w:r>
      <w:r>
        <w:rPr>
          <w:rFonts w:cstheme="minorHAnsi"/>
          <w:b/>
          <w:sz w:val="24"/>
          <w:szCs w:val="24"/>
          <w:u w:val="single"/>
        </w:rPr>
        <w:t>c</w:t>
      </w:r>
      <w:r w:rsidRPr="00FD6FE8">
        <w:rPr>
          <w:rFonts w:cstheme="minorHAnsi"/>
          <w:b/>
          <w:sz w:val="24"/>
          <w:szCs w:val="24"/>
          <w:u w:val="single"/>
        </w:rPr>
        <w:t>ontent</w:t>
      </w:r>
    </w:p>
    <w:p w14:paraId="6382EFFC" w14:textId="77777777" w:rsidR="00FD6FE8" w:rsidRDefault="00FD6FE8" w:rsidP="003E3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313D9075" w14:textId="77777777" w:rsidR="00FD6FE8" w:rsidRDefault="00FD6FE8" w:rsidP="00FD6FE8">
      <w:pPr>
        <w:spacing w:after="0" w:line="240" w:lineRule="auto"/>
        <w:rPr>
          <w:sz w:val="24"/>
          <w:szCs w:val="24"/>
        </w:rPr>
      </w:pPr>
      <w:r w:rsidRPr="00FD6FE8">
        <w:rPr>
          <w:rFonts w:cstheme="minorHAnsi"/>
          <w:bCs/>
          <w:sz w:val="24"/>
          <w:szCs w:val="24"/>
        </w:rPr>
        <w:t xml:space="preserve">The focus of study is on practical communication.  </w:t>
      </w:r>
      <w:r w:rsidRPr="00FD6FE8">
        <w:rPr>
          <w:sz w:val="24"/>
          <w:szCs w:val="24"/>
        </w:rPr>
        <w:t xml:space="preserve">Pupils should be taught to: </w:t>
      </w:r>
    </w:p>
    <w:p w14:paraId="21DBB74A" w14:textId="77777777" w:rsidR="00AA3AAE" w:rsidRPr="00FD6FE8" w:rsidRDefault="00AA3AAE" w:rsidP="00FD6FE8">
      <w:pPr>
        <w:spacing w:after="0" w:line="240" w:lineRule="auto"/>
        <w:rPr>
          <w:sz w:val="24"/>
          <w:szCs w:val="24"/>
        </w:rPr>
      </w:pPr>
    </w:p>
    <w:p w14:paraId="0513631C" w14:textId="77777777" w:rsidR="00FD6FE8" w:rsidRPr="00FD6FE8" w:rsidRDefault="00FD6FE8" w:rsidP="00FD6FE8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D6FE8">
        <w:rPr>
          <w:sz w:val="24"/>
          <w:szCs w:val="24"/>
        </w:rPr>
        <w:t xml:space="preserve">listen attentively to spoken language and show understanding by joining in and responding </w:t>
      </w:r>
    </w:p>
    <w:p w14:paraId="53CDD8C0" w14:textId="77777777" w:rsidR="00FD6FE8" w:rsidRPr="00FD6FE8" w:rsidRDefault="00FD6FE8" w:rsidP="00FD6FE8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D6FE8">
        <w:rPr>
          <w:sz w:val="24"/>
          <w:szCs w:val="24"/>
        </w:rPr>
        <w:t xml:space="preserve">explore the patterns and sounds of language through songs and rhymes and link the spelling, sound and meaning of words </w:t>
      </w:r>
    </w:p>
    <w:p w14:paraId="1B0124B4" w14:textId="77777777" w:rsidR="00FD6FE8" w:rsidRPr="00FD6FE8" w:rsidRDefault="00FD6FE8" w:rsidP="00FD6FE8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D6FE8">
        <w:rPr>
          <w:sz w:val="24"/>
          <w:szCs w:val="24"/>
        </w:rPr>
        <w:t>engage in conversations; ask and answer questions; express opinions and respond to those of others; seek clarification and help</w:t>
      </w:r>
    </w:p>
    <w:p w14:paraId="15E9D6E6" w14:textId="77777777" w:rsidR="00FD6FE8" w:rsidRPr="00FD6FE8" w:rsidRDefault="00FD6FE8" w:rsidP="00FD6FE8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D6FE8">
        <w:rPr>
          <w:sz w:val="24"/>
          <w:szCs w:val="24"/>
        </w:rPr>
        <w:t>speak in sentences, using familiar vocabulary, phrases and basic language structures</w:t>
      </w:r>
    </w:p>
    <w:p w14:paraId="46E5F04C" w14:textId="77777777" w:rsidR="00FD6FE8" w:rsidRPr="00FD6FE8" w:rsidRDefault="00FD6FE8" w:rsidP="00FD6FE8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D6FE8">
        <w:rPr>
          <w:sz w:val="24"/>
          <w:szCs w:val="24"/>
        </w:rPr>
        <w:t>develop accurate pronunciation and intonation so that others understand when they are reading aloud or using familiar words and phrases</w:t>
      </w:r>
    </w:p>
    <w:p w14:paraId="7E407D08" w14:textId="77777777" w:rsidR="00FD6FE8" w:rsidRPr="00FD6FE8" w:rsidRDefault="00FD6FE8" w:rsidP="00FD6FE8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D6FE8">
        <w:rPr>
          <w:sz w:val="24"/>
          <w:szCs w:val="24"/>
        </w:rPr>
        <w:t>present ideas and information orally to a range of audiences</w:t>
      </w:r>
    </w:p>
    <w:p w14:paraId="0B098B8E" w14:textId="77777777" w:rsidR="00FD6FE8" w:rsidRPr="00FD6FE8" w:rsidRDefault="00FD6FE8" w:rsidP="00FD6FE8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D6FE8">
        <w:rPr>
          <w:sz w:val="24"/>
          <w:szCs w:val="24"/>
        </w:rPr>
        <w:t xml:space="preserve">read carefully and show understanding of words, phrases and simple writing </w:t>
      </w:r>
    </w:p>
    <w:p w14:paraId="083B6C94" w14:textId="77777777" w:rsidR="00FD6FE8" w:rsidRPr="00FD6FE8" w:rsidRDefault="00FD6FE8" w:rsidP="00FD6FE8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D6FE8">
        <w:rPr>
          <w:sz w:val="24"/>
          <w:szCs w:val="24"/>
        </w:rPr>
        <w:t xml:space="preserve">appreciate stories, songs, poems and rhymes in the language </w:t>
      </w:r>
    </w:p>
    <w:p w14:paraId="6AC120C3" w14:textId="77777777" w:rsidR="00FD6FE8" w:rsidRPr="00FD6FE8" w:rsidRDefault="00FD6FE8" w:rsidP="00FD6FE8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D6FE8">
        <w:rPr>
          <w:sz w:val="24"/>
          <w:szCs w:val="24"/>
        </w:rPr>
        <w:t xml:space="preserve">broaden their vocabulary and develop their ability to understand new words that are introduced into familiar written material, including through using a dictionary </w:t>
      </w:r>
    </w:p>
    <w:p w14:paraId="0E12BF1F" w14:textId="77777777" w:rsidR="00FD6FE8" w:rsidRPr="00FD6FE8" w:rsidRDefault="00FD6FE8" w:rsidP="00FD6FE8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D6FE8">
        <w:rPr>
          <w:sz w:val="24"/>
          <w:szCs w:val="24"/>
        </w:rPr>
        <w:t>write phrases from memory, and adapt these to create new sentences, to express ideas clearly</w:t>
      </w:r>
    </w:p>
    <w:p w14:paraId="003AB96B" w14:textId="77777777" w:rsidR="00FD6FE8" w:rsidRPr="00FD6FE8" w:rsidRDefault="00FD6FE8" w:rsidP="00FD6FE8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D6FE8">
        <w:rPr>
          <w:sz w:val="24"/>
          <w:szCs w:val="24"/>
        </w:rPr>
        <w:t xml:space="preserve">describe people, places, things and actions orally and in writing </w:t>
      </w:r>
    </w:p>
    <w:p w14:paraId="67E7F757" w14:textId="77777777" w:rsidR="00FD6FE8" w:rsidRPr="00FD6FE8" w:rsidRDefault="00FD6FE8" w:rsidP="00FD6FE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FD6FE8">
        <w:rPr>
          <w:sz w:val="24"/>
          <w:szCs w:val="24"/>
        </w:rPr>
        <w:t xml:space="preserve">understand basic grammar appropriate to the language being studied, including (where relevant): feminine, masculine and neuter forms and the conjugation of high-frequency verbs; key features and patterns of the language; how to apply these, for instance, to build sentences; and how these differ from or are similar to English. </w:t>
      </w:r>
    </w:p>
    <w:p w14:paraId="4908AAA9" w14:textId="77777777" w:rsidR="00FD6FE8" w:rsidRPr="00FD6FE8" w:rsidRDefault="00FD6FE8" w:rsidP="003E3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6C87E664" w14:textId="77777777" w:rsidR="003F5486" w:rsidRPr="001940BE" w:rsidRDefault="003F5486" w:rsidP="003F54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1940BE">
        <w:rPr>
          <w:rFonts w:cstheme="minorHAnsi"/>
          <w:b/>
          <w:bCs/>
          <w:sz w:val="24"/>
          <w:szCs w:val="24"/>
          <w:u w:val="single"/>
        </w:rPr>
        <w:t>The scheme of work</w:t>
      </w:r>
    </w:p>
    <w:p w14:paraId="349E71BB" w14:textId="77777777" w:rsidR="003E3508" w:rsidRPr="001940BE" w:rsidRDefault="003E3508" w:rsidP="003F54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3D7DDFE3" w14:textId="77777777" w:rsidR="001940BE" w:rsidRPr="0020294C" w:rsidRDefault="003F5486" w:rsidP="0020294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40BE">
        <w:rPr>
          <w:rFonts w:cstheme="minorHAnsi"/>
          <w:sz w:val="24"/>
          <w:szCs w:val="24"/>
        </w:rPr>
        <w:t xml:space="preserve">The </w:t>
      </w:r>
      <w:r w:rsidR="00247B49">
        <w:rPr>
          <w:rFonts w:cstheme="minorHAnsi"/>
          <w:sz w:val="24"/>
          <w:szCs w:val="24"/>
        </w:rPr>
        <w:t>S</w:t>
      </w:r>
      <w:r w:rsidRPr="001940BE">
        <w:rPr>
          <w:rFonts w:cstheme="minorHAnsi"/>
          <w:sz w:val="24"/>
          <w:szCs w:val="24"/>
        </w:rPr>
        <w:t xml:space="preserve">chool follows the </w:t>
      </w:r>
      <w:proofErr w:type="spellStart"/>
      <w:r w:rsidR="003E3508" w:rsidRPr="001940BE">
        <w:rPr>
          <w:rFonts w:cstheme="minorHAnsi"/>
          <w:sz w:val="24"/>
          <w:szCs w:val="24"/>
        </w:rPr>
        <w:t>Rigolo</w:t>
      </w:r>
      <w:proofErr w:type="spellEnd"/>
      <w:r w:rsidR="003E3508" w:rsidRPr="001940BE">
        <w:rPr>
          <w:rFonts w:cstheme="minorHAnsi"/>
          <w:sz w:val="24"/>
          <w:szCs w:val="24"/>
        </w:rPr>
        <w:t xml:space="preserve"> </w:t>
      </w:r>
      <w:r w:rsidRPr="001940BE">
        <w:rPr>
          <w:rFonts w:cstheme="minorHAnsi"/>
          <w:sz w:val="24"/>
          <w:szCs w:val="24"/>
        </w:rPr>
        <w:t xml:space="preserve">scheme of work which </w:t>
      </w:r>
      <w:r w:rsidR="003E3508" w:rsidRPr="001940BE">
        <w:rPr>
          <w:rFonts w:cstheme="minorHAnsi"/>
          <w:sz w:val="24"/>
          <w:szCs w:val="24"/>
        </w:rPr>
        <w:t>provides both medium term plans an</w:t>
      </w:r>
      <w:r w:rsidR="001940BE" w:rsidRPr="001940BE">
        <w:rPr>
          <w:rFonts w:cstheme="minorHAnsi"/>
          <w:sz w:val="24"/>
          <w:szCs w:val="24"/>
        </w:rPr>
        <w:t>d individual session plans. In Y</w:t>
      </w:r>
      <w:r w:rsidR="003E3508" w:rsidRPr="001940BE">
        <w:rPr>
          <w:rFonts w:cstheme="minorHAnsi"/>
          <w:sz w:val="24"/>
          <w:szCs w:val="24"/>
        </w:rPr>
        <w:t xml:space="preserve">ears 3 and 4 the children cover </w:t>
      </w:r>
      <w:r w:rsidR="00247B49">
        <w:rPr>
          <w:rFonts w:cstheme="minorHAnsi"/>
          <w:sz w:val="24"/>
          <w:szCs w:val="24"/>
        </w:rPr>
        <w:t xml:space="preserve">the units within </w:t>
      </w:r>
      <w:proofErr w:type="spellStart"/>
      <w:r w:rsidR="003E3508" w:rsidRPr="001940BE">
        <w:rPr>
          <w:rFonts w:cstheme="minorHAnsi"/>
          <w:sz w:val="24"/>
          <w:szCs w:val="24"/>
        </w:rPr>
        <w:t>Rigolo</w:t>
      </w:r>
      <w:proofErr w:type="spellEnd"/>
      <w:r w:rsidR="003E3508" w:rsidRPr="001940BE">
        <w:rPr>
          <w:rFonts w:cstheme="minorHAnsi"/>
          <w:sz w:val="24"/>
          <w:szCs w:val="24"/>
        </w:rPr>
        <w:t xml:space="preserve"> 1</w:t>
      </w:r>
      <w:r w:rsidR="00247B49">
        <w:rPr>
          <w:rFonts w:cstheme="minorHAnsi"/>
          <w:sz w:val="24"/>
          <w:szCs w:val="24"/>
        </w:rPr>
        <w:t>,</w:t>
      </w:r>
      <w:r w:rsidR="003E3508" w:rsidRPr="001940BE">
        <w:rPr>
          <w:rFonts w:cstheme="minorHAnsi"/>
          <w:sz w:val="24"/>
          <w:szCs w:val="24"/>
        </w:rPr>
        <w:t xml:space="preserve"> b</w:t>
      </w:r>
      <w:r w:rsidR="001940BE" w:rsidRPr="001940BE">
        <w:rPr>
          <w:rFonts w:cstheme="minorHAnsi"/>
          <w:sz w:val="24"/>
          <w:szCs w:val="24"/>
        </w:rPr>
        <w:t xml:space="preserve">efore moving on to </w:t>
      </w:r>
      <w:proofErr w:type="spellStart"/>
      <w:r w:rsidR="001940BE" w:rsidRPr="001940BE">
        <w:rPr>
          <w:rFonts w:cstheme="minorHAnsi"/>
          <w:sz w:val="24"/>
          <w:szCs w:val="24"/>
        </w:rPr>
        <w:t>Rigolo</w:t>
      </w:r>
      <w:proofErr w:type="spellEnd"/>
      <w:r w:rsidR="001940BE" w:rsidRPr="001940BE">
        <w:rPr>
          <w:rFonts w:cstheme="minorHAnsi"/>
          <w:sz w:val="24"/>
          <w:szCs w:val="24"/>
        </w:rPr>
        <w:t xml:space="preserve"> 2 in Y</w:t>
      </w:r>
      <w:r w:rsidR="003E3508" w:rsidRPr="001940BE">
        <w:rPr>
          <w:rFonts w:cstheme="minorHAnsi"/>
          <w:sz w:val="24"/>
          <w:szCs w:val="24"/>
        </w:rPr>
        <w:t>ears 5 and 6.</w:t>
      </w:r>
      <w:r w:rsidR="004835CE">
        <w:rPr>
          <w:rFonts w:cstheme="minorHAnsi"/>
          <w:sz w:val="24"/>
          <w:szCs w:val="24"/>
        </w:rPr>
        <w:t xml:space="preserve">  The scheme is complemented by the use of other songs, rhymes and games from other sources, eg BBC Primary Languages.</w:t>
      </w:r>
    </w:p>
    <w:p w14:paraId="2102CFD9" w14:textId="77777777" w:rsidR="001940BE" w:rsidRPr="001940BE" w:rsidRDefault="001940BE" w:rsidP="003F5486">
      <w:pPr>
        <w:rPr>
          <w:rFonts w:cstheme="minorHAnsi"/>
          <w:b/>
          <w:bCs/>
          <w:sz w:val="24"/>
          <w:szCs w:val="24"/>
        </w:rPr>
      </w:pPr>
    </w:p>
    <w:p w14:paraId="03EC7D25" w14:textId="77777777" w:rsidR="003F5486" w:rsidRPr="001940BE" w:rsidRDefault="003F5486" w:rsidP="003F54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1940BE">
        <w:rPr>
          <w:rFonts w:cstheme="minorHAnsi"/>
          <w:b/>
          <w:bCs/>
          <w:sz w:val="24"/>
          <w:szCs w:val="24"/>
          <w:u w:val="single"/>
        </w:rPr>
        <w:t>Teaching and learning styles</w:t>
      </w:r>
    </w:p>
    <w:p w14:paraId="2289A898" w14:textId="77777777" w:rsidR="00506474" w:rsidRPr="001940BE" w:rsidRDefault="00506474" w:rsidP="003F54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161592E2" w14:textId="77777777" w:rsidR="003F5486" w:rsidRDefault="003F5486" w:rsidP="00247B4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40BE">
        <w:rPr>
          <w:rFonts w:cstheme="minorHAnsi"/>
          <w:sz w:val="24"/>
          <w:szCs w:val="24"/>
        </w:rPr>
        <w:t>Teachers</w:t>
      </w:r>
      <w:r w:rsidR="00506474" w:rsidRPr="001940BE">
        <w:rPr>
          <w:rFonts w:cstheme="minorHAnsi"/>
          <w:sz w:val="24"/>
          <w:szCs w:val="24"/>
        </w:rPr>
        <w:t xml:space="preserve"> should</w:t>
      </w:r>
      <w:r w:rsidRPr="001940BE">
        <w:rPr>
          <w:rFonts w:cstheme="minorHAnsi"/>
          <w:sz w:val="24"/>
          <w:szCs w:val="24"/>
        </w:rPr>
        <w:t xml:space="preserve"> use a variety of techniques to encourage the children to have an active</w:t>
      </w:r>
      <w:r w:rsidR="00506474" w:rsidRPr="001940BE">
        <w:rPr>
          <w:rFonts w:cstheme="minorHAnsi"/>
          <w:sz w:val="24"/>
          <w:szCs w:val="24"/>
        </w:rPr>
        <w:t xml:space="preserve"> </w:t>
      </w:r>
      <w:r w:rsidRPr="001940BE">
        <w:rPr>
          <w:rFonts w:cstheme="minorHAnsi"/>
          <w:sz w:val="24"/>
          <w:szCs w:val="24"/>
        </w:rPr>
        <w:t>engagement with Fre</w:t>
      </w:r>
      <w:r w:rsidR="00247B49">
        <w:rPr>
          <w:rFonts w:cstheme="minorHAnsi"/>
          <w:sz w:val="24"/>
          <w:szCs w:val="24"/>
        </w:rPr>
        <w:t xml:space="preserve">nch, including games, role play, rhymes and </w:t>
      </w:r>
      <w:r w:rsidRPr="001940BE">
        <w:rPr>
          <w:rFonts w:cstheme="minorHAnsi"/>
          <w:sz w:val="24"/>
          <w:szCs w:val="24"/>
        </w:rPr>
        <w:t>songs. Teachers also use</w:t>
      </w:r>
      <w:r w:rsidR="00506474" w:rsidRPr="001940BE">
        <w:rPr>
          <w:rFonts w:cstheme="minorHAnsi"/>
          <w:sz w:val="24"/>
          <w:szCs w:val="24"/>
        </w:rPr>
        <w:t xml:space="preserve"> </w:t>
      </w:r>
      <w:r w:rsidRPr="001940BE">
        <w:rPr>
          <w:rFonts w:cstheme="minorHAnsi"/>
          <w:sz w:val="24"/>
          <w:szCs w:val="24"/>
        </w:rPr>
        <w:t>a variety of strategies to present new vocabulary</w:t>
      </w:r>
      <w:r w:rsidR="00247B49">
        <w:rPr>
          <w:rFonts w:cstheme="minorHAnsi"/>
          <w:sz w:val="24"/>
          <w:szCs w:val="24"/>
        </w:rPr>
        <w:t xml:space="preserve"> and to give children opportunities to use this new vocabulary in different contexts.  </w:t>
      </w:r>
      <w:r w:rsidRPr="001940BE">
        <w:rPr>
          <w:rFonts w:cstheme="minorHAnsi"/>
          <w:sz w:val="24"/>
          <w:szCs w:val="24"/>
        </w:rPr>
        <w:t xml:space="preserve">Listening, responding and speaking skills are emphasised </w:t>
      </w:r>
      <w:r w:rsidR="00247B49">
        <w:rPr>
          <w:rFonts w:cstheme="minorHAnsi"/>
          <w:sz w:val="24"/>
          <w:szCs w:val="24"/>
        </w:rPr>
        <w:t xml:space="preserve">in Years 3 and 4, with children gradually moving to more independent </w:t>
      </w:r>
      <w:r w:rsidRPr="001940BE">
        <w:rPr>
          <w:rFonts w:cstheme="minorHAnsi"/>
          <w:sz w:val="24"/>
          <w:szCs w:val="24"/>
        </w:rPr>
        <w:t>reading</w:t>
      </w:r>
      <w:r w:rsidR="00506474" w:rsidRPr="001940BE">
        <w:rPr>
          <w:rFonts w:cstheme="minorHAnsi"/>
          <w:sz w:val="24"/>
          <w:szCs w:val="24"/>
        </w:rPr>
        <w:t xml:space="preserve"> </w:t>
      </w:r>
      <w:r w:rsidRPr="001940BE">
        <w:rPr>
          <w:rFonts w:cstheme="minorHAnsi"/>
          <w:sz w:val="24"/>
          <w:szCs w:val="24"/>
        </w:rPr>
        <w:t>and writing skills in</w:t>
      </w:r>
      <w:r w:rsidR="00247B49">
        <w:rPr>
          <w:rFonts w:cstheme="minorHAnsi"/>
          <w:sz w:val="24"/>
          <w:szCs w:val="24"/>
        </w:rPr>
        <w:t xml:space="preserve"> Years 5 and 6. </w:t>
      </w:r>
      <w:r w:rsidRPr="001940BE">
        <w:rPr>
          <w:rFonts w:cstheme="minorHAnsi"/>
          <w:sz w:val="24"/>
          <w:szCs w:val="24"/>
        </w:rPr>
        <w:t xml:space="preserve">. A multi-sensory and </w:t>
      </w:r>
      <w:r w:rsidRPr="001940BE">
        <w:rPr>
          <w:rFonts w:cstheme="minorHAnsi"/>
          <w:sz w:val="24"/>
          <w:szCs w:val="24"/>
        </w:rPr>
        <w:lastRenderedPageBreak/>
        <w:t>kinaesthetic approach to teaching is used, i.e.</w:t>
      </w:r>
      <w:r w:rsidR="00506474" w:rsidRPr="001940BE">
        <w:rPr>
          <w:rFonts w:cstheme="minorHAnsi"/>
          <w:sz w:val="24"/>
          <w:szCs w:val="24"/>
        </w:rPr>
        <w:t xml:space="preserve"> </w:t>
      </w:r>
      <w:r w:rsidR="00247B49">
        <w:rPr>
          <w:rFonts w:cstheme="minorHAnsi"/>
          <w:sz w:val="24"/>
          <w:szCs w:val="24"/>
        </w:rPr>
        <w:t>actions to accompany</w:t>
      </w:r>
      <w:r w:rsidRPr="001940BE">
        <w:rPr>
          <w:rFonts w:cstheme="minorHAnsi"/>
          <w:sz w:val="24"/>
          <w:szCs w:val="24"/>
        </w:rPr>
        <w:t xml:space="preserve"> rhymes and songs</w:t>
      </w:r>
      <w:r w:rsidR="00A9079B">
        <w:rPr>
          <w:rFonts w:cstheme="minorHAnsi"/>
          <w:sz w:val="24"/>
          <w:szCs w:val="24"/>
        </w:rPr>
        <w:t>,</w:t>
      </w:r>
      <w:r w:rsidRPr="001940BE">
        <w:rPr>
          <w:rFonts w:cstheme="minorHAnsi"/>
          <w:sz w:val="24"/>
          <w:szCs w:val="24"/>
        </w:rPr>
        <w:t xml:space="preserve"> as this</w:t>
      </w:r>
      <w:r w:rsidR="00506474" w:rsidRPr="001940BE">
        <w:rPr>
          <w:rFonts w:cstheme="minorHAnsi"/>
          <w:sz w:val="24"/>
          <w:szCs w:val="24"/>
        </w:rPr>
        <w:t xml:space="preserve"> </w:t>
      </w:r>
      <w:r w:rsidRPr="001940BE">
        <w:rPr>
          <w:rFonts w:cstheme="minorHAnsi"/>
          <w:sz w:val="24"/>
          <w:szCs w:val="24"/>
        </w:rPr>
        <w:t xml:space="preserve">serves to reinforce memory. Teachers </w:t>
      </w:r>
      <w:r w:rsidR="00AA3AAE">
        <w:rPr>
          <w:rFonts w:cstheme="minorHAnsi"/>
          <w:sz w:val="24"/>
          <w:szCs w:val="24"/>
        </w:rPr>
        <w:t>aim</w:t>
      </w:r>
      <w:r w:rsidRPr="001940BE">
        <w:rPr>
          <w:rFonts w:cstheme="minorHAnsi"/>
          <w:sz w:val="24"/>
          <w:szCs w:val="24"/>
        </w:rPr>
        <w:t xml:space="preserve"> to make lessons as enjoyable as possible so</w:t>
      </w:r>
      <w:r w:rsidR="00506474" w:rsidRPr="001940BE">
        <w:rPr>
          <w:rFonts w:cstheme="minorHAnsi"/>
          <w:sz w:val="24"/>
          <w:szCs w:val="24"/>
        </w:rPr>
        <w:t xml:space="preserve"> </w:t>
      </w:r>
      <w:r w:rsidRPr="001940BE">
        <w:rPr>
          <w:rFonts w:cstheme="minorHAnsi"/>
          <w:sz w:val="24"/>
          <w:szCs w:val="24"/>
        </w:rPr>
        <w:t xml:space="preserve">that the children develop a positive attitude to the learning of French. </w:t>
      </w:r>
      <w:r w:rsidR="00AA3AAE">
        <w:rPr>
          <w:rFonts w:cstheme="minorHAnsi"/>
          <w:sz w:val="24"/>
          <w:szCs w:val="24"/>
        </w:rPr>
        <w:t>Pupils’</w:t>
      </w:r>
      <w:r w:rsidR="00506474" w:rsidRPr="001940BE">
        <w:rPr>
          <w:rFonts w:cstheme="minorHAnsi"/>
          <w:sz w:val="24"/>
          <w:szCs w:val="24"/>
        </w:rPr>
        <w:t xml:space="preserve"> </w:t>
      </w:r>
      <w:r w:rsidRPr="001940BE">
        <w:rPr>
          <w:rFonts w:cstheme="minorHAnsi"/>
          <w:sz w:val="24"/>
          <w:szCs w:val="24"/>
        </w:rPr>
        <w:t>confidence is built through praise for any contribution they make, however tentative</w:t>
      </w:r>
      <w:r w:rsidR="00506474" w:rsidRPr="001940BE">
        <w:rPr>
          <w:rFonts w:cstheme="minorHAnsi"/>
          <w:sz w:val="24"/>
          <w:szCs w:val="24"/>
        </w:rPr>
        <w:t xml:space="preserve"> </w:t>
      </w:r>
      <w:r w:rsidR="00FD6FE8">
        <w:rPr>
          <w:rFonts w:cstheme="minorHAnsi"/>
          <w:sz w:val="24"/>
          <w:szCs w:val="24"/>
        </w:rPr>
        <w:t xml:space="preserve">  A balance of listening, speaking, reading and writing skills will be </w:t>
      </w:r>
      <w:r w:rsidR="00B252ED">
        <w:rPr>
          <w:rFonts w:cstheme="minorHAnsi"/>
          <w:sz w:val="24"/>
          <w:szCs w:val="24"/>
        </w:rPr>
        <w:t>achieved over the course of each year, although the emphasis for the Lower Key Stage 2 classes will be on developing their speaking and listening skills</w:t>
      </w:r>
      <w:r w:rsidR="00AA3AAE">
        <w:rPr>
          <w:rFonts w:cstheme="minorHAnsi"/>
          <w:sz w:val="24"/>
          <w:szCs w:val="24"/>
        </w:rPr>
        <w:t xml:space="preserve"> and confidence before moving to more formal recording</w:t>
      </w:r>
      <w:r w:rsidR="00B252ED">
        <w:rPr>
          <w:rFonts w:cstheme="minorHAnsi"/>
          <w:sz w:val="24"/>
          <w:szCs w:val="24"/>
        </w:rPr>
        <w:t>.</w:t>
      </w:r>
    </w:p>
    <w:p w14:paraId="54B09C67" w14:textId="77777777" w:rsidR="00A9079B" w:rsidRDefault="00A9079B" w:rsidP="00247B4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66CED05" w14:textId="77777777" w:rsidR="003F5486" w:rsidRPr="00FD6FE8" w:rsidRDefault="003F5486" w:rsidP="003F54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FD6FE8">
        <w:rPr>
          <w:rFonts w:cstheme="minorHAnsi"/>
          <w:b/>
          <w:bCs/>
          <w:sz w:val="24"/>
          <w:szCs w:val="24"/>
          <w:u w:val="single"/>
        </w:rPr>
        <w:t>Assessment</w:t>
      </w:r>
    </w:p>
    <w:p w14:paraId="6BCD84DF" w14:textId="77777777" w:rsidR="00FD6FE8" w:rsidRDefault="00FD6FE8" w:rsidP="003F548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466F57B9" w14:textId="71CC449E" w:rsidR="00B252ED" w:rsidRDefault="00E469B3" w:rsidP="003F548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Th</w:t>
      </w:r>
      <w:r w:rsidR="0043678E">
        <w:rPr>
          <w:rFonts w:cstheme="minorHAnsi"/>
          <w:bCs/>
          <w:sz w:val="24"/>
          <w:szCs w:val="24"/>
        </w:rPr>
        <w:t>e children’s skills in spoken French are assessed</w:t>
      </w:r>
      <w:r w:rsidR="00FD6FE8">
        <w:rPr>
          <w:rFonts w:cstheme="minorHAnsi"/>
          <w:bCs/>
          <w:sz w:val="24"/>
          <w:szCs w:val="24"/>
        </w:rPr>
        <w:t xml:space="preserve"> through the recording of short video clips</w:t>
      </w:r>
      <w:r w:rsidR="00AA3AAE">
        <w:rPr>
          <w:rFonts w:cstheme="minorHAnsi"/>
          <w:bCs/>
          <w:sz w:val="24"/>
          <w:szCs w:val="24"/>
        </w:rPr>
        <w:t xml:space="preserve"> of children demonstrating their language skills</w:t>
      </w:r>
      <w:r w:rsidR="00B61036">
        <w:rPr>
          <w:rFonts w:cstheme="minorHAnsi"/>
          <w:bCs/>
          <w:sz w:val="24"/>
          <w:szCs w:val="24"/>
        </w:rPr>
        <w:t xml:space="preserve"> which can be accessed using the One Drive</w:t>
      </w:r>
      <w:r w:rsidR="00EE67D6" w:rsidRPr="00FD6FE8">
        <w:rPr>
          <w:rFonts w:cstheme="minorHAnsi"/>
          <w:bCs/>
          <w:sz w:val="24"/>
          <w:szCs w:val="24"/>
        </w:rPr>
        <w:t xml:space="preserve">. </w:t>
      </w:r>
      <w:r w:rsidR="003946F6">
        <w:rPr>
          <w:rFonts w:cstheme="minorHAnsi"/>
          <w:bCs/>
          <w:sz w:val="24"/>
          <w:szCs w:val="24"/>
        </w:rPr>
        <w:t>Written work is also sometimes recorded</w:t>
      </w:r>
      <w:r w:rsidR="00B61036">
        <w:rPr>
          <w:rFonts w:cstheme="minorHAnsi"/>
          <w:bCs/>
          <w:sz w:val="24"/>
          <w:szCs w:val="24"/>
        </w:rPr>
        <w:t>.</w:t>
      </w:r>
    </w:p>
    <w:p w14:paraId="38851FA9" w14:textId="77777777" w:rsidR="00B252ED" w:rsidRDefault="00B252ED" w:rsidP="003F548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661C6CDC" w14:textId="77777777" w:rsidR="003F5486" w:rsidRPr="001940BE" w:rsidRDefault="003F5486" w:rsidP="00EE67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D6FE8">
        <w:rPr>
          <w:rFonts w:cstheme="minorHAnsi"/>
          <w:sz w:val="24"/>
          <w:szCs w:val="24"/>
        </w:rPr>
        <w:t xml:space="preserve">Teachers </w:t>
      </w:r>
      <w:r w:rsidR="00EE67D6" w:rsidRPr="00FD6FE8">
        <w:rPr>
          <w:rFonts w:cstheme="minorHAnsi"/>
          <w:sz w:val="24"/>
          <w:szCs w:val="24"/>
        </w:rPr>
        <w:t xml:space="preserve">should </w:t>
      </w:r>
      <w:r w:rsidR="00B252ED">
        <w:rPr>
          <w:rFonts w:cstheme="minorHAnsi"/>
          <w:sz w:val="24"/>
          <w:szCs w:val="24"/>
        </w:rPr>
        <w:t xml:space="preserve">also </w:t>
      </w:r>
      <w:r w:rsidRPr="00FD6FE8">
        <w:rPr>
          <w:rFonts w:cstheme="minorHAnsi"/>
          <w:sz w:val="24"/>
          <w:szCs w:val="24"/>
        </w:rPr>
        <w:t xml:space="preserve">assess children’s progress informally during the lessons, evaluating </w:t>
      </w:r>
      <w:r w:rsidR="001940BE" w:rsidRPr="00FD6FE8">
        <w:rPr>
          <w:rFonts w:cstheme="minorHAnsi"/>
          <w:sz w:val="24"/>
          <w:szCs w:val="24"/>
        </w:rPr>
        <w:t>progress against</w:t>
      </w:r>
      <w:r w:rsidRPr="00FD6FE8">
        <w:rPr>
          <w:rFonts w:cstheme="minorHAnsi"/>
          <w:sz w:val="24"/>
          <w:szCs w:val="24"/>
        </w:rPr>
        <w:t xml:space="preserve"> the </w:t>
      </w:r>
      <w:r w:rsidR="00B252ED">
        <w:rPr>
          <w:rFonts w:cstheme="minorHAnsi"/>
          <w:sz w:val="24"/>
          <w:szCs w:val="24"/>
        </w:rPr>
        <w:t xml:space="preserve">Lancashire KLIPS end of year targets, as well as </w:t>
      </w:r>
      <w:r w:rsidR="00DA1E09">
        <w:rPr>
          <w:rFonts w:cstheme="minorHAnsi"/>
          <w:sz w:val="24"/>
          <w:szCs w:val="24"/>
        </w:rPr>
        <w:t>assessing children’s confidence and understanding in speaking, listening, reading and writing.</w:t>
      </w:r>
    </w:p>
    <w:p w14:paraId="6B892549" w14:textId="77777777" w:rsidR="003F5486" w:rsidRPr="001940BE" w:rsidRDefault="003F5486" w:rsidP="003F548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7685AE8" w14:textId="77777777" w:rsidR="003F5486" w:rsidRPr="001940BE" w:rsidRDefault="003F5486" w:rsidP="003F54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1940BE">
        <w:rPr>
          <w:rFonts w:cstheme="minorHAnsi"/>
          <w:b/>
          <w:bCs/>
          <w:color w:val="000000"/>
          <w:sz w:val="24"/>
          <w:szCs w:val="24"/>
          <w:u w:val="single"/>
        </w:rPr>
        <w:t>Monitoring and review</w:t>
      </w:r>
    </w:p>
    <w:p w14:paraId="497433A6" w14:textId="77777777" w:rsidR="003F5486" w:rsidRDefault="0020294C" w:rsidP="003F548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MFL will be monitored via pupil interviews</w:t>
      </w:r>
      <w:r w:rsidR="00A9079B">
        <w:rPr>
          <w:rFonts w:cstheme="minorHAnsi"/>
          <w:color w:val="000000"/>
          <w:sz w:val="24"/>
          <w:szCs w:val="24"/>
        </w:rPr>
        <w:t>, learning walks</w:t>
      </w:r>
      <w:r>
        <w:rPr>
          <w:rFonts w:cstheme="minorHAnsi"/>
          <w:color w:val="000000"/>
          <w:sz w:val="24"/>
          <w:szCs w:val="24"/>
        </w:rPr>
        <w:t xml:space="preserve"> and book monitoring </w:t>
      </w:r>
      <w:r w:rsidR="00A9079B">
        <w:rPr>
          <w:rFonts w:cstheme="minorHAnsi"/>
          <w:color w:val="000000"/>
          <w:sz w:val="24"/>
          <w:szCs w:val="24"/>
        </w:rPr>
        <w:t>during Subject Leadership time.  The outcomes will be recorded and used to inform the Action Plan for the subject.</w:t>
      </w:r>
      <w:r>
        <w:rPr>
          <w:rFonts w:cstheme="minorHAnsi"/>
          <w:color w:val="000000"/>
          <w:sz w:val="24"/>
          <w:szCs w:val="24"/>
        </w:rPr>
        <w:t xml:space="preserve"> </w:t>
      </w:r>
    </w:p>
    <w:p w14:paraId="09EE3815" w14:textId="77777777" w:rsidR="0020294C" w:rsidRDefault="0020294C" w:rsidP="003F548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2EA29C4" w14:textId="77777777" w:rsidR="003F5486" w:rsidRPr="001940BE" w:rsidRDefault="003F5486" w:rsidP="003F54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1940BE">
        <w:rPr>
          <w:rFonts w:cstheme="minorHAnsi"/>
          <w:b/>
          <w:bCs/>
          <w:color w:val="000000"/>
          <w:sz w:val="24"/>
          <w:szCs w:val="24"/>
          <w:u w:val="single"/>
        </w:rPr>
        <w:t>Resources</w:t>
      </w:r>
    </w:p>
    <w:p w14:paraId="3C50F728" w14:textId="77777777" w:rsidR="003F5486" w:rsidRDefault="00DA1E09" w:rsidP="003F54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following resources are available to teachers</w:t>
      </w:r>
      <w:r w:rsidR="003F5486" w:rsidRPr="00DA1E09">
        <w:rPr>
          <w:rFonts w:cstheme="minorHAnsi"/>
          <w:sz w:val="24"/>
          <w:szCs w:val="24"/>
        </w:rPr>
        <w:t>:</w:t>
      </w:r>
    </w:p>
    <w:p w14:paraId="092680CB" w14:textId="77777777" w:rsidR="00AA3AAE" w:rsidRPr="00DA1E09" w:rsidRDefault="00AA3AAE" w:rsidP="003F54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5279542" w14:textId="77777777" w:rsidR="00DA1E09" w:rsidRDefault="003F5486" w:rsidP="003F54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A1E09">
        <w:rPr>
          <w:rFonts w:cstheme="minorHAnsi"/>
          <w:sz w:val="24"/>
          <w:szCs w:val="24"/>
        </w:rPr>
        <w:t xml:space="preserve">• </w:t>
      </w:r>
      <w:r w:rsidR="00EE67D6" w:rsidRPr="00DA1E09">
        <w:rPr>
          <w:rFonts w:cstheme="minorHAnsi"/>
          <w:sz w:val="24"/>
          <w:szCs w:val="24"/>
        </w:rPr>
        <w:t xml:space="preserve">The </w:t>
      </w:r>
      <w:proofErr w:type="spellStart"/>
      <w:r w:rsidR="00EE67D6" w:rsidRPr="00DA1E09">
        <w:rPr>
          <w:rFonts w:cstheme="minorHAnsi"/>
          <w:sz w:val="24"/>
          <w:szCs w:val="24"/>
        </w:rPr>
        <w:t>Rigolo</w:t>
      </w:r>
      <w:proofErr w:type="spellEnd"/>
      <w:r w:rsidR="00EE67D6" w:rsidRPr="00DA1E09">
        <w:rPr>
          <w:rFonts w:cstheme="minorHAnsi"/>
          <w:sz w:val="24"/>
          <w:szCs w:val="24"/>
        </w:rPr>
        <w:t xml:space="preserve"> scheme of </w:t>
      </w:r>
      <w:r w:rsidR="001940BE" w:rsidRPr="00DA1E09">
        <w:rPr>
          <w:rFonts w:cstheme="minorHAnsi"/>
          <w:sz w:val="24"/>
          <w:szCs w:val="24"/>
        </w:rPr>
        <w:t>work -</w:t>
      </w:r>
      <w:r w:rsidR="00EE67D6" w:rsidRPr="00DA1E09">
        <w:rPr>
          <w:rFonts w:cstheme="minorHAnsi"/>
          <w:sz w:val="24"/>
          <w:szCs w:val="24"/>
        </w:rPr>
        <w:t xml:space="preserve"> </w:t>
      </w:r>
      <w:r w:rsidRPr="00DA1E09">
        <w:rPr>
          <w:rFonts w:cstheme="minorHAnsi"/>
          <w:sz w:val="24"/>
          <w:szCs w:val="24"/>
        </w:rPr>
        <w:t xml:space="preserve"> wit</w:t>
      </w:r>
      <w:r w:rsidR="00DA1E09">
        <w:rPr>
          <w:rFonts w:cstheme="minorHAnsi"/>
          <w:sz w:val="24"/>
          <w:szCs w:val="24"/>
        </w:rPr>
        <w:t xml:space="preserve">h IWB resources, sound files, </w:t>
      </w:r>
      <w:r w:rsidRPr="00DA1E09">
        <w:rPr>
          <w:rFonts w:cstheme="minorHAnsi"/>
          <w:sz w:val="24"/>
          <w:szCs w:val="24"/>
        </w:rPr>
        <w:t>lesson plans</w:t>
      </w:r>
      <w:r w:rsidR="00DA1E09">
        <w:rPr>
          <w:rFonts w:cstheme="minorHAnsi"/>
          <w:sz w:val="24"/>
          <w:szCs w:val="24"/>
        </w:rPr>
        <w:t>, games and activities.</w:t>
      </w:r>
    </w:p>
    <w:p w14:paraId="7A95D093" w14:textId="77777777" w:rsidR="00AA3AAE" w:rsidRDefault="003F5486" w:rsidP="00AA3A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A1E09">
        <w:rPr>
          <w:rFonts w:cstheme="minorHAnsi"/>
          <w:sz w:val="24"/>
          <w:szCs w:val="24"/>
        </w:rPr>
        <w:t xml:space="preserve">• A </w:t>
      </w:r>
      <w:r w:rsidR="00DA1E09">
        <w:rPr>
          <w:rFonts w:cstheme="minorHAnsi"/>
          <w:sz w:val="24"/>
          <w:szCs w:val="24"/>
        </w:rPr>
        <w:t>puppet</w:t>
      </w:r>
    </w:p>
    <w:p w14:paraId="606FA22B" w14:textId="77777777" w:rsidR="003F5486" w:rsidRPr="00AA3AAE" w:rsidRDefault="00AA3AAE" w:rsidP="00AA3AA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Large foam dice, with pictures and questions to enhance the development of vocabulary</w:t>
      </w:r>
    </w:p>
    <w:p w14:paraId="35AD34BF" w14:textId="77777777" w:rsidR="00EE67D6" w:rsidRPr="00DA1E09" w:rsidRDefault="00EE67D6" w:rsidP="00EE67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A1E09">
        <w:rPr>
          <w:rFonts w:cstheme="minorHAnsi"/>
          <w:sz w:val="24"/>
          <w:szCs w:val="24"/>
        </w:rPr>
        <w:t xml:space="preserve">• </w:t>
      </w:r>
      <w:r w:rsidR="00AA3AAE">
        <w:rPr>
          <w:rFonts w:cstheme="minorHAnsi"/>
          <w:sz w:val="24"/>
          <w:szCs w:val="24"/>
        </w:rPr>
        <w:t>Access to songs and rhymes on the Staff Shared Resources drive</w:t>
      </w:r>
    </w:p>
    <w:p w14:paraId="50CD5728" w14:textId="503DA8C0" w:rsidR="003F5486" w:rsidRPr="00DA1E09" w:rsidRDefault="003F5486" w:rsidP="003F54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A1E09">
        <w:rPr>
          <w:rFonts w:cstheme="minorHAnsi"/>
          <w:sz w:val="24"/>
          <w:szCs w:val="24"/>
        </w:rPr>
        <w:t xml:space="preserve">• A </w:t>
      </w:r>
      <w:r w:rsidR="00AA3AAE">
        <w:rPr>
          <w:rFonts w:cstheme="minorHAnsi"/>
          <w:sz w:val="24"/>
          <w:szCs w:val="24"/>
        </w:rPr>
        <w:t xml:space="preserve">limited number of </w:t>
      </w:r>
      <w:r w:rsidRPr="00DA1E09">
        <w:rPr>
          <w:rFonts w:cstheme="minorHAnsi"/>
          <w:sz w:val="24"/>
          <w:szCs w:val="24"/>
        </w:rPr>
        <w:t>English-French dictionaries</w:t>
      </w:r>
      <w:r w:rsidR="00AA3AAE">
        <w:rPr>
          <w:rFonts w:cstheme="minorHAnsi"/>
          <w:sz w:val="24"/>
          <w:szCs w:val="24"/>
        </w:rPr>
        <w:t xml:space="preserve"> </w:t>
      </w:r>
      <w:r w:rsidR="0043678E">
        <w:rPr>
          <w:rFonts w:cstheme="minorHAnsi"/>
          <w:sz w:val="24"/>
          <w:szCs w:val="24"/>
        </w:rPr>
        <w:t xml:space="preserve">in each KS2 </w:t>
      </w:r>
      <w:r w:rsidR="008737AD">
        <w:rPr>
          <w:rFonts w:cstheme="minorHAnsi"/>
          <w:sz w:val="24"/>
          <w:szCs w:val="24"/>
        </w:rPr>
        <w:t>classroom</w:t>
      </w:r>
      <w:r w:rsidR="0043678E">
        <w:rPr>
          <w:rFonts w:cstheme="minorHAnsi"/>
          <w:sz w:val="24"/>
          <w:szCs w:val="24"/>
        </w:rPr>
        <w:t>.</w:t>
      </w:r>
    </w:p>
    <w:p w14:paraId="2B02B048" w14:textId="189114A9" w:rsidR="00576713" w:rsidRPr="001940BE" w:rsidRDefault="003F5486" w:rsidP="003F54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A1E09">
        <w:rPr>
          <w:rFonts w:cstheme="minorHAnsi"/>
          <w:sz w:val="24"/>
          <w:szCs w:val="24"/>
        </w:rPr>
        <w:t>• ICT: Access to online resources such as the BBC Primary French website language</w:t>
      </w:r>
    </w:p>
    <w:p w14:paraId="21317667" w14:textId="43D55C7C" w:rsidR="003F5486" w:rsidRPr="00AA3AAE" w:rsidRDefault="003F5486" w:rsidP="003F5486">
      <w:pPr>
        <w:rPr>
          <w:rFonts w:cstheme="minorHAnsi"/>
          <w:sz w:val="24"/>
          <w:szCs w:val="24"/>
        </w:rPr>
      </w:pPr>
    </w:p>
    <w:sectPr w:rsidR="003F5486" w:rsidRPr="00AA3AAE" w:rsidSect="005064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3D76C" w14:textId="77777777" w:rsidR="00D65245" w:rsidRDefault="00D65245" w:rsidP="00D65245">
      <w:pPr>
        <w:spacing w:after="0" w:line="240" w:lineRule="auto"/>
      </w:pPr>
      <w:r>
        <w:separator/>
      </w:r>
    </w:p>
  </w:endnote>
  <w:endnote w:type="continuationSeparator" w:id="0">
    <w:p w14:paraId="2CD9AA05" w14:textId="77777777" w:rsidR="00D65245" w:rsidRDefault="00D65245" w:rsidP="00D6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89340" w14:textId="77777777" w:rsidR="00D65245" w:rsidRDefault="00D652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31D2" w14:textId="77777777" w:rsidR="00D65245" w:rsidRPr="00D65245" w:rsidRDefault="00D65245" w:rsidP="00D65245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Times New Roman" w:hAnsi="Calibri" w:cs="Times New Roman"/>
        <w:sz w:val="24"/>
        <w:szCs w:val="24"/>
      </w:rPr>
    </w:pPr>
    <w:r w:rsidRPr="00D65245">
      <w:rPr>
        <w:rFonts w:ascii="Calibri" w:eastAsia="Times New Roman" w:hAnsi="Calibri" w:cs="Arial"/>
        <w:color w:val="0000FF"/>
        <w:sz w:val="28"/>
        <w:szCs w:val="24"/>
        <w:vertAlign w:val="subscript"/>
      </w:rPr>
      <w:t>Love-Trust-Understanding-Joy-Forgiveness-Respect-Acceptance-Truthfulness</w:t>
    </w:r>
  </w:p>
  <w:p w14:paraId="0E4BDF27" w14:textId="77777777" w:rsidR="00D65245" w:rsidRDefault="00D652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41DC" w14:textId="77777777" w:rsidR="00D65245" w:rsidRDefault="00D65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9A7FA" w14:textId="77777777" w:rsidR="00D65245" w:rsidRDefault="00D65245" w:rsidP="00D65245">
      <w:pPr>
        <w:spacing w:after="0" w:line="240" w:lineRule="auto"/>
      </w:pPr>
      <w:r>
        <w:separator/>
      </w:r>
    </w:p>
  </w:footnote>
  <w:footnote w:type="continuationSeparator" w:id="0">
    <w:p w14:paraId="7EC17ADB" w14:textId="77777777" w:rsidR="00D65245" w:rsidRDefault="00D65245" w:rsidP="00D6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7124" w14:textId="77777777" w:rsidR="00D65245" w:rsidRDefault="00D652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06E52" w14:textId="77777777" w:rsidR="00D65245" w:rsidRDefault="00D652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AD2D0" w14:textId="77777777" w:rsidR="00D65245" w:rsidRDefault="00D652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1A40"/>
    <w:multiLevelType w:val="hybridMultilevel"/>
    <w:tmpl w:val="A856777A"/>
    <w:lvl w:ilvl="0" w:tplc="C91CEB54">
      <w:numFmt w:val="bullet"/>
      <w:lvlText w:val="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0447F"/>
    <w:multiLevelType w:val="hybridMultilevel"/>
    <w:tmpl w:val="FE688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83328"/>
    <w:multiLevelType w:val="hybridMultilevel"/>
    <w:tmpl w:val="7BE0D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13D66"/>
    <w:multiLevelType w:val="multilevel"/>
    <w:tmpl w:val="880C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152854"/>
    <w:multiLevelType w:val="hybridMultilevel"/>
    <w:tmpl w:val="CB6ED2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75925"/>
    <w:multiLevelType w:val="hybridMultilevel"/>
    <w:tmpl w:val="6EC60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4FA"/>
    <w:multiLevelType w:val="hybridMultilevel"/>
    <w:tmpl w:val="7F6CD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E0BDC"/>
    <w:multiLevelType w:val="hybridMultilevel"/>
    <w:tmpl w:val="48C66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46B06"/>
    <w:multiLevelType w:val="hybridMultilevel"/>
    <w:tmpl w:val="03762F48"/>
    <w:lvl w:ilvl="0" w:tplc="C91CEB54">
      <w:numFmt w:val="bullet"/>
      <w:lvlText w:val="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412E72"/>
    <w:multiLevelType w:val="hybridMultilevel"/>
    <w:tmpl w:val="21480D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F30F55"/>
    <w:multiLevelType w:val="hybridMultilevel"/>
    <w:tmpl w:val="B26696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4155E4"/>
    <w:multiLevelType w:val="hybridMultilevel"/>
    <w:tmpl w:val="96269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678762">
    <w:abstractNumId w:val="4"/>
  </w:num>
  <w:num w:numId="2" w16cid:durableId="543175188">
    <w:abstractNumId w:val="7"/>
  </w:num>
  <w:num w:numId="3" w16cid:durableId="1820000627">
    <w:abstractNumId w:val="3"/>
  </w:num>
  <w:num w:numId="4" w16cid:durableId="1732968497">
    <w:abstractNumId w:val="2"/>
  </w:num>
  <w:num w:numId="5" w16cid:durableId="1213423577">
    <w:abstractNumId w:val="0"/>
  </w:num>
  <w:num w:numId="6" w16cid:durableId="1128624977">
    <w:abstractNumId w:val="8"/>
  </w:num>
  <w:num w:numId="7" w16cid:durableId="1094282968">
    <w:abstractNumId w:val="10"/>
  </w:num>
  <w:num w:numId="8" w16cid:durableId="892933487">
    <w:abstractNumId w:val="6"/>
  </w:num>
  <w:num w:numId="9" w16cid:durableId="568344318">
    <w:abstractNumId w:val="9"/>
  </w:num>
  <w:num w:numId="10" w16cid:durableId="1324239965">
    <w:abstractNumId w:val="5"/>
  </w:num>
  <w:num w:numId="11" w16cid:durableId="472262362">
    <w:abstractNumId w:val="11"/>
  </w:num>
  <w:num w:numId="12" w16cid:durableId="2146852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76"/>
    <w:rsid w:val="00055EBD"/>
    <w:rsid w:val="00094994"/>
    <w:rsid w:val="00115E76"/>
    <w:rsid w:val="0018657E"/>
    <w:rsid w:val="001940BE"/>
    <w:rsid w:val="002015D3"/>
    <w:rsid w:val="0020294C"/>
    <w:rsid w:val="00247B49"/>
    <w:rsid w:val="0031021B"/>
    <w:rsid w:val="003946F6"/>
    <w:rsid w:val="003E3508"/>
    <w:rsid w:val="003F5486"/>
    <w:rsid w:val="0043678E"/>
    <w:rsid w:val="004835CE"/>
    <w:rsid w:val="004B2AC7"/>
    <w:rsid w:val="00506474"/>
    <w:rsid w:val="00576713"/>
    <w:rsid w:val="00671E11"/>
    <w:rsid w:val="008737AD"/>
    <w:rsid w:val="009E59D7"/>
    <w:rsid w:val="00A77388"/>
    <w:rsid w:val="00A9079B"/>
    <w:rsid w:val="00AA3AAE"/>
    <w:rsid w:val="00B252ED"/>
    <w:rsid w:val="00B318D4"/>
    <w:rsid w:val="00B61036"/>
    <w:rsid w:val="00C049FB"/>
    <w:rsid w:val="00D4099E"/>
    <w:rsid w:val="00D65245"/>
    <w:rsid w:val="00DA1E09"/>
    <w:rsid w:val="00E469B3"/>
    <w:rsid w:val="00E55DB1"/>
    <w:rsid w:val="00EC29B2"/>
    <w:rsid w:val="00EE67D6"/>
    <w:rsid w:val="00F15B90"/>
    <w:rsid w:val="00F21BEF"/>
    <w:rsid w:val="00FD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86A97"/>
  <w15:docId w15:val="{7C0E20FD-EADF-438D-BE9B-AFAF4425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4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4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0B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907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015D3"/>
    <w:rPr>
      <w:i/>
      <w:iCs/>
    </w:rPr>
  </w:style>
  <w:style w:type="paragraph" w:styleId="Header">
    <w:name w:val="header"/>
    <w:basedOn w:val="Normal"/>
    <w:link w:val="HeaderChar"/>
    <w:rsid w:val="00055EB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55E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65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65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1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year4</dc:creator>
  <cp:lastModifiedBy>12003, head</cp:lastModifiedBy>
  <cp:revision>3</cp:revision>
  <cp:lastPrinted>2016-07-19T10:23:00Z</cp:lastPrinted>
  <dcterms:created xsi:type="dcterms:W3CDTF">2022-11-21T12:29:00Z</dcterms:created>
  <dcterms:modified xsi:type="dcterms:W3CDTF">2022-11-21T12:30:00Z</dcterms:modified>
</cp:coreProperties>
</file>