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5D793613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700492AD" w:rsidR="0006729E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46FB6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D.T.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3A0B7CF" w14:textId="0CBD496A" w:rsidR="00820721" w:rsidRPr="00FE47F8" w:rsidRDefault="00820721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Structures</w:t>
                            </w:r>
                            <w:r w:rsidR="00D67EC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</w:t>
                            </w:r>
                            <w:r w:rsidR="00D46FB6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Playgrounds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700492AD" w:rsidR="0006729E" w:rsidRDefault="0006729E" w:rsidP="00FE47F8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46FB6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D.T.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3A0B7CF" w14:textId="0CBD496A" w:rsidR="00820721" w:rsidRPr="00FE47F8" w:rsidRDefault="00820721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Structures</w:t>
                      </w:r>
                      <w:r w:rsidR="00D67EC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</w:t>
                      </w:r>
                      <w:r w:rsidR="00D46FB6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Playgrounds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3C0FEA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716F600F" w:rsidR="00BF46EF" w:rsidRPr="003C0FEA" w:rsidRDefault="00FF7338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>apparatus</w:t>
            </w:r>
            <w:r w:rsidR="009C5133" w:rsidRPr="003C0FEA">
              <w:rPr>
                <w:sz w:val="28"/>
                <w:szCs w:val="28"/>
              </w:rPr>
              <w:t xml:space="preserve">– </w:t>
            </w:r>
            <w:r w:rsidR="00D55DEB" w:rsidRPr="003C0FEA">
              <w:rPr>
                <w:sz w:val="28"/>
                <w:szCs w:val="28"/>
              </w:rPr>
              <w:t xml:space="preserve">equipment designed for recreation and play, </w:t>
            </w:r>
            <w:r w:rsidR="008932FF" w:rsidRPr="003C0FEA">
              <w:rPr>
                <w:sz w:val="28"/>
                <w:szCs w:val="28"/>
              </w:rPr>
              <w:t xml:space="preserve">such as seesaws and swings. </w:t>
            </w:r>
          </w:p>
        </w:tc>
        <w:tc>
          <w:tcPr>
            <w:tcW w:w="5370" w:type="dxa"/>
          </w:tcPr>
          <w:p w14:paraId="7BC1A129" w14:textId="6DBEF7FC" w:rsidR="00BF46EF" w:rsidRPr="003C0FEA" w:rsidRDefault="008932FF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bench hook – a tool which hooks onto the edge of the workbench, it’s used to hold woodwork still when sawing. </w:t>
            </w:r>
          </w:p>
        </w:tc>
        <w:tc>
          <w:tcPr>
            <w:tcW w:w="5370" w:type="dxa"/>
          </w:tcPr>
          <w:p w14:paraId="4E50918A" w14:textId="6A23C38E" w:rsidR="00BF46EF" w:rsidRPr="003C0FEA" w:rsidRDefault="008932FF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>coping saw – A saw with a narrow D-shaped metal blade, used for cutting curves in wood.</w:t>
            </w:r>
          </w:p>
        </w:tc>
      </w:tr>
      <w:tr w:rsidR="00F07E1B" w:rsidRPr="003C0FEA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0B0848E9" w:rsidR="00BF46EF" w:rsidRPr="003C0FEA" w:rsidRDefault="008932FF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dowel – wood in the shape of a cylinder. Dowels come in all different sizes and thicknesses. </w:t>
            </w:r>
          </w:p>
        </w:tc>
        <w:tc>
          <w:tcPr>
            <w:tcW w:w="5370" w:type="dxa"/>
          </w:tcPr>
          <w:p w14:paraId="26AA850F" w14:textId="4E4A3CFE" w:rsidR="00BF46EF" w:rsidRPr="003C0FEA" w:rsidRDefault="008932FF" w:rsidP="008932FF">
            <w:pPr>
              <w:rPr>
                <w:sz w:val="28"/>
                <w:szCs w:val="28"/>
              </w:rPr>
            </w:pPr>
            <w:proofErr w:type="spellStart"/>
            <w:r w:rsidRPr="003C0FEA">
              <w:rPr>
                <w:sz w:val="28"/>
                <w:szCs w:val="28"/>
              </w:rPr>
              <w:t>jelutong</w:t>
            </w:r>
            <w:proofErr w:type="spellEnd"/>
            <w:r w:rsidRPr="003C0FEA">
              <w:rPr>
                <w:sz w:val="28"/>
                <w:szCs w:val="28"/>
              </w:rPr>
              <w:t xml:space="preserve"> – a type of softwood, it is lightweight, easy to cut and shape. </w:t>
            </w:r>
          </w:p>
        </w:tc>
        <w:tc>
          <w:tcPr>
            <w:tcW w:w="5370" w:type="dxa"/>
          </w:tcPr>
          <w:p w14:paraId="3D85F6BD" w14:textId="1338A7C9" w:rsidR="003A1174" w:rsidRPr="003C0FEA" w:rsidRDefault="008932FF" w:rsidP="007E4C7C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mark out – to measure and mark where a piece of material needs to be cut or shaped. </w:t>
            </w:r>
          </w:p>
          <w:p w14:paraId="76BF67F6" w14:textId="36718EF4" w:rsidR="00BF46EF" w:rsidRPr="003C0FEA" w:rsidRDefault="00BF46EF">
            <w:pPr>
              <w:rPr>
                <w:sz w:val="28"/>
                <w:szCs w:val="28"/>
              </w:rPr>
            </w:pPr>
          </w:p>
        </w:tc>
      </w:tr>
      <w:tr w:rsidR="00F07E1B" w:rsidRPr="003C0FEA" w14:paraId="25D5E99E" w14:textId="77777777" w:rsidTr="00861AA0">
        <w:trPr>
          <w:trHeight w:val="1319"/>
        </w:trPr>
        <w:tc>
          <w:tcPr>
            <w:tcW w:w="5370" w:type="dxa"/>
          </w:tcPr>
          <w:p w14:paraId="4846D071" w14:textId="7C7B537B" w:rsidR="00BF46EF" w:rsidRPr="003C0FEA" w:rsidRDefault="008932FF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>modify – to change something</w:t>
            </w:r>
            <w:r w:rsidR="002F7AC6" w:rsidRPr="003C0FEA">
              <w:rPr>
                <w:sz w:val="28"/>
                <w:szCs w:val="28"/>
              </w:rPr>
              <w:t xml:space="preserve">, to improve or fix it. </w:t>
            </w:r>
          </w:p>
        </w:tc>
        <w:tc>
          <w:tcPr>
            <w:tcW w:w="5370" w:type="dxa"/>
          </w:tcPr>
          <w:p w14:paraId="5FB748A1" w14:textId="4F3C0A9C" w:rsidR="00BF46EF" w:rsidRPr="003C0FEA" w:rsidRDefault="002F7AC6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>natural materials – materials which come from nature (e.g. wood comes from trees)</w:t>
            </w:r>
          </w:p>
        </w:tc>
        <w:tc>
          <w:tcPr>
            <w:tcW w:w="5370" w:type="dxa"/>
          </w:tcPr>
          <w:p w14:paraId="156A3091" w14:textId="5845860A" w:rsidR="00BF46EF" w:rsidRPr="003C0FEA" w:rsidRDefault="007151C3">
            <w:pPr>
              <w:rPr>
                <w:sz w:val="26"/>
                <w:szCs w:val="26"/>
              </w:rPr>
            </w:pPr>
            <w:r w:rsidRPr="003C0FEA">
              <w:rPr>
                <w:sz w:val="26"/>
                <w:szCs w:val="26"/>
              </w:rPr>
              <w:t xml:space="preserve">plan view – a two-dimensional diagram used to describe a place or object from above with annotations and other details such as measurements. </w:t>
            </w:r>
          </w:p>
        </w:tc>
      </w:tr>
      <w:tr w:rsidR="00F07E1B" w:rsidRPr="003C0FEA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385B2AA3" w:rsidR="00BF46EF" w:rsidRPr="003C0FEA" w:rsidRDefault="003C4515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>playground – an outdoor area for children to play in. They usually</w:t>
            </w:r>
            <w:r w:rsidR="00810D9B" w:rsidRPr="003C0FEA">
              <w:rPr>
                <w:sz w:val="28"/>
                <w:szCs w:val="28"/>
              </w:rPr>
              <w:t xml:space="preserve"> have different apparatus to play on such as climbing frames and slides. </w:t>
            </w:r>
          </w:p>
        </w:tc>
        <w:tc>
          <w:tcPr>
            <w:tcW w:w="5370" w:type="dxa"/>
          </w:tcPr>
          <w:p w14:paraId="0F682655" w14:textId="6D0049CC" w:rsidR="00D60B98" w:rsidRPr="003C0FEA" w:rsidRDefault="002B4B18" w:rsidP="007E4C7C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prototype – a simple model that lets you test out our idea and how it will look and work. </w:t>
            </w:r>
          </w:p>
          <w:p w14:paraId="1E1F3FCC" w14:textId="4F9E852E" w:rsidR="00D60B98" w:rsidRPr="003C0FEA" w:rsidRDefault="00D60B98">
            <w:pPr>
              <w:rPr>
                <w:sz w:val="28"/>
                <w:szCs w:val="28"/>
              </w:rPr>
            </w:pPr>
          </w:p>
        </w:tc>
        <w:tc>
          <w:tcPr>
            <w:tcW w:w="5370" w:type="dxa"/>
          </w:tcPr>
          <w:p w14:paraId="2FDF41B0" w14:textId="26EB0F99" w:rsidR="00BF46EF" w:rsidRPr="003C0FEA" w:rsidRDefault="002B4B18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reinforce – to make a </w:t>
            </w:r>
            <w:r w:rsidR="00C566D8" w:rsidRPr="003C0FEA">
              <w:rPr>
                <w:sz w:val="28"/>
                <w:szCs w:val="28"/>
              </w:rPr>
              <w:t xml:space="preserve">structure or material stronger, especially by adding another material or element to it. </w:t>
            </w:r>
          </w:p>
        </w:tc>
      </w:tr>
      <w:tr w:rsidR="00E23C9A" w:rsidRPr="003C0FEA" w14:paraId="74E7867A" w14:textId="77777777" w:rsidTr="00861AA0">
        <w:trPr>
          <w:trHeight w:val="1319"/>
        </w:trPr>
        <w:tc>
          <w:tcPr>
            <w:tcW w:w="5370" w:type="dxa"/>
          </w:tcPr>
          <w:p w14:paraId="04DEA3E8" w14:textId="51654727" w:rsidR="00E23C9A" w:rsidRPr="003C0FEA" w:rsidRDefault="00C566D8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structure – something which stands, usually on its own. </w:t>
            </w:r>
          </w:p>
        </w:tc>
        <w:tc>
          <w:tcPr>
            <w:tcW w:w="5370" w:type="dxa"/>
          </w:tcPr>
          <w:p w14:paraId="6C42B619" w14:textId="04FBAC3B" w:rsidR="00E23C9A" w:rsidRPr="003C0FEA" w:rsidRDefault="00DE78DE">
            <w:pPr>
              <w:rPr>
                <w:sz w:val="28"/>
                <w:szCs w:val="28"/>
              </w:rPr>
            </w:pPr>
            <w:r w:rsidRPr="003C0FEA">
              <w:rPr>
                <w:noProof/>
                <w:sz w:val="28"/>
                <w:szCs w:val="28"/>
              </w:rPr>
              <w:t xml:space="preserve">tenon saw – a saw with a flat blade, used for cutting wood in straight lines or angles. </w:t>
            </w:r>
          </w:p>
        </w:tc>
        <w:tc>
          <w:tcPr>
            <w:tcW w:w="5370" w:type="dxa"/>
          </w:tcPr>
          <w:p w14:paraId="5650CD79" w14:textId="400EDB25" w:rsidR="00E23C9A" w:rsidRPr="003C0FEA" w:rsidRDefault="00DE78DE">
            <w:pPr>
              <w:rPr>
                <w:sz w:val="28"/>
                <w:szCs w:val="28"/>
              </w:rPr>
            </w:pPr>
            <w:r w:rsidRPr="003C0FEA">
              <w:rPr>
                <w:noProof/>
                <w:sz w:val="28"/>
                <w:szCs w:val="28"/>
              </w:rPr>
              <w:t xml:space="preserve">user – a person that uses something. </w:t>
            </w:r>
          </w:p>
        </w:tc>
      </w:tr>
      <w:tr w:rsidR="00DE78DE" w:rsidRPr="003C0FEA" w14:paraId="4DD5DFB7" w14:textId="77777777" w:rsidTr="00861AA0">
        <w:trPr>
          <w:trHeight w:val="1319"/>
        </w:trPr>
        <w:tc>
          <w:tcPr>
            <w:tcW w:w="5370" w:type="dxa"/>
          </w:tcPr>
          <w:p w14:paraId="3D6BD842" w14:textId="4F37D909" w:rsidR="00DE78DE" w:rsidRPr="003C0FEA" w:rsidRDefault="00DE78DE">
            <w:pPr>
              <w:rPr>
                <w:sz w:val="28"/>
                <w:szCs w:val="28"/>
              </w:rPr>
            </w:pPr>
            <w:r w:rsidRPr="003C0FEA">
              <w:rPr>
                <w:sz w:val="28"/>
                <w:szCs w:val="28"/>
              </w:rPr>
              <w:t xml:space="preserve">vice – a piece of equipment used to hold an object still while you work on it. </w:t>
            </w:r>
          </w:p>
        </w:tc>
        <w:tc>
          <w:tcPr>
            <w:tcW w:w="5370" w:type="dxa"/>
          </w:tcPr>
          <w:p w14:paraId="6D54313E" w14:textId="460B0556" w:rsidR="00DE78DE" w:rsidRPr="003C0FEA" w:rsidRDefault="00B24252">
            <w:pPr>
              <w:rPr>
                <w:noProof/>
                <w:sz w:val="28"/>
                <w:szCs w:val="28"/>
              </w:rPr>
            </w:pPr>
            <w:r w:rsidRPr="003C0FE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9266" behindDoc="0" locked="0" layoutInCell="1" allowOverlap="1" wp14:anchorId="53CF2887" wp14:editId="705AFB8B">
                  <wp:simplePos x="0" y="0"/>
                  <wp:positionH relativeFrom="column">
                    <wp:posOffset>684775</wp:posOffset>
                  </wp:positionH>
                  <wp:positionV relativeFrom="paragraph">
                    <wp:posOffset>106045</wp:posOffset>
                  </wp:positionV>
                  <wp:extent cx="1898650" cy="1181100"/>
                  <wp:effectExtent l="0" t="0" r="6350" b="0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51F20C7C" w14:textId="21A74F1D" w:rsidR="00DE78DE" w:rsidRPr="003C0FEA" w:rsidRDefault="00B24252">
            <w:pPr>
              <w:rPr>
                <w:noProof/>
                <w:sz w:val="28"/>
                <w:szCs w:val="28"/>
              </w:rPr>
            </w:pPr>
            <w:r w:rsidRPr="003C0FE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0290" behindDoc="0" locked="0" layoutInCell="1" allowOverlap="1" wp14:anchorId="2A92D1E5" wp14:editId="142844DA">
                  <wp:simplePos x="0" y="0"/>
                  <wp:positionH relativeFrom="column">
                    <wp:posOffset>666115</wp:posOffset>
                  </wp:positionH>
                  <wp:positionV relativeFrom="paragraph">
                    <wp:posOffset>173550</wp:posOffset>
                  </wp:positionV>
                  <wp:extent cx="1898650" cy="1116965"/>
                  <wp:effectExtent l="0" t="0" r="6350" b="635"/>
                  <wp:wrapTopAndBottom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11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A4B47C" w14:textId="77777777" w:rsidR="00A3678F" w:rsidRDefault="00A3678F" w:rsidP="00440E7B">
      <w:pPr>
        <w:spacing w:after="0" w:line="240" w:lineRule="auto"/>
      </w:pPr>
      <w:r>
        <w:separator/>
      </w:r>
    </w:p>
  </w:endnote>
  <w:endnote w:type="continuationSeparator" w:id="0">
    <w:p w14:paraId="4614EC4B" w14:textId="77777777" w:rsidR="00A3678F" w:rsidRDefault="00A3678F" w:rsidP="00440E7B">
      <w:pPr>
        <w:spacing w:after="0" w:line="240" w:lineRule="auto"/>
      </w:pPr>
      <w:r>
        <w:continuationSeparator/>
      </w:r>
    </w:p>
  </w:endnote>
  <w:endnote w:type="continuationNotice" w:id="1">
    <w:p w14:paraId="13623EFA" w14:textId="77777777" w:rsidR="00A3678F" w:rsidRDefault="00A3678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48CF3C" w14:textId="77777777" w:rsidR="00A3678F" w:rsidRDefault="00A3678F" w:rsidP="00440E7B">
      <w:pPr>
        <w:spacing w:after="0" w:line="240" w:lineRule="auto"/>
      </w:pPr>
      <w:r>
        <w:separator/>
      </w:r>
    </w:p>
  </w:footnote>
  <w:footnote w:type="continuationSeparator" w:id="0">
    <w:p w14:paraId="23DA107B" w14:textId="77777777" w:rsidR="00A3678F" w:rsidRDefault="00A3678F" w:rsidP="00440E7B">
      <w:pPr>
        <w:spacing w:after="0" w:line="240" w:lineRule="auto"/>
      </w:pPr>
      <w:r>
        <w:continuationSeparator/>
      </w:r>
    </w:p>
  </w:footnote>
  <w:footnote w:type="continuationNotice" w:id="1">
    <w:p w14:paraId="2B773DE9" w14:textId="77777777" w:rsidR="00A3678F" w:rsidRDefault="00A3678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68805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B2C6A"/>
    <w:rsid w:val="000C395F"/>
    <w:rsid w:val="000C7104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4446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4B18"/>
    <w:rsid w:val="002B7D87"/>
    <w:rsid w:val="002D3D6C"/>
    <w:rsid w:val="002E60A7"/>
    <w:rsid w:val="002F5280"/>
    <w:rsid w:val="002F7AC6"/>
    <w:rsid w:val="002F7B0E"/>
    <w:rsid w:val="003407B9"/>
    <w:rsid w:val="00364045"/>
    <w:rsid w:val="0037611B"/>
    <w:rsid w:val="00390BA5"/>
    <w:rsid w:val="0039309A"/>
    <w:rsid w:val="003A1174"/>
    <w:rsid w:val="003B714A"/>
    <w:rsid w:val="003C0FEA"/>
    <w:rsid w:val="003C4515"/>
    <w:rsid w:val="003C6771"/>
    <w:rsid w:val="003E1E04"/>
    <w:rsid w:val="004028EC"/>
    <w:rsid w:val="0040333A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C5A7F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82BFB"/>
    <w:rsid w:val="00590018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159CB"/>
    <w:rsid w:val="00621634"/>
    <w:rsid w:val="0063487B"/>
    <w:rsid w:val="00644935"/>
    <w:rsid w:val="0065585F"/>
    <w:rsid w:val="006664E1"/>
    <w:rsid w:val="006A168E"/>
    <w:rsid w:val="006C6E50"/>
    <w:rsid w:val="006E1419"/>
    <w:rsid w:val="006E48F3"/>
    <w:rsid w:val="00700168"/>
    <w:rsid w:val="00712A49"/>
    <w:rsid w:val="00714565"/>
    <w:rsid w:val="007151C3"/>
    <w:rsid w:val="00720546"/>
    <w:rsid w:val="00744D30"/>
    <w:rsid w:val="0078398E"/>
    <w:rsid w:val="00793B30"/>
    <w:rsid w:val="007A0758"/>
    <w:rsid w:val="007B6085"/>
    <w:rsid w:val="007C03C4"/>
    <w:rsid w:val="007C0F01"/>
    <w:rsid w:val="007C1D27"/>
    <w:rsid w:val="007C4B3D"/>
    <w:rsid w:val="007D2892"/>
    <w:rsid w:val="00807A76"/>
    <w:rsid w:val="00810D9B"/>
    <w:rsid w:val="0081487C"/>
    <w:rsid w:val="00820721"/>
    <w:rsid w:val="008344E8"/>
    <w:rsid w:val="00836D02"/>
    <w:rsid w:val="0084061B"/>
    <w:rsid w:val="00851F09"/>
    <w:rsid w:val="00861AA0"/>
    <w:rsid w:val="008772F2"/>
    <w:rsid w:val="008932FF"/>
    <w:rsid w:val="0089515D"/>
    <w:rsid w:val="00896850"/>
    <w:rsid w:val="008A1E96"/>
    <w:rsid w:val="008C4CC2"/>
    <w:rsid w:val="008E2305"/>
    <w:rsid w:val="008F1709"/>
    <w:rsid w:val="00902056"/>
    <w:rsid w:val="00937C8B"/>
    <w:rsid w:val="00940EAC"/>
    <w:rsid w:val="00947D19"/>
    <w:rsid w:val="00964C1B"/>
    <w:rsid w:val="00966DCB"/>
    <w:rsid w:val="0097357E"/>
    <w:rsid w:val="0098314B"/>
    <w:rsid w:val="009933C9"/>
    <w:rsid w:val="00995FD1"/>
    <w:rsid w:val="009C28B7"/>
    <w:rsid w:val="009C5133"/>
    <w:rsid w:val="009E1851"/>
    <w:rsid w:val="009F3998"/>
    <w:rsid w:val="009F7D38"/>
    <w:rsid w:val="00A02888"/>
    <w:rsid w:val="00A04072"/>
    <w:rsid w:val="00A106D7"/>
    <w:rsid w:val="00A211EC"/>
    <w:rsid w:val="00A2222D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4252"/>
    <w:rsid w:val="00B308FB"/>
    <w:rsid w:val="00B313AA"/>
    <w:rsid w:val="00B45E3C"/>
    <w:rsid w:val="00B46660"/>
    <w:rsid w:val="00B6431F"/>
    <w:rsid w:val="00B67F6C"/>
    <w:rsid w:val="00B71E27"/>
    <w:rsid w:val="00B7533B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F46EF"/>
    <w:rsid w:val="00C15EDE"/>
    <w:rsid w:val="00C23D08"/>
    <w:rsid w:val="00C335C8"/>
    <w:rsid w:val="00C37509"/>
    <w:rsid w:val="00C526D3"/>
    <w:rsid w:val="00C566D8"/>
    <w:rsid w:val="00C568DB"/>
    <w:rsid w:val="00C82F2F"/>
    <w:rsid w:val="00CA6259"/>
    <w:rsid w:val="00CA7C3C"/>
    <w:rsid w:val="00CF32F6"/>
    <w:rsid w:val="00D012A8"/>
    <w:rsid w:val="00D023F9"/>
    <w:rsid w:val="00D1415D"/>
    <w:rsid w:val="00D215A7"/>
    <w:rsid w:val="00D25F82"/>
    <w:rsid w:val="00D26EAB"/>
    <w:rsid w:val="00D42AD6"/>
    <w:rsid w:val="00D46FB6"/>
    <w:rsid w:val="00D55DEB"/>
    <w:rsid w:val="00D60B98"/>
    <w:rsid w:val="00D67ECB"/>
    <w:rsid w:val="00D72901"/>
    <w:rsid w:val="00D762C0"/>
    <w:rsid w:val="00D7645F"/>
    <w:rsid w:val="00DA1C20"/>
    <w:rsid w:val="00DB70EA"/>
    <w:rsid w:val="00DE19C3"/>
    <w:rsid w:val="00DE2AC9"/>
    <w:rsid w:val="00DE78DE"/>
    <w:rsid w:val="00DF4862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54D69"/>
    <w:rsid w:val="00E61C15"/>
    <w:rsid w:val="00E703F1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EF56A4"/>
    <w:rsid w:val="00F00235"/>
    <w:rsid w:val="00F02746"/>
    <w:rsid w:val="00F02BEA"/>
    <w:rsid w:val="00F07E1B"/>
    <w:rsid w:val="00F12C31"/>
    <w:rsid w:val="00F212BE"/>
    <w:rsid w:val="00F36646"/>
    <w:rsid w:val="00F63D80"/>
    <w:rsid w:val="00F80701"/>
    <w:rsid w:val="00F94682"/>
    <w:rsid w:val="00FA2CA8"/>
    <w:rsid w:val="00FB685A"/>
    <w:rsid w:val="00FD0288"/>
    <w:rsid w:val="00FE47F8"/>
    <w:rsid w:val="00FF32E5"/>
    <w:rsid w:val="00FF4BF0"/>
    <w:rsid w:val="00FF73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3DADBC8-3144-451F-BC6B-1B7B96C2B7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214</Words>
  <Characters>1222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2024-11-13T10:42:00Z</dcterms:created>
  <dcterms:modified xsi:type="dcterms:W3CDTF">2024-11-13T10:42:00Z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