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558" w:rsidRDefault="009D71E8" w14:paraId="2A7D54B1" w14:textId="24948DF2">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2117753D" w:rsidRDefault="009D71E8" w14:paraId="2A7D54B2" w14:textId="4CD733AB">
      <w:pPr>
        <w:pStyle w:val="Heading2"/>
        <w:rPr>
          <w:b w:val="0"/>
          <w:color w:val="auto"/>
          <w:sz w:val="24"/>
          <w:szCs w:val="24"/>
        </w:rPr>
      </w:pPr>
      <w:r w:rsidRPr="2117753D">
        <w:rPr>
          <w:b w:val="0"/>
          <w:color w:val="auto"/>
          <w:sz w:val="24"/>
          <w:szCs w:val="24"/>
        </w:rPr>
        <w:t>This statement details our school’s use of pupil premium (and recovery premium for the 202</w:t>
      </w:r>
      <w:r w:rsidR="003312D3">
        <w:rPr>
          <w:b w:val="0"/>
          <w:color w:val="auto"/>
          <w:sz w:val="24"/>
          <w:szCs w:val="24"/>
        </w:rPr>
        <w:t>3</w:t>
      </w:r>
      <w:r w:rsidRPr="2117753D">
        <w:rPr>
          <w:b w:val="0"/>
          <w:color w:val="auto"/>
          <w:sz w:val="24"/>
          <w:szCs w:val="24"/>
        </w:rPr>
        <w:t xml:space="preserve"> to 202</w:t>
      </w:r>
      <w:r w:rsidR="003312D3">
        <w:rPr>
          <w:b w:val="0"/>
          <w:color w:val="auto"/>
          <w:sz w:val="24"/>
          <w:szCs w:val="24"/>
        </w:rPr>
        <w:t>4</w:t>
      </w:r>
      <w:r w:rsidRPr="2117753D">
        <w:rPr>
          <w:b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5B7564E8"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5B7564E8"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F1828" w14:paraId="2A7D54B9" w14:textId="58AB845F">
            <w:pPr>
              <w:pStyle w:val="TableRow"/>
            </w:pPr>
            <w:r>
              <w:t>St. John Vianney Catholic Primary School</w:t>
            </w:r>
          </w:p>
        </w:tc>
      </w:tr>
      <w:tr w:rsidR="00E66558" w:rsidTr="5B7564E8"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37EF7" w14:paraId="2A7D54BC" w14:noSpellErr="1" w14:textId="623022B0">
            <w:pPr>
              <w:pStyle w:val="TableRow"/>
            </w:pPr>
            <w:r w:rsidR="00237EF7">
              <w:rPr/>
              <w:t>202</w:t>
            </w:r>
          </w:p>
        </w:tc>
      </w:tr>
      <w:tr w:rsidR="00E66558" w:rsidTr="5B7564E8"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noSpellErr="1" w14:textId="2399DC5C">
            <w:pPr>
              <w:pStyle w:val="TableRow"/>
            </w:pPr>
            <w:r w:rsidR="009D71E8">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6749F5" w14:paraId="2A7D54BF" w14:textId="24F095A2">
            <w:pPr>
              <w:pStyle w:val="TableRow"/>
            </w:pPr>
            <w:r>
              <w:t>3</w:t>
            </w:r>
            <w:r w:rsidR="00271FCD">
              <w:t>3</w:t>
            </w:r>
          </w:p>
        </w:tc>
      </w:tr>
      <w:tr w:rsidR="00E66558" w:rsidTr="5B7564E8"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734B" w:rsidRDefault="00007D9D" w14:paraId="21A4FCAE" w14:textId="100D61A8">
            <w:pPr>
              <w:pStyle w:val="TableRow"/>
            </w:pPr>
            <w:r w:rsidR="00007D9D">
              <w:rPr/>
              <w:t>202</w:t>
            </w:r>
            <w:r w:rsidR="00271FCD">
              <w:rPr/>
              <w:t>4</w:t>
            </w:r>
            <w:r w:rsidR="00007D9D">
              <w:rPr/>
              <w:t>-2</w:t>
            </w:r>
            <w:r w:rsidR="00271FCD">
              <w:rPr/>
              <w:t>5</w:t>
            </w:r>
            <w:r w:rsidR="006F3BA1">
              <w:rPr/>
              <w:t xml:space="preserve"> </w:t>
            </w:r>
          </w:p>
          <w:p w:rsidR="00E66558" w:rsidRDefault="006F3BA1" w14:paraId="2A7D54C2" w14:textId="605BFDA2">
            <w:pPr>
              <w:pStyle w:val="TableRow"/>
            </w:pPr>
            <w:r>
              <w:t>l</w:t>
            </w:r>
            <w:r w:rsidR="008B734B">
              <w:t xml:space="preserve">ooking </w:t>
            </w:r>
            <w:r w:rsidR="00007D9D">
              <w:t>to</w:t>
            </w:r>
            <w:r w:rsidR="008B734B">
              <w:t>ward</w:t>
            </w:r>
            <w:r w:rsidR="00007D9D">
              <w:t xml:space="preserve"> 202</w:t>
            </w:r>
            <w:r w:rsidR="003F73F4">
              <w:t>6</w:t>
            </w:r>
            <w:r w:rsidR="00007D9D">
              <w:t>-2</w:t>
            </w:r>
            <w:r w:rsidR="003F73F4">
              <w:t>7</w:t>
            </w:r>
          </w:p>
        </w:tc>
      </w:tr>
      <w:tr w:rsidR="00E66558" w:rsidTr="5B7564E8"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B0C14" w:rsidR="00E66558" w:rsidRDefault="00007D9D" w14:paraId="2A7D54C5" w14:textId="00919DC7">
            <w:pPr>
              <w:pStyle w:val="TableRow"/>
            </w:pPr>
            <w:r w:rsidRPr="000B0C14">
              <w:t>2</w:t>
            </w:r>
            <w:r w:rsidRPr="000B0C14" w:rsidR="000B0C14">
              <w:t>4</w:t>
            </w:r>
            <w:r w:rsidRPr="000B0C14">
              <w:t>/</w:t>
            </w:r>
            <w:r w:rsidRPr="000B0C14" w:rsidR="003F73F4">
              <w:t>10</w:t>
            </w:r>
            <w:r w:rsidRPr="000B0C14">
              <w:t>/2</w:t>
            </w:r>
            <w:r w:rsidRPr="000B0C14" w:rsidR="003F73F4">
              <w:t>4</w:t>
            </w:r>
          </w:p>
        </w:tc>
      </w:tr>
      <w:tr w:rsidR="00E66558" w:rsidTr="5B7564E8"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B0C14" w14:paraId="2A7D54C8" w14:textId="4BFAED7E">
            <w:pPr>
              <w:pStyle w:val="TableRow"/>
            </w:pPr>
            <w:r>
              <w:t>01/10</w:t>
            </w:r>
            <w:r w:rsidR="00007D9D">
              <w:t>/2</w:t>
            </w:r>
            <w:r>
              <w:t>5</w:t>
            </w:r>
          </w:p>
        </w:tc>
      </w:tr>
      <w:tr w:rsidR="00E66558" w:rsidTr="5B7564E8"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07D9D" w14:paraId="2A7D54CB" w14:textId="0C51728D">
            <w:pPr>
              <w:pStyle w:val="TableRow"/>
            </w:pPr>
            <w:r>
              <w:t>John Hardy</w:t>
            </w:r>
          </w:p>
        </w:tc>
      </w:tr>
      <w:tr w:rsidR="00E66558" w:rsidTr="5B7564E8"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07D9D" w14:paraId="2A7D54CE" w14:textId="75929A2D">
            <w:pPr>
              <w:pStyle w:val="TableRow"/>
            </w:pPr>
            <w:r>
              <w:t>John Hardy</w:t>
            </w:r>
          </w:p>
        </w:tc>
      </w:tr>
      <w:tr w:rsidR="00E66558" w:rsidTr="5B7564E8"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07D9D" w14:paraId="2A7D54D1" w14:textId="3B038B2B">
            <w:pPr>
              <w:pStyle w:val="TableRow"/>
            </w:pPr>
            <w:r>
              <w:t xml:space="preserve">David </w:t>
            </w:r>
            <w:proofErr w:type="spellStart"/>
            <w:r>
              <w:t>Dring</w:t>
            </w:r>
            <w:proofErr w:type="spellEnd"/>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14:paraId="2A7D54D9"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8" w14:textId="074B143F">
            <w:pPr>
              <w:pStyle w:val="TableRow"/>
            </w:pPr>
            <w:r>
              <w:t>£</w:t>
            </w:r>
            <w:r w:rsidR="0003592C">
              <w:t>8</w:t>
            </w:r>
            <w:r w:rsidR="009B528A">
              <w:t>2,880</w:t>
            </w:r>
          </w:p>
        </w:tc>
      </w:tr>
      <w:tr w:rsidR="00727727" w14:paraId="2A7D54DF"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727727" w:rsidP="00727727" w:rsidRDefault="00727727" w14:paraId="2A7D54DD" w14:textId="77777777">
            <w:pPr>
              <w:pStyle w:val="TableRow"/>
            </w:pPr>
            <w:r>
              <w:t>Pupil premium funding carried forward from previous years (enter £0 if not applicable)</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27727" w:rsidP="00727727" w:rsidRDefault="00727727" w14:paraId="2A7D54DE" w14:textId="630023B6">
            <w:pPr>
              <w:pStyle w:val="TableRow"/>
            </w:pPr>
            <w:r>
              <w:t>£</w:t>
            </w:r>
            <w:r w:rsidR="00EA429D">
              <w:t>5,122</w:t>
            </w:r>
          </w:p>
        </w:tc>
      </w:tr>
      <w:tr w:rsidR="00727727" w14:paraId="2A7D54E3" w14:textId="77777777">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27727" w:rsidP="00727727" w:rsidRDefault="00727727" w14:paraId="2A7D54E0" w14:textId="77777777">
            <w:pPr>
              <w:pStyle w:val="TableRow"/>
              <w:rPr>
                <w:b/>
              </w:rPr>
            </w:pPr>
            <w:r>
              <w:rPr>
                <w:b/>
              </w:rPr>
              <w:t>Total budget for this academic year</w:t>
            </w:r>
          </w:p>
          <w:p w:rsidR="00727727" w:rsidP="00727727" w:rsidRDefault="00727727"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27727" w:rsidP="00727727" w:rsidRDefault="00727727" w14:paraId="2A7D54E2" w14:textId="6434BC9C">
            <w:pPr>
              <w:pStyle w:val="TableRow"/>
            </w:pPr>
            <w:r>
              <w:t>£</w:t>
            </w:r>
            <w:r w:rsidR="001A2465">
              <w:t>88,002</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5B7564E8"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07D9D" w:rsidP="2AFECD99" w:rsidRDefault="00007D9D" w14:paraId="1B0D5918" w14:textId="64D53EA8" w14:noSpellErr="1">
            <w:pPr>
              <w:rPr>
                <w:rFonts w:ascii="Arial" w:hAnsi="Arial" w:eastAsia="Arial" w:cs="Arial"/>
                <w:b w:val="1"/>
                <w:bCs w:val="1"/>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 xml:space="preserve">We intend that all children </w:t>
            </w:r>
            <w:r w:rsidRPr="2AFECD99" w:rsidR="00007D9D">
              <w:rPr>
                <w:rFonts w:ascii="Arial" w:hAnsi="Arial" w:eastAsia="Arial" w:cs="Arial"/>
                <w:color w:val="000000" w:themeColor="text1" w:themeTint="FF" w:themeShade="FF"/>
                <w:sz w:val="24"/>
                <w:szCs w:val="24"/>
              </w:rPr>
              <w:t>attain</w:t>
            </w:r>
            <w:r w:rsidRPr="2AFECD99" w:rsidR="00007D9D">
              <w:rPr>
                <w:rFonts w:ascii="Arial" w:hAnsi="Arial" w:eastAsia="Arial" w:cs="Arial"/>
                <w:color w:val="000000" w:themeColor="text1" w:themeTint="FF" w:themeShade="FF"/>
                <w:sz w:val="24"/>
                <w:szCs w:val="24"/>
              </w:rPr>
              <w:t xml:space="preserve"> above their expected trajectory; ‘thrown above’ their peers, a drift back to expected attainment for disadvantaged children would still mean they achieve well and are not further disadvantaged in education. This reflects one of the foundational principles at St. John Vianney </w:t>
            </w:r>
            <w:r w:rsidRPr="2AFECD99" w:rsidR="00104854">
              <w:rPr>
                <w:rFonts w:ascii="Arial" w:hAnsi="Arial" w:eastAsia="Arial" w:cs="Arial"/>
                <w:color w:val="000000" w:themeColor="text1" w:themeTint="FF" w:themeShade="FF"/>
                <w:sz w:val="24"/>
                <w:szCs w:val="24"/>
              </w:rPr>
              <w:t>Catholic Primary School</w:t>
            </w:r>
            <w:r w:rsidRPr="2AFECD99" w:rsidR="00007D9D">
              <w:rPr>
                <w:rFonts w:ascii="Arial" w:hAnsi="Arial" w:eastAsia="Arial" w:cs="Arial"/>
                <w:color w:val="000000" w:themeColor="text1" w:themeTint="FF" w:themeShade="FF"/>
                <w:sz w:val="24"/>
                <w:szCs w:val="24"/>
              </w:rPr>
              <w:t xml:space="preserve">: </w:t>
            </w:r>
            <w:r w:rsidRPr="2AFECD99" w:rsidR="00007D9D">
              <w:rPr>
                <w:rFonts w:ascii="Arial" w:hAnsi="Arial" w:eastAsia="Arial" w:cs="Arial"/>
                <w:b w:val="1"/>
                <w:bCs w:val="1"/>
                <w:color w:val="000000" w:themeColor="text1" w:themeTint="FF" w:themeShade="FF"/>
                <w:sz w:val="24"/>
                <w:szCs w:val="24"/>
              </w:rPr>
              <w:t>equity</w:t>
            </w:r>
            <w:r w:rsidRPr="2AFECD99" w:rsidR="00007D9D">
              <w:rPr>
                <w:rFonts w:ascii="Arial" w:hAnsi="Arial" w:eastAsia="Arial" w:cs="Arial"/>
                <w:b w:val="1"/>
                <w:bCs w:val="1"/>
                <w:color w:val="000000" w:themeColor="text1" w:themeTint="FF" w:themeShade="FF"/>
                <w:sz w:val="24"/>
                <w:szCs w:val="24"/>
              </w:rPr>
              <w:t>.</w:t>
            </w:r>
          </w:p>
          <w:p w:rsidR="00007D9D" w:rsidP="2AFECD99" w:rsidRDefault="00007D9D" w14:paraId="6A1FA563" w14:textId="677DB647" w14:noSpellErr="1">
            <w:pPr>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We have learnt that if practice is developed to ‘get it right’ for the most vulnerable: in learning for children with special educational needs and/or disabilities; in care for looked after children; and, in enrichment for children with limited cultural experiences,</w:t>
            </w:r>
            <w:r w:rsidRPr="2AFECD99" w:rsidR="00007D9D">
              <w:rPr>
                <w:rFonts w:ascii="Arial" w:hAnsi="Arial" w:eastAsia="Arial" w:cs="Arial"/>
                <w:color w:val="000000" w:themeColor="text1" w:themeTint="FF" w:themeShade="FF"/>
                <w:sz w:val="24"/>
                <w:szCs w:val="24"/>
              </w:rPr>
              <w:t xml:space="preserve"> </w:t>
            </w:r>
            <w:r w:rsidRPr="2AFECD99" w:rsidR="00007D9D">
              <w:rPr>
                <w:rFonts w:ascii="Arial" w:hAnsi="Arial" w:eastAsia="Arial" w:cs="Arial"/>
                <w:color w:val="000000" w:themeColor="text1" w:themeTint="FF" w:themeShade="FF"/>
                <w:sz w:val="24"/>
                <w:szCs w:val="24"/>
              </w:rPr>
              <w:t xml:space="preserve">then our practice is well-suited to support children eligible for pupil premium. Therefore, the </w:t>
            </w:r>
            <w:r w:rsidRPr="2AFECD99" w:rsidR="00262356">
              <w:rPr>
                <w:rFonts w:ascii="Arial" w:hAnsi="Arial" w:eastAsia="Arial" w:cs="Arial"/>
                <w:color w:val="000000" w:themeColor="text1" w:themeTint="FF" w:themeShade="FF"/>
                <w:sz w:val="24"/>
                <w:szCs w:val="24"/>
              </w:rPr>
              <w:t xml:space="preserve">curriculum, </w:t>
            </w:r>
            <w:r w:rsidRPr="2AFECD99" w:rsidR="00007D9D">
              <w:rPr>
                <w:rFonts w:ascii="Arial" w:hAnsi="Arial" w:eastAsia="Arial" w:cs="Arial"/>
                <w:color w:val="000000" w:themeColor="text1" w:themeTint="FF" w:themeShade="FF"/>
                <w:sz w:val="24"/>
                <w:szCs w:val="24"/>
              </w:rPr>
              <w:t>practice</w:t>
            </w:r>
            <w:r w:rsidRPr="2AFECD99" w:rsidR="00007D9D">
              <w:rPr>
                <w:rFonts w:ascii="Arial" w:hAnsi="Arial" w:eastAsia="Arial" w:cs="Arial"/>
                <w:color w:val="000000" w:themeColor="text1" w:themeTint="FF" w:themeShade="FF"/>
                <w:sz w:val="24"/>
                <w:szCs w:val="24"/>
              </w:rPr>
              <w:t xml:space="preserve"> and programmes we have developed address the needs we have </w:t>
            </w:r>
            <w:r w:rsidRPr="2AFECD99" w:rsidR="00007D9D">
              <w:rPr>
                <w:rFonts w:ascii="Arial" w:hAnsi="Arial" w:eastAsia="Arial" w:cs="Arial"/>
                <w:color w:val="000000" w:themeColor="text1" w:themeTint="FF" w:themeShade="FF"/>
                <w:sz w:val="24"/>
                <w:szCs w:val="24"/>
              </w:rPr>
              <w:t>identified</w:t>
            </w:r>
            <w:r w:rsidRPr="2AFECD99" w:rsidR="00007D9D">
              <w:rPr>
                <w:rFonts w:ascii="Arial" w:hAnsi="Arial" w:eastAsia="Arial" w:cs="Arial"/>
                <w:color w:val="000000" w:themeColor="text1" w:themeTint="FF" w:themeShade="FF"/>
                <w:sz w:val="24"/>
                <w:szCs w:val="24"/>
              </w:rPr>
              <w:t xml:space="preserve"> rather than any ‘label’ that has been attached to them.</w:t>
            </w:r>
          </w:p>
          <w:p w:rsidR="00007D9D" w:rsidP="2AFECD99" w:rsidRDefault="00007D9D" w14:paraId="5B18C598" w14:textId="77777777" w14:noSpellErr="1">
            <w:pPr>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 xml:space="preserve">We find that children attracting pupil premium fall into all the </w:t>
            </w:r>
            <w:r w:rsidRPr="2AFECD99" w:rsidR="00007D9D">
              <w:rPr>
                <w:rFonts w:ascii="Arial" w:hAnsi="Arial" w:eastAsia="Arial" w:cs="Arial"/>
                <w:color w:val="000000" w:themeColor="text1" w:themeTint="FF" w:themeShade="FF"/>
                <w:sz w:val="24"/>
                <w:szCs w:val="24"/>
              </w:rPr>
              <w:t>different groups</w:t>
            </w:r>
            <w:r w:rsidRPr="2AFECD99" w:rsidR="00007D9D">
              <w:rPr>
                <w:rFonts w:ascii="Arial" w:hAnsi="Arial" w:eastAsia="Arial" w:cs="Arial"/>
                <w:color w:val="000000" w:themeColor="text1" w:themeTint="FF" w:themeShade="FF"/>
                <w:sz w:val="24"/>
                <w:szCs w:val="24"/>
              </w:rPr>
              <w:t xml:space="preserve"> we consider in school and as with all children, it is important to develop an individualised and personal programme, rather than follow a prescribed route. Thus, using their pupil premium entitlement, we </w:t>
            </w:r>
            <w:r w:rsidRPr="2AFECD99" w:rsidR="00007D9D">
              <w:rPr>
                <w:rFonts w:ascii="Arial" w:hAnsi="Arial" w:eastAsia="Arial" w:cs="Arial"/>
                <w:color w:val="000000" w:themeColor="text1" w:themeTint="FF" w:themeShade="FF"/>
                <w:sz w:val="24"/>
                <w:szCs w:val="24"/>
              </w:rPr>
              <w:t>are able to</w:t>
            </w:r>
            <w:r w:rsidRPr="2AFECD99" w:rsidR="00007D9D">
              <w:rPr>
                <w:rFonts w:ascii="Arial" w:hAnsi="Arial" w:eastAsia="Arial" w:cs="Arial"/>
                <w:color w:val="000000" w:themeColor="text1" w:themeTint="FF" w:themeShade="FF"/>
                <w:sz w:val="24"/>
                <w:szCs w:val="24"/>
              </w:rPr>
              <w:t xml:space="preserve"> ensure the child has swift and easy access to whichever programmes may be supportive.</w:t>
            </w:r>
          </w:p>
          <w:p w:rsidR="00007D9D" w:rsidP="2AFECD99" w:rsidRDefault="00007D9D" w14:paraId="60613102" w14:textId="77777777" w14:noSpellErr="1">
            <w:pPr>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 xml:space="preserve">We also find that children entitled to pupil premium make more use of some elements of school life – </w:t>
            </w:r>
            <w:r w:rsidRPr="2AFECD99" w:rsidR="00007D9D">
              <w:rPr>
                <w:rFonts w:ascii="Arial" w:hAnsi="Arial" w:eastAsia="Arial" w:cs="Arial"/>
                <w:color w:val="000000" w:themeColor="text1" w:themeTint="FF" w:themeShade="FF"/>
                <w:sz w:val="24"/>
                <w:szCs w:val="24"/>
              </w:rPr>
              <w:t>maybe those</w:t>
            </w:r>
            <w:r w:rsidRPr="2AFECD99" w:rsidR="00007D9D">
              <w:rPr>
                <w:rFonts w:ascii="Arial" w:hAnsi="Arial" w:eastAsia="Arial" w:cs="Arial"/>
                <w:color w:val="000000" w:themeColor="text1" w:themeTint="FF" w:themeShade="FF"/>
                <w:sz w:val="24"/>
                <w:szCs w:val="24"/>
              </w:rPr>
              <w:t xml:space="preserve"> ones they are not finding elsewhere - both valuing them more and </w:t>
            </w:r>
            <w:r w:rsidRPr="2AFECD99" w:rsidR="00007D9D">
              <w:rPr>
                <w:rFonts w:ascii="Arial" w:hAnsi="Arial" w:eastAsia="Arial" w:cs="Arial"/>
                <w:color w:val="000000" w:themeColor="text1" w:themeTint="FF" w:themeShade="FF"/>
                <w:sz w:val="24"/>
                <w:szCs w:val="24"/>
              </w:rPr>
              <w:t>accruing</w:t>
            </w:r>
            <w:r w:rsidRPr="2AFECD99" w:rsidR="00007D9D">
              <w:rPr>
                <w:rFonts w:ascii="Arial" w:hAnsi="Arial" w:eastAsia="Arial" w:cs="Arial"/>
                <w:color w:val="000000" w:themeColor="text1" w:themeTint="FF" w:themeShade="FF"/>
                <w:sz w:val="24"/>
                <w:szCs w:val="24"/>
              </w:rPr>
              <w:t xml:space="preserve"> greater benefit than other children in the setting.</w:t>
            </w:r>
          </w:p>
          <w:p w:rsidR="00007D9D" w:rsidP="2AFECD99" w:rsidRDefault="00007D9D" w14:paraId="0BA1FCEF" w14:textId="77777777" w14:noSpellErr="1">
            <w:pPr>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In care:</w:t>
            </w:r>
          </w:p>
          <w:p w:rsidR="00007D9D" w:rsidP="2AFECD99" w:rsidRDefault="00007D9D" w14:paraId="6071232E" w14:noSpellErr="1" w14:textId="4418FFF9">
            <w:pPr>
              <w:pStyle w:val="ListParagraph"/>
              <w:rPr>
                <w:rFonts w:ascii="Arial" w:hAnsi="Arial" w:eastAsia="Arial" w:cs="Arial"/>
                <w:color w:val="000000" w:themeColor="text1" w:themeTint="FF" w:themeShade="FF"/>
                <w:sz w:val="24"/>
                <w:szCs w:val="24"/>
              </w:rPr>
            </w:pPr>
            <w:r w:rsidRPr="1E9B8EE9" w:rsidR="00007D9D">
              <w:rPr>
                <w:rFonts w:ascii="Arial" w:hAnsi="Arial" w:eastAsia="Arial" w:cs="Arial"/>
                <w:color w:val="000000" w:themeColor="text1" w:themeTint="FF" w:themeShade="FF"/>
                <w:sz w:val="24"/>
                <w:szCs w:val="24"/>
              </w:rPr>
              <w:t xml:space="preserve">Listening Culture: time and opportunity </w:t>
            </w:r>
            <w:r w:rsidRPr="1E9B8EE9" w:rsidR="5D004592">
              <w:rPr>
                <w:rFonts w:ascii="Arial" w:hAnsi="Arial" w:eastAsia="Arial" w:cs="Arial"/>
                <w:color w:val="000000" w:themeColor="text1" w:themeTint="FF" w:themeShade="FF"/>
                <w:sz w:val="24"/>
                <w:szCs w:val="24"/>
              </w:rPr>
              <w:t>are</w:t>
            </w:r>
            <w:r w:rsidRPr="1E9B8EE9" w:rsidR="00007D9D">
              <w:rPr>
                <w:rFonts w:ascii="Arial" w:hAnsi="Arial" w:eastAsia="Arial" w:cs="Arial"/>
                <w:color w:val="000000" w:themeColor="text1" w:themeTint="FF" w:themeShade="FF"/>
                <w:sz w:val="24"/>
                <w:szCs w:val="24"/>
              </w:rPr>
              <w:t xml:space="preserve"> built into the day, such as filtering into classrooms before lessons start in the morning, and practitioners are accessible for conversations with children.</w:t>
            </w:r>
          </w:p>
          <w:p w:rsidR="00007D9D" w:rsidP="2AFECD99" w:rsidRDefault="00007D9D" w14:paraId="6F5F8B0D" w14:textId="77777777">
            <w:pPr>
              <w:pStyle w:val="ListParagraph"/>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Family at School: all children belong to one of 30 small groups of about eight children led by the oldest a ‘</w:t>
            </w:r>
            <w:r w:rsidRPr="2AFECD99" w:rsidR="00007D9D">
              <w:rPr>
                <w:rFonts w:ascii="Arial" w:hAnsi="Arial" w:eastAsia="Arial" w:cs="Arial"/>
                <w:color w:val="000000" w:themeColor="text1" w:themeTint="FF" w:themeShade="FF"/>
                <w:sz w:val="24"/>
                <w:szCs w:val="24"/>
              </w:rPr>
              <w:t>hoofy</w:t>
            </w:r>
            <w:r w:rsidRPr="2AFECD99" w:rsidR="00007D9D">
              <w:rPr>
                <w:rFonts w:ascii="Arial" w:hAnsi="Arial" w:eastAsia="Arial" w:cs="Arial"/>
                <w:color w:val="000000" w:themeColor="text1" w:themeTint="FF" w:themeShade="FF"/>
                <w:sz w:val="24"/>
                <w:szCs w:val="24"/>
              </w:rPr>
              <w:t>’ (head of our family) which also includes an adult.</w:t>
            </w:r>
          </w:p>
          <w:p w:rsidR="00007D9D" w:rsidP="2AFECD99" w:rsidRDefault="00007D9D" w14:paraId="3F666EC7" w14:noSpellErr="1" w14:textId="72FB9910">
            <w:pPr>
              <w:pStyle w:val="ListParagraph"/>
              <w:rPr>
                <w:rFonts w:ascii="Arial" w:hAnsi="Arial" w:eastAsia="Arial" w:cs="Arial"/>
                <w:color w:val="000000" w:themeColor="text1" w:themeTint="FF" w:themeShade="FF"/>
                <w:sz w:val="24"/>
                <w:szCs w:val="24"/>
              </w:rPr>
            </w:pPr>
            <w:r w:rsidRPr="1E9B8EE9" w:rsidR="00007D9D">
              <w:rPr>
                <w:rFonts w:ascii="Arial" w:hAnsi="Arial" w:eastAsia="Arial" w:cs="Arial"/>
                <w:color w:val="000000" w:themeColor="text1" w:themeTint="FF" w:themeShade="FF"/>
                <w:sz w:val="24"/>
                <w:szCs w:val="24"/>
              </w:rPr>
              <w:t>Leadership: peer mediation; school council, eco-warriors</w:t>
            </w:r>
            <w:r w:rsidRPr="1E9B8EE9" w:rsidR="0062514D">
              <w:rPr>
                <w:rFonts w:ascii="Arial" w:hAnsi="Arial" w:eastAsia="Arial" w:cs="Arial"/>
                <w:color w:val="000000" w:themeColor="text1" w:themeTint="FF" w:themeShade="FF"/>
                <w:sz w:val="24"/>
                <w:szCs w:val="24"/>
              </w:rPr>
              <w:t>, companions</w:t>
            </w:r>
            <w:r w:rsidRPr="1E9B8EE9" w:rsidR="389EA127">
              <w:rPr>
                <w:rFonts w:ascii="Arial" w:hAnsi="Arial" w:eastAsia="Arial" w:cs="Arial"/>
                <w:color w:val="000000" w:themeColor="text1" w:themeTint="FF" w:themeShade="FF"/>
                <w:sz w:val="24"/>
                <w:szCs w:val="24"/>
              </w:rPr>
              <w:t>. C</w:t>
            </w:r>
            <w:r w:rsidRPr="1E9B8EE9" w:rsidR="00007D9D">
              <w:rPr>
                <w:rFonts w:ascii="Arial" w:hAnsi="Arial" w:eastAsia="Arial" w:cs="Arial"/>
                <w:color w:val="000000" w:themeColor="text1" w:themeTint="FF" w:themeShade="FF"/>
                <w:sz w:val="24"/>
                <w:szCs w:val="24"/>
              </w:rPr>
              <w:t>hildren take responsibility for aspects of school life.</w:t>
            </w:r>
          </w:p>
          <w:p w:rsidR="00007D9D" w:rsidP="2AFECD99" w:rsidRDefault="00007D9D" w14:paraId="57B4A846" w14:noSpellErr="1" w14:textId="274D18C3">
            <w:pPr>
              <w:pStyle w:val="ListParagraph"/>
              <w:rPr>
                <w:rFonts w:ascii="Arial" w:hAnsi="Arial" w:eastAsia="Arial" w:cs="Arial"/>
                <w:color w:val="000000" w:themeColor="text1" w:themeTint="FF" w:themeShade="FF"/>
                <w:sz w:val="24"/>
                <w:szCs w:val="24"/>
              </w:rPr>
            </w:pPr>
            <w:r w:rsidRPr="1E9B8EE9" w:rsidR="00007D9D">
              <w:rPr>
                <w:rFonts w:ascii="Arial" w:hAnsi="Arial" w:eastAsia="Arial" w:cs="Arial"/>
                <w:color w:val="000000" w:themeColor="text1" w:themeTint="FF" w:themeShade="FF"/>
                <w:sz w:val="24"/>
                <w:szCs w:val="24"/>
              </w:rPr>
              <w:t xml:space="preserve">Gift: much effort and time is invested in finding gift in every child, </w:t>
            </w:r>
            <w:r w:rsidRPr="1E9B8EE9" w:rsidR="00007D9D">
              <w:rPr>
                <w:rFonts w:ascii="Arial" w:hAnsi="Arial" w:eastAsia="Arial" w:cs="Arial"/>
                <w:color w:val="000000" w:themeColor="text1" w:themeTint="FF" w:themeShade="FF"/>
                <w:sz w:val="24"/>
                <w:szCs w:val="24"/>
              </w:rPr>
              <w:t>by</w:t>
            </w:r>
            <w:r w:rsidRPr="1E9B8EE9" w:rsidR="00007D9D">
              <w:rPr>
                <w:rFonts w:ascii="Arial" w:hAnsi="Arial" w:eastAsia="Arial" w:cs="Arial"/>
                <w:color w:val="000000" w:themeColor="text1" w:themeTint="FF" w:themeShade="FF"/>
                <w:sz w:val="24"/>
                <w:szCs w:val="24"/>
              </w:rPr>
              <w:t xml:space="preserve"> providing opportunities that enhance the curriculum: </w:t>
            </w:r>
            <w:r w:rsidRPr="1E9B8EE9" w:rsidR="00007D9D">
              <w:rPr>
                <w:rFonts w:ascii="Arial" w:hAnsi="Arial" w:eastAsia="Arial" w:cs="Arial"/>
                <w:color w:val="000000" w:themeColor="text1" w:themeTint="FF" w:themeShade="FF"/>
                <w:sz w:val="24"/>
                <w:szCs w:val="24"/>
              </w:rPr>
              <w:t>identifying</w:t>
            </w:r>
            <w:r w:rsidRPr="1E9B8EE9" w:rsidR="00007D9D">
              <w:rPr>
                <w:rFonts w:ascii="Arial" w:hAnsi="Arial" w:eastAsia="Arial" w:cs="Arial"/>
                <w:color w:val="000000" w:themeColor="text1" w:themeTint="FF" w:themeShade="FF"/>
                <w:sz w:val="24"/>
                <w:szCs w:val="24"/>
              </w:rPr>
              <w:t xml:space="preserve"> those with promise: and, encourag</w:t>
            </w:r>
            <w:r w:rsidRPr="1E9B8EE9" w:rsidR="00C228E4">
              <w:rPr>
                <w:rFonts w:ascii="Arial" w:hAnsi="Arial" w:eastAsia="Arial" w:cs="Arial"/>
                <w:color w:val="000000" w:themeColor="text1" w:themeTint="FF" w:themeShade="FF"/>
                <w:sz w:val="24"/>
                <w:szCs w:val="24"/>
              </w:rPr>
              <w:t>ing</w:t>
            </w:r>
            <w:r w:rsidRPr="1E9B8EE9" w:rsidR="00007D9D">
              <w:rPr>
                <w:rFonts w:ascii="Arial" w:hAnsi="Arial" w:eastAsia="Arial" w:cs="Arial"/>
                <w:color w:val="000000" w:themeColor="text1" w:themeTint="FF" w:themeShade="FF"/>
                <w:sz w:val="24"/>
                <w:szCs w:val="24"/>
              </w:rPr>
              <w:t xml:space="preserve"> them with a mentored experience.</w:t>
            </w:r>
          </w:p>
          <w:p w:rsidR="00007D9D" w:rsidP="2AFECD99" w:rsidRDefault="00007D9D" w14:paraId="48A8796B" w14:textId="77777777" w14:noSpellErr="1">
            <w:pPr>
              <w:pStyle w:val="ListParagraph"/>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Out of school hours care: activities and opportunities for play and relaxation in a safe and secure environment with adults already known to the children.</w:t>
            </w:r>
          </w:p>
          <w:p w:rsidR="00007D9D" w:rsidP="2AFECD99" w:rsidRDefault="00007D9D" w14:paraId="0246DE9C" w14:textId="77777777" w14:noSpellErr="1">
            <w:pPr>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In learning:</w:t>
            </w:r>
          </w:p>
          <w:p w:rsidR="00007D9D" w:rsidP="2AFECD99" w:rsidRDefault="00007D9D" w14:paraId="73D6A6E3" w14:noSpellErr="1" w14:textId="4B8BE812">
            <w:pPr>
              <w:pStyle w:val="ListParagraph"/>
              <w:rPr>
                <w:rFonts w:ascii="Arial" w:hAnsi="Arial" w:eastAsia="Arial" w:cs="Arial"/>
                <w:color w:val="000000" w:themeColor="text1" w:themeTint="FF" w:themeShade="FF"/>
                <w:sz w:val="24"/>
                <w:szCs w:val="24"/>
              </w:rPr>
            </w:pPr>
            <w:r w:rsidRPr="5B7564E8" w:rsidR="00007D9D">
              <w:rPr>
                <w:rFonts w:ascii="Arial" w:hAnsi="Arial" w:eastAsia="Arial" w:cs="Arial"/>
                <w:color w:val="000000" w:themeColor="text1" w:themeTint="FF" w:themeShade="FF"/>
                <w:sz w:val="24"/>
                <w:szCs w:val="24"/>
              </w:rPr>
              <w:t xml:space="preserve">Interventions: NELI; precision teaching, phonics </w:t>
            </w:r>
            <w:r w:rsidRPr="5B7564E8" w:rsidR="06D965C1">
              <w:rPr>
                <w:rFonts w:ascii="Arial" w:hAnsi="Arial" w:eastAsia="Arial" w:cs="Arial"/>
                <w:color w:val="000000" w:themeColor="text1" w:themeTint="FF" w:themeShade="FF"/>
                <w:sz w:val="24"/>
                <w:szCs w:val="24"/>
              </w:rPr>
              <w:t>etc</w:t>
            </w:r>
            <w:r w:rsidRPr="5B7564E8" w:rsidR="06D965C1">
              <w:rPr>
                <w:rFonts w:ascii="Arial" w:hAnsi="Arial" w:eastAsia="Arial" w:cs="Arial"/>
                <w:color w:val="000000" w:themeColor="text1" w:themeTint="FF" w:themeShade="FF"/>
                <w:sz w:val="24"/>
                <w:szCs w:val="24"/>
              </w:rPr>
              <w:t>,</w:t>
            </w:r>
            <w:r w:rsidRPr="5B7564E8" w:rsidR="00007D9D">
              <w:rPr>
                <w:rFonts w:ascii="Arial" w:hAnsi="Arial" w:eastAsia="Arial" w:cs="Arial"/>
                <w:color w:val="000000" w:themeColor="text1" w:themeTint="FF" w:themeShade="FF"/>
                <w:sz w:val="24"/>
                <w:szCs w:val="24"/>
              </w:rPr>
              <w:t xml:space="preserve"> are available to support children’s learning, by intervening quickly</w:t>
            </w:r>
            <w:r w:rsidRPr="5B7564E8" w:rsidR="00007D9D">
              <w:rPr>
                <w:rFonts w:ascii="Arial" w:hAnsi="Arial" w:eastAsia="Arial" w:cs="Arial"/>
                <w:color w:val="000000" w:themeColor="text1" w:themeTint="FF" w:themeShade="FF"/>
                <w:sz w:val="24"/>
                <w:szCs w:val="24"/>
              </w:rPr>
              <w:t xml:space="preserve">.  </w:t>
            </w:r>
          </w:p>
          <w:p w:rsidRPr="004E73EA" w:rsidR="00007D9D" w:rsidP="2AFECD99" w:rsidRDefault="002774E3" w14:paraId="0CCD56B8" w14:textId="6B0F87BB">
            <w:pPr>
              <w:pStyle w:val="ListParagraph"/>
              <w:rPr>
                <w:rFonts w:ascii="Arial" w:hAnsi="Arial" w:eastAsia="Arial" w:cs="Arial"/>
                <w:color w:val="000000" w:themeColor="text1" w:themeTint="FF" w:themeShade="FF"/>
                <w:sz w:val="24"/>
                <w:szCs w:val="24"/>
              </w:rPr>
            </w:pPr>
            <w:r w:rsidRPr="2AFECD99" w:rsidR="002774E3">
              <w:rPr>
                <w:rFonts w:ascii="Arial" w:hAnsi="Arial" w:eastAsia="Arial" w:cs="Arial"/>
                <w:color w:val="000000" w:themeColor="text1" w:themeTint="FF" w:themeShade="FF"/>
                <w:sz w:val="24"/>
                <w:szCs w:val="24"/>
              </w:rPr>
              <w:t xml:space="preserve">With increased demand for </w:t>
            </w:r>
            <w:r w:rsidRPr="2AFECD99" w:rsidR="00007D9D">
              <w:rPr>
                <w:rFonts w:ascii="Arial" w:hAnsi="Arial" w:eastAsia="Arial" w:cs="Arial"/>
                <w:color w:val="000000" w:themeColor="text1" w:themeTint="FF" w:themeShade="FF"/>
                <w:sz w:val="24"/>
                <w:szCs w:val="24"/>
              </w:rPr>
              <w:t>speech &amp; language provision</w:t>
            </w:r>
            <w:r w:rsidRPr="2AFECD99" w:rsidR="002774E3">
              <w:rPr>
                <w:rFonts w:ascii="Arial" w:hAnsi="Arial" w:eastAsia="Arial" w:cs="Arial"/>
                <w:color w:val="000000" w:themeColor="text1" w:themeTint="FF" w:themeShade="FF"/>
                <w:sz w:val="24"/>
                <w:szCs w:val="24"/>
              </w:rPr>
              <w:t>,</w:t>
            </w:r>
            <w:r w:rsidRPr="2AFECD99" w:rsidR="00007D9D">
              <w:rPr>
                <w:rFonts w:ascii="Arial" w:hAnsi="Arial" w:eastAsia="Arial" w:cs="Arial"/>
                <w:color w:val="000000" w:themeColor="text1" w:themeTint="FF" w:themeShade="FF"/>
                <w:sz w:val="24"/>
                <w:szCs w:val="24"/>
              </w:rPr>
              <w:t xml:space="preserve"> </w:t>
            </w:r>
            <w:r w:rsidRPr="2AFECD99" w:rsidR="002774E3">
              <w:rPr>
                <w:rFonts w:ascii="Arial" w:hAnsi="Arial" w:eastAsia="Arial" w:cs="Arial"/>
                <w:color w:val="000000" w:themeColor="text1" w:themeTint="FF" w:themeShade="FF"/>
                <w:sz w:val="24"/>
                <w:szCs w:val="24"/>
              </w:rPr>
              <w:t>adopt</w:t>
            </w:r>
            <w:r w:rsidRPr="2AFECD99" w:rsidR="00047031">
              <w:rPr>
                <w:rFonts w:ascii="Arial" w:hAnsi="Arial" w:eastAsia="Arial" w:cs="Arial"/>
                <w:color w:val="000000" w:themeColor="text1" w:themeTint="FF" w:themeShade="FF"/>
                <w:sz w:val="24"/>
                <w:szCs w:val="24"/>
              </w:rPr>
              <w:t xml:space="preserve">ing </w:t>
            </w:r>
            <w:r w:rsidRPr="2AFECD99" w:rsidR="002774E3">
              <w:rPr>
                <w:rFonts w:ascii="Arial" w:hAnsi="Arial" w:eastAsia="Arial" w:cs="Arial"/>
                <w:color w:val="000000" w:themeColor="text1" w:themeTint="FF" w:themeShade="FF"/>
                <w:sz w:val="24"/>
                <w:szCs w:val="24"/>
              </w:rPr>
              <w:t>WellComm</w:t>
            </w:r>
            <w:r w:rsidRPr="2AFECD99" w:rsidR="002774E3">
              <w:rPr>
                <w:rFonts w:ascii="Arial" w:hAnsi="Arial" w:eastAsia="Arial" w:cs="Arial"/>
                <w:color w:val="000000" w:themeColor="text1" w:themeTint="FF" w:themeShade="FF"/>
                <w:sz w:val="24"/>
                <w:szCs w:val="24"/>
              </w:rPr>
              <w:t xml:space="preserve"> </w:t>
            </w:r>
            <w:r w:rsidRPr="2AFECD99" w:rsidR="00047031">
              <w:rPr>
                <w:rFonts w:ascii="Arial" w:hAnsi="Arial" w:eastAsia="Arial" w:cs="Arial"/>
                <w:color w:val="000000" w:themeColor="text1" w:themeTint="FF" w:themeShade="FF"/>
                <w:sz w:val="24"/>
                <w:szCs w:val="24"/>
              </w:rPr>
              <w:t>provide</w:t>
            </w:r>
            <w:r w:rsidRPr="2AFECD99" w:rsidR="00E12B03">
              <w:rPr>
                <w:rFonts w:ascii="Arial" w:hAnsi="Arial" w:eastAsia="Arial" w:cs="Arial"/>
                <w:color w:val="000000" w:themeColor="text1" w:themeTint="FF" w:themeShade="FF"/>
                <w:sz w:val="24"/>
                <w:szCs w:val="24"/>
              </w:rPr>
              <w:t>s</w:t>
            </w:r>
            <w:r w:rsidRPr="2AFECD99" w:rsidR="00047031">
              <w:rPr>
                <w:rFonts w:ascii="Arial" w:hAnsi="Arial" w:eastAsia="Arial" w:cs="Arial"/>
                <w:color w:val="000000" w:themeColor="text1" w:themeTint="FF" w:themeShade="FF"/>
                <w:sz w:val="24"/>
                <w:szCs w:val="24"/>
              </w:rPr>
              <w:t xml:space="preserve"> </w:t>
            </w:r>
            <w:r w:rsidRPr="2AFECD99" w:rsidR="002774E3">
              <w:rPr>
                <w:rFonts w:ascii="Arial" w:hAnsi="Arial" w:eastAsia="Arial" w:cs="Arial"/>
                <w:color w:val="000000" w:themeColor="text1" w:themeTint="FF" w:themeShade="FF"/>
                <w:sz w:val="24"/>
                <w:szCs w:val="24"/>
              </w:rPr>
              <w:t xml:space="preserve">a practitioner-led </w:t>
            </w:r>
            <w:r w:rsidRPr="2AFECD99" w:rsidR="00047031">
              <w:rPr>
                <w:rFonts w:ascii="Arial" w:hAnsi="Arial" w:eastAsia="Arial" w:cs="Arial"/>
                <w:color w:val="000000" w:themeColor="text1" w:themeTint="FF" w:themeShade="FF"/>
                <w:sz w:val="24"/>
                <w:szCs w:val="24"/>
              </w:rPr>
              <w:t>‘</w:t>
            </w:r>
            <w:r w:rsidRPr="2AFECD99" w:rsidR="00450976">
              <w:rPr>
                <w:rFonts w:ascii="Arial" w:hAnsi="Arial" w:eastAsia="Arial" w:cs="Arial"/>
                <w:color w:val="000000" w:themeColor="text1" w:themeTint="FF" w:themeShade="FF"/>
                <w:sz w:val="24"/>
                <w:szCs w:val="24"/>
              </w:rPr>
              <w:t>assessment &amp; next steps programme</w:t>
            </w:r>
            <w:r w:rsidRPr="2AFECD99" w:rsidR="00047031">
              <w:rPr>
                <w:rFonts w:ascii="Arial" w:hAnsi="Arial" w:eastAsia="Arial" w:cs="Arial"/>
                <w:color w:val="000000" w:themeColor="text1" w:themeTint="FF" w:themeShade="FF"/>
                <w:sz w:val="24"/>
                <w:szCs w:val="24"/>
              </w:rPr>
              <w:t>’</w:t>
            </w:r>
            <w:r w:rsidRPr="2AFECD99" w:rsidR="00E12B03">
              <w:rPr>
                <w:rFonts w:ascii="Arial" w:hAnsi="Arial" w:eastAsia="Arial" w:cs="Arial"/>
                <w:color w:val="000000" w:themeColor="text1" w:themeTint="FF" w:themeShade="FF"/>
                <w:sz w:val="24"/>
                <w:szCs w:val="24"/>
              </w:rPr>
              <w:t>.</w:t>
            </w:r>
          </w:p>
          <w:p w:rsidR="004E73EA" w:rsidP="2AFECD99" w:rsidRDefault="004E73EA" w14:paraId="4C7DFF57" w14:textId="113DB968" w14:noSpellErr="1">
            <w:pPr>
              <w:pStyle w:val="ListParagraph"/>
              <w:rPr>
                <w:rFonts w:ascii="Arial" w:hAnsi="Arial" w:eastAsia="Arial" w:cs="Arial"/>
                <w:color w:val="000000" w:themeColor="text1" w:themeTint="FF" w:themeShade="FF"/>
                <w:sz w:val="24"/>
                <w:szCs w:val="24"/>
              </w:rPr>
            </w:pPr>
            <w:r w:rsidRPr="5B7564E8" w:rsidR="004E73EA">
              <w:rPr>
                <w:rFonts w:ascii="Arial" w:hAnsi="Arial" w:eastAsia="Arial" w:cs="Arial"/>
                <w:color w:val="000000" w:themeColor="text1" w:themeTint="FF" w:themeShade="FF"/>
                <w:sz w:val="24"/>
                <w:szCs w:val="24"/>
              </w:rPr>
              <w:t>Autumn focus on reading: each year</w:t>
            </w:r>
            <w:r w:rsidRPr="5B7564E8" w:rsidR="00336AC3">
              <w:rPr>
                <w:rFonts w:ascii="Arial" w:hAnsi="Arial" w:eastAsia="Arial" w:cs="Arial"/>
                <w:color w:val="000000" w:themeColor="text1" w:themeTint="FF" w:themeShade="FF"/>
                <w:sz w:val="24"/>
                <w:szCs w:val="24"/>
              </w:rPr>
              <w:t xml:space="preserve">, </w:t>
            </w:r>
            <w:r w:rsidRPr="5B7564E8" w:rsidR="00F46039">
              <w:rPr>
                <w:rFonts w:ascii="Arial" w:hAnsi="Arial" w:eastAsia="Arial" w:cs="Arial"/>
                <w:color w:val="000000" w:themeColor="text1" w:themeTint="FF" w:themeShade="FF"/>
                <w:sz w:val="24"/>
                <w:szCs w:val="24"/>
              </w:rPr>
              <w:t xml:space="preserve">intensive guidance through 1:1 support, enables children to </w:t>
            </w:r>
            <w:r w:rsidRPr="5B7564E8" w:rsidR="00C0093C">
              <w:rPr>
                <w:rFonts w:ascii="Arial" w:hAnsi="Arial" w:eastAsia="Arial" w:cs="Arial"/>
                <w:color w:val="000000" w:themeColor="text1" w:themeTint="FF" w:themeShade="FF"/>
                <w:sz w:val="24"/>
                <w:szCs w:val="24"/>
              </w:rPr>
              <w:t xml:space="preserve">access </w:t>
            </w:r>
            <w:bookmarkStart w:name="_Int_QClTETd6" w:id="666067163"/>
            <w:r w:rsidRPr="5B7564E8" w:rsidR="00C0093C">
              <w:rPr>
                <w:rFonts w:ascii="Arial" w:hAnsi="Arial" w:eastAsia="Arial" w:cs="Arial"/>
                <w:color w:val="000000" w:themeColor="text1" w:themeTint="FF" w:themeShade="FF"/>
                <w:sz w:val="24"/>
                <w:szCs w:val="24"/>
              </w:rPr>
              <w:t>curricular-reading</w:t>
            </w:r>
            <w:bookmarkEnd w:id="666067163"/>
            <w:r w:rsidRPr="5B7564E8" w:rsidR="00C0093C">
              <w:rPr>
                <w:rFonts w:ascii="Arial" w:hAnsi="Arial" w:eastAsia="Arial" w:cs="Arial"/>
                <w:color w:val="000000" w:themeColor="text1" w:themeTint="FF" w:themeShade="FF"/>
                <w:sz w:val="24"/>
                <w:szCs w:val="24"/>
              </w:rPr>
              <w:t xml:space="preserve"> throughout the year</w:t>
            </w:r>
            <w:r w:rsidRPr="5B7564E8" w:rsidR="00D84EAD">
              <w:rPr>
                <w:rFonts w:ascii="Arial" w:hAnsi="Arial" w:eastAsia="Arial" w:cs="Arial"/>
                <w:color w:val="000000" w:themeColor="text1" w:themeTint="FF" w:themeShade="FF"/>
                <w:sz w:val="24"/>
                <w:szCs w:val="24"/>
              </w:rPr>
              <w:t>.</w:t>
            </w:r>
            <w:r w:rsidRPr="5B7564E8" w:rsidR="00C0093C">
              <w:rPr>
                <w:rFonts w:ascii="Arial" w:hAnsi="Arial" w:eastAsia="Arial" w:cs="Arial"/>
                <w:color w:val="000000" w:themeColor="text1" w:themeTint="FF" w:themeShade="FF"/>
                <w:sz w:val="24"/>
                <w:szCs w:val="24"/>
              </w:rPr>
              <w:t xml:space="preserve"> </w:t>
            </w:r>
          </w:p>
          <w:p w:rsidR="00007D9D" w:rsidP="2AFECD99" w:rsidRDefault="00007D9D" w14:paraId="3C848BD0" w14:textId="77777777" w14:noSpellErr="1">
            <w:pPr>
              <w:pStyle w:val="ListParagraph"/>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Reading comprehension: fluency building through repeated reading; fluency into comprehension, focusing on reading for purpose; leading to reciprocal reading.</w:t>
            </w:r>
          </w:p>
          <w:p w:rsidR="00007D9D" w:rsidP="2AFECD99" w:rsidRDefault="00007D9D" w14:paraId="16405853" w14:textId="77777777" w14:noSpellErr="1">
            <w:pPr>
              <w:pStyle w:val="ListParagraph"/>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Behaviour: practitioners provide support and challenge to children needing more than the general behaviour policy to become self-regulating.</w:t>
            </w:r>
          </w:p>
          <w:p w:rsidR="00007D9D" w:rsidP="2AFECD99" w:rsidRDefault="00007D9D" w14:paraId="3D89357B" w14:textId="77777777" w14:noSpellErr="1">
            <w:pPr>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In enrichment:</w:t>
            </w:r>
          </w:p>
          <w:p w:rsidR="00007D9D" w:rsidP="2AFECD99" w:rsidRDefault="00007D9D" w14:paraId="53D5748B" w14:textId="77777777" w14:noSpellErr="1">
            <w:pPr>
              <w:pStyle w:val="ListParagraph"/>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 xml:space="preserve">Wider opportunities: children in upper years learn to play instruments – glockenspiel, </w:t>
            </w:r>
            <w:r w:rsidRPr="2AFECD99" w:rsidR="00007D9D">
              <w:rPr>
                <w:rFonts w:ascii="Arial" w:hAnsi="Arial" w:eastAsia="Arial" w:cs="Arial"/>
                <w:color w:val="000000" w:themeColor="text1" w:themeTint="FF" w:themeShade="FF"/>
                <w:sz w:val="24"/>
                <w:szCs w:val="24"/>
              </w:rPr>
              <w:t>penny-whistle</w:t>
            </w:r>
            <w:r w:rsidRPr="2AFECD99" w:rsidR="00007D9D">
              <w:rPr>
                <w:rFonts w:ascii="Arial" w:hAnsi="Arial" w:eastAsia="Arial" w:cs="Arial"/>
                <w:color w:val="000000" w:themeColor="text1" w:themeTint="FF" w:themeShade="FF"/>
                <w:sz w:val="24"/>
                <w:szCs w:val="24"/>
              </w:rPr>
              <w:t>, ukulele – as part of a class ensemble.</w:t>
            </w:r>
          </w:p>
          <w:p w:rsidR="00007D9D" w:rsidP="2AFECD99" w:rsidRDefault="00007D9D" w14:paraId="3EE4CF90" w14:textId="4642D30B" w14:noSpellErr="1">
            <w:pPr>
              <w:pStyle w:val="ListParagraph"/>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 xml:space="preserve">Out of school hours learning activities: wider ranging sports and activities are offered for children, such as gardening, reading club, craft, </w:t>
            </w:r>
            <w:r w:rsidRPr="2AFECD99" w:rsidR="00DD1CE0">
              <w:rPr>
                <w:rFonts w:ascii="Arial" w:hAnsi="Arial" w:eastAsia="Arial" w:cs="Arial"/>
                <w:color w:val="000000" w:themeColor="text1" w:themeTint="FF" w:themeShade="FF"/>
                <w:sz w:val="24"/>
                <w:szCs w:val="24"/>
              </w:rPr>
              <w:t>basket-ball</w:t>
            </w:r>
            <w:r w:rsidRPr="2AFECD99" w:rsidR="00007D9D">
              <w:rPr>
                <w:rFonts w:ascii="Arial" w:hAnsi="Arial" w:eastAsia="Arial" w:cs="Arial"/>
                <w:color w:val="000000" w:themeColor="text1" w:themeTint="FF" w:themeShade="FF"/>
                <w:sz w:val="24"/>
                <w:szCs w:val="24"/>
              </w:rPr>
              <w:t>, games.</w:t>
            </w:r>
          </w:p>
          <w:p w:rsidR="00007D9D" w:rsidP="2AFECD99" w:rsidRDefault="00007D9D" w14:paraId="6AFBA3B2" w14:textId="1F3F71A3" w14:noSpellErr="1">
            <w:pPr>
              <w:pStyle w:val="ListParagraph"/>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 xml:space="preserve">Educational visits: </w:t>
            </w:r>
            <w:r w:rsidRPr="2AFECD99" w:rsidR="00C125DF">
              <w:rPr>
                <w:rFonts w:ascii="Arial" w:hAnsi="Arial" w:eastAsia="Arial" w:cs="Arial"/>
                <w:color w:val="000000" w:themeColor="text1" w:themeTint="FF" w:themeShade="FF"/>
                <w:sz w:val="24"/>
                <w:szCs w:val="24"/>
              </w:rPr>
              <w:t xml:space="preserve">the </w:t>
            </w:r>
            <w:r w:rsidRPr="2AFECD99" w:rsidR="00007D9D">
              <w:rPr>
                <w:rFonts w:ascii="Arial" w:hAnsi="Arial" w:eastAsia="Arial" w:cs="Arial"/>
                <w:color w:val="000000" w:themeColor="text1" w:themeTint="FF" w:themeShade="FF"/>
                <w:sz w:val="24"/>
                <w:szCs w:val="24"/>
              </w:rPr>
              <w:t>curricul</w:t>
            </w:r>
            <w:r w:rsidRPr="2AFECD99" w:rsidR="00C125DF">
              <w:rPr>
                <w:rFonts w:ascii="Arial" w:hAnsi="Arial" w:eastAsia="Arial" w:cs="Arial"/>
                <w:color w:val="000000" w:themeColor="text1" w:themeTint="FF" w:themeShade="FF"/>
                <w:sz w:val="24"/>
                <w:szCs w:val="24"/>
              </w:rPr>
              <w:t>um is enhanced by</w:t>
            </w:r>
            <w:r w:rsidRPr="2AFECD99" w:rsidR="00007D9D">
              <w:rPr>
                <w:rFonts w:ascii="Arial" w:hAnsi="Arial" w:eastAsia="Arial" w:cs="Arial"/>
                <w:color w:val="000000" w:themeColor="text1" w:themeTint="FF" w:themeShade="FF"/>
                <w:sz w:val="24"/>
                <w:szCs w:val="24"/>
              </w:rPr>
              <w:t xml:space="preserve"> visits such as: ‘canvas classroom’ and outdoor adventurous activities; gallery visits; historical</w:t>
            </w:r>
            <w:r w:rsidRPr="2AFECD99" w:rsidR="00733B49">
              <w:rPr>
                <w:rFonts w:ascii="Arial" w:hAnsi="Arial" w:eastAsia="Arial" w:cs="Arial"/>
                <w:color w:val="000000" w:themeColor="text1" w:themeTint="FF" w:themeShade="FF"/>
                <w:sz w:val="24"/>
                <w:szCs w:val="24"/>
              </w:rPr>
              <w:t>…</w:t>
            </w:r>
          </w:p>
          <w:p w:rsidR="00007D9D" w:rsidP="2AFECD99" w:rsidRDefault="00007D9D" w14:paraId="52C3E271" w14:textId="77777777" w14:noSpellErr="1">
            <w:pPr>
              <w:pStyle w:val="ListParagraph"/>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Parental engagement: our Tapestry platform, nursery recruits, handwriting champions . . . provide opportunities to involve parents and support them to be the ‘first teacher’ of their child.</w:t>
            </w:r>
          </w:p>
          <w:p w:rsidR="00007D9D" w:rsidP="2AFECD99" w:rsidRDefault="00007D9D" w14:paraId="3FD2EFC7" w14:textId="090A4F40" w14:noSpellErr="1">
            <w:pPr>
              <w:rPr>
                <w:rFonts w:ascii="Arial" w:hAnsi="Arial" w:eastAsia="Arial" w:cs="Arial"/>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 xml:space="preserve">We find that </w:t>
            </w:r>
            <w:r w:rsidRPr="2AFECD99" w:rsidR="00FA56B7">
              <w:rPr>
                <w:rFonts w:ascii="Arial" w:hAnsi="Arial" w:eastAsia="Arial" w:cs="Arial"/>
                <w:color w:val="000000" w:themeColor="text1" w:themeTint="FF" w:themeShade="FF"/>
                <w:sz w:val="24"/>
                <w:szCs w:val="24"/>
              </w:rPr>
              <w:t xml:space="preserve">much </w:t>
            </w:r>
            <w:r w:rsidRPr="2AFECD99" w:rsidR="00007D9D">
              <w:rPr>
                <w:rFonts w:ascii="Arial" w:hAnsi="Arial" w:eastAsia="Arial" w:cs="Arial"/>
                <w:color w:val="000000" w:themeColor="text1" w:themeTint="FF" w:themeShade="FF"/>
                <w:sz w:val="24"/>
                <w:szCs w:val="24"/>
              </w:rPr>
              <w:t xml:space="preserve">time </w:t>
            </w:r>
            <w:r w:rsidRPr="2AFECD99" w:rsidR="00FA56B7">
              <w:rPr>
                <w:rFonts w:ascii="Arial" w:hAnsi="Arial" w:eastAsia="Arial" w:cs="Arial"/>
                <w:color w:val="000000" w:themeColor="text1" w:themeTint="FF" w:themeShade="FF"/>
                <w:sz w:val="24"/>
                <w:szCs w:val="24"/>
              </w:rPr>
              <w:t xml:space="preserve">and effort </w:t>
            </w:r>
            <w:r w:rsidRPr="2AFECD99" w:rsidR="00007D9D">
              <w:rPr>
                <w:rFonts w:ascii="Arial" w:hAnsi="Arial" w:eastAsia="Arial" w:cs="Arial"/>
                <w:color w:val="000000" w:themeColor="text1" w:themeTint="FF" w:themeShade="FF"/>
                <w:sz w:val="24"/>
                <w:szCs w:val="24"/>
              </w:rPr>
              <w:t xml:space="preserve">is devoted to parents of children attracting pupil premium. The benefit for parents seems to be that not only is the </w:t>
            </w:r>
            <w:r w:rsidRPr="2AFECD99" w:rsidR="00007D9D">
              <w:rPr>
                <w:rFonts w:ascii="Arial" w:hAnsi="Arial" w:eastAsia="Arial" w:cs="Arial"/>
                <w:color w:val="000000" w:themeColor="text1" w:themeTint="FF" w:themeShade="FF"/>
                <w:sz w:val="24"/>
                <w:szCs w:val="24"/>
              </w:rPr>
              <w:t>initial</w:t>
            </w:r>
            <w:r w:rsidRPr="2AFECD99" w:rsidR="00007D9D">
              <w:rPr>
                <w:rFonts w:ascii="Arial" w:hAnsi="Arial" w:eastAsia="Arial" w:cs="Arial"/>
                <w:color w:val="000000" w:themeColor="text1" w:themeTint="FF" w:themeShade="FF"/>
                <w:sz w:val="24"/>
                <w:szCs w:val="24"/>
              </w:rPr>
              <w:t xml:space="preserve"> reason for accessing </w:t>
            </w:r>
            <w:r w:rsidRPr="2AFECD99" w:rsidR="00C04CD0">
              <w:rPr>
                <w:rFonts w:ascii="Arial" w:hAnsi="Arial" w:eastAsia="Arial" w:cs="Arial"/>
                <w:color w:val="000000" w:themeColor="text1" w:themeTint="FF" w:themeShade="FF"/>
                <w:sz w:val="24"/>
                <w:szCs w:val="24"/>
              </w:rPr>
              <w:t>support is</w:t>
            </w:r>
            <w:r w:rsidRPr="2AFECD99" w:rsidR="00007D9D">
              <w:rPr>
                <w:rFonts w:ascii="Arial" w:hAnsi="Arial" w:eastAsia="Arial" w:cs="Arial"/>
                <w:color w:val="000000" w:themeColor="text1" w:themeTint="FF" w:themeShade="FF"/>
                <w:sz w:val="24"/>
                <w:szCs w:val="24"/>
              </w:rPr>
              <w:t xml:space="preserve"> resolved, but also, more importantly, the resulting relationship, </w:t>
            </w:r>
            <w:r w:rsidRPr="2AFECD99" w:rsidR="00007D9D">
              <w:rPr>
                <w:rFonts w:ascii="Arial" w:hAnsi="Arial" w:eastAsia="Arial" w:cs="Arial"/>
                <w:color w:val="000000" w:themeColor="text1" w:themeTint="FF" w:themeShade="FF"/>
                <w:sz w:val="24"/>
                <w:szCs w:val="24"/>
              </w:rPr>
              <w:t>similar to</w:t>
            </w:r>
            <w:r w:rsidRPr="2AFECD99" w:rsidR="00007D9D">
              <w:rPr>
                <w:rFonts w:ascii="Arial" w:hAnsi="Arial" w:eastAsia="Arial" w:cs="Arial"/>
                <w:color w:val="000000" w:themeColor="text1" w:themeTint="FF" w:themeShade="FF"/>
                <w:sz w:val="24"/>
                <w:szCs w:val="24"/>
              </w:rPr>
              <w:t xml:space="preserve"> extended family, provides a shoulder to lean-on or even just a listening ear, for the future. For some parents it is comparable to </w:t>
            </w:r>
            <w:r w:rsidRPr="2AFECD99" w:rsidR="007567FC">
              <w:rPr>
                <w:rFonts w:ascii="Arial" w:hAnsi="Arial" w:eastAsia="Arial" w:cs="Arial"/>
                <w:color w:val="000000" w:themeColor="text1" w:themeTint="FF" w:themeShade="FF"/>
                <w:sz w:val="24"/>
                <w:szCs w:val="24"/>
              </w:rPr>
              <w:t>the</w:t>
            </w:r>
            <w:r w:rsidRPr="2AFECD99" w:rsidR="00007D9D">
              <w:rPr>
                <w:rFonts w:ascii="Arial" w:hAnsi="Arial" w:eastAsia="Arial" w:cs="Arial"/>
                <w:color w:val="000000" w:themeColor="text1" w:themeTint="FF" w:themeShade="FF"/>
                <w:sz w:val="24"/>
                <w:szCs w:val="24"/>
              </w:rPr>
              <w:t xml:space="preserve"> role </w:t>
            </w:r>
            <w:r w:rsidRPr="2AFECD99" w:rsidR="007567FC">
              <w:rPr>
                <w:rFonts w:ascii="Arial" w:hAnsi="Arial" w:eastAsia="Arial" w:cs="Arial"/>
                <w:color w:val="000000" w:themeColor="text1" w:themeTint="FF" w:themeShade="FF"/>
                <w:sz w:val="24"/>
                <w:szCs w:val="24"/>
              </w:rPr>
              <w:t xml:space="preserve">that extended family </w:t>
            </w:r>
            <w:r w:rsidRPr="2AFECD99" w:rsidR="00007D9D">
              <w:rPr>
                <w:rFonts w:ascii="Arial" w:hAnsi="Arial" w:eastAsia="Arial" w:cs="Arial"/>
                <w:color w:val="000000" w:themeColor="text1" w:themeTint="FF" w:themeShade="FF"/>
                <w:sz w:val="24"/>
                <w:szCs w:val="24"/>
              </w:rPr>
              <w:t>used to play in the community.</w:t>
            </w:r>
          </w:p>
          <w:p w:rsidRPr="00007D9D" w:rsidR="00E66558" w:rsidP="2AFECD99" w:rsidRDefault="00007D9D" w14:paraId="2A7D54E9" w14:textId="1A458042" w14:noSpellErr="1">
            <w:pPr>
              <w:rPr>
                <w:rFonts w:ascii="Arial" w:hAnsi="Arial" w:eastAsia="Arial" w:cs="Arial"/>
                <w:i w:val="1"/>
                <w:iCs w:val="1"/>
                <w:color w:val="000000" w:themeColor="text1" w:themeTint="FF" w:themeShade="FF"/>
                <w:sz w:val="24"/>
                <w:szCs w:val="24"/>
              </w:rPr>
            </w:pPr>
            <w:r w:rsidRPr="2AFECD99" w:rsidR="00007D9D">
              <w:rPr>
                <w:rFonts w:ascii="Arial" w:hAnsi="Arial" w:eastAsia="Arial" w:cs="Arial"/>
                <w:color w:val="000000" w:themeColor="text1" w:themeTint="FF" w:themeShade="FF"/>
                <w:sz w:val="24"/>
                <w:szCs w:val="24"/>
              </w:rPr>
              <w:t xml:space="preserve">Thus, for us </w:t>
            </w:r>
            <w:r w:rsidRPr="2AFECD99" w:rsidR="00007D9D">
              <w:rPr>
                <w:rFonts w:ascii="Arial" w:hAnsi="Arial" w:eastAsia="Arial" w:cs="Arial"/>
                <w:b w:val="1"/>
                <w:bCs w:val="1"/>
                <w:color w:val="000000" w:themeColor="text1" w:themeTint="FF" w:themeShade="FF"/>
                <w:sz w:val="24"/>
                <w:szCs w:val="24"/>
              </w:rPr>
              <w:t xml:space="preserve">equity </w:t>
            </w:r>
            <w:r w:rsidRPr="2AFECD99" w:rsidR="00007D9D">
              <w:rPr>
                <w:rFonts w:ascii="Arial" w:hAnsi="Arial" w:eastAsia="Arial" w:cs="Arial"/>
                <w:color w:val="000000" w:themeColor="text1" w:themeTint="FF" w:themeShade="FF"/>
                <w:sz w:val="24"/>
                <w:szCs w:val="24"/>
              </w:rPr>
              <w:t xml:space="preserve">does not mean that everyone is treated the same. Following Jesus, describing the pay received by the workers in the vineyard, for us equity means that everyone receives what they need rather than what they deserve. Thus, </w:t>
            </w:r>
            <w:r w:rsidRPr="2AFECD99" w:rsidR="00007D9D">
              <w:rPr>
                <w:rFonts w:ascii="Arial" w:hAnsi="Arial" w:eastAsia="Arial" w:cs="Arial"/>
                <w:b w:val="1"/>
                <w:bCs w:val="1"/>
                <w:color w:val="000000" w:themeColor="text1" w:themeTint="FF" w:themeShade="FF"/>
                <w:sz w:val="24"/>
                <w:szCs w:val="24"/>
              </w:rPr>
              <w:t>funding follows need</w:t>
            </w:r>
            <w:r w:rsidRPr="2AFECD99" w:rsidR="00007D9D">
              <w:rPr>
                <w:rFonts w:ascii="Arial" w:hAnsi="Arial" w:eastAsia="Arial" w:cs="Arial"/>
                <w:color w:val="000000" w:themeColor="text1" w:themeTint="FF" w:themeShade="FF"/>
                <w:sz w:val="24"/>
                <w:szCs w:val="24"/>
              </w:rPr>
              <w:t>.</w:t>
            </w:r>
          </w:p>
        </w:tc>
      </w:tr>
    </w:tbl>
    <w:p w:rsidR="00E66558" w:rsidRDefault="009D71E8" w14:paraId="2A7D54EB" w14:textId="77777777">
      <w:pPr>
        <w:pStyle w:val="Heading2"/>
        <w:spacing w:before="600"/>
      </w:pPr>
      <w:r>
        <w:lastRenderedPageBreak/>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5B7564E8"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5B7564E8"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76B3" w:rsidR="00E66558" w:rsidP="5B7564E8" w:rsidRDefault="0060774E" w14:paraId="2A7D54F1" w14:textId="5739CC8F">
            <w:pPr>
              <w:pStyle w:val="TableRowCentered"/>
              <w:jc w:val="left"/>
              <w:rPr>
                <w:sz w:val="24"/>
                <w:szCs w:val="24"/>
              </w:rPr>
            </w:pPr>
            <w:r w:rsidRPr="5B7564E8" w:rsidR="0060774E">
              <w:rPr>
                <w:b w:val="1"/>
                <w:bCs w:val="1"/>
                <w:sz w:val="24"/>
                <w:szCs w:val="24"/>
              </w:rPr>
              <w:t>Presence</w:t>
            </w:r>
            <w:r w:rsidRPr="5B7564E8" w:rsidR="009A76B3">
              <w:rPr>
                <w:b w:val="1"/>
                <w:bCs w:val="1"/>
                <w:sz w:val="24"/>
                <w:szCs w:val="24"/>
              </w:rPr>
              <w:t>:</w:t>
            </w:r>
            <w:r w:rsidRPr="5B7564E8" w:rsidR="009A76B3">
              <w:rPr>
                <w:sz w:val="24"/>
                <w:szCs w:val="24"/>
              </w:rPr>
              <w:t xml:space="preserve"> using </w:t>
            </w:r>
            <w:r w:rsidRPr="5B7564E8" w:rsidR="00E21DD1">
              <w:rPr>
                <w:sz w:val="24"/>
                <w:szCs w:val="24"/>
              </w:rPr>
              <w:t>&lt;</w:t>
            </w:r>
            <w:r w:rsidRPr="5B7564E8" w:rsidR="009A76B3">
              <w:rPr>
                <w:sz w:val="24"/>
                <w:szCs w:val="24"/>
              </w:rPr>
              <w:t>9</w:t>
            </w:r>
            <w:r w:rsidRPr="5B7564E8" w:rsidR="0062284B">
              <w:rPr>
                <w:sz w:val="24"/>
                <w:szCs w:val="24"/>
              </w:rPr>
              <w:t>0</w:t>
            </w:r>
            <w:r w:rsidRPr="5B7564E8" w:rsidR="009A76B3">
              <w:rPr>
                <w:sz w:val="24"/>
                <w:szCs w:val="24"/>
              </w:rPr>
              <w:t xml:space="preserve">% attendance </w:t>
            </w:r>
            <w:r w:rsidRPr="5B7564E8" w:rsidR="00E21DD1">
              <w:rPr>
                <w:sz w:val="24"/>
                <w:szCs w:val="24"/>
              </w:rPr>
              <w:t xml:space="preserve">to indicate persistent absence and </w:t>
            </w:r>
            <w:r w:rsidRPr="5B7564E8" w:rsidR="00ED6ED8">
              <w:rPr>
                <w:sz w:val="24"/>
                <w:szCs w:val="24"/>
              </w:rPr>
              <w:t>&lt;</w:t>
            </w:r>
            <w:r w:rsidRPr="5B7564E8" w:rsidR="001D1855">
              <w:rPr>
                <w:sz w:val="24"/>
                <w:szCs w:val="24"/>
              </w:rPr>
              <w:t xml:space="preserve">95% to include those at risk of persistent absence </w:t>
            </w:r>
            <w:r w:rsidRPr="5B7564E8" w:rsidR="009A76B3">
              <w:rPr>
                <w:sz w:val="24"/>
                <w:szCs w:val="24"/>
              </w:rPr>
              <w:t>–</w:t>
            </w:r>
            <w:r w:rsidRPr="5B7564E8" w:rsidR="00FC4BE9">
              <w:rPr>
                <w:sz w:val="24"/>
                <w:szCs w:val="24"/>
              </w:rPr>
              <w:t xml:space="preserve"> 62% of those children persistently absent are eligible for PP.</w:t>
            </w:r>
            <w:r w:rsidRPr="5B7564E8" w:rsidR="009A76B3">
              <w:rPr>
                <w:sz w:val="24"/>
                <w:szCs w:val="24"/>
              </w:rPr>
              <w:t xml:space="preserve"> </w:t>
            </w:r>
            <w:r w:rsidRPr="5B7564E8" w:rsidR="000509C3">
              <w:rPr>
                <w:sz w:val="24"/>
                <w:szCs w:val="24"/>
              </w:rPr>
              <w:t>13/</w:t>
            </w:r>
            <w:r w:rsidRPr="5B7564E8" w:rsidR="00FC4BE9">
              <w:rPr>
                <w:sz w:val="24"/>
                <w:szCs w:val="24"/>
              </w:rPr>
              <w:t>67</w:t>
            </w:r>
            <w:r w:rsidRPr="5B7564E8" w:rsidR="000509C3">
              <w:rPr>
                <w:sz w:val="24"/>
                <w:szCs w:val="24"/>
              </w:rPr>
              <w:t xml:space="preserve"> </w:t>
            </w:r>
            <w:r w:rsidRPr="5B7564E8" w:rsidR="00FC4BE9">
              <w:rPr>
                <w:sz w:val="24"/>
                <w:szCs w:val="24"/>
              </w:rPr>
              <w:t xml:space="preserve">(19%) of those eligible for PP were </w:t>
            </w:r>
            <w:r w:rsidRPr="5B7564E8" w:rsidR="000509C3">
              <w:rPr>
                <w:sz w:val="24"/>
                <w:szCs w:val="24"/>
              </w:rPr>
              <w:t>persistent</w:t>
            </w:r>
            <w:r w:rsidRPr="5B7564E8" w:rsidR="00FC4BE9">
              <w:rPr>
                <w:sz w:val="24"/>
                <w:szCs w:val="24"/>
              </w:rPr>
              <w:t>ly</w:t>
            </w:r>
            <w:r w:rsidRPr="5B7564E8" w:rsidR="000509C3">
              <w:rPr>
                <w:sz w:val="24"/>
                <w:szCs w:val="24"/>
              </w:rPr>
              <w:t xml:space="preserve"> absent </w:t>
            </w:r>
            <w:r w:rsidRPr="5B7564E8" w:rsidR="00FC4BE9">
              <w:rPr>
                <w:sz w:val="24"/>
                <w:szCs w:val="24"/>
              </w:rPr>
              <w:t>compared to 8/135</w:t>
            </w:r>
            <w:r w:rsidRPr="5B7564E8" w:rsidR="000509C3">
              <w:rPr>
                <w:sz w:val="24"/>
                <w:szCs w:val="24"/>
              </w:rPr>
              <w:t xml:space="preserve"> (</w:t>
            </w:r>
            <w:r w:rsidRPr="5B7564E8" w:rsidR="00B7686D">
              <w:rPr>
                <w:sz w:val="24"/>
                <w:szCs w:val="24"/>
              </w:rPr>
              <w:t>6% of those not eligible</w:t>
            </w:r>
            <w:r w:rsidRPr="5B7564E8" w:rsidR="0026075C">
              <w:rPr>
                <w:sz w:val="24"/>
                <w:szCs w:val="24"/>
              </w:rPr>
              <w:t>)</w:t>
            </w:r>
            <w:r w:rsidRPr="5B7564E8" w:rsidR="00F66397">
              <w:rPr>
                <w:sz w:val="24"/>
                <w:szCs w:val="24"/>
              </w:rPr>
              <w:t>; 16/</w:t>
            </w:r>
            <w:r w:rsidRPr="5B7564E8" w:rsidR="00FC4BE9">
              <w:rPr>
                <w:sz w:val="24"/>
                <w:szCs w:val="24"/>
              </w:rPr>
              <w:t>54 (30%) of those eligible for PP were at risk of persistent absence compared to 44/127 (35%).</w:t>
            </w:r>
          </w:p>
        </w:tc>
      </w:tr>
      <w:tr w:rsidR="00BC1069" w:rsidTr="5B7564E8" w14:paraId="766D5B9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1069" w:rsidP="00BC1069" w:rsidRDefault="00BC1069" w14:paraId="68F10A50" w14:textId="3199A2A3">
            <w:pPr>
              <w:pStyle w:val="TableRow"/>
              <w:rPr>
                <w:sz w:val="22"/>
                <w:szCs w:val="22"/>
              </w:rPr>
            </w:pPr>
            <w:r>
              <w:rPr>
                <w:sz w:val="22"/>
                <w:szCs w:val="22"/>
              </w:rPr>
              <w:lastRenderedPageBreak/>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32436" w:rsidR="00BC1069" w:rsidP="5B7564E8" w:rsidRDefault="00E24C45" w14:paraId="02259262" w14:textId="2E9920A3">
            <w:pPr>
              <w:pStyle w:val="TableRowCentered"/>
              <w:jc w:val="left"/>
              <w:rPr>
                <w:b w:val="1"/>
                <w:bCs w:val="1"/>
                <w:sz w:val="24"/>
                <w:szCs w:val="24"/>
              </w:rPr>
            </w:pPr>
            <w:r w:rsidRPr="5B7564E8" w:rsidR="00E24C45">
              <w:rPr>
                <w:b w:val="1"/>
                <w:bCs w:val="1"/>
                <w:sz w:val="24"/>
                <w:szCs w:val="24"/>
              </w:rPr>
              <w:t>Attainment</w:t>
            </w:r>
            <w:r w:rsidRPr="5B7564E8" w:rsidR="00BC1069">
              <w:rPr>
                <w:b w:val="1"/>
                <w:bCs w:val="1"/>
                <w:sz w:val="24"/>
                <w:szCs w:val="24"/>
              </w:rPr>
              <w:t>:</w:t>
            </w:r>
            <w:r w:rsidRPr="5B7564E8" w:rsidR="00BC1069">
              <w:rPr>
                <w:sz w:val="24"/>
                <w:szCs w:val="24"/>
              </w:rPr>
              <w:t xml:space="preserve"> </w:t>
            </w:r>
            <w:r w:rsidRPr="5B7564E8" w:rsidR="00037D72">
              <w:rPr>
                <w:sz w:val="24"/>
                <w:szCs w:val="24"/>
              </w:rPr>
              <w:t xml:space="preserve">In the end of KS2 SATs, </w:t>
            </w:r>
            <w:r w:rsidRPr="5B7564E8" w:rsidR="00E24C45">
              <w:rPr>
                <w:sz w:val="24"/>
                <w:szCs w:val="24"/>
              </w:rPr>
              <w:t>2/21</w:t>
            </w:r>
            <w:r w:rsidRPr="5B7564E8" w:rsidR="00CA58CC">
              <w:rPr>
                <w:sz w:val="24"/>
                <w:szCs w:val="24"/>
              </w:rPr>
              <w:t xml:space="preserve"> did</w:t>
            </w:r>
            <w:r w:rsidRPr="5B7564E8" w:rsidR="00BC1069">
              <w:rPr>
                <w:sz w:val="24"/>
                <w:szCs w:val="24"/>
              </w:rPr>
              <w:t xml:space="preserve"> not meet expected standard in </w:t>
            </w:r>
            <w:r w:rsidRPr="5B7564E8" w:rsidR="00E24C45">
              <w:rPr>
                <w:sz w:val="24"/>
                <w:szCs w:val="24"/>
              </w:rPr>
              <w:t xml:space="preserve">RWM combined both of whom were eligible for PP (2/6); </w:t>
            </w:r>
            <w:r w:rsidRPr="5B7564E8" w:rsidR="0079052C">
              <w:rPr>
                <w:sz w:val="24"/>
                <w:szCs w:val="24"/>
              </w:rPr>
              <w:t xml:space="preserve">At our July fix, 18/53 (33%) of children eligible for PP did not achieve 100+ SAS; </w:t>
            </w:r>
          </w:p>
        </w:tc>
      </w:tr>
      <w:tr w:rsidR="00BC1069" w:rsidTr="5B7564E8"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1069" w:rsidP="00BC1069" w:rsidRDefault="0079052C" w14:paraId="2A7D54F6" w14:textId="1BD8C01A">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1359F" w:rsidR="00BC1069" w:rsidP="5B7564E8" w:rsidRDefault="00BC1069" w14:paraId="2A7D54F7" w14:textId="016BE520">
            <w:pPr>
              <w:pStyle w:val="TableRowCentered"/>
              <w:jc w:val="left"/>
              <w:rPr>
                <w:b w:val="1"/>
                <w:bCs w:val="1"/>
                <w:sz w:val="24"/>
                <w:szCs w:val="24"/>
              </w:rPr>
            </w:pPr>
            <w:r w:rsidRPr="5B7564E8" w:rsidR="00BC1069">
              <w:rPr>
                <w:b w:val="1"/>
                <w:bCs w:val="1"/>
                <w:sz w:val="24"/>
                <w:szCs w:val="24"/>
              </w:rPr>
              <w:t xml:space="preserve">Progress: </w:t>
            </w:r>
            <w:r w:rsidRPr="5B7564E8" w:rsidR="007C391E">
              <w:rPr>
                <w:sz w:val="24"/>
                <w:szCs w:val="24"/>
              </w:rPr>
              <w:t xml:space="preserve">Comparing SAS of children eligible for PP, 30/53 (56%) did not </w:t>
            </w:r>
            <w:r w:rsidRPr="5B7564E8" w:rsidR="007C391E">
              <w:rPr>
                <w:sz w:val="24"/>
                <w:szCs w:val="24"/>
              </w:rPr>
              <w:t>maintain</w:t>
            </w:r>
            <w:r w:rsidRPr="5B7564E8" w:rsidR="007C391E">
              <w:rPr>
                <w:sz w:val="24"/>
                <w:szCs w:val="24"/>
              </w:rPr>
              <w:t xml:space="preserve"> their ranking position across the academic year</w:t>
            </w:r>
            <w:r w:rsidRPr="5B7564E8" w:rsidR="00A4637F">
              <w:rPr>
                <w:sz w:val="24"/>
                <w:szCs w:val="24"/>
              </w:rPr>
              <w:t xml:space="preserve"> as opposed to </w:t>
            </w:r>
            <w:r w:rsidRPr="5B7564E8" w:rsidR="00F148B6">
              <w:rPr>
                <w:sz w:val="24"/>
                <w:szCs w:val="24"/>
              </w:rPr>
              <w:t>37% of those children not eligible.</w:t>
            </w:r>
          </w:p>
        </w:tc>
      </w:tr>
      <w:tr w:rsidR="00BC1069" w:rsidTr="5B7564E8"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1069" w:rsidP="00BC1069" w:rsidRDefault="000B75E4" w14:paraId="2A7D54F9" w14:textId="7D618007">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1069" w:rsidP="5B7564E8" w:rsidRDefault="00BC1069" w14:paraId="2A7D54FA" w14:textId="53C9C7F1">
            <w:pPr>
              <w:pStyle w:val="TableRowCentered"/>
              <w:jc w:val="left"/>
              <w:rPr>
                <w:sz w:val="24"/>
                <w:szCs w:val="24"/>
              </w:rPr>
            </w:pPr>
            <w:r w:rsidRPr="5B7564E8" w:rsidR="00BC1069">
              <w:rPr>
                <w:b w:val="1"/>
                <w:bCs w:val="1"/>
                <w:sz w:val="24"/>
                <w:szCs w:val="24"/>
              </w:rPr>
              <w:t>Early Years:</w:t>
            </w:r>
            <w:r w:rsidRPr="5B7564E8" w:rsidR="00BC1069">
              <w:rPr>
                <w:sz w:val="24"/>
                <w:szCs w:val="24"/>
              </w:rPr>
              <w:t xml:space="preserve"> </w:t>
            </w:r>
            <w:r w:rsidRPr="5B7564E8" w:rsidR="007C391E">
              <w:rPr>
                <w:sz w:val="24"/>
                <w:szCs w:val="24"/>
              </w:rPr>
              <w:t>3</w:t>
            </w:r>
            <w:r w:rsidRPr="5B7564E8" w:rsidR="00BC1069">
              <w:rPr>
                <w:sz w:val="24"/>
                <w:szCs w:val="24"/>
              </w:rPr>
              <w:t>/</w:t>
            </w:r>
            <w:r w:rsidRPr="5B7564E8" w:rsidR="007C391E">
              <w:rPr>
                <w:sz w:val="24"/>
                <w:szCs w:val="24"/>
              </w:rPr>
              <w:t>7</w:t>
            </w:r>
            <w:r w:rsidRPr="5B7564E8" w:rsidR="00BC1069">
              <w:rPr>
                <w:sz w:val="24"/>
                <w:szCs w:val="24"/>
              </w:rPr>
              <w:t xml:space="preserve"> </w:t>
            </w:r>
            <w:r w:rsidRPr="5B7564E8" w:rsidR="00A22470">
              <w:rPr>
                <w:sz w:val="24"/>
                <w:szCs w:val="24"/>
              </w:rPr>
              <w:t>(</w:t>
            </w:r>
            <w:r w:rsidRPr="5B7564E8" w:rsidR="007C391E">
              <w:rPr>
                <w:sz w:val="24"/>
                <w:szCs w:val="24"/>
              </w:rPr>
              <w:t>43</w:t>
            </w:r>
            <w:r w:rsidRPr="5B7564E8" w:rsidR="00CD7499">
              <w:rPr>
                <w:sz w:val="24"/>
                <w:szCs w:val="24"/>
              </w:rPr>
              <w:t xml:space="preserve">%) </w:t>
            </w:r>
            <w:r w:rsidRPr="5B7564E8" w:rsidR="0017100B">
              <w:rPr>
                <w:sz w:val="24"/>
                <w:szCs w:val="24"/>
              </w:rPr>
              <w:t xml:space="preserve">children eligible for PP </w:t>
            </w:r>
            <w:r w:rsidRPr="5B7564E8" w:rsidR="007C391E">
              <w:rPr>
                <w:sz w:val="24"/>
                <w:szCs w:val="24"/>
              </w:rPr>
              <w:t xml:space="preserve">did not </w:t>
            </w:r>
            <w:r w:rsidRPr="5B7564E8" w:rsidR="00BC1069">
              <w:rPr>
                <w:sz w:val="24"/>
                <w:szCs w:val="24"/>
              </w:rPr>
              <w:t>achieved</w:t>
            </w:r>
            <w:r w:rsidRPr="5B7564E8" w:rsidR="00BC1069">
              <w:rPr>
                <w:sz w:val="24"/>
                <w:szCs w:val="24"/>
              </w:rPr>
              <w:t xml:space="preserve"> GLD</w:t>
            </w:r>
            <w:r w:rsidRPr="5B7564E8" w:rsidR="00594FDD">
              <w:rPr>
                <w:sz w:val="24"/>
                <w:szCs w:val="24"/>
              </w:rPr>
              <w:t xml:space="preserve"> compared to </w:t>
            </w:r>
            <w:r w:rsidRPr="5B7564E8" w:rsidR="00B11470">
              <w:rPr>
                <w:sz w:val="24"/>
                <w:szCs w:val="24"/>
              </w:rPr>
              <w:t>5</w:t>
            </w:r>
            <w:r w:rsidRPr="5B7564E8" w:rsidR="0017100B">
              <w:rPr>
                <w:sz w:val="24"/>
                <w:szCs w:val="24"/>
              </w:rPr>
              <w:t>/2</w:t>
            </w:r>
            <w:r w:rsidRPr="5B7564E8" w:rsidR="00940B8C">
              <w:rPr>
                <w:sz w:val="24"/>
                <w:szCs w:val="24"/>
              </w:rPr>
              <w:t>3</w:t>
            </w:r>
            <w:r w:rsidRPr="5B7564E8" w:rsidR="00CD7499">
              <w:rPr>
                <w:sz w:val="24"/>
                <w:szCs w:val="24"/>
              </w:rPr>
              <w:t xml:space="preserve"> (</w:t>
            </w:r>
            <w:r w:rsidRPr="5B7564E8" w:rsidR="007C391E">
              <w:rPr>
                <w:sz w:val="24"/>
                <w:szCs w:val="24"/>
              </w:rPr>
              <w:t>2</w:t>
            </w:r>
            <w:r w:rsidRPr="5B7564E8" w:rsidR="00D32B06">
              <w:rPr>
                <w:sz w:val="24"/>
                <w:szCs w:val="24"/>
              </w:rPr>
              <w:t>2</w:t>
            </w:r>
            <w:r w:rsidRPr="5B7564E8" w:rsidR="00CD7499">
              <w:rPr>
                <w:sz w:val="24"/>
                <w:szCs w:val="24"/>
              </w:rPr>
              <w:t>%)</w:t>
            </w:r>
            <w:r w:rsidRPr="5B7564E8" w:rsidR="0017100B">
              <w:rPr>
                <w:sz w:val="24"/>
                <w:szCs w:val="24"/>
              </w:rPr>
              <w:t xml:space="preserve"> of those not eligible.</w:t>
            </w:r>
          </w:p>
        </w:tc>
      </w:tr>
      <w:tr w:rsidR="00BC1069" w:rsidTr="5B7564E8"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1069" w:rsidP="00BC1069" w:rsidRDefault="00960A1D" w14:paraId="2A7D54FC" w14:textId="36CF920A">
            <w:pPr>
              <w:pStyle w:val="TableRow"/>
              <w:rPr>
                <w:sz w:val="22"/>
                <w:szCs w:val="22"/>
              </w:rPr>
            </w:pPr>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1069" w:rsidP="5B7564E8" w:rsidRDefault="00BB2281" w14:paraId="2A7D54FD" w14:textId="33EE130B">
            <w:pPr>
              <w:pStyle w:val="TableRowCentered"/>
              <w:jc w:val="left"/>
              <w:rPr>
                <w:sz w:val="24"/>
                <w:szCs w:val="24"/>
              </w:rPr>
            </w:pPr>
            <w:r w:rsidRPr="5B7564E8" w:rsidR="00BB2281">
              <w:rPr>
                <w:b w:val="1"/>
                <w:bCs w:val="1"/>
                <w:sz w:val="24"/>
                <w:szCs w:val="24"/>
              </w:rPr>
              <w:t>Social</w:t>
            </w:r>
            <w:r w:rsidRPr="5B7564E8" w:rsidR="004E5C17">
              <w:rPr>
                <w:b w:val="1"/>
                <w:bCs w:val="1"/>
                <w:sz w:val="24"/>
                <w:szCs w:val="24"/>
              </w:rPr>
              <w:t xml:space="preserve"> language</w:t>
            </w:r>
            <w:r w:rsidRPr="5B7564E8" w:rsidR="00BC1069">
              <w:rPr>
                <w:b w:val="1"/>
                <w:bCs w:val="1"/>
                <w:sz w:val="24"/>
                <w:szCs w:val="24"/>
              </w:rPr>
              <w:t>:</w:t>
            </w:r>
            <w:r w:rsidRPr="5B7564E8" w:rsidR="00960A1D">
              <w:rPr>
                <w:b w:val="1"/>
                <w:bCs w:val="1"/>
                <w:sz w:val="24"/>
                <w:szCs w:val="24"/>
              </w:rPr>
              <w:t xml:space="preserve"> </w:t>
            </w:r>
            <w:r w:rsidRPr="5B7564E8" w:rsidR="00960A1D">
              <w:rPr>
                <w:sz w:val="24"/>
                <w:szCs w:val="24"/>
              </w:rPr>
              <w:t xml:space="preserve">More than </w:t>
            </w:r>
            <w:r w:rsidRPr="5B7564E8" w:rsidR="00812726">
              <w:rPr>
                <w:sz w:val="24"/>
                <w:szCs w:val="24"/>
              </w:rPr>
              <w:t xml:space="preserve">a </w:t>
            </w:r>
            <w:r w:rsidRPr="5B7564E8" w:rsidR="001D3AA7">
              <w:rPr>
                <w:sz w:val="24"/>
                <w:szCs w:val="24"/>
              </w:rPr>
              <w:t>‘P</w:t>
            </w:r>
            <w:r w:rsidRPr="5B7564E8" w:rsidR="00812726">
              <w:rPr>
                <w:sz w:val="24"/>
                <w:szCs w:val="24"/>
              </w:rPr>
              <w:t>overty of words</w:t>
            </w:r>
            <w:r w:rsidRPr="5B7564E8" w:rsidR="006E41FA">
              <w:rPr>
                <w:sz w:val="24"/>
                <w:szCs w:val="24"/>
              </w:rPr>
              <w:t xml:space="preserve">’ </w:t>
            </w:r>
            <w:r w:rsidRPr="5B7564E8" w:rsidR="00705B02">
              <w:rPr>
                <w:sz w:val="24"/>
                <w:szCs w:val="24"/>
              </w:rPr>
              <w:t>(</w:t>
            </w:r>
            <w:r w:rsidRPr="5B7564E8" w:rsidR="0015241A">
              <w:rPr>
                <w:sz w:val="24"/>
                <w:szCs w:val="24"/>
              </w:rPr>
              <w:t xml:space="preserve">Hart, </w:t>
            </w:r>
            <w:r w:rsidRPr="5B7564E8" w:rsidR="00705B02">
              <w:rPr>
                <w:sz w:val="24"/>
                <w:szCs w:val="24"/>
              </w:rPr>
              <w:t>July</w:t>
            </w:r>
            <w:r w:rsidRPr="5B7564E8" w:rsidR="0015241A">
              <w:rPr>
                <w:sz w:val="24"/>
                <w:szCs w:val="24"/>
              </w:rPr>
              <w:t xml:space="preserve"> </w:t>
            </w:r>
            <w:r w:rsidRPr="5B7564E8" w:rsidR="00705B02">
              <w:rPr>
                <w:sz w:val="24"/>
                <w:szCs w:val="24"/>
              </w:rPr>
              <w:t>1995)</w:t>
            </w:r>
            <w:r w:rsidRPr="5B7564E8" w:rsidR="00812726">
              <w:rPr>
                <w:sz w:val="24"/>
                <w:szCs w:val="24"/>
              </w:rPr>
              <w:t xml:space="preserve"> more than </w:t>
            </w:r>
            <w:r w:rsidRPr="5B7564E8" w:rsidR="008B1817">
              <w:rPr>
                <w:sz w:val="24"/>
                <w:szCs w:val="24"/>
              </w:rPr>
              <w:t>‘T</w:t>
            </w:r>
            <w:r w:rsidRPr="5B7564E8" w:rsidR="007B061F">
              <w:rPr>
                <w:sz w:val="24"/>
                <w:szCs w:val="24"/>
              </w:rPr>
              <w:t xml:space="preserve">he </w:t>
            </w:r>
            <w:r w:rsidRPr="5B7564E8" w:rsidR="00B351FC">
              <w:rPr>
                <w:sz w:val="24"/>
                <w:szCs w:val="24"/>
              </w:rPr>
              <w:t>F</w:t>
            </w:r>
            <w:r w:rsidRPr="5B7564E8" w:rsidR="007B061F">
              <w:rPr>
                <w:sz w:val="24"/>
                <w:szCs w:val="24"/>
              </w:rPr>
              <w:t>orgotten</w:t>
            </w:r>
            <w:r w:rsidRPr="5B7564E8" w:rsidR="008B1817">
              <w:rPr>
                <w:sz w:val="24"/>
                <w:szCs w:val="24"/>
              </w:rPr>
              <w:t>: How</w:t>
            </w:r>
            <w:r w:rsidRPr="5B7564E8" w:rsidR="007B061F">
              <w:rPr>
                <w:sz w:val="24"/>
                <w:szCs w:val="24"/>
              </w:rPr>
              <w:t xml:space="preserve"> white </w:t>
            </w:r>
            <w:r w:rsidRPr="5B7564E8" w:rsidR="007B061F">
              <w:rPr>
                <w:sz w:val="24"/>
                <w:szCs w:val="24"/>
              </w:rPr>
              <w:t>working class</w:t>
            </w:r>
            <w:r w:rsidRPr="5B7564E8" w:rsidR="007B061F">
              <w:rPr>
                <w:sz w:val="24"/>
                <w:szCs w:val="24"/>
              </w:rPr>
              <w:t xml:space="preserve"> pupils</w:t>
            </w:r>
            <w:r w:rsidRPr="5B7564E8" w:rsidR="008B1817">
              <w:rPr>
                <w:sz w:val="24"/>
                <w:szCs w:val="24"/>
              </w:rPr>
              <w:t xml:space="preserve"> have been let down…’</w:t>
            </w:r>
            <w:r w:rsidRPr="5B7564E8" w:rsidR="00B351FC">
              <w:rPr>
                <w:sz w:val="24"/>
                <w:szCs w:val="24"/>
              </w:rPr>
              <w:t xml:space="preserve"> (</w:t>
            </w:r>
            <w:r w:rsidRPr="5B7564E8" w:rsidR="00F26CA8">
              <w:rPr>
                <w:sz w:val="24"/>
                <w:szCs w:val="24"/>
              </w:rPr>
              <w:t xml:space="preserve">UK Parliamentary Education Committee, </w:t>
            </w:r>
            <w:r w:rsidRPr="5B7564E8" w:rsidR="00AC5407">
              <w:rPr>
                <w:sz w:val="24"/>
                <w:szCs w:val="24"/>
              </w:rPr>
              <w:t>June 2021)</w:t>
            </w:r>
            <w:r w:rsidRPr="5B7564E8" w:rsidR="006E41FA">
              <w:rPr>
                <w:sz w:val="24"/>
                <w:szCs w:val="24"/>
              </w:rPr>
              <w:t xml:space="preserve">, we see the impact </w:t>
            </w:r>
            <w:r w:rsidRPr="5B7564E8" w:rsidR="0034092D">
              <w:rPr>
                <w:sz w:val="24"/>
                <w:szCs w:val="24"/>
              </w:rPr>
              <w:t xml:space="preserve">on children </w:t>
            </w:r>
            <w:r w:rsidRPr="5B7564E8" w:rsidR="00C864E0">
              <w:rPr>
                <w:sz w:val="24"/>
                <w:szCs w:val="24"/>
              </w:rPr>
              <w:t>in</w:t>
            </w:r>
            <w:r w:rsidRPr="5B7564E8" w:rsidR="0034092D">
              <w:rPr>
                <w:sz w:val="24"/>
                <w:szCs w:val="24"/>
              </w:rPr>
              <w:t xml:space="preserve"> their lack of confidence in social situations wit</w:t>
            </w:r>
            <w:r w:rsidRPr="5B7564E8" w:rsidR="00C864E0">
              <w:rPr>
                <w:sz w:val="24"/>
                <w:szCs w:val="24"/>
              </w:rPr>
              <w:t>h</w:t>
            </w:r>
            <w:r w:rsidRPr="5B7564E8" w:rsidR="0034092D">
              <w:rPr>
                <w:sz w:val="24"/>
                <w:szCs w:val="24"/>
              </w:rPr>
              <w:t xml:space="preserve">in </w:t>
            </w:r>
            <w:r w:rsidRPr="5B7564E8" w:rsidR="00C864E0">
              <w:rPr>
                <w:sz w:val="24"/>
                <w:szCs w:val="24"/>
              </w:rPr>
              <w:t xml:space="preserve">school </w:t>
            </w:r>
            <w:r w:rsidRPr="5B7564E8" w:rsidR="0034092D">
              <w:rPr>
                <w:sz w:val="24"/>
                <w:szCs w:val="24"/>
              </w:rPr>
              <w:t xml:space="preserve">and beyond the </w:t>
            </w:r>
            <w:r w:rsidRPr="5B7564E8" w:rsidR="00C864E0">
              <w:rPr>
                <w:sz w:val="24"/>
                <w:szCs w:val="24"/>
              </w:rPr>
              <w:t xml:space="preserve">safety of their </w:t>
            </w:r>
            <w:r w:rsidRPr="5B7564E8" w:rsidR="007618C0">
              <w:rPr>
                <w:sz w:val="24"/>
                <w:szCs w:val="24"/>
              </w:rPr>
              <w:t>‘tribe’</w:t>
            </w:r>
            <w:r w:rsidRPr="5B7564E8" w:rsidR="00A26504">
              <w:rPr>
                <w:sz w:val="24"/>
                <w:szCs w:val="24"/>
              </w:rPr>
              <w:t>.</w:t>
            </w:r>
            <w:r w:rsidRPr="5B7564E8" w:rsidR="007618C0">
              <w:rPr>
                <w:sz w:val="24"/>
                <w:szCs w:val="24"/>
              </w:rPr>
              <w:t xml:space="preserve"> </w:t>
            </w:r>
            <w:r w:rsidRPr="5B7564E8" w:rsidR="00A26504">
              <w:rPr>
                <w:sz w:val="24"/>
                <w:szCs w:val="24"/>
              </w:rPr>
              <w:t>E</w:t>
            </w:r>
            <w:r w:rsidRPr="5B7564E8" w:rsidR="007618C0">
              <w:rPr>
                <w:sz w:val="24"/>
                <w:szCs w:val="24"/>
              </w:rPr>
              <w:t xml:space="preserve">ven when </w:t>
            </w:r>
            <w:r w:rsidRPr="5B7564E8" w:rsidR="007618C0">
              <w:rPr>
                <w:sz w:val="24"/>
                <w:szCs w:val="24"/>
              </w:rPr>
              <w:t>out’n’about</w:t>
            </w:r>
            <w:r w:rsidRPr="5B7564E8" w:rsidR="00A26504">
              <w:rPr>
                <w:sz w:val="24"/>
                <w:szCs w:val="24"/>
              </w:rPr>
              <w:t xml:space="preserve">, our children </w:t>
            </w:r>
            <w:r w:rsidRPr="5B7564E8" w:rsidR="008E62A8">
              <w:rPr>
                <w:sz w:val="24"/>
                <w:szCs w:val="24"/>
              </w:rPr>
              <w:t>d</w:t>
            </w:r>
            <w:r w:rsidRPr="5B7564E8" w:rsidR="00A26504">
              <w:rPr>
                <w:sz w:val="24"/>
                <w:szCs w:val="24"/>
              </w:rPr>
              <w:t>o not know how to talk to a</w:t>
            </w:r>
            <w:r w:rsidRPr="5B7564E8" w:rsidR="00E13047">
              <w:rPr>
                <w:sz w:val="24"/>
                <w:szCs w:val="24"/>
              </w:rPr>
              <w:t>n adult stranger</w:t>
            </w:r>
            <w:r w:rsidRPr="5B7564E8" w:rsidR="00BB2281">
              <w:rPr>
                <w:sz w:val="24"/>
                <w:szCs w:val="24"/>
              </w:rPr>
              <w:t xml:space="preserve"> </w:t>
            </w:r>
            <w:r w:rsidRPr="5B7564E8" w:rsidR="00E13047">
              <w:rPr>
                <w:sz w:val="24"/>
                <w:szCs w:val="24"/>
              </w:rPr>
              <w:t>or explain themselves to visit</w:t>
            </w:r>
            <w:r w:rsidRPr="5B7564E8" w:rsidR="008E62A8">
              <w:rPr>
                <w:sz w:val="24"/>
                <w:szCs w:val="24"/>
              </w:rPr>
              <w:t>o</w:t>
            </w:r>
            <w:r w:rsidRPr="5B7564E8" w:rsidR="00E13047">
              <w:rPr>
                <w:sz w:val="24"/>
                <w:szCs w:val="24"/>
              </w:rPr>
              <w:t>rs in school.</w:t>
            </w:r>
            <w:r w:rsidRPr="5B7564E8" w:rsidR="007618C0">
              <w:rPr>
                <w:sz w:val="24"/>
                <w:szCs w:val="24"/>
              </w:rPr>
              <w:t xml:space="preserve"> </w:t>
            </w:r>
          </w:p>
        </w:tc>
      </w:tr>
    </w:tbl>
    <w:p w:rsidR="00E66558" w:rsidRDefault="009D71E8" w14:paraId="2A7D54FF" w14:textId="77777777">
      <w:pPr>
        <w:pStyle w:val="Heading2"/>
        <w:spacing w:before="600"/>
      </w:pPr>
      <w:bookmarkStart w:name="_Toc443397160" w:id="16"/>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5B7564E8"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5B7564E8"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3078E" w:rsidR="00E66558" w:rsidP="5B7564E8" w:rsidRDefault="001E0F98" w14:paraId="2A7D5504" w14:textId="1F79093C">
            <w:pPr>
              <w:pStyle w:val="TableRow"/>
              <w:rPr>
                <w:sz w:val="24"/>
                <w:szCs w:val="24"/>
              </w:rPr>
            </w:pPr>
            <w:r w:rsidRPr="5B7564E8" w:rsidR="001E0F98">
              <w:rPr>
                <w:sz w:val="24"/>
                <w:szCs w:val="24"/>
              </w:rPr>
              <w:t>Improve</w:t>
            </w:r>
            <w:r w:rsidRPr="5B7564E8" w:rsidR="000E0231">
              <w:rPr>
                <w:sz w:val="24"/>
                <w:szCs w:val="24"/>
              </w:rPr>
              <w:t>d</w:t>
            </w:r>
            <w:r w:rsidRPr="5B7564E8" w:rsidR="001E0F98">
              <w:rPr>
                <w:sz w:val="24"/>
                <w:szCs w:val="24"/>
              </w:rPr>
              <w:t xml:space="preserve"> attendance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3078E" w:rsidR="00E66558" w:rsidP="5B7564E8" w:rsidRDefault="00D0325D" w14:paraId="2A7D5505" w14:textId="055D70C3">
            <w:pPr>
              <w:pStyle w:val="TableRowCentered"/>
              <w:ind w:left="0"/>
              <w:jc w:val="left"/>
              <w:rPr>
                <w:sz w:val="24"/>
                <w:szCs w:val="24"/>
              </w:rPr>
            </w:pPr>
            <w:r w:rsidRPr="5B7564E8" w:rsidR="00D0325D">
              <w:rPr>
                <w:sz w:val="24"/>
                <w:szCs w:val="24"/>
              </w:rPr>
              <w:t>No</w:t>
            </w:r>
            <w:r w:rsidRPr="5B7564E8" w:rsidR="00A13681">
              <w:rPr>
                <w:sz w:val="24"/>
                <w:szCs w:val="24"/>
              </w:rPr>
              <w:t xml:space="preserve"> </w:t>
            </w:r>
            <w:r w:rsidRPr="5B7564E8" w:rsidR="008F0533">
              <w:rPr>
                <w:sz w:val="24"/>
                <w:szCs w:val="24"/>
              </w:rPr>
              <w:t xml:space="preserve">children </w:t>
            </w:r>
            <w:r w:rsidRPr="5B7564E8" w:rsidR="001F5B17">
              <w:rPr>
                <w:sz w:val="24"/>
                <w:szCs w:val="24"/>
              </w:rPr>
              <w:t>eligible for pupil premium</w:t>
            </w:r>
            <w:r w:rsidRPr="5B7564E8" w:rsidR="00D0325D">
              <w:rPr>
                <w:sz w:val="24"/>
                <w:szCs w:val="24"/>
              </w:rPr>
              <w:t xml:space="preserve"> </w:t>
            </w:r>
            <w:r w:rsidRPr="5B7564E8" w:rsidR="00FD0106">
              <w:rPr>
                <w:sz w:val="24"/>
                <w:szCs w:val="24"/>
              </w:rPr>
              <w:t>with</w:t>
            </w:r>
            <w:r w:rsidRPr="5B7564E8" w:rsidR="006E7CA0">
              <w:rPr>
                <w:sz w:val="24"/>
                <w:szCs w:val="24"/>
              </w:rPr>
              <w:t xml:space="preserve"> </w:t>
            </w:r>
            <w:r w:rsidRPr="5B7564E8" w:rsidR="00A13681">
              <w:rPr>
                <w:sz w:val="24"/>
                <w:szCs w:val="24"/>
              </w:rPr>
              <w:t>persistent absence</w:t>
            </w:r>
            <w:r w:rsidRPr="5B7564E8" w:rsidR="004A192B">
              <w:rPr>
                <w:sz w:val="24"/>
                <w:szCs w:val="24"/>
              </w:rPr>
              <w:t xml:space="preserve"> </w:t>
            </w:r>
            <w:r w:rsidRPr="5B7564E8" w:rsidR="006E7CA0">
              <w:rPr>
                <w:sz w:val="24"/>
                <w:szCs w:val="24"/>
              </w:rPr>
              <w:t>at the end of the academic year</w:t>
            </w:r>
          </w:p>
        </w:tc>
      </w:tr>
      <w:tr w:rsidR="00E66558" w:rsidTr="5B7564E8"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B7564E8" w:rsidRDefault="000E0231" w14:paraId="2A7D550A" w14:textId="6355EB86">
            <w:pPr>
              <w:pStyle w:val="TableRow"/>
              <w:rPr>
                <w:sz w:val="24"/>
                <w:szCs w:val="24"/>
              </w:rPr>
            </w:pPr>
            <w:r w:rsidRPr="5B7564E8" w:rsidR="000E0231">
              <w:rPr>
                <w:sz w:val="24"/>
                <w:szCs w:val="24"/>
              </w:rPr>
              <w:t xml:space="preserve">Improved </w:t>
            </w:r>
            <w:r w:rsidRPr="5B7564E8" w:rsidR="00BD60BF">
              <w:rPr>
                <w:sz w:val="24"/>
                <w:szCs w:val="24"/>
              </w:rPr>
              <w:t xml:space="preserve">attainment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B7564E8" w:rsidRDefault="006F56B6" w14:paraId="2A7D550B" w14:textId="41C3BF87">
            <w:pPr>
              <w:pStyle w:val="TableRowCentered"/>
              <w:jc w:val="left"/>
              <w:rPr>
                <w:sz w:val="24"/>
                <w:szCs w:val="24"/>
              </w:rPr>
            </w:pPr>
            <w:r w:rsidRPr="5B7564E8" w:rsidR="006F56B6">
              <w:rPr>
                <w:sz w:val="24"/>
                <w:szCs w:val="24"/>
              </w:rPr>
              <w:t xml:space="preserve">Attainment of </w:t>
            </w:r>
            <w:r w:rsidRPr="5B7564E8" w:rsidR="00932DF1">
              <w:rPr>
                <w:sz w:val="24"/>
                <w:szCs w:val="24"/>
              </w:rPr>
              <w:t>pupils eligible for pupil premium to match that of other children</w:t>
            </w:r>
            <w:r w:rsidRPr="5B7564E8" w:rsidR="00FF4AF7">
              <w:rPr>
                <w:sz w:val="24"/>
                <w:szCs w:val="24"/>
              </w:rPr>
              <w:t xml:space="preserve"> at the end of each academic year</w:t>
            </w:r>
          </w:p>
        </w:tc>
      </w:tr>
      <w:tr w:rsidR="003254E4" w:rsidTr="5B7564E8" w14:paraId="68740B55"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254E4" w:rsidP="5B7564E8" w:rsidRDefault="003254E4" w14:paraId="07BA2D86" w14:textId="2CF8F338">
            <w:pPr>
              <w:pStyle w:val="TableRow"/>
              <w:rPr>
                <w:sz w:val="24"/>
                <w:szCs w:val="24"/>
              </w:rPr>
            </w:pPr>
            <w:r w:rsidRPr="5B7564E8" w:rsidR="003254E4">
              <w:rPr>
                <w:sz w:val="24"/>
                <w:szCs w:val="24"/>
              </w:rPr>
              <w:t>Improve</w:t>
            </w:r>
            <w:r w:rsidRPr="5B7564E8" w:rsidR="003607AD">
              <w:rPr>
                <w:sz w:val="24"/>
                <w:szCs w:val="24"/>
              </w:rPr>
              <w:t>d</w:t>
            </w:r>
            <w:r w:rsidRPr="5B7564E8" w:rsidR="003254E4">
              <w:rPr>
                <w:sz w:val="24"/>
                <w:szCs w:val="24"/>
              </w:rPr>
              <w:t xml:space="preserve"> progress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254E4" w:rsidP="5B7564E8" w:rsidRDefault="005A26EC" w14:paraId="0C710FB3" w14:textId="7669FAEB">
            <w:pPr>
              <w:pStyle w:val="TableRowCentered"/>
              <w:jc w:val="left"/>
              <w:rPr>
                <w:sz w:val="24"/>
                <w:szCs w:val="24"/>
              </w:rPr>
            </w:pPr>
            <w:r w:rsidRPr="5B7564E8" w:rsidR="005A26EC">
              <w:rPr>
                <w:sz w:val="24"/>
                <w:szCs w:val="24"/>
              </w:rPr>
              <w:t>Progress of pupil eligible for pupil premium to match that of other children</w:t>
            </w:r>
            <w:r w:rsidRPr="5B7564E8" w:rsidR="00FF4AF7">
              <w:rPr>
                <w:sz w:val="24"/>
                <w:szCs w:val="24"/>
              </w:rPr>
              <w:t xml:space="preserve"> at the end of each academic year</w:t>
            </w:r>
          </w:p>
        </w:tc>
      </w:tr>
      <w:tr w:rsidR="00E66558" w:rsidTr="5B7564E8"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B7564E8" w:rsidRDefault="00F17B8E" w14:paraId="2A7D550D" w14:textId="0FCB7EF6">
            <w:pPr>
              <w:pStyle w:val="TableRow"/>
              <w:rPr>
                <w:sz w:val="24"/>
                <w:szCs w:val="24"/>
              </w:rPr>
            </w:pPr>
            <w:r w:rsidRPr="5B7564E8" w:rsidR="00F17B8E">
              <w:rPr>
                <w:sz w:val="24"/>
                <w:szCs w:val="24"/>
              </w:rPr>
              <w:t>Improved performance in EY GLD</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B7564E8" w:rsidRDefault="008A4611" w14:paraId="2A7D550E" w14:textId="398AF8EC">
            <w:pPr>
              <w:pStyle w:val="TableRowCentered"/>
              <w:jc w:val="left"/>
              <w:rPr>
                <w:sz w:val="24"/>
                <w:szCs w:val="24"/>
              </w:rPr>
            </w:pPr>
            <w:r w:rsidRPr="5B7564E8" w:rsidR="008A4611">
              <w:rPr>
                <w:sz w:val="24"/>
                <w:szCs w:val="24"/>
              </w:rPr>
              <w:t>GLD performance matches that of other children</w:t>
            </w:r>
          </w:p>
        </w:tc>
      </w:tr>
      <w:tr w:rsidR="0013078E" w:rsidTr="5B7564E8" w14:paraId="140259B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3078E" w:rsidP="5B7564E8" w:rsidRDefault="007B3F27" w14:paraId="1C06EF0E" w14:textId="42F86F20">
            <w:pPr>
              <w:pStyle w:val="TableRow"/>
              <w:rPr>
                <w:sz w:val="24"/>
                <w:szCs w:val="24"/>
              </w:rPr>
            </w:pPr>
            <w:r w:rsidRPr="5B7564E8" w:rsidR="007B3F27">
              <w:rPr>
                <w:sz w:val="24"/>
                <w:szCs w:val="24"/>
              </w:rPr>
              <w:t xml:space="preserve">Improved performance </w:t>
            </w:r>
            <w:r w:rsidRPr="5B7564E8" w:rsidR="00077F12">
              <w:rPr>
                <w:sz w:val="24"/>
                <w:szCs w:val="24"/>
              </w:rPr>
              <w:t>in other foundation subjects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3078E" w:rsidP="5B7564E8" w:rsidRDefault="00C878E7" w14:paraId="510DA867" w14:textId="058AE90D">
            <w:pPr>
              <w:pStyle w:val="TableRowCentered"/>
              <w:jc w:val="left"/>
              <w:rPr>
                <w:sz w:val="24"/>
                <w:szCs w:val="24"/>
              </w:rPr>
            </w:pPr>
            <w:r w:rsidRPr="5B7564E8" w:rsidR="00C878E7">
              <w:rPr>
                <w:sz w:val="24"/>
                <w:szCs w:val="24"/>
              </w:rPr>
              <w:t xml:space="preserve">Children </w:t>
            </w:r>
            <w:r w:rsidRPr="5B7564E8" w:rsidR="00077F12">
              <w:rPr>
                <w:sz w:val="24"/>
                <w:szCs w:val="24"/>
              </w:rPr>
              <w:t xml:space="preserve">eligible for pupil premium </w:t>
            </w:r>
            <w:r w:rsidRPr="5B7564E8" w:rsidR="00F51DA1">
              <w:rPr>
                <w:sz w:val="24"/>
                <w:szCs w:val="24"/>
              </w:rPr>
              <w:t xml:space="preserve">achieve </w:t>
            </w:r>
            <w:r w:rsidRPr="5B7564E8" w:rsidR="00F2682C">
              <w:rPr>
                <w:sz w:val="24"/>
                <w:szCs w:val="24"/>
              </w:rPr>
              <w:t>in line with</w:t>
            </w:r>
            <w:r w:rsidRPr="5B7564E8" w:rsidR="00104419">
              <w:rPr>
                <w:sz w:val="24"/>
                <w:szCs w:val="24"/>
              </w:rPr>
              <w:t xml:space="preserve"> their</w:t>
            </w:r>
            <w:r w:rsidRPr="5B7564E8" w:rsidR="00F2682C">
              <w:rPr>
                <w:sz w:val="24"/>
                <w:szCs w:val="24"/>
              </w:rPr>
              <w:t xml:space="preserve"> </w:t>
            </w:r>
            <w:r w:rsidRPr="5B7564E8" w:rsidR="00104419">
              <w:rPr>
                <w:sz w:val="24"/>
                <w:szCs w:val="24"/>
              </w:rPr>
              <w:t>English and Maths</w:t>
            </w:r>
            <w:r w:rsidRPr="5B7564E8" w:rsidR="0083065F">
              <w:rPr>
                <w:sz w:val="24"/>
                <w:szCs w:val="24"/>
              </w:rPr>
              <w:t xml:space="preserve"> perfo</w:t>
            </w:r>
            <w:r w:rsidRPr="5B7564E8" w:rsidR="00061721">
              <w:rPr>
                <w:sz w:val="24"/>
                <w:szCs w:val="24"/>
              </w:rPr>
              <w:t>r</w:t>
            </w:r>
            <w:r w:rsidRPr="5B7564E8" w:rsidR="0083065F">
              <w:rPr>
                <w:sz w:val="24"/>
                <w:szCs w:val="24"/>
              </w:rPr>
              <w:t>mance</w:t>
            </w:r>
            <w:r w:rsidRPr="5B7564E8" w:rsidR="00F2682C">
              <w:rPr>
                <w:sz w:val="24"/>
                <w:szCs w:val="24"/>
              </w:rPr>
              <w:t xml:space="preserve"> in other foundation subjects</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7D284636">
      <w:r>
        <w:t>Budgeted cost: £</w:t>
      </w:r>
      <w:r w:rsidR="007C4F77">
        <w:t>4</w:t>
      </w:r>
      <w:r w:rsidR="00AD4A55">
        <w:t>5</w:t>
      </w:r>
      <w:r w:rsidR="007C4F77">
        <w:t>,</w:t>
      </w:r>
      <w:r w:rsidR="00AD4A55">
        <w:t>9</w:t>
      </w:r>
      <w:r w:rsidR="007C4F77">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B7564E8"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5B7564E8"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134C9" w:rsidR="00E66558" w:rsidP="5B7564E8" w:rsidRDefault="00730425" w14:paraId="2A7D551A" w14:textId="69E3F7A4">
            <w:pPr>
              <w:pStyle w:val="TableRow"/>
              <w:rPr>
                <w:sz w:val="24"/>
                <w:szCs w:val="24"/>
              </w:rPr>
            </w:pPr>
            <w:r w:rsidRPr="5B7564E8" w:rsidR="5FAFB60B">
              <w:rPr>
                <w:sz w:val="24"/>
                <w:szCs w:val="24"/>
              </w:rPr>
              <w:t>Training</w:t>
            </w:r>
            <w:r w:rsidRPr="5B7564E8" w:rsidR="597C8D6B">
              <w:rPr>
                <w:sz w:val="24"/>
                <w:szCs w:val="24"/>
              </w:rPr>
              <w:t xml:space="preserve"> teachers to effectively use oral interventions</w:t>
            </w:r>
            <w:r w:rsidRPr="5B7564E8" w:rsidR="5FAFB60B">
              <w:rPr>
                <w:sz w:val="24"/>
                <w:szCs w:val="24"/>
              </w:rPr>
              <w:t xml:space="preserve">, </w:t>
            </w:r>
            <w:r w:rsidRPr="5B7564E8" w:rsidR="597C8D6B">
              <w:rPr>
                <w:sz w:val="24"/>
                <w:szCs w:val="24"/>
              </w:rPr>
              <w:t>to improve oracy</w:t>
            </w:r>
            <w:r w:rsidRPr="5B7564E8" w:rsidR="5FCF0E9A">
              <w:rPr>
                <w:sz w:val="24"/>
                <w:szCs w:val="24"/>
              </w:rPr>
              <w:t xml:space="preserve"> </w:t>
            </w:r>
            <w:r w:rsidRPr="5B7564E8" w:rsidR="359C4CF6">
              <w:rPr>
                <w:sz w:val="24"/>
                <w:szCs w:val="24"/>
              </w:rPr>
              <w:t>(</w:t>
            </w:r>
            <w:r w:rsidRPr="5B7564E8" w:rsidR="359C4CF6">
              <w:rPr>
                <w:sz w:val="24"/>
                <w:szCs w:val="24"/>
              </w:rPr>
              <w:t>PDDay</w:t>
            </w:r>
            <w:r w:rsidRPr="5B7564E8" w:rsidR="359C4CF6">
              <w:rPr>
                <w:sz w:val="24"/>
                <w:szCs w:val="24"/>
              </w:rPr>
              <w:t>)</w:t>
            </w:r>
            <w:r w:rsidRPr="5B7564E8" w:rsidR="5FAFB60B">
              <w:rPr>
                <w:sz w:val="24"/>
                <w:szCs w:val="24"/>
              </w:rPr>
              <w:t>; cascad</w:t>
            </w:r>
            <w:r w:rsidRPr="5B7564E8" w:rsidR="359C4CF6">
              <w:rPr>
                <w:sz w:val="24"/>
                <w:szCs w:val="24"/>
              </w:rPr>
              <w:t>ing</w:t>
            </w:r>
            <w:r w:rsidRPr="5B7564E8" w:rsidR="5FAFB60B">
              <w:rPr>
                <w:sz w:val="24"/>
                <w:szCs w:val="24"/>
              </w:rPr>
              <w:t xml:space="preserve"> </w:t>
            </w:r>
            <w:r w:rsidRPr="5B7564E8" w:rsidR="6EEA346A">
              <w:rPr>
                <w:sz w:val="24"/>
                <w:szCs w:val="24"/>
              </w:rPr>
              <w:t xml:space="preserve">training </w:t>
            </w:r>
            <w:r w:rsidRPr="5B7564E8" w:rsidR="359C4CF6">
              <w:rPr>
                <w:sz w:val="24"/>
                <w:szCs w:val="24"/>
              </w:rPr>
              <w:t xml:space="preserve">to learning support staff </w:t>
            </w:r>
            <w:r w:rsidRPr="5B7564E8" w:rsidR="5FAFB60B">
              <w:rPr>
                <w:sz w:val="24"/>
                <w:szCs w:val="24"/>
              </w:rPr>
              <w:t>and</w:t>
            </w:r>
            <w:r w:rsidRPr="5B7564E8" w:rsidR="6EEA346A">
              <w:rPr>
                <w:sz w:val="24"/>
                <w:szCs w:val="24"/>
              </w:rPr>
              <w:t xml:space="preserve"> </w:t>
            </w:r>
            <w:r w:rsidRPr="5B7564E8" w:rsidR="359C4CF6">
              <w:rPr>
                <w:sz w:val="24"/>
                <w:szCs w:val="24"/>
              </w:rPr>
              <w:t xml:space="preserve">monitoring fidelity </w:t>
            </w:r>
            <w:r w:rsidRPr="5B7564E8" w:rsidR="5FCF0E9A">
              <w:rPr>
                <w:sz w:val="24"/>
                <w:szCs w:val="24"/>
              </w:rPr>
              <w:t>over time</w:t>
            </w:r>
            <w:r w:rsidRPr="5B7564E8" w:rsidR="712B50BB">
              <w:rPr>
                <w:sz w:val="24"/>
                <w:szCs w:val="24"/>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B41CA" w:rsidR="00E66558" w:rsidP="5B7564E8" w:rsidRDefault="0069704D" w14:paraId="2A7D551B" w14:textId="1E852283">
            <w:pPr>
              <w:pStyle w:val="TableRowCentered"/>
              <w:jc w:val="left"/>
              <w:rPr>
                <w:sz w:val="24"/>
                <w:szCs w:val="24"/>
              </w:rPr>
            </w:pPr>
            <w:r w:rsidRPr="5B7564E8" w:rsidR="0ADD0D6A">
              <w:rPr>
                <w:sz w:val="24"/>
                <w:szCs w:val="24"/>
              </w:rPr>
              <w:t xml:space="preserve">EEF </w:t>
            </w:r>
            <w:r w:rsidRPr="5B7564E8" w:rsidR="4228307F">
              <w:rPr>
                <w:sz w:val="24"/>
                <w:szCs w:val="24"/>
              </w:rPr>
              <w:t xml:space="preserve">suggest a </w:t>
            </w:r>
            <w:r w:rsidRPr="5B7564E8" w:rsidR="1A7B1499">
              <w:rPr>
                <w:sz w:val="24"/>
                <w:szCs w:val="24"/>
              </w:rPr>
              <w:t>+</w:t>
            </w:r>
            <w:r w:rsidRPr="5B7564E8" w:rsidR="712B50BB">
              <w:rPr>
                <w:sz w:val="24"/>
                <w:szCs w:val="24"/>
              </w:rPr>
              <w:t>6</w:t>
            </w:r>
            <w:r w:rsidRPr="5B7564E8" w:rsidR="26598AFE">
              <w:rPr>
                <w:sz w:val="24"/>
                <w:szCs w:val="24"/>
              </w:rPr>
              <w:t xml:space="preserve"> </w:t>
            </w:r>
            <w:r w:rsidRPr="5B7564E8" w:rsidR="26598AFE">
              <w:rPr>
                <w:sz w:val="24"/>
                <w:szCs w:val="24"/>
              </w:rPr>
              <w:t>months</w:t>
            </w:r>
            <w:r w:rsidRPr="5B7564E8" w:rsidR="26598AFE">
              <w:rPr>
                <w:sz w:val="24"/>
                <w:szCs w:val="24"/>
              </w:rPr>
              <w:t xml:space="preserve">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B41CA" w:rsidR="00E66558" w:rsidP="5B7564E8" w:rsidRDefault="00E9753B" w14:paraId="2A7D551C" w14:textId="75C819B6">
            <w:pPr>
              <w:pStyle w:val="TableRowCentered"/>
              <w:jc w:val="left"/>
              <w:rPr>
                <w:sz w:val="24"/>
                <w:szCs w:val="24"/>
              </w:rPr>
            </w:pPr>
            <w:r w:rsidRPr="5B7564E8" w:rsidR="1A7B1499">
              <w:rPr>
                <w:sz w:val="24"/>
                <w:szCs w:val="24"/>
              </w:rPr>
              <w:t xml:space="preserve">2, 3, </w:t>
            </w:r>
            <w:r w:rsidRPr="5B7564E8" w:rsidR="7C6A023E">
              <w:rPr>
                <w:sz w:val="24"/>
                <w:szCs w:val="24"/>
              </w:rPr>
              <w:t>5</w:t>
            </w:r>
          </w:p>
        </w:tc>
      </w:tr>
      <w:tr w:rsidR="00E66558" w:rsidTr="5B7564E8"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B41CA" w:rsidR="00A93C6D" w:rsidP="5B7564E8" w:rsidRDefault="00730425" w14:paraId="2A7D551E" w14:textId="7C1D99A2">
            <w:pPr>
              <w:pStyle w:val="TableRow"/>
              <w:rPr>
                <w:sz w:val="24"/>
                <w:szCs w:val="24"/>
              </w:rPr>
            </w:pPr>
            <w:r w:rsidRPr="5B7564E8" w:rsidR="5FAFB60B">
              <w:rPr>
                <w:sz w:val="24"/>
                <w:szCs w:val="24"/>
              </w:rPr>
              <w:t xml:space="preserve">Training &amp; delivery of </w:t>
            </w:r>
            <w:r w:rsidRPr="5B7564E8" w:rsidR="0542C11F">
              <w:rPr>
                <w:sz w:val="24"/>
                <w:szCs w:val="24"/>
              </w:rPr>
              <w:t>c</w:t>
            </w:r>
            <w:r w:rsidRPr="5B7564E8" w:rsidR="4B728DDD">
              <w:rPr>
                <w:sz w:val="24"/>
                <w:szCs w:val="24"/>
              </w:rPr>
              <w:t>ommunication &amp; language approaches</w:t>
            </w:r>
            <w:r w:rsidRPr="5B7564E8" w:rsidR="7C6A023E">
              <w:rPr>
                <w:sz w:val="24"/>
                <w:szCs w:val="24"/>
              </w:rPr>
              <w:t xml:space="preserve"> (NELI </w:t>
            </w:r>
            <w:r w:rsidRPr="5B7564E8" w:rsidR="4930874E">
              <w:rPr>
                <w:sz w:val="24"/>
                <w:szCs w:val="24"/>
              </w:rPr>
              <w:t>Whole class</w:t>
            </w:r>
            <w:r w:rsidRPr="5B7564E8" w:rsidR="5F133762">
              <w:rPr>
                <w:sz w:val="24"/>
                <w:szCs w:val="24"/>
              </w:rPr>
              <w:t xml:space="preserve"> </w:t>
            </w:r>
            <w:r w:rsidRPr="5B7564E8" w:rsidR="7C6A023E">
              <w:rPr>
                <w:sz w:val="24"/>
                <w:szCs w:val="24"/>
              </w:rPr>
              <w:t xml:space="preserve">&amp; </w:t>
            </w:r>
            <w:r w:rsidRPr="5B7564E8" w:rsidR="7C6A023E">
              <w:rPr>
                <w:sz w:val="24"/>
                <w:szCs w:val="24"/>
              </w:rPr>
              <w:t>WellComm</w:t>
            </w:r>
            <w:r w:rsidRPr="5B7564E8" w:rsidR="7C6A023E">
              <w:rPr>
                <w:sz w:val="24"/>
                <w:szCs w:val="24"/>
              </w:rPr>
              <w:t>)</w:t>
            </w:r>
            <w:r w:rsidRPr="5B7564E8" w:rsidR="47A2B0BD">
              <w:rPr>
                <w:sz w:val="24"/>
                <w:szCs w:val="24"/>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B41CA" w:rsidR="00E66558" w:rsidP="5B7564E8" w:rsidRDefault="00621C8B" w14:paraId="2A7D551F" w14:textId="46A19BDB">
            <w:pPr>
              <w:pStyle w:val="TableRowCentered"/>
              <w:jc w:val="left"/>
              <w:rPr>
                <w:sz w:val="24"/>
                <w:szCs w:val="24"/>
              </w:rPr>
            </w:pPr>
            <w:r w:rsidRPr="5B7564E8" w:rsidR="68F1E001">
              <w:rPr>
                <w:sz w:val="24"/>
                <w:szCs w:val="24"/>
              </w:rPr>
              <w:t xml:space="preserve">EEF suggest a +6 </w:t>
            </w:r>
            <w:r w:rsidRPr="5B7564E8" w:rsidR="68F1E001">
              <w:rPr>
                <w:sz w:val="24"/>
                <w:szCs w:val="24"/>
              </w:rPr>
              <w:t>mont</w:t>
            </w:r>
            <w:r w:rsidRPr="5B7564E8" w:rsidR="60A7167B">
              <w:rPr>
                <w:sz w:val="24"/>
                <w:szCs w:val="24"/>
              </w:rPr>
              <w:t>hs</w:t>
            </w:r>
            <w:r w:rsidRPr="5B7564E8" w:rsidR="60A7167B">
              <w:rPr>
                <w:sz w:val="24"/>
                <w:szCs w:val="24"/>
              </w:rPr>
              <w:t xml:space="preserve">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B41CA" w:rsidR="00E66558" w:rsidP="5B7564E8" w:rsidRDefault="00E93C95" w14:paraId="2A7D5520" w14:textId="32FC61B0">
            <w:pPr>
              <w:pStyle w:val="TableRowCentered"/>
              <w:jc w:val="left"/>
              <w:rPr>
                <w:sz w:val="24"/>
                <w:szCs w:val="24"/>
              </w:rPr>
            </w:pPr>
            <w:r w:rsidRPr="5B7564E8" w:rsidR="12ADFE46">
              <w:rPr>
                <w:sz w:val="24"/>
                <w:szCs w:val="24"/>
              </w:rPr>
              <w:t>4</w:t>
            </w:r>
          </w:p>
        </w:tc>
      </w:tr>
      <w:tr w:rsidR="00B4077F" w:rsidTr="5B7564E8" w14:paraId="18960D7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4077F" w:rsidP="5B7564E8" w:rsidRDefault="009C71BF" w14:paraId="467550CF" w14:textId="31A9B919">
            <w:pPr>
              <w:pStyle w:val="TableRow"/>
              <w:rPr>
                <w:sz w:val="24"/>
                <w:szCs w:val="24"/>
              </w:rPr>
            </w:pPr>
            <w:r w:rsidRPr="5B7564E8" w:rsidR="6EEA346A">
              <w:rPr>
                <w:sz w:val="24"/>
                <w:szCs w:val="24"/>
              </w:rPr>
              <w:t xml:space="preserve">Training on effective </w:t>
            </w:r>
            <w:r w:rsidRPr="5B7564E8" w:rsidR="6BFE1C0E">
              <w:rPr>
                <w:sz w:val="24"/>
                <w:szCs w:val="24"/>
              </w:rPr>
              <w:t>f</w:t>
            </w:r>
            <w:r w:rsidRPr="5B7564E8" w:rsidR="6BCA1600">
              <w:rPr>
                <w:sz w:val="24"/>
                <w:szCs w:val="24"/>
              </w:rPr>
              <w:t>eedback</w:t>
            </w:r>
            <w:r w:rsidRPr="5B7564E8" w:rsidR="6EEA346A">
              <w:rPr>
                <w:sz w:val="24"/>
                <w:szCs w:val="24"/>
              </w:rPr>
              <w:t xml:space="preserve"> and its delivery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4077F" w:rsidP="5B7564E8" w:rsidRDefault="00B830A2" w14:paraId="1DA9E440" w14:textId="45184444">
            <w:pPr>
              <w:pStyle w:val="TableRowCentered"/>
              <w:jc w:val="left"/>
              <w:rPr>
                <w:sz w:val="24"/>
                <w:szCs w:val="24"/>
              </w:rPr>
            </w:pPr>
            <w:r w:rsidRPr="5B7564E8" w:rsidR="6BCA1600">
              <w:rPr>
                <w:sz w:val="24"/>
                <w:szCs w:val="24"/>
              </w:rPr>
              <w:t xml:space="preserve">EEF suggest a +6 </w:t>
            </w:r>
            <w:r w:rsidRPr="5B7564E8" w:rsidR="6BCA1600">
              <w:rPr>
                <w:sz w:val="24"/>
                <w:szCs w:val="24"/>
              </w:rPr>
              <w:t>months</w:t>
            </w:r>
            <w:r w:rsidRPr="5B7564E8" w:rsidR="6BCA1600">
              <w:rPr>
                <w:sz w:val="24"/>
                <w:szCs w:val="24"/>
              </w:rPr>
              <w:t xml:space="preserve">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4077F" w:rsidP="5B7564E8" w:rsidRDefault="004E0C55" w14:paraId="19A636EE" w14:textId="392D35EF">
            <w:pPr>
              <w:pStyle w:val="TableRowCentered"/>
              <w:jc w:val="left"/>
              <w:rPr>
                <w:sz w:val="24"/>
                <w:szCs w:val="24"/>
              </w:rPr>
            </w:pPr>
            <w:r w:rsidRPr="5B7564E8" w:rsidR="338ABE60">
              <w:rPr>
                <w:sz w:val="24"/>
                <w:szCs w:val="24"/>
              </w:rPr>
              <w:t>2</w:t>
            </w:r>
            <w:r w:rsidRPr="5B7564E8" w:rsidR="577A5CFF">
              <w:rPr>
                <w:sz w:val="24"/>
                <w:szCs w:val="24"/>
              </w:rPr>
              <w:t>, 3, 4, 5</w:t>
            </w:r>
          </w:p>
        </w:tc>
      </w:tr>
      <w:tr w:rsidR="00321105" w:rsidTr="5B7564E8" w14:paraId="30FDB53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21105" w:rsidP="5B7564E8" w:rsidRDefault="00AF27E5" w14:paraId="10C2F658" w14:textId="41227A29">
            <w:pPr>
              <w:pStyle w:val="TableRow"/>
              <w:rPr>
                <w:sz w:val="24"/>
                <w:szCs w:val="24"/>
              </w:rPr>
            </w:pPr>
            <w:r w:rsidRPr="5B7564E8" w:rsidR="5A8D15AA">
              <w:rPr>
                <w:sz w:val="24"/>
                <w:szCs w:val="24"/>
              </w:rPr>
              <w:t xml:space="preserve">Diagnostic assessment using GL </w:t>
            </w:r>
            <w:r w:rsidRPr="5B7564E8" w:rsidR="3F0C2CBA">
              <w:rPr>
                <w:sz w:val="24"/>
                <w:szCs w:val="24"/>
              </w:rPr>
              <w:t>English &amp; Maths</w:t>
            </w:r>
            <w:r w:rsidRPr="5B7564E8" w:rsidR="2CDA87DC">
              <w:rPr>
                <w:sz w:val="24"/>
                <w:szCs w:val="24"/>
              </w:rPr>
              <w:t>; individualised instruction</w:t>
            </w:r>
            <w:r w:rsidRPr="5B7564E8" w:rsidR="4930874E">
              <w:rPr>
                <w:sz w:val="24"/>
                <w:szCs w:val="24"/>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21105" w:rsidP="5B7564E8" w:rsidRDefault="006B4937" w14:paraId="025CC2BE" w14:textId="77777777">
            <w:pPr>
              <w:pStyle w:val="TableRowCentered"/>
              <w:jc w:val="left"/>
              <w:rPr>
                <w:sz w:val="24"/>
                <w:szCs w:val="24"/>
              </w:rPr>
            </w:pPr>
            <w:r w:rsidRPr="5B7564E8" w:rsidR="73B0EF3C">
              <w:rPr>
                <w:sz w:val="24"/>
                <w:szCs w:val="24"/>
              </w:rPr>
              <w:t>Fan, T: Integrating diagnostic assessment into curriculum</w:t>
            </w:r>
            <w:r w:rsidRPr="5B7564E8" w:rsidR="0B9799B6">
              <w:rPr>
                <w:sz w:val="24"/>
                <w:szCs w:val="24"/>
              </w:rPr>
              <w:t xml:space="preserve"> (2021</w:t>
            </w:r>
            <w:r w:rsidRPr="5B7564E8" w:rsidR="0B9799B6">
              <w:rPr>
                <w:sz w:val="24"/>
                <w:szCs w:val="24"/>
              </w:rPr>
              <w:t>)</w:t>
            </w:r>
            <w:r w:rsidRPr="5B7564E8" w:rsidR="2CDA87DC">
              <w:rPr>
                <w:sz w:val="24"/>
                <w:szCs w:val="24"/>
              </w:rPr>
              <w:t>;</w:t>
            </w:r>
          </w:p>
          <w:p w:rsidR="000326A5" w:rsidP="5B7564E8" w:rsidRDefault="000326A5" w14:paraId="2271577A" w14:textId="41DFEC77">
            <w:pPr>
              <w:pStyle w:val="TableRowCentered"/>
              <w:jc w:val="left"/>
              <w:rPr>
                <w:sz w:val="24"/>
                <w:szCs w:val="24"/>
              </w:rPr>
            </w:pPr>
            <w:r w:rsidRPr="5B7564E8" w:rsidR="2CDA87DC">
              <w:rPr>
                <w:sz w:val="24"/>
                <w:szCs w:val="24"/>
              </w:rPr>
              <w:t xml:space="preserve">EEF </w:t>
            </w:r>
            <w:r w:rsidRPr="5B7564E8" w:rsidR="76B76746">
              <w:rPr>
                <w:sz w:val="24"/>
                <w:szCs w:val="24"/>
              </w:rPr>
              <w:t xml:space="preserve">suggest a +4 </w:t>
            </w:r>
            <w:r w:rsidRPr="5B7564E8" w:rsidR="76B76746">
              <w:rPr>
                <w:sz w:val="24"/>
                <w:szCs w:val="24"/>
              </w:rPr>
              <w:t>months</w:t>
            </w:r>
            <w:r w:rsidRPr="5B7564E8" w:rsidR="76B76746">
              <w:rPr>
                <w:sz w:val="24"/>
                <w:szCs w:val="24"/>
              </w:rPr>
              <w:t xml:space="preserve">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21105" w:rsidP="5B7564E8" w:rsidRDefault="00732B13" w14:paraId="71359E10" w14:textId="126741CD">
            <w:pPr>
              <w:pStyle w:val="TableRowCentered"/>
              <w:jc w:val="left"/>
              <w:rPr>
                <w:sz w:val="24"/>
                <w:szCs w:val="24"/>
              </w:rPr>
            </w:pPr>
            <w:r w:rsidRPr="5B7564E8" w:rsidR="0B9799B6">
              <w:rPr>
                <w:sz w:val="24"/>
                <w:szCs w:val="24"/>
              </w:rPr>
              <w:t>2, 3</w:t>
            </w:r>
          </w:p>
        </w:tc>
      </w:tr>
    </w:tbl>
    <w:p w:rsidR="00E66558" w:rsidRDefault="00E66558" w14:paraId="2A7D5522" w14:textId="77777777">
      <w:pPr>
        <w:keepNext/>
        <w:spacing w:after="60"/>
        <w:outlineLvl w:val="1"/>
      </w:pPr>
    </w:p>
    <w:p w:rsidR="00E66558" w:rsidRDefault="009D71E8" w14:paraId="2A7D5523" w14:textId="40A95FFE">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509A2963">
      <w:r>
        <w:t>Budgeted cost: £</w:t>
      </w:r>
      <w:r w:rsidR="0014569D">
        <w:t>30</w:t>
      </w:r>
      <w:r w:rsidR="006D6A94">
        <w:t>,</w:t>
      </w:r>
      <w:r w:rsidR="00ED6388">
        <w:t>8</w:t>
      </w:r>
      <w:r w:rsidR="006D6A94">
        <w:t xml:space="preserve">00.00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B7564E8"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9D6E39" w:rsidTr="5B7564E8"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1996" w:rsidR="009D6E39" w:rsidP="5B7564E8" w:rsidRDefault="00657108" w14:paraId="2A7D552D" w14:textId="4EA1EFA8">
            <w:pPr>
              <w:pStyle w:val="TableRow"/>
              <w:rPr>
                <w:sz w:val="24"/>
                <w:szCs w:val="24"/>
              </w:rPr>
            </w:pPr>
            <w:r w:rsidRPr="5B7564E8" w:rsidR="0A661775">
              <w:rPr>
                <w:sz w:val="24"/>
                <w:szCs w:val="24"/>
              </w:rPr>
              <w:t>Metacognition &amp; self-regulation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1996" w:rsidR="009D6E39" w:rsidP="5B7564E8" w:rsidRDefault="009D6E39" w14:paraId="2A7D552E" w14:textId="64CB5617">
            <w:pPr>
              <w:pStyle w:val="TableRowCentered"/>
              <w:jc w:val="left"/>
              <w:rPr>
                <w:sz w:val="24"/>
                <w:szCs w:val="24"/>
              </w:rPr>
            </w:pPr>
            <w:r w:rsidRPr="5B7564E8" w:rsidR="4B728DDD">
              <w:rPr>
                <w:sz w:val="24"/>
                <w:szCs w:val="24"/>
              </w:rPr>
              <w:t>EEF suggest a +</w:t>
            </w:r>
            <w:r w:rsidRPr="5B7564E8" w:rsidR="75CA721B">
              <w:rPr>
                <w:sz w:val="24"/>
                <w:szCs w:val="24"/>
              </w:rPr>
              <w:t>8</w:t>
            </w:r>
            <w:r w:rsidRPr="5B7564E8" w:rsidR="4B728DDD">
              <w:rPr>
                <w:sz w:val="24"/>
                <w:szCs w:val="24"/>
              </w:rPr>
              <w:t xml:space="preserve"> months</w:t>
            </w:r>
            <w:r w:rsidRPr="5B7564E8" w:rsidR="75CA721B">
              <w:rPr>
                <w:sz w:val="24"/>
                <w:szCs w:val="24"/>
              </w:rPr>
              <w:t xml:space="preserve"> (in primary)</w:t>
            </w:r>
            <w:r w:rsidRPr="5B7564E8" w:rsidR="4B728DDD">
              <w:rPr>
                <w:sz w:val="24"/>
                <w:szCs w:val="24"/>
              </w:rPr>
              <w:t xml:space="preserve">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1996" w:rsidR="009D6E39" w:rsidP="5B7564E8" w:rsidRDefault="00F87567" w14:paraId="2A7D552F" w14:textId="553DFC2C">
            <w:pPr>
              <w:pStyle w:val="TableRowCentered"/>
              <w:jc w:val="left"/>
              <w:rPr>
                <w:sz w:val="24"/>
                <w:szCs w:val="24"/>
              </w:rPr>
            </w:pPr>
            <w:r w:rsidRPr="5B7564E8" w:rsidR="4A2B7CFF">
              <w:rPr>
                <w:sz w:val="24"/>
                <w:szCs w:val="24"/>
              </w:rPr>
              <w:t>2, 3, 5</w:t>
            </w:r>
          </w:p>
        </w:tc>
      </w:tr>
      <w:tr w:rsidR="00321105" w:rsidTr="5B7564E8" w14:paraId="279794DA"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21105" w:rsidP="5B7564E8" w:rsidRDefault="00450A54" w14:paraId="5DC15414" w14:textId="5218DFD7">
            <w:pPr>
              <w:pStyle w:val="TableRow"/>
              <w:rPr>
                <w:sz w:val="24"/>
                <w:szCs w:val="24"/>
              </w:rPr>
            </w:pPr>
            <w:r w:rsidRPr="5B7564E8" w:rsidR="7D31D9C0">
              <w:rPr>
                <w:sz w:val="24"/>
                <w:szCs w:val="24"/>
              </w:rPr>
              <w:t>Arts participation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21105" w:rsidP="5B7564E8" w:rsidRDefault="00450A54" w14:paraId="5CC36FC3" w14:textId="7D7F4547">
            <w:pPr>
              <w:pStyle w:val="TableRowCentered"/>
              <w:jc w:val="left"/>
              <w:rPr>
                <w:sz w:val="24"/>
                <w:szCs w:val="24"/>
              </w:rPr>
            </w:pPr>
            <w:r w:rsidRPr="5B7564E8" w:rsidR="7D31D9C0">
              <w:rPr>
                <w:sz w:val="24"/>
                <w:szCs w:val="24"/>
              </w:rPr>
              <w:t xml:space="preserve">EEF suggest </w:t>
            </w:r>
            <w:r w:rsidRPr="5B7564E8" w:rsidR="45280FD5">
              <w:rPr>
                <w:sz w:val="24"/>
                <w:szCs w:val="24"/>
              </w:rPr>
              <w:t xml:space="preserve">a +3 </w:t>
            </w:r>
            <w:r w:rsidRPr="5B7564E8" w:rsidR="45280FD5">
              <w:rPr>
                <w:sz w:val="24"/>
                <w:szCs w:val="24"/>
              </w:rPr>
              <w:t>months</w:t>
            </w:r>
            <w:r w:rsidRPr="5B7564E8" w:rsidR="45280FD5">
              <w:rPr>
                <w:sz w:val="24"/>
                <w:szCs w:val="24"/>
              </w:rPr>
              <w:t xml:space="preserve">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21105" w:rsidP="5B7564E8" w:rsidRDefault="00332CA3" w14:paraId="50A36647" w14:textId="058B27E4">
            <w:pPr>
              <w:pStyle w:val="TableRowCentered"/>
              <w:jc w:val="left"/>
              <w:rPr>
                <w:sz w:val="24"/>
                <w:szCs w:val="24"/>
              </w:rPr>
            </w:pPr>
            <w:r w:rsidRPr="5B7564E8" w:rsidR="39A35850">
              <w:rPr>
                <w:sz w:val="24"/>
                <w:szCs w:val="24"/>
              </w:rPr>
              <w:t>2, 5</w:t>
            </w:r>
          </w:p>
        </w:tc>
      </w:tr>
      <w:tr w:rsidR="009D6E39" w:rsidTr="5B7564E8" w14:paraId="3A475B4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D6E39" w:rsidP="5B7564E8" w:rsidRDefault="009D3DFA" w14:paraId="04ECD059" w14:textId="79FD396F">
            <w:pPr>
              <w:pStyle w:val="TableRow"/>
              <w:rPr>
                <w:sz w:val="24"/>
                <w:szCs w:val="24"/>
              </w:rPr>
            </w:pPr>
            <w:r w:rsidRPr="5B7564E8" w:rsidR="76E0F956">
              <w:rPr>
                <w:sz w:val="24"/>
                <w:szCs w:val="24"/>
              </w:rPr>
              <w:t>Phonics intervention</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1996" w:rsidR="009D6E39" w:rsidP="5B7564E8" w:rsidRDefault="009D3DFA" w14:paraId="0C01946B" w14:textId="5B2863DC">
            <w:pPr>
              <w:pStyle w:val="TableRowCentered"/>
              <w:jc w:val="left"/>
              <w:rPr>
                <w:sz w:val="24"/>
                <w:szCs w:val="24"/>
              </w:rPr>
            </w:pPr>
            <w:r w:rsidRPr="5B7564E8" w:rsidR="76E0F956">
              <w:rPr>
                <w:sz w:val="24"/>
                <w:szCs w:val="24"/>
              </w:rPr>
              <w:t xml:space="preserve">EEF suggest a +5 </w:t>
            </w:r>
            <w:r w:rsidRPr="5B7564E8" w:rsidR="76E0F956">
              <w:rPr>
                <w:sz w:val="24"/>
                <w:szCs w:val="24"/>
              </w:rPr>
              <w:t>months</w:t>
            </w:r>
            <w:r w:rsidRPr="5B7564E8" w:rsidR="76E0F956">
              <w:rPr>
                <w:sz w:val="24"/>
                <w:szCs w:val="24"/>
              </w:rPr>
              <w:t xml:space="preserve">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41996" w:rsidR="009D6E39" w:rsidP="5B7564E8" w:rsidRDefault="009D3DFA" w14:paraId="33A7752F" w14:textId="4A00DCEB">
            <w:pPr>
              <w:pStyle w:val="TableRowCentered"/>
              <w:jc w:val="left"/>
              <w:rPr>
                <w:sz w:val="24"/>
                <w:szCs w:val="24"/>
              </w:rPr>
            </w:pPr>
            <w:r w:rsidRPr="5B7564E8" w:rsidR="76E0F956">
              <w:rPr>
                <w:sz w:val="24"/>
                <w:szCs w:val="24"/>
              </w:rPr>
              <w:t>5</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lastRenderedPageBreak/>
        <w:t>Wider strategies (for example, related to attendance, behaviour, wellbeing)</w:t>
      </w:r>
    </w:p>
    <w:p w:rsidR="00E66558" w:rsidRDefault="009D71E8" w14:paraId="2A7D5533" w14:textId="5BD49773">
      <w:pPr>
        <w:spacing w:before="240" w:after="120"/>
      </w:pPr>
      <w:r>
        <w:t>Budgeted cost: £</w:t>
      </w:r>
      <w:r w:rsidR="009B3A06">
        <w:t>3</w:t>
      </w:r>
      <w:r w:rsidR="0076049C">
        <w:t>25</w:t>
      </w:r>
      <w:r w:rsidR="006D6A94">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B7564E8"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9D3DFA" w:rsidTr="5B7564E8"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D3DFA" w:rsidP="5B7564E8" w:rsidRDefault="009D3DFA" w14:paraId="2A7D5538" w14:textId="1A2E0C03">
            <w:pPr>
              <w:pStyle w:val="TableRow"/>
              <w:rPr>
                <w:sz w:val="24"/>
                <w:szCs w:val="24"/>
              </w:rPr>
            </w:pPr>
            <w:r w:rsidRPr="5B7564E8" w:rsidR="76E0F956">
              <w:rPr>
                <w:sz w:val="24"/>
                <w:szCs w:val="24"/>
              </w:rPr>
              <w:t>Attendance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D3DFA" w:rsidP="5B7564E8" w:rsidRDefault="009D3DFA" w14:paraId="2A7D5539" w14:textId="738FA089">
            <w:pPr>
              <w:pStyle w:val="TableRowCentered"/>
              <w:jc w:val="left"/>
              <w:rPr>
                <w:sz w:val="24"/>
                <w:szCs w:val="24"/>
              </w:rPr>
            </w:pPr>
            <w:r w:rsidRPr="5B7564E8" w:rsidR="76E0F956">
              <w:rPr>
                <w:sz w:val="24"/>
                <w:szCs w:val="24"/>
              </w:rPr>
              <w:t>DfE guidance: Working together to improve school attendance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D3DFA" w:rsidP="5B7564E8" w:rsidRDefault="009D3DFA" w14:paraId="2A7D553A" w14:textId="680E929D">
            <w:pPr>
              <w:pStyle w:val="TableRowCentered"/>
              <w:jc w:val="left"/>
              <w:rPr>
                <w:sz w:val="24"/>
                <w:szCs w:val="24"/>
              </w:rPr>
            </w:pPr>
            <w:r w:rsidRPr="5B7564E8" w:rsidR="76E0F956">
              <w:rPr>
                <w:sz w:val="24"/>
                <w:szCs w:val="24"/>
              </w:rPr>
              <w:t>1</w:t>
            </w:r>
          </w:p>
        </w:tc>
      </w:tr>
      <w:tr w:rsidR="009D3DFA" w:rsidTr="5B7564E8"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B28C4" w:rsidR="009D3DFA" w:rsidP="5B7564E8" w:rsidRDefault="00BB28C4" w14:paraId="2A7D553C" w14:textId="35ACD8A5">
            <w:pPr>
              <w:pStyle w:val="TableRow"/>
              <w:rPr>
                <w:sz w:val="24"/>
                <w:szCs w:val="24"/>
              </w:rPr>
            </w:pPr>
            <w:r w:rsidRPr="5B7564E8" w:rsidR="3B65472E">
              <w:rPr>
                <w:sz w:val="24"/>
                <w:szCs w:val="24"/>
              </w:rPr>
              <w:t>Parental engagement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D3DFA" w:rsidP="5B7564E8" w:rsidRDefault="00BB28C4" w14:paraId="2A7D553D" w14:textId="472EEC2A">
            <w:pPr>
              <w:pStyle w:val="TableRowCentered"/>
              <w:jc w:val="left"/>
              <w:rPr>
                <w:sz w:val="24"/>
                <w:szCs w:val="24"/>
              </w:rPr>
            </w:pPr>
            <w:r w:rsidRPr="5B7564E8" w:rsidR="3B65472E">
              <w:rPr>
                <w:sz w:val="24"/>
                <w:szCs w:val="24"/>
              </w:rPr>
              <w:t>EEF</w:t>
            </w:r>
            <w:r w:rsidRPr="5B7564E8" w:rsidR="3B830F06">
              <w:rPr>
                <w:sz w:val="24"/>
                <w:szCs w:val="24"/>
              </w:rPr>
              <w:t xml:space="preserve"> suggest a +4 </w:t>
            </w:r>
            <w:r w:rsidRPr="5B7564E8" w:rsidR="3B830F06">
              <w:rPr>
                <w:sz w:val="24"/>
                <w:szCs w:val="24"/>
              </w:rPr>
              <w:t>months</w:t>
            </w:r>
            <w:r w:rsidRPr="5B7564E8" w:rsidR="3B830F06">
              <w:rPr>
                <w:sz w:val="24"/>
                <w:szCs w:val="24"/>
              </w:rPr>
              <w:t xml:space="preserve">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D3DFA" w:rsidP="5B7564E8" w:rsidRDefault="003746E1" w14:paraId="2A7D553E" w14:textId="210098E0">
            <w:pPr>
              <w:pStyle w:val="TableRowCentered"/>
              <w:jc w:val="left"/>
              <w:rPr>
                <w:sz w:val="24"/>
                <w:szCs w:val="24"/>
              </w:rPr>
            </w:pPr>
            <w:r w:rsidRPr="5B7564E8" w:rsidR="6F59E0CA">
              <w:rPr>
                <w:sz w:val="24"/>
                <w:szCs w:val="24"/>
              </w:rPr>
              <w:t>1</w:t>
            </w:r>
          </w:p>
        </w:tc>
      </w:tr>
    </w:tbl>
    <w:p w:rsidR="00E66558" w:rsidRDefault="00E66558" w14:paraId="2A7D5540" w14:textId="77777777">
      <w:pPr>
        <w:spacing w:before="240" w:after="0"/>
        <w:rPr>
          <w:b/>
          <w:bCs/>
          <w:color w:val="104F75"/>
          <w:sz w:val="28"/>
          <w:szCs w:val="28"/>
        </w:rPr>
      </w:pPr>
    </w:p>
    <w:p w:rsidR="00E66558" w:rsidP="5B7564E8" w:rsidRDefault="009D71E8" w14:paraId="2A7D5541" w14:textId="19D09DF6">
      <w:pPr>
        <w:rPr>
          <w:i w:val="0"/>
          <w:iCs w:val="0"/>
          <w:color w:val="104F75"/>
          <w:sz w:val="28"/>
          <w:szCs w:val="28"/>
        </w:rPr>
      </w:pPr>
      <w:r w:rsidRPr="5B7564E8" w:rsidR="009D71E8">
        <w:rPr>
          <w:b w:val="1"/>
          <w:bCs w:val="1"/>
          <w:color w:val="104F75"/>
          <w:sz w:val="28"/>
          <w:szCs w:val="28"/>
        </w:rPr>
        <w:t xml:space="preserve">Total budgeted cost: </w:t>
      </w:r>
      <w:r w:rsidRPr="5B7564E8" w:rsidR="009D71E8">
        <w:rPr>
          <w:b w:val="1"/>
          <w:bCs w:val="1"/>
          <w:i w:val="0"/>
          <w:iCs w:val="0"/>
          <w:color w:val="104F75"/>
          <w:sz w:val="28"/>
          <w:szCs w:val="28"/>
        </w:rPr>
        <w:t>£</w:t>
      </w:r>
      <w:r w:rsidRPr="5B7564E8" w:rsidR="008F6F1E">
        <w:rPr>
          <w:i w:val="0"/>
          <w:iCs w:val="0"/>
          <w:color w:val="104F75"/>
          <w:sz w:val="28"/>
          <w:szCs w:val="28"/>
        </w:rPr>
        <w:t>79,950</w:t>
      </w:r>
    </w:p>
    <w:p w:rsidR="00E66558" w:rsidRDefault="009D71E8" w14:paraId="2A7D5542" w14:textId="77777777">
      <w:pPr>
        <w:pStyle w:val="Heading1"/>
      </w:pPr>
      <w:r>
        <w:lastRenderedPageBreak/>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7DA9C47D">
      <w:r>
        <w:t>This details the impact that our pupil premium activity had on pupils in the 202</w:t>
      </w:r>
      <w:r w:rsidR="005D587D">
        <w:t>1</w:t>
      </w:r>
      <w:r>
        <w:t xml:space="preserve"> to 202</w:t>
      </w:r>
      <w:r w:rsidR="0031243C">
        <w:t>4</w:t>
      </w:r>
      <w:r>
        <w:t xml:space="preserve"> academic year</w:t>
      </w:r>
      <w:r w:rsidR="005D587D">
        <w:t>s</w:t>
      </w:r>
      <w:r w:rsidR="006B4539">
        <w:t>, as the basis for our three-year strategy</w:t>
      </w:r>
      <w:r>
        <w:t xml:space="preserve">. </w:t>
      </w:r>
    </w:p>
    <w:tbl>
      <w:tblPr>
        <w:tblW w:w="9493" w:type="dxa"/>
        <w:tblCellMar>
          <w:left w:w="10" w:type="dxa"/>
          <w:right w:w="10" w:type="dxa"/>
        </w:tblCellMar>
        <w:tblLook w:val="04A0" w:firstRow="1" w:lastRow="0" w:firstColumn="1" w:lastColumn="0" w:noHBand="0" w:noVBand="1"/>
      </w:tblPr>
      <w:tblGrid>
        <w:gridCol w:w="9493"/>
      </w:tblGrid>
      <w:tr w:rsidR="00E66558" w:rsidTr="5B7564E8"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673B" w:rsidRDefault="00B1673B" w14:paraId="3812F052" w14:textId="6A3CDF4D">
            <w:r>
              <w:t xml:space="preserve">Challenge 1: </w:t>
            </w:r>
            <w:r w:rsidR="005508FF">
              <w:t>P</w:t>
            </w:r>
            <w:r w:rsidR="00F76B23">
              <w:t>resence</w:t>
            </w:r>
            <w:r w:rsidR="00360E0A">
              <w:t xml:space="preserve"> </w:t>
            </w:r>
            <w:r w:rsidR="005508FF">
              <w:t xml:space="preserve">was addressed </w:t>
            </w:r>
            <w:r w:rsidR="00055767">
              <w:t>through forensic analysis, personalised contact and support</w:t>
            </w:r>
            <w:r w:rsidR="009D65EA">
              <w:t>, parental engagement</w:t>
            </w:r>
            <w:r w:rsidR="00CE0D20">
              <w:t xml:space="preserve"> promoting the purposes of education and the need </w:t>
            </w:r>
            <w:r w:rsidR="00F87493">
              <w:t xml:space="preserve">to be ‘in school </w:t>
            </w:r>
            <w:r w:rsidR="00E0405B">
              <w:t>every day</w:t>
            </w:r>
            <w:r w:rsidR="00F87493">
              <w:t xml:space="preserve">’ resulted in </w:t>
            </w:r>
            <w:proofErr w:type="gramStart"/>
            <w:r w:rsidR="00F87493">
              <w:t>a</w:t>
            </w:r>
            <w:proofErr w:type="gramEnd"/>
            <w:r w:rsidR="00F87493">
              <w:t xml:space="preserve"> improving trend</w:t>
            </w:r>
            <w:r w:rsidR="00B817D7">
              <w:t xml:space="preserve"> from 92.7% in 2021-22, 93.2% in 2022-23 and</w:t>
            </w:r>
            <w:r w:rsidR="009D65EA">
              <w:t xml:space="preserve"> </w:t>
            </w:r>
            <w:r w:rsidR="00B817D7">
              <w:t>94.3</w:t>
            </w:r>
            <w:r w:rsidR="00B817D7">
              <w:t xml:space="preserve"> % i</w:t>
            </w:r>
            <w:r w:rsidR="00360E0A">
              <w:t>n 2023-24</w:t>
            </w:r>
            <w:r w:rsidR="00B817D7">
              <w:t>.</w:t>
            </w:r>
            <w:r w:rsidR="00462F1C">
              <w:t xml:space="preserve"> (While successful, </w:t>
            </w:r>
            <w:r w:rsidR="00D72D5D">
              <w:t>focus on persistent absence in our new strategy</w:t>
            </w:r>
            <w:r w:rsidR="00D8671F">
              <w:t xml:space="preserve"> should continue this improving picture</w:t>
            </w:r>
            <w:r w:rsidR="00D72D5D">
              <w:t>.)</w:t>
            </w:r>
          </w:p>
          <w:p w:rsidR="00B05AAC" w:rsidRDefault="007175A9" w14:paraId="473F6937" w14:textId="40E0D641">
            <w:r>
              <w:t xml:space="preserve">Challenge 2: </w:t>
            </w:r>
            <w:r w:rsidR="001A5CEF">
              <w:t>In maths, a</w:t>
            </w:r>
            <w:r w:rsidR="00B50CC7">
              <w:t>ttai</w:t>
            </w:r>
            <w:r w:rsidR="008E456D">
              <w:t>n</w:t>
            </w:r>
            <w:r w:rsidR="00B50CC7">
              <w:t xml:space="preserve">ment </w:t>
            </w:r>
            <w:r w:rsidR="008E456D">
              <w:t xml:space="preserve">in each cohort has demonstrated a </w:t>
            </w:r>
            <w:r w:rsidR="0003503A">
              <w:t xml:space="preserve">reduction of children eligible for pupil premium not attaining </w:t>
            </w:r>
            <w:r w:rsidR="0049131E">
              <w:t xml:space="preserve">an SAS of </w:t>
            </w:r>
            <w:r w:rsidR="0003503A">
              <w:t>100+</w:t>
            </w:r>
            <w:r w:rsidR="0049131E">
              <w:t xml:space="preserve"> </w:t>
            </w:r>
            <w:r w:rsidR="001A5CEF">
              <w:t>from 42%</w:t>
            </w:r>
            <w:r w:rsidR="00F91CDF">
              <w:t xml:space="preserve"> in 2021-22 to </w:t>
            </w:r>
            <w:r w:rsidR="00CE1F27">
              <w:t>22% in 2023-24</w:t>
            </w:r>
            <w:r w:rsidR="003A3CB0">
              <w:t>, broadly in</w:t>
            </w:r>
            <w:r w:rsidR="00085F94">
              <w:t xml:space="preserve"> </w:t>
            </w:r>
            <w:r w:rsidR="003A3CB0">
              <w:t>line (</w:t>
            </w:r>
            <w:r w:rsidR="00085F94">
              <w:t>within one child) of the attainment seen in other children.</w:t>
            </w:r>
            <w:r w:rsidR="008D172D">
              <w:t xml:space="preserve"> (The specific focus on maths has been subsumed </w:t>
            </w:r>
            <w:r w:rsidR="00A7538A">
              <w:t xml:space="preserve">into the broader challenge of </w:t>
            </w:r>
            <w:r w:rsidR="000D33D1">
              <w:t>attainment generally.)</w:t>
            </w:r>
          </w:p>
          <w:p w:rsidR="009F1B6E" w:rsidRDefault="00B05AAC" w14:paraId="517F20AE" w14:textId="12A0D054">
            <w:r>
              <w:t xml:space="preserve">Challenge 3: </w:t>
            </w:r>
            <w:r w:rsidR="00DD3AF5">
              <w:t>At the end of key stage 2, p</w:t>
            </w:r>
            <w:r w:rsidR="003D7E89">
              <w:t>erformance at greater depth</w:t>
            </w:r>
            <w:r w:rsidR="00A44A0E">
              <w:t xml:space="preserve"> </w:t>
            </w:r>
            <w:r w:rsidR="00E92684">
              <w:t>for children eligible for pupil premium</w:t>
            </w:r>
            <w:r w:rsidR="002B031C">
              <w:t>:</w:t>
            </w:r>
            <w:r w:rsidR="00E92684">
              <w:t xml:space="preserve"> </w:t>
            </w:r>
            <w:r w:rsidR="00A44A0E">
              <w:t>in reading</w:t>
            </w:r>
            <w:r w:rsidR="00DD3AF5">
              <w:t xml:space="preserve"> </w:t>
            </w:r>
            <w:r w:rsidR="00016BF9">
              <w:t xml:space="preserve">improving from 22% in 2022 to 50% in 2024 compared to </w:t>
            </w:r>
            <w:r w:rsidR="0071627B">
              <w:t>30% to 40% for other children in that same period</w:t>
            </w:r>
            <w:r w:rsidR="008F69F6">
              <w:t>;</w:t>
            </w:r>
            <w:r w:rsidR="00E92684">
              <w:t xml:space="preserve"> </w:t>
            </w:r>
            <w:r w:rsidR="008F69F6">
              <w:t>in</w:t>
            </w:r>
            <w:r w:rsidR="00A44A0E">
              <w:t xml:space="preserve"> writing </w:t>
            </w:r>
            <w:r w:rsidR="004D57A2">
              <w:t>improving</w:t>
            </w:r>
            <w:r w:rsidR="00F86BF0">
              <w:t xml:space="preserve"> from 22% in 2022 to 50% in 2024 </w:t>
            </w:r>
            <w:r w:rsidR="006A5F86">
              <w:t>compared to a decline from 35% to 27% for other children</w:t>
            </w:r>
            <w:r w:rsidR="00846987">
              <w:t>;</w:t>
            </w:r>
            <w:r w:rsidR="006A5F86">
              <w:t xml:space="preserve"> </w:t>
            </w:r>
            <w:r w:rsidR="00A44A0E">
              <w:t>and</w:t>
            </w:r>
            <w:r w:rsidR="00846987">
              <w:t>, in</w:t>
            </w:r>
            <w:r w:rsidR="00A44A0E">
              <w:t xml:space="preserve"> maths</w:t>
            </w:r>
            <w:r w:rsidR="00846987">
              <w:t xml:space="preserve"> </w:t>
            </w:r>
            <w:r w:rsidR="004D57A2">
              <w:t>improving</w:t>
            </w:r>
            <w:r w:rsidR="00846987">
              <w:t xml:space="preserve"> from </w:t>
            </w:r>
            <w:r w:rsidR="00BF0D80">
              <w:t>0% in 2022 to 50% in 2024, compared to 25% to 47% for other children</w:t>
            </w:r>
            <w:r w:rsidR="003815C7">
              <w:t xml:space="preserve">. This has resulted in the removal of </w:t>
            </w:r>
            <w:r w:rsidR="002D4703">
              <w:t>this as a challenge in our current strategy.</w:t>
            </w:r>
          </w:p>
          <w:p w:rsidR="006618DE" w:rsidP="006618DE" w:rsidRDefault="00D973F7" w14:paraId="7E5FB8A4" w14:textId="3A67682A">
            <w:r>
              <w:t xml:space="preserve">Challenge 4: </w:t>
            </w:r>
            <w:r w:rsidR="00825CE8">
              <w:t xml:space="preserve">In </w:t>
            </w:r>
            <w:r w:rsidR="00A87B99">
              <w:t xml:space="preserve">progress </w:t>
            </w:r>
            <w:r w:rsidR="00825CE8">
              <w:t xml:space="preserve">a return to pre-pandemic trends </w:t>
            </w:r>
            <w:r w:rsidR="00A87B99">
              <w:t xml:space="preserve">saw </w:t>
            </w:r>
            <w:r w:rsidR="00825CE8">
              <w:t>children eligible for pupil premium, in comparison to other children</w:t>
            </w:r>
            <w:r w:rsidR="00CF4708">
              <w:t>,</w:t>
            </w:r>
            <w:r w:rsidR="00825CE8">
              <w:t xml:space="preserve"> at the end of key stage 2 made more progress</w:t>
            </w:r>
            <w:r w:rsidR="00EE1075">
              <w:t xml:space="preserve">: in reading 4.05 compared to 3.93, in maths 3.32 compared to 2.98 but continue to lag in writing </w:t>
            </w:r>
            <w:r w:rsidR="00A87B99">
              <w:t>3.4 compared to 7.3. Thus</w:t>
            </w:r>
            <w:r w:rsidR="00CF4708">
              <w:t xml:space="preserve">, this remains a </w:t>
            </w:r>
            <w:r w:rsidR="00391D22">
              <w:t>challenge in the current strategy.</w:t>
            </w:r>
          </w:p>
          <w:p w:rsidR="003A7224" w:rsidP="006618DE" w:rsidRDefault="003A7224" w14:paraId="1CF25AF9" w14:textId="738FE8A6">
            <w:r>
              <w:t xml:space="preserve">Challenge 5: </w:t>
            </w:r>
            <w:r w:rsidR="006B6A7E">
              <w:t xml:space="preserve">In </w:t>
            </w:r>
            <w:r>
              <w:t>Early Years</w:t>
            </w:r>
            <w:r w:rsidR="006B6A7E">
              <w:t>, in 2022 17% of children in receipt of early years premium attained a good level of development, which by 2024 has risen to 67%</w:t>
            </w:r>
            <w:r w:rsidR="00A00F4F">
              <w:t>, but remains below that of other children (</w:t>
            </w:r>
            <w:r w:rsidR="00606454">
              <w:t>75%).</w:t>
            </w:r>
          </w:p>
          <w:p w:rsidR="003A7224" w:rsidP="006618DE" w:rsidRDefault="003A7224" w14:paraId="367CB881" w14:textId="12B207CC">
            <w:r w:rsidR="6B24AB60">
              <w:rPr/>
              <w:t>Challenge 6: Resilience</w:t>
            </w:r>
            <w:r w:rsidR="7C5FC805">
              <w:rPr/>
              <w:t xml:space="preserve"> </w:t>
            </w:r>
            <w:r w:rsidR="7FEB89B4">
              <w:rPr/>
              <w:t xml:space="preserve">for children eligible for pupil premium </w:t>
            </w:r>
            <w:r w:rsidR="7C5FC805">
              <w:rPr/>
              <w:t xml:space="preserve">has </w:t>
            </w:r>
            <w:r w:rsidR="567B267D">
              <w:rPr/>
              <w:t>seemingly improved</w:t>
            </w:r>
            <w:r w:rsidR="567B267D">
              <w:rPr/>
              <w:t xml:space="preserve">, as we have seen </w:t>
            </w:r>
            <w:r w:rsidR="7FEB89B4">
              <w:rPr/>
              <w:t xml:space="preserve">their </w:t>
            </w:r>
            <w:r w:rsidR="567B267D">
              <w:rPr/>
              <w:t xml:space="preserve">mobility </w:t>
            </w:r>
            <w:r w:rsidR="77632A5D">
              <w:rPr/>
              <w:t xml:space="preserve">peak </w:t>
            </w:r>
            <w:r w:rsidR="7FEB89B4">
              <w:rPr/>
              <w:t>return</w:t>
            </w:r>
            <w:r w:rsidR="77632A5D">
              <w:rPr/>
              <w:t>,</w:t>
            </w:r>
            <w:r w:rsidR="567B267D">
              <w:rPr/>
              <w:t xml:space="preserve"> to pre-pandemic levels </w:t>
            </w:r>
            <w:r w:rsidR="7FEB89B4">
              <w:rPr/>
              <w:t xml:space="preserve">from </w:t>
            </w:r>
            <w:r w:rsidR="122025F5">
              <w:rPr/>
              <w:t>4 in 202</w:t>
            </w:r>
            <w:r w:rsidR="0E3BAAC4">
              <w:rPr/>
              <w:t>1-22</w:t>
            </w:r>
            <w:r w:rsidR="122025F5">
              <w:rPr/>
              <w:t xml:space="preserve"> to 1</w:t>
            </w:r>
            <w:r w:rsidR="0E3BAAC4">
              <w:rPr/>
              <w:t xml:space="preserve"> in 2023-24. We continue to support parents </w:t>
            </w:r>
            <w:r w:rsidR="0856B65F">
              <w:rPr/>
              <w:t xml:space="preserve">while awaiting access to services in the community. </w:t>
            </w:r>
            <w:r w:rsidR="373D14C3">
              <w:rPr/>
              <w:t xml:space="preserve">Our </w:t>
            </w:r>
            <w:r w:rsidR="49AA82A4">
              <w:rPr/>
              <w:t>provision for mental health and well-being, including Rainbows</w:t>
            </w:r>
            <w:r w:rsidR="595AD8EA">
              <w:rPr/>
              <w:t xml:space="preserve"> </w:t>
            </w:r>
            <w:r w:rsidR="49AA82A4">
              <w:rPr/>
              <w:t xml:space="preserve">was recognised </w:t>
            </w:r>
            <w:r w:rsidR="50D95F5F">
              <w:rPr/>
              <w:t xml:space="preserve">as ‘impactful’ </w:t>
            </w:r>
            <w:r w:rsidR="49AA82A4">
              <w:rPr/>
              <w:t xml:space="preserve">in our recent </w:t>
            </w:r>
            <w:r w:rsidR="31477F52">
              <w:rPr/>
              <w:t>Ofsted</w:t>
            </w:r>
            <w:r w:rsidR="49AA82A4">
              <w:rPr/>
              <w:t xml:space="preserve"> report (July 2024)</w:t>
            </w:r>
            <w:r w:rsidR="105E7223">
              <w:rPr/>
              <w:t xml:space="preserve">. </w:t>
            </w:r>
            <w:r w:rsidR="26D30AC7">
              <w:rPr/>
              <w:t xml:space="preserve">While children </w:t>
            </w:r>
            <w:r w:rsidR="26D30AC7">
              <w:rPr/>
              <w:t xml:space="preserve">continue to face difficulties, </w:t>
            </w:r>
            <w:r w:rsidR="4A2FDE0A">
              <w:rPr/>
              <w:t xml:space="preserve">the </w:t>
            </w:r>
            <w:r w:rsidR="60EF22DB">
              <w:rPr/>
              <w:t>acute pressure post-pandemic has dissipated</w:t>
            </w:r>
            <w:r w:rsidR="494AE37B">
              <w:rPr/>
              <w:t>, so this challenge has been removed from our current strategy.</w:t>
            </w:r>
          </w:p>
          <w:p w:rsidR="009F1B6E" w:rsidRDefault="009F1B6E" w14:paraId="2A7D5546" w14:textId="6B068A6D"/>
        </w:tc>
      </w:tr>
    </w:tbl>
    <w:p w:rsidR="00E66558" w:rsidRDefault="009D71E8" w14:paraId="2A7D5548" w14:textId="77777777">
      <w:pPr>
        <w:pStyle w:val="Heading2"/>
        <w:spacing w:before="600"/>
      </w:pPr>
      <w:r>
        <w:lastRenderedPageBreak/>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06454" w14:paraId="2A7D554D" w14:textId="40A19DB3">
            <w:pPr>
              <w:pStyle w:val="TableRow"/>
            </w:pPr>
            <w:r>
              <w:t>NELI Whole Class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06454" w14:paraId="2A7D554E" w14:textId="5ECF2488">
            <w:pPr>
              <w:pStyle w:val="TableRowCentered"/>
              <w:jc w:val="left"/>
            </w:pPr>
            <w:r>
              <w:t>Pearson</w:t>
            </w: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06454" w14:paraId="2A7D5550" w14:textId="20F1A962">
            <w:pPr>
              <w:pStyle w:val="TableRow"/>
            </w:pPr>
            <w:proofErr w:type="spellStart"/>
            <w:r>
              <w:t>WellComm</w:t>
            </w:r>
            <w:proofErr w:type="spellEnd"/>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06454" w14:paraId="2A7D5551" w14:textId="1163D5B7">
            <w:pPr>
              <w:pStyle w:val="TableRowCentered"/>
              <w:jc w:val="left"/>
            </w:pPr>
            <w:r>
              <w:t>GL Assessment</w:t>
            </w:r>
          </w:p>
        </w:tc>
      </w:tr>
      <w:tr w:rsidR="00727C2B" w14:paraId="62F47787"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27C2B" w:rsidRDefault="004511E2" w14:paraId="255C86C6" w14:textId="099A6295">
            <w:pPr>
              <w:pStyle w:val="TableRow"/>
            </w:pPr>
            <w:r>
              <w:t>Progress Tests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27C2B" w:rsidRDefault="004511E2" w14:paraId="69AB1293" w14:textId="2DFA2963">
            <w:pPr>
              <w:pStyle w:val="TableRowCentered"/>
              <w:jc w:val="left"/>
            </w:pPr>
            <w:r>
              <w:t>GL Assessment</w:t>
            </w:r>
          </w:p>
        </w:tc>
      </w:tr>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41AE8" w:rsidR="00F70036" w:rsidRDefault="00F70036" w14:paraId="5DF8B45F" w14:textId="20CEA528">
            <w:pPr>
              <w:spacing w:before="120" w:after="120"/>
              <w:rPr>
                <w:rFonts w:cs="Arial"/>
                <w:iCs/>
                <w:color w:val="auto"/>
              </w:rPr>
            </w:pPr>
            <w:r w:rsidRPr="00341AE8">
              <w:rPr>
                <w:rFonts w:cs="Arial"/>
                <w:iCs/>
                <w:color w:val="auto"/>
              </w:rPr>
              <w:t>National Breakfast Programme</w:t>
            </w:r>
          </w:p>
          <w:p w:rsidRPr="00341AE8" w:rsidR="00F70036" w:rsidRDefault="00F70036" w14:paraId="32A2B60A" w14:textId="272F1B83">
            <w:pPr>
              <w:spacing w:before="120" w:after="120"/>
              <w:rPr>
                <w:rFonts w:cs="Arial"/>
                <w:iCs/>
                <w:color w:val="auto"/>
              </w:rPr>
            </w:pPr>
            <w:r w:rsidRPr="00341AE8">
              <w:rPr>
                <w:rFonts w:cs="Arial"/>
                <w:iCs/>
                <w:color w:val="auto"/>
              </w:rPr>
              <w:t xml:space="preserve">Since this programme provides a breakfast of either bagel or cereal to every child in the school, it means that children, who might otherwise not have breakfast, receive a snack before lessons begin. </w:t>
            </w:r>
            <w:r w:rsidRPr="00341AE8" w:rsidR="00B873A2">
              <w:rPr>
                <w:rFonts w:cs="Arial"/>
                <w:iCs/>
                <w:color w:val="auto"/>
              </w:rPr>
              <w:t>While</w:t>
            </w:r>
            <w:r w:rsidRPr="00341AE8" w:rsidR="00E97BE1">
              <w:rPr>
                <w:rFonts w:cs="Arial"/>
                <w:iCs/>
                <w:color w:val="auto"/>
              </w:rPr>
              <w:t xml:space="preserve"> there is evidence that relieving hunger in children </w:t>
            </w:r>
            <w:r w:rsidRPr="00341AE8" w:rsidR="00835018">
              <w:rPr>
                <w:rFonts w:cs="Arial"/>
                <w:iCs/>
                <w:color w:val="auto"/>
              </w:rPr>
              <w:t xml:space="preserve">allows learning, anecdotally, it seems that teaching staff </w:t>
            </w:r>
            <w:r w:rsidRPr="00341AE8" w:rsidR="00662265">
              <w:rPr>
                <w:rFonts w:cs="Arial"/>
                <w:iCs/>
                <w:color w:val="auto"/>
              </w:rPr>
              <w:t xml:space="preserve">involving children in choosing their snack, sharing with peers, toasting bagels, laughing when the head teacher spills cereal while distributing to dishes, not getting upset over spillages or mess has </w:t>
            </w:r>
            <w:r w:rsidRPr="00341AE8" w:rsidR="00E636A8">
              <w:rPr>
                <w:rFonts w:cs="Arial"/>
                <w:iCs/>
                <w:color w:val="auto"/>
              </w:rPr>
              <w:t xml:space="preserve">a positive impact upon relationships with staff and the sense of belonging </w:t>
            </w:r>
            <w:r w:rsidRPr="00341AE8" w:rsidR="00341AE8">
              <w:rPr>
                <w:rFonts w:cs="Arial"/>
                <w:iCs/>
                <w:color w:val="auto"/>
              </w:rPr>
              <w:t>as a shared experience.</w:t>
            </w:r>
          </w:p>
          <w:p w:rsidR="00E66558" w:rsidRDefault="00E66558" w14:paraId="2A7D5562" w14:textId="77777777">
            <w:pPr>
              <w:spacing w:before="120" w:after="120"/>
              <w:rPr>
                <w:i/>
                <w:iCs/>
              </w:rPr>
            </w:pPr>
          </w:p>
        </w:tc>
      </w:tr>
      <w:bookmarkEnd w:id="14"/>
      <w:bookmarkEnd w:id="15"/>
      <w:bookmarkEnd w:id="16"/>
    </w:tbl>
    <w:p w:rsidR="00E66558" w:rsidRDefault="00E66558" w14:paraId="2A7D5564" w14:textId="77777777"/>
    <w:sectPr w:rsidR="00E66558">
      <w:headerReference w:type="default" r:id="rId10"/>
      <w:footerReference w:type="default" r:id="rId1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1F18" w:rsidRDefault="00301F18" w14:paraId="1A88FB81" w14:textId="77777777">
      <w:pPr>
        <w:spacing w:after="0" w:line="240" w:lineRule="auto"/>
      </w:pPr>
      <w:r>
        <w:separator/>
      </w:r>
    </w:p>
  </w:endnote>
  <w:endnote w:type="continuationSeparator" w:id="0">
    <w:p w:rsidR="00301F18" w:rsidRDefault="00301F18" w14:paraId="74DF7E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C0C" w:rsidP="1E9B8EE9" w:rsidRDefault="009D71E8" w14:paraId="2A7D54BE" w14:noSpellErr="1" w14:textId="075CD48E">
    <w:pPr>
      <w:pStyle w:val="TableRow"/>
      <w:ind/>
    </w:pPr>
    <w:r>
      <w:fldChar w:fldCharType="begin"/>
    </w:r>
    <w:r>
      <w:instrText xml:space="preserve"> PAGE </w:instrText>
    </w:r>
    <w:r>
      <w:fldChar w:fldCharType="separate"/>
    </w:r>
    <w:r w:rsidR="5B7564E8">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1F18" w:rsidRDefault="00301F18" w14:paraId="2064D792" w14:textId="77777777">
      <w:pPr>
        <w:spacing w:after="0" w:line="240" w:lineRule="auto"/>
      </w:pPr>
      <w:r>
        <w:separator/>
      </w:r>
    </w:p>
  </w:footnote>
  <w:footnote w:type="continuationSeparator" w:id="0">
    <w:p w:rsidR="00301F18" w:rsidRDefault="00301F18" w14:paraId="681F38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C0C" w:rsidP="1E9B8EE9" w:rsidRDefault="00F64C0C" w14:paraId="2A7D54BC" w14:noSpellErr="1" w14:textId="096A88AA">
    <w:pPr>
      <w:pStyle w:val="TableRow"/>
    </w:pPr>
  </w:p>
</w:hdr>
</file>

<file path=word/intelligence2.xml><?xml version="1.0" encoding="utf-8"?>
<int2:intelligence xmlns:int2="http://schemas.microsoft.com/office/intelligence/2020/intelligence">
  <int2:observations>
    <int2:bookmark int2:bookmarkName="_Int_QClTETd6" int2:invalidationBookmarkName="" int2:hashCode="yDVfYHnA9nOckA" int2:id="L4ujWGt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1E572DE"/>
    <w:multiLevelType w:val="hybridMultilevel"/>
    <w:tmpl w:val="FFFFFFFF"/>
    <w:lvl w:ilvl="0" w:tplc="00A2ACFE">
      <w:start w:val="1"/>
      <w:numFmt w:val="bullet"/>
      <w:lvlText w:val=""/>
      <w:lvlJc w:val="left"/>
      <w:pPr>
        <w:ind w:left="720" w:hanging="360"/>
      </w:pPr>
      <w:rPr>
        <w:rFonts w:hint="default" w:ascii="Symbol" w:hAnsi="Symbol"/>
      </w:rPr>
    </w:lvl>
    <w:lvl w:ilvl="1" w:tplc="256E5BC8">
      <w:start w:val="1"/>
      <w:numFmt w:val="bullet"/>
      <w:lvlText w:val="o"/>
      <w:lvlJc w:val="left"/>
      <w:pPr>
        <w:ind w:left="1440" w:hanging="360"/>
      </w:pPr>
      <w:rPr>
        <w:rFonts w:hint="default" w:ascii="Courier New" w:hAnsi="Courier New"/>
      </w:rPr>
    </w:lvl>
    <w:lvl w:ilvl="2" w:tplc="6D969AFA">
      <w:start w:val="1"/>
      <w:numFmt w:val="bullet"/>
      <w:lvlText w:val=""/>
      <w:lvlJc w:val="left"/>
      <w:pPr>
        <w:ind w:left="2160" w:hanging="360"/>
      </w:pPr>
      <w:rPr>
        <w:rFonts w:hint="default" w:ascii="Wingdings" w:hAnsi="Wingdings"/>
      </w:rPr>
    </w:lvl>
    <w:lvl w:ilvl="3" w:tplc="F45CF00E">
      <w:start w:val="1"/>
      <w:numFmt w:val="bullet"/>
      <w:lvlText w:val=""/>
      <w:lvlJc w:val="left"/>
      <w:pPr>
        <w:ind w:left="2880" w:hanging="360"/>
      </w:pPr>
      <w:rPr>
        <w:rFonts w:hint="default" w:ascii="Symbol" w:hAnsi="Symbol"/>
      </w:rPr>
    </w:lvl>
    <w:lvl w:ilvl="4" w:tplc="CE4E4166">
      <w:start w:val="1"/>
      <w:numFmt w:val="bullet"/>
      <w:lvlText w:val="o"/>
      <w:lvlJc w:val="left"/>
      <w:pPr>
        <w:ind w:left="3600" w:hanging="360"/>
      </w:pPr>
      <w:rPr>
        <w:rFonts w:hint="default" w:ascii="Courier New" w:hAnsi="Courier New"/>
      </w:rPr>
    </w:lvl>
    <w:lvl w:ilvl="5" w:tplc="53344776">
      <w:start w:val="1"/>
      <w:numFmt w:val="bullet"/>
      <w:lvlText w:val=""/>
      <w:lvlJc w:val="left"/>
      <w:pPr>
        <w:ind w:left="4320" w:hanging="360"/>
      </w:pPr>
      <w:rPr>
        <w:rFonts w:hint="default" w:ascii="Wingdings" w:hAnsi="Wingdings"/>
      </w:rPr>
    </w:lvl>
    <w:lvl w:ilvl="6" w:tplc="F64EA222">
      <w:start w:val="1"/>
      <w:numFmt w:val="bullet"/>
      <w:lvlText w:val=""/>
      <w:lvlJc w:val="left"/>
      <w:pPr>
        <w:ind w:left="5040" w:hanging="360"/>
      </w:pPr>
      <w:rPr>
        <w:rFonts w:hint="default" w:ascii="Symbol" w:hAnsi="Symbol"/>
      </w:rPr>
    </w:lvl>
    <w:lvl w:ilvl="7" w:tplc="9B14F182">
      <w:start w:val="1"/>
      <w:numFmt w:val="bullet"/>
      <w:lvlText w:val="o"/>
      <w:lvlJc w:val="left"/>
      <w:pPr>
        <w:ind w:left="5760" w:hanging="360"/>
      </w:pPr>
      <w:rPr>
        <w:rFonts w:hint="default" w:ascii="Courier New" w:hAnsi="Courier New"/>
      </w:rPr>
    </w:lvl>
    <w:lvl w:ilvl="8" w:tplc="930CB09C">
      <w:start w:val="1"/>
      <w:numFmt w:val="bullet"/>
      <w:lvlText w:val=""/>
      <w:lvlJc w:val="left"/>
      <w:pPr>
        <w:ind w:left="6480" w:hanging="360"/>
      </w:pPr>
      <w:rPr>
        <w:rFonts w:hint="default" w:ascii="Wingdings" w:hAnsi="Wingdings"/>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72593806">
    <w:abstractNumId w:val="3"/>
  </w:num>
  <w:num w:numId="2" w16cid:durableId="778137669">
    <w:abstractNumId w:val="1"/>
  </w:num>
  <w:num w:numId="3" w16cid:durableId="526993810">
    <w:abstractNumId w:val="4"/>
  </w:num>
  <w:num w:numId="4" w16cid:durableId="496379765">
    <w:abstractNumId w:val="5"/>
  </w:num>
  <w:num w:numId="5" w16cid:durableId="1302342636">
    <w:abstractNumId w:val="0"/>
  </w:num>
  <w:num w:numId="6" w16cid:durableId="1200315946">
    <w:abstractNumId w:val="6"/>
  </w:num>
  <w:num w:numId="7" w16cid:durableId="1462845938">
    <w:abstractNumId w:val="9"/>
  </w:num>
  <w:num w:numId="8" w16cid:durableId="1685863968">
    <w:abstractNumId w:val="13"/>
  </w:num>
  <w:num w:numId="9" w16cid:durableId="628511455">
    <w:abstractNumId w:val="11"/>
  </w:num>
  <w:num w:numId="10" w16cid:durableId="1171335137">
    <w:abstractNumId w:val="10"/>
  </w:num>
  <w:num w:numId="11" w16cid:durableId="69738585">
    <w:abstractNumId w:val="2"/>
  </w:num>
  <w:num w:numId="12" w16cid:durableId="1028530749">
    <w:abstractNumId w:val="12"/>
  </w:num>
  <w:num w:numId="13" w16cid:durableId="417483340">
    <w:abstractNumId w:val="8"/>
  </w:num>
  <w:num w:numId="14" w16cid:durableId="1186139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0E4"/>
    <w:rsid w:val="00007317"/>
    <w:rsid w:val="00007D9D"/>
    <w:rsid w:val="00014725"/>
    <w:rsid w:val="00016BF9"/>
    <w:rsid w:val="00022A6F"/>
    <w:rsid w:val="00022DF7"/>
    <w:rsid w:val="0002410F"/>
    <w:rsid w:val="000267D2"/>
    <w:rsid w:val="000326A5"/>
    <w:rsid w:val="00034B09"/>
    <w:rsid w:val="0003503A"/>
    <w:rsid w:val="0003592C"/>
    <w:rsid w:val="00037D72"/>
    <w:rsid w:val="0004136F"/>
    <w:rsid w:val="00047031"/>
    <w:rsid w:val="000509C3"/>
    <w:rsid w:val="0005513A"/>
    <w:rsid w:val="00055767"/>
    <w:rsid w:val="00061721"/>
    <w:rsid w:val="00064156"/>
    <w:rsid w:val="00066B73"/>
    <w:rsid w:val="00067622"/>
    <w:rsid w:val="00077F12"/>
    <w:rsid w:val="00081488"/>
    <w:rsid w:val="00085F94"/>
    <w:rsid w:val="00092C59"/>
    <w:rsid w:val="000937FB"/>
    <w:rsid w:val="00097B0C"/>
    <w:rsid w:val="00097DF0"/>
    <w:rsid w:val="000A22E3"/>
    <w:rsid w:val="000A4866"/>
    <w:rsid w:val="000A6E9F"/>
    <w:rsid w:val="000A72F5"/>
    <w:rsid w:val="000B0C14"/>
    <w:rsid w:val="000B1A4F"/>
    <w:rsid w:val="000B45B5"/>
    <w:rsid w:val="000B75E4"/>
    <w:rsid w:val="000C418C"/>
    <w:rsid w:val="000D33D1"/>
    <w:rsid w:val="000D4AD1"/>
    <w:rsid w:val="000D727F"/>
    <w:rsid w:val="000E0231"/>
    <w:rsid w:val="000E3E18"/>
    <w:rsid w:val="000F1828"/>
    <w:rsid w:val="000F56E0"/>
    <w:rsid w:val="00104419"/>
    <w:rsid w:val="00104854"/>
    <w:rsid w:val="00104D89"/>
    <w:rsid w:val="00105000"/>
    <w:rsid w:val="00116473"/>
    <w:rsid w:val="00116477"/>
    <w:rsid w:val="00120AB1"/>
    <w:rsid w:val="00121374"/>
    <w:rsid w:val="001250A3"/>
    <w:rsid w:val="0013034B"/>
    <w:rsid w:val="0013078E"/>
    <w:rsid w:val="00132436"/>
    <w:rsid w:val="0014569D"/>
    <w:rsid w:val="00151665"/>
    <w:rsid w:val="00151D84"/>
    <w:rsid w:val="0015241A"/>
    <w:rsid w:val="001527E2"/>
    <w:rsid w:val="00160D62"/>
    <w:rsid w:val="00163246"/>
    <w:rsid w:val="001675D6"/>
    <w:rsid w:val="0017100B"/>
    <w:rsid w:val="00175203"/>
    <w:rsid w:val="00175D69"/>
    <w:rsid w:val="00192C4A"/>
    <w:rsid w:val="001939C7"/>
    <w:rsid w:val="001A0789"/>
    <w:rsid w:val="001A2465"/>
    <w:rsid w:val="001A5CEF"/>
    <w:rsid w:val="001B3B39"/>
    <w:rsid w:val="001D1855"/>
    <w:rsid w:val="001D3AA7"/>
    <w:rsid w:val="001D6160"/>
    <w:rsid w:val="001E0F98"/>
    <w:rsid w:val="001E16FB"/>
    <w:rsid w:val="001E63E2"/>
    <w:rsid w:val="001F3AC0"/>
    <w:rsid w:val="001F5B17"/>
    <w:rsid w:val="00200428"/>
    <w:rsid w:val="002035FB"/>
    <w:rsid w:val="00203E94"/>
    <w:rsid w:val="002040FC"/>
    <w:rsid w:val="0020412D"/>
    <w:rsid w:val="0020690E"/>
    <w:rsid w:val="00213EF0"/>
    <w:rsid w:val="002273EB"/>
    <w:rsid w:val="002348FD"/>
    <w:rsid w:val="00237EF7"/>
    <w:rsid w:val="00250CBD"/>
    <w:rsid w:val="0026075C"/>
    <w:rsid w:val="00262356"/>
    <w:rsid w:val="002630FF"/>
    <w:rsid w:val="00271FCD"/>
    <w:rsid w:val="002752B1"/>
    <w:rsid w:val="002774E3"/>
    <w:rsid w:val="00277A86"/>
    <w:rsid w:val="0029096E"/>
    <w:rsid w:val="002919D8"/>
    <w:rsid w:val="002A49E4"/>
    <w:rsid w:val="002A570D"/>
    <w:rsid w:val="002B031C"/>
    <w:rsid w:val="002B5006"/>
    <w:rsid w:val="002D09A2"/>
    <w:rsid w:val="002D4703"/>
    <w:rsid w:val="002D7225"/>
    <w:rsid w:val="002E5246"/>
    <w:rsid w:val="002F4C71"/>
    <w:rsid w:val="002F5F6A"/>
    <w:rsid w:val="00301F18"/>
    <w:rsid w:val="0031243C"/>
    <w:rsid w:val="00321105"/>
    <w:rsid w:val="003254E4"/>
    <w:rsid w:val="003312D3"/>
    <w:rsid w:val="00332CA3"/>
    <w:rsid w:val="00336AC3"/>
    <w:rsid w:val="0034092D"/>
    <w:rsid w:val="00341AE8"/>
    <w:rsid w:val="00343A9C"/>
    <w:rsid w:val="00351AB9"/>
    <w:rsid w:val="003607AD"/>
    <w:rsid w:val="00360E0A"/>
    <w:rsid w:val="00367DEF"/>
    <w:rsid w:val="003746E1"/>
    <w:rsid w:val="00374BAD"/>
    <w:rsid w:val="003815C7"/>
    <w:rsid w:val="003854A3"/>
    <w:rsid w:val="0038554B"/>
    <w:rsid w:val="00391D22"/>
    <w:rsid w:val="003A082E"/>
    <w:rsid w:val="003A197A"/>
    <w:rsid w:val="003A3CB0"/>
    <w:rsid w:val="003A7224"/>
    <w:rsid w:val="003C0E9F"/>
    <w:rsid w:val="003D2E39"/>
    <w:rsid w:val="003D7E89"/>
    <w:rsid w:val="003E1685"/>
    <w:rsid w:val="003E31B2"/>
    <w:rsid w:val="003F16DA"/>
    <w:rsid w:val="003F5747"/>
    <w:rsid w:val="003F7096"/>
    <w:rsid w:val="003F73F0"/>
    <w:rsid w:val="003F73F4"/>
    <w:rsid w:val="0040115C"/>
    <w:rsid w:val="004044AA"/>
    <w:rsid w:val="00410333"/>
    <w:rsid w:val="004122B7"/>
    <w:rsid w:val="00421C49"/>
    <w:rsid w:val="004309BB"/>
    <w:rsid w:val="00432C81"/>
    <w:rsid w:val="00437104"/>
    <w:rsid w:val="0044042B"/>
    <w:rsid w:val="0044113D"/>
    <w:rsid w:val="00450976"/>
    <w:rsid w:val="00450A54"/>
    <w:rsid w:val="004511E2"/>
    <w:rsid w:val="00451AF1"/>
    <w:rsid w:val="00455984"/>
    <w:rsid w:val="004602B0"/>
    <w:rsid w:val="00462F1C"/>
    <w:rsid w:val="00470B81"/>
    <w:rsid w:val="00470C75"/>
    <w:rsid w:val="0047172F"/>
    <w:rsid w:val="0049131E"/>
    <w:rsid w:val="004A192B"/>
    <w:rsid w:val="004A3F99"/>
    <w:rsid w:val="004D57A2"/>
    <w:rsid w:val="004D6AE7"/>
    <w:rsid w:val="004D6E26"/>
    <w:rsid w:val="004D7673"/>
    <w:rsid w:val="004E0C55"/>
    <w:rsid w:val="004E5C17"/>
    <w:rsid w:val="004E73EA"/>
    <w:rsid w:val="00504B28"/>
    <w:rsid w:val="0051034A"/>
    <w:rsid w:val="005130D2"/>
    <w:rsid w:val="00523851"/>
    <w:rsid w:val="00531B78"/>
    <w:rsid w:val="00531BC5"/>
    <w:rsid w:val="00537757"/>
    <w:rsid w:val="0054184F"/>
    <w:rsid w:val="0054483D"/>
    <w:rsid w:val="005508FF"/>
    <w:rsid w:val="00572D45"/>
    <w:rsid w:val="00575C56"/>
    <w:rsid w:val="00577D9B"/>
    <w:rsid w:val="0058232B"/>
    <w:rsid w:val="005845A0"/>
    <w:rsid w:val="00592274"/>
    <w:rsid w:val="00594FDD"/>
    <w:rsid w:val="005973AC"/>
    <w:rsid w:val="005A26EC"/>
    <w:rsid w:val="005B138D"/>
    <w:rsid w:val="005B25A2"/>
    <w:rsid w:val="005C2CE3"/>
    <w:rsid w:val="005D3875"/>
    <w:rsid w:val="005D587D"/>
    <w:rsid w:val="005E3D9C"/>
    <w:rsid w:val="005E5187"/>
    <w:rsid w:val="005F48AA"/>
    <w:rsid w:val="005F5E11"/>
    <w:rsid w:val="006037AC"/>
    <w:rsid w:val="00603844"/>
    <w:rsid w:val="006055D3"/>
    <w:rsid w:val="00606454"/>
    <w:rsid w:val="0060774E"/>
    <w:rsid w:val="00613AFF"/>
    <w:rsid w:val="006144FB"/>
    <w:rsid w:val="00621C8B"/>
    <w:rsid w:val="0062284B"/>
    <w:rsid w:val="0062514D"/>
    <w:rsid w:val="00625DB7"/>
    <w:rsid w:val="00657108"/>
    <w:rsid w:val="006618DE"/>
    <w:rsid w:val="00661B2E"/>
    <w:rsid w:val="00662265"/>
    <w:rsid w:val="006643B5"/>
    <w:rsid w:val="0066699A"/>
    <w:rsid w:val="006749F5"/>
    <w:rsid w:val="00682EB2"/>
    <w:rsid w:val="006844B9"/>
    <w:rsid w:val="0069704D"/>
    <w:rsid w:val="006A5F86"/>
    <w:rsid w:val="006B4539"/>
    <w:rsid w:val="006B4937"/>
    <w:rsid w:val="006B6A7E"/>
    <w:rsid w:val="006C4450"/>
    <w:rsid w:val="006D16FA"/>
    <w:rsid w:val="006D37EC"/>
    <w:rsid w:val="006D57CE"/>
    <w:rsid w:val="006D6A94"/>
    <w:rsid w:val="006E41FA"/>
    <w:rsid w:val="006E4856"/>
    <w:rsid w:val="006E7CA0"/>
    <w:rsid w:val="006E7FB1"/>
    <w:rsid w:val="006F3BA1"/>
    <w:rsid w:val="006F56B6"/>
    <w:rsid w:val="006F63BE"/>
    <w:rsid w:val="00705B02"/>
    <w:rsid w:val="0071627B"/>
    <w:rsid w:val="007175A9"/>
    <w:rsid w:val="007265F0"/>
    <w:rsid w:val="00727727"/>
    <w:rsid w:val="00727C2B"/>
    <w:rsid w:val="00730425"/>
    <w:rsid w:val="00732100"/>
    <w:rsid w:val="00732B13"/>
    <w:rsid w:val="00733B49"/>
    <w:rsid w:val="00740F0C"/>
    <w:rsid w:val="00741B9E"/>
    <w:rsid w:val="00742CD0"/>
    <w:rsid w:val="00743E11"/>
    <w:rsid w:val="00744CB1"/>
    <w:rsid w:val="00745C06"/>
    <w:rsid w:val="00753B9B"/>
    <w:rsid w:val="007547BA"/>
    <w:rsid w:val="007567FC"/>
    <w:rsid w:val="0076049C"/>
    <w:rsid w:val="007618C0"/>
    <w:rsid w:val="00776E72"/>
    <w:rsid w:val="0078281D"/>
    <w:rsid w:val="0079052C"/>
    <w:rsid w:val="00790ADA"/>
    <w:rsid w:val="007A0822"/>
    <w:rsid w:val="007A3AF4"/>
    <w:rsid w:val="007A7B7B"/>
    <w:rsid w:val="007B061F"/>
    <w:rsid w:val="007B3F27"/>
    <w:rsid w:val="007C2B05"/>
    <w:rsid w:val="007C2F04"/>
    <w:rsid w:val="007C391E"/>
    <w:rsid w:val="007C4F77"/>
    <w:rsid w:val="007D0FF1"/>
    <w:rsid w:val="007D34BD"/>
    <w:rsid w:val="007F2827"/>
    <w:rsid w:val="007F4146"/>
    <w:rsid w:val="0080226C"/>
    <w:rsid w:val="008073B9"/>
    <w:rsid w:val="00810C47"/>
    <w:rsid w:val="008125A1"/>
    <w:rsid w:val="00812726"/>
    <w:rsid w:val="00813F46"/>
    <w:rsid w:val="00816C85"/>
    <w:rsid w:val="008176FF"/>
    <w:rsid w:val="008228BC"/>
    <w:rsid w:val="00822D81"/>
    <w:rsid w:val="00825CE8"/>
    <w:rsid w:val="00827DA5"/>
    <w:rsid w:val="0083065F"/>
    <w:rsid w:val="008306DF"/>
    <w:rsid w:val="00830E1D"/>
    <w:rsid w:val="00835018"/>
    <w:rsid w:val="008402BD"/>
    <w:rsid w:val="00842ED1"/>
    <w:rsid w:val="008436F5"/>
    <w:rsid w:val="0084394D"/>
    <w:rsid w:val="00846987"/>
    <w:rsid w:val="00854225"/>
    <w:rsid w:val="008606AC"/>
    <w:rsid w:val="00862E9C"/>
    <w:rsid w:val="00866EE6"/>
    <w:rsid w:val="00871A94"/>
    <w:rsid w:val="0088223B"/>
    <w:rsid w:val="008969B8"/>
    <w:rsid w:val="008A1AA4"/>
    <w:rsid w:val="008A2638"/>
    <w:rsid w:val="008A4611"/>
    <w:rsid w:val="008B1817"/>
    <w:rsid w:val="008B734B"/>
    <w:rsid w:val="008C386A"/>
    <w:rsid w:val="008C433A"/>
    <w:rsid w:val="008D172D"/>
    <w:rsid w:val="008D39AE"/>
    <w:rsid w:val="008E0B99"/>
    <w:rsid w:val="008E19AA"/>
    <w:rsid w:val="008E20DB"/>
    <w:rsid w:val="008E456D"/>
    <w:rsid w:val="008E4BEE"/>
    <w:rsid w:val="008E62A8"/>
    <w:rsid w:val="008E7712"/>
    <w:rsid w:val="008F0533"/>
    <w:rsid w:val="008F4D4E"/>
    <w:rsid w:val="008F69F6"/>
    <w:rsid w:val="008F6F1E"/>
    <w:rsid w:val="0090048B"/>
    <w:rsid w:val="00911E39"/>
    <w:rsid w:val="0091359F"/>
    <w:rsid w:val="009154EE"/>
    <w:rsid w:val="00916717"/>
    <w:rsid w:val="00917642"/>
    <w:rsid w:val="0093165A"/>
    <w:rsid w:val="00932DF1"/>
    <w:rsid w:val="00940B8C"/>
    <w:rsid w:val="0094198E"/>
    <w:rsid w:val="00943E3D"/>
    <w:rsid w:val="009568B2"/>
    <w:rsid w:val="00960A1D"/>
    <w:rsid w:val="009611B5"/>
    <w:rsid w:val="0097066A"/>
    <w:rsid w:val="0097656A"/>
    <w:rsid w:val="0098150A"/>
    <w:rsid w:val="009826CF"/>
    <w:rsid w:val="00984F4E"/>
    <w:rsid w:val="00992D2F"/>
    <w:rsid w:val="0099667F"/>
    <w:rsid w:val="009A76B3"/>
    <w:rsid w:val="009B3A06"/>
    <w:rsid w:val="009B41CA"/>
    <w:rsid w:val="009B4ED5"/>
    <w:rsid w:val="009B528A"/>
    <w:rsid w:val="009C569D"/>
    <w:rsid w:val="009C71BF"/>
    <w:rsid w:val="009D3DFA"/>
    <w:rsid w:val="009D65EA"/>
    <w:rsid w:val="009D6E39"/>
    <w:rsid w:val="009D71E8"/>
    <w:rsid w:val="009D748C"/>
    <w:rsid w:val="009E1306"/>
    <w:rsid w:val="009E673C"/>
    <w:rsid w:val="009F09EF"/>
    <w:rsid w:val="009F12CB"/>
    <w:rsid w:val="009F1B6E"/>
    <w:rsid w:val="009F4480"/>
    <w:rsid w:val="00A00F4F"/>
    <w:rsid w:val="00A10A1B"/>
    <w:rsid w:val="00A13681"/>
    <w:rsid w:val="00A14679"/>
    <w:rsid w:val="00A17C97"/>
    <w:rsid w:val="00A22470"/>
    <w:rsid w:val="00A22A9C"/>
    <w:rsid w:val="00A26504"/>
    <w:rsid w:val="00A27FF5"/>
    <w:rsid w:val="00A330E5"/>
    <w:rsid w:val="00A378B8"/>
    <w:rsid w:val="00A41179"/>
    <w:rsid w:val="00A4392C"/>
    <w:rsid w:val="00A44A0E"/>
    <w:rsid w:val="00A44CB5"/>
    <w:rsid w:val="00A4637F"/>
    <w:rsid w:val="00A4686B"/>
    <w:rsid w:val="00A639E6"/>
    <w:rsid w:val="00A64853"/>
    <w:rsid w:val="00A663CE"/>
    <w:rsid w:val="00A6695D"/>
    <w:rsid w:val="00A71A2D"/>
    <w:rsid w:val="00A7538A"/>
    <w:rsid w:val="00A86FB1"/>
    <w:rsid w:val="00A87B99"/>
    <w:rsid w:val="00A87F3A"/>
    <w:rsid w:val="00A90AA9"/>
    <w:rsid w:val="00A93C6D"/>
    <w:rsid w:val="00AA0AEE"/>
    <w:rsid w:val="00AB6B9A"/>
    <w:rsid w:val="00AC5407"/>
    <w:rsid w:val="00AC5434"/>
    <w:rsid w:val="00AC7C38"/>
    <w:rsid w:val="00AD4A55"/>
    <w:rsid w:val="00AE0B0C"/>
    <w:rsid w:val="00AE1ACD"/>
    <w:rsid w:val="00AE1AFC"/>
    <w:rsid w:val="00AF27E5"/>
    <w:rsid w:val="00B05AAC"/>
    <w:rsid w:val="00B11470"/>
    <w:rsid w:val="00B14966"/>
    <w:rsid w:val="00B1673B"/>
    <w:rsid w:val="00B2074D"/>
    <w:rsid w:val="00B23573"/>
    <w:rsid w:val="00B312BD"/>
    <w:rsid w:val="00B317EE"/>
    <w:rsid w:val="00B32283"/>
    <w:rsid w:val="00B351FC"/>
    <w:rsid w:val="00B4077F"/>
    <w:rsid w:val="00B46E0E"/>
    <w:rsid w:val="00B50CC7"/>
    <w:rsid w:val="00B652B9"/>
    <w:rsid w:val="00B65DC6"/>
    <w:rsid w:val="00B727E7"/>
    <w:rsid w:val="00B7686D"/>
    <w:rsid w:val="00B77DF8"/>
    <w:rsid w:val="00B817D7"/>
    <w:rsid w:val="00B830A2"/>
    <w:rsid w:val="00B873A2"/>
    <w:rsid w:val="00B96709"/>
    <w:rsid w:val="00B96E9E"/>
    <w:rsid w:val="00BA64A6"/>
    <w:rsid w:val="00BB2281"/>
    <w:rsid w:val="00BB28C4"/>
    <w:rsid w:val="00BB3658"/>
    <w:rsid w:val="00BB54A4"/>
    <w:rsid w:val="00BC05F5"/>
    <w:rsid w:val="00BC1069"/>
    <w:rsid w:val="00BC362E"/>
    <w:rsid w:val="00BC6284"/>
    <w:rsid w:val="00BD5797"/>
    <w:rsid w:val="00BD60BF"/>
    <w:rsid w:val="00BE2BC0"/>
    <w:rsid w:val="00BF0D80"/>
    <w:rsid w:val="00BF1F03"/>
    <w:rsid w:val="00BF7203"/>
    <w:rsid w:val="00C0093C"/>
    <w:rsid w:val="00C03F92"/>
    <w:rsid w:val="00C04CD0"/>
    <w:rsid w:val="00C125DF"/>
    <w:rsid w:val="00C12D89"/>
    <w:rsid w:val="00C15193"/>
    <w:rsid w:val="00C21048"/>
    <w:rsid w:val="00C228E4"/>
    <w:rsid w:val="00C2584C"/>
    <w:rsid w:val="00C34C5A"/>
    <w:rsid w:val="00C36AE0"/>
    <w:rsid w:val="00C50F64"/>
    <w:rsid w:val="00C51230"/>
    <w:rsid w:val="00C57842"/>
    <w:rsid w:val="00C6348B"/>
    <w:rsid w:val="00C80226"/>
    <w:rsid w:val="00C864E0"/>
    <w:rsid w:val="00C878E7"/>
    <w:rsid w:val="00C957DC"/>
    <w:rsid w:val="00CA58CC"/>
    <w:rsid w:val="00CB2117"/>
    <w:rsid w:val="00CB2CC6"/>
    <w:rsid w:val="00CC3A9D"/>
    <w:rsid w:val="00CC42A6"/>
    <w:rsid w:val="00CC671F"/>
    <w:rsid w:val="00CD031D"/>
    <w:rsid w:val="00CD2D4E"/>
    <w:rsid w:val="00CD7499"/>
    <w:rsid w:val="00CE0D20"/>
    <w:rsid w:val="00CE12B9"/>
    <w:rsid w:val="00CE1F27"/>
    <w:rsid w:val="00CF4708"/>
    <w:rsid w:val="00CF591D"/>
    <w:rsid w:val="00D0325D"/>
    <w:rsid w:val="00D0578C"/>
    <w:rsid w:val="00D06F51"/>
    <w:rsid w:val="00D10845"/>
    <w:rsid w:val="00D12D7A"/>
    <w:rsid w:val="00D201F6"/>
    <w:rsid w:val="00D32B06"/>
    <w:rsid w:val="00D33FE5"/>
    <w:rsid w:val="00D34C06"/>
    <w:rsid w:val="00D41866"/>
    <w:rsid w:val="00D41996"/>
    <w:rsid w:val="00D45037"/>
    <w:rsid w:val="00D52644"/>
    <w:rsid w:val="00D63195"/>
    <w:rsid w:val="00D72D5D"/>
    <w:rsid w:val="00D84EAD"/>
    <w:rsid w:val="00D8671F"/>
    <w:rsid w:val="00D9062E"/>
    <w:rsid w:val="00D91F3D"/>
    <w:rsid w:val="00D92AD1"/>
    <w:rsid w:val="00D973F7"/>
    <w:rsid w:val="00DB0D6D"/>
    <w:rsid w:val="00DC0150"/>
    <w:rsid w:val="00DD1CE0"/>
    <w:rsid w:val="00DD3AF5"/>
    <w:rsid w:val="00DE261E"/>
    <w:rsid w:val="00DF262F"/>
    <w:rsid w:val="00DF2C4C"/>
    <w:rsid w:val="00DF7313"/>
    <w:rsid w:val="00E0405B"/>
    <w:rsid w:val="00E10243"/>
    <w:rsid w:val="00E10354"/>
    <w:rsid w:val="00E12B03"/>
    <w:rsid w:val="00E12C59"/>
    <w:rsid w:val="00E13047"/>
    <w:rsid w:val="00E134C9"/>
    <w:rsid w:val="00E14E29"/>
    <w:rsid w:val="00E1579E"/>
    <w:rsid w:val="00E21DD1"/>
    <w:rsid w:val="00E24C45"/>
    <w:rsid w:val="00E254C0"/>
    <w:rsid w:val="00E25BE5"/>
    <w:rsid w:val="00E3088A"/>
    <w:rsid w:val="00E314A7"/>
    <w:rsid w:val="00E33496"/>
    <w:rsid w:val="00E35463"/>
    <w:rsid w:val="00E432A4"/>
    <w:rsid w:val="00E50E2C"/>
    <w:rsid w:val="00E53B3A"/>
    <w:rsid w:val="00E5794F"/>
    <w:rsid w:val="00E636A8"/>
    <w:rsid w:val="00E638E9"/>
    <w:rsid w:val="00E64803"/>
    <w:rsid w:val="00E66558"/>
    <w:rsid w:val="00E719CB"/>
    <w:rsid w:val="00E92684"/>
    <w:rsid w:val="00E93C95"/>
    <w:rsid w:val="00E9671A"/>
    <w:rsid w:val="00E9753B"/>
    <w:rsid w:val="00E97BE1"/>
    <w:rsid w:val="00EA429D"/>
    <w:rsid w:val="00EB6B0D"/>
    <w:rsid w:val="00EC0CDC"/>
    <w:rsid w:val="00ED3793"/>
    <w:rsid w:val="00ED6388"/>
    <w:rsid w:val="00ED6947"/>
    <w:rsid w:val="00ED6ED8"/>
    <w:rsid w:val="00EE1075"/>
    <w:rsid w:val="00EE64B3"/>
    <w:rsid w:val="00EF387F"/>
    <w:rsid w:val="00F148B6"/>
    <w:rsid w:val="00F167F5"/>
    <w:rsid w:val="00F17B8E"/>
    <w:rsid w:val="00F2209B"/>
    <w:rsid w:val="00F2682C"/>
    <w:rsid w:val="00F26CA8"/>
    <w:rsid w:val="00F3650F"/>
    <w:rsid w:val="00F41C6B"/>
    <w:rsid w:val="00F45179"/>
    <w:rsid w:val="00F45F31"/>
    <w:rsid w:val="00F46039"/>
    <w:rsid w:val="00F46E51"/>
    <w:rsid w:val="00F51DA1"/>
    <w:rsid w:val="00F60540"/>
    <w:rsid w:val="00F649BE"/>
    <w:rsid w:val="00F64C0C"/>
    <w:rsid w:val="00F66397"/>
    <w:rsid w:val="00F70036"/>
    <w:rsid w:val="00F703D9"/>
    <w:rsid w:val="00F7344A"/>
    <w:rsid w:val="00F75317"/>
    <w:rsid w:val="00F76B23"/>
    <w:rsid w:val="00F80900"/>
    <w:rsid w:val="00F86BF0"/>
    <w:rsid w:val="00F87493"/>
    <w:rsid w:val="00F87567"/>
    <w:rsid w:val="00F91CDF"/>
    <w:rsid w:val="00F91DE2"/>
    <w:rsid w:val="00F95966"/>
    <w:rsid w:val="00FA4245"/>
    <w:rsid w:val="00FA56B7"/>
    <w:rsid w:val="00FB4BA7"/>
    <w:rsid w:val="00FC4BE9"/>
    <w:rsid w:val="00FD0106"/>
    <w:rsid w:val="00FD293C"/>
    <w:rsid w:val="00FD4CA1"/>
    <w:rsid w:val="00FF1486"/>
    <w:rsid w:val="00FF4990"/>
    <w:rsid w:val="00FF4AF7"/>
    <w:rsid w:val="0542C11F"/>
    <w:rsid w:val="06D965C1"/>
    <w:rsid w:val="0856B65F"/>
    <w:rsid w:val="0A661775"/>
    <w:rsid w:val="0ADD0D6A"/>
    <w:rsid w:val="0B9799B6"/>
    <w:rsid w:val="0C07D8F4"/>
    <w:rsid w:val="0E3BAAC4"/>
    <w:rsid w:val="105E7223"/>
    <w:rsid w:val="122025F5"/>
    <w:rsid w:val="12ADFE46"/>
    <w:rsid w:val="158BDE45"/>
    <w:rsid w:val="1A7B1499"/>
    <w:rsid w:val="1E9B8EE9"/>
    <w:rsid w:val="1ECA4922"/>
    <w:rsid w:val="20661983"/>
    <w:rsid w:val="2117753D"/>
    <w:rsid w:val="26598AFE"/>
    <w:rsid w:val="26D30AC7"/>
    <w:rsid w:val="2AFECD99"/>
    <w:rsid w:val="2C9988AD"/>
    <w:rsid w:val="2CB5665B"/>
    <w:rsid w:val="2CDA87DC"/>
    <w:rsid w:val="31477F52"/>
    <w:rsid w:val="32BE877B"/>
    <w:rsid w:val="338ABE60"/>
    <w:rsid w:val="359C4CF6"/>
    <w:rsid w:val="3656647E"/>
    <w:rsid w:val="373D14C3"/>
    <w:rsid w:val="389EA127"/>
    <w:rsid w:val="39A35850"/>
    <w:rsid w:val="3B65472E"/>
    <w:rsid w:val="3B830F06"/>
    <w:rsid w:val="3F0C2CBA"/>
    <w:rsid w:val="4228307F"/>
    <w:rsid w:val="45280FD5"/>
    <w:rsid w:val="47A2B0BD"/>
    <w:rsid w:val="4930874E"/>
    <w:rsid w:val="494AE37B"/>
    <w:rsid w:val="49AA82A4"/>
    <w:rsid w:val="4A2B7CFF"/>
    <w:rsid w:val="4A2FDE0A"/>
    <w:rsid w:val="4B728DDD"/>
    <w:rsid w:val="50D95F5F"/>
    <w:rsid w:val="567B267D"/>
    <w:rsid w:val="577A5CFF"/>
    <w:rsid w:val="595AD8EA"/>
    <w:rsid w:val="597C8D6B"/>
    <w:rsid w:val="5A8D15AA"/>
    <w:rsid w:val="5B7564E8"/>
    <w:rsid w:val="5D004592"/>
    <w:rsid w:val="5F133762"/>
    <w:rsid w:val="5FAFB60B"/>
    <w:rsid w:val="5FCF0E9A"/>
    <w:rsid w:val="60A7167B"/>
    <w:rsid w:val="60EF22DB"/>
    <w:rsid w:val="6822334F"/>
    <w:rsid w:val="68516084"/>
    <w:rsid w:val="68F1E001"/>
    <w:rsid w:val="698275F5"/>
    <w:rsid w:val="6B24AB60"/>
    <w:rsid w:val="6BCA1600"/>
    <w:rsid w:val="6BFE1C0E"/>
    <w:rsid w:val="6EEA346A"/>
    <w:rsid w:val="6F59E0CA"/>
    <w:rsid w:val="6FA2E113"/>
    <w:rsid w:val="712B50BB"/>
    <w:rsid w:val="73B0EF3C"/>
    <w:rsid w:val="75CA721B"/>
    <w:rsid w:val="76B76746"/>
    <w:rsid w:val="76E0F956"/>
    <w:rsid w:val="77632A5D"/>
    <w:rsid w:val="7A6AB052"/>
    <w:rsid w:val="7C5FC805"/>
    <w:rsid w:val="7C6A023E"/>
    <w:rsid w:val="7D31D9C0"/>
    <w:rsid w:val="7E525E5F"/>
    <w:rsid w:val="7FC5627D"/>
    <w:rsid w:val="7FEB8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452df525133746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2.xml><?xml version="1.0" encoding="utf-8"?>
<ds:datastoreItem xmlns:ds="http://schemas.openxmlformats.org/officeDocument/2006/customXml" ds:itemID="{A4818000-B641-47DB-AC01-2DE5B5BFFE46}"/>
</file>

<file path=customXml/itemProps3.xml><?xml version="1.0" encoding="utf-8"?>
<ds:datastoreItem xmlns:ds="http://schemas.openxmlformats.org/officeDocument/2006/customXml" ds:itemID="{FE29850C-0655-41DE-B210-D902AB5F8DD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Joseph Walker</lastModifiedBy>
  <revision>179</revision>
  <lastPrinted>2024-10-08T17:32:00.0000000Z</lastPrinted>
  <dcterms:created xsi:type="dcterms:W3CDTF">2024-09-30T18:24:00.0000000Z</dcterms:created>
  <dcterms:modified xsi:type="dcterms:W3CDTF">2024-12-18T11:06:00.5091215Z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