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A67DB" w:rsidP="002A67DB" w:rsidRDefault="002A67DB" w14:paraId="2F806190" w14:textId="685754BE">
      <w:pPr>
        <w:jc w:val="center"/>
        <w:rPr>
          <w:rFonts w:cstheme="minorHAnsi"/>
          <w:b/>
          <w:bCs/>
          <w:kern w:val="10"/>
          <w:sz w:val="52"/>
          <w:szCs w:val="52"/>
          <w14:cntxtAlts/>
        </w:rPr>
      </w:pPr>
      <w:bookmarkStart w:name="_Toc338167830" w:id="0"/>
      <w:bookmarkStart w:name="_Toc361136403" w:id="1"/>
      <w:bookmarkStart w:name="_Toc364235708" w:id="2"/>
      <w:bookmarkStart w:name="_Toc364235752" w:id="3"/>
      <w:bookmarkStart w:name="_Toc364235834" w:id="4"/>
      <w:bookmarkStart w:name="_Toc364840099" w:id="5"/>
      <w:bookmarkStart w:name="_Toc364864309" w:id="6"/>
      <w:bookmarkStart w:name="_Toc400361364" w:id="7"/>
      <w:bookmarkStart w:name="_Toc443397154" w:id="8"/>
      <w:bookmarkStart w:name="_Toc357771638" w:id="9"/>
      <w:bookmarkStart w:name="_Toc346793416" w:id="10"/>
      <w:bookmarkStart w:name="_Toc328122777" w:id="11"/>
      <w:r w:rsidRPr="005A4032">
        <w:rPr>
          <w:rFonts w:cstheme="minorHAnsi"/>
          <w:b/>
          <w:bCs/>
          <w:kern w:val="10"/>
          <w:sz w:val="52"/>
          <w:szCs w:val="52"/>
          <w14:cntxtAlts/>
        </w:rPr>
        <w:t>St</w:t>
      </w:r>
      <w:r>
        <w:rPr>
          <w:rFonts w:cstheme="minorHAnsi"/>
          <w:b/>
          <w:bCs/>
          <w:kern w:val="10"/>
          <w:sz w:val="52"/>
          <w:szCs w:val="52"/>
          <w14:cntxtAlts/>
        </w:rPr>
        <w:t xml:space="preserve">. </w:t>
      </w:r>
      <w:r w:rsidRPr="005A4032">
        <w:rPr>
          <w:rFonts w:cstheme="minorHAnsi"/>
          <w:b/>
          <w:bCs/>
          <w:kern w:val="10"/>
          <w:sz w:val="52"/>
          <w:szCs w:val="52"/>
          <w14:cntxtAlts/>
        </w:rPr>
        <w:t>Joseph’s Catholic Primary School</w:t>
      </w:r>
    </w:p>
    <w:p w:rsidRPr="005A4032" w:rsidR="002A67DB" w:rsidP="002A67DB" w:rsidRDefault="002A67DB" w14:paraId="6B2B8FCD" w14:textId="77777777">
      <w:pPr>
        <w:jc w:val="center"/>
        <w:rPr>
          <w:rFonts w:cstheme="minorHAnsi"/>
          <w:b/>
          <w:bCs/>
          <w:kern w:val="10"/>
          <w:sz w:val="52"/>
          <w:szCs w:val="52"/>
          <w14:cntxtAlts/>
        </w:rPr>
      </w:pPr>
      <w:r>
        <w:rPr>
          <w:rFonts w:cstheme="minorHAnsi"/>
          <w:b/>
          <w:bCs/>
          <w:kern w:val="10"/>
          <w:sz w:val="52"/>
          <w:szCs w:val="52"/>
          <w14:cntxtAlts/>
        </w:rPr>
        <w:t>Coundon</w:t>
      </w:r>
    </w:p>
    <w:p w:rsidRPr="00451528" w:rsidR="002A67DB" w:rsidP="002A67DB" w:rsidRDefault="002A67DB" w14:paraId="0138980C" w14:textId="77777777">
      <w:pPr>
        <w:rPr>
          <w:rFonts w:asciiTheme="minorHAnsi" w:hAnsiTheme="minorHAnsi" w:eastAsiaTheme="minorEastAsia" w:cstheme="minorBidi"/>
        </w:rPr>
      </w:pPr>
    </w:p>
    <w:p w:rsidRPr="00451528" w:rsidR="002A67DB" w:rsidP="002A67DB" w:rsidRDefault="002A67DB" w14:paraId="732DBF7A" w14:textId="77777777">
      <w:pPr>
        <w:rPr>
          <w:rFonts w:asciiTheme="minorHAnsi" w:hAnsiTheme="minorHAnsi" w:eastAsiaTheme="minorEastAsia" w:cstheme="minorBidi"/>
        </w:rPr>
      </w:pPr>
    </w:p>
    <w:p w:rsidRPr="00451528" w:rsidR="002A67DB" w:rsidP="002A67DB" w:rsidRDefault="002A67DB" w14:paraId="3D179139" w14:textId="77777777">
      <w:pPr>
        <w:rPr>
          <w:rFonts w:asciiTheme="minorHAnsi" w:hAnsiTheme="minorHAnsi" w:eastAsiaTheme="minorEastAsia" w:cstheme="minorBidi"/>
        </w:rPr>
      </w:pPr>
      <w:r>
        <w:rPr>
          <w:rFonts w:cstheme="minorHAnsi"/>
          <w:noProof/>
          <w:kern w:val="10"/>
          <w:sz w:val="44"/>
          <w:szCs w:val="44"/>
          <w:u w:val="single"/>
        </w:rPr>
        <w:drawing>
          <wp:anchor distT="0" distB="0" distL="114300" distR="114300" simplePos="0" relativeHeight="251659264" behindDoc="0" locked="0" layoutInCell="1" allowOverlap="1" wp14:anchorId="74E44738" wp14:editId="5AA2833D">
            <wp:simplePos x="0" y="0"/>
            <wp:positionH relativeFrom="margin">
              <wp:posOffset>1810562</wp:posOffset>
            </wp:positionH>
            <wp:positionV relativeFrom="paragraph">
              <wp:posOffset>4445</wp:posOffset>
            </wp:positionV>
            <wp:extent cx="2655418" cy="2596200"/>
            <wp:effectExtent l="0" t="0" r="0" b="0"/>
            <wp:wrapNone/>
            <wp:docPr id="1150151227"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t="2" b="31660"/>
                    <a:stretch>
                      <a:fillRect/>
                    </a:stretch>
                  </pic:blipFill>
                  <pic:spPr bwMode="auto">
                    <a:xfrm>
                      <a:off x="0" y="0"/>
                      <a:ext cx="2655418" cy="259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451528" w:rsidR="002A67DB" w:rsidP="002A67DB" w:rsidRDefault="002A67DB" w14:paraId="4C2B1E49" w14:textId="77777777">
      <w:pPr>
        <w:rPr>
          <w:rFonts w:asciiTheme="minorHAnsi" w:hAnsiTheme="minorHAnsi" w:eastAsiaTheme="minorEastAsia" w:cstheme="minorBidi"/>
        </w:rPr>
      </w:pPr>
    </w:p>
    <w:p w:rsidRPr="0020189F" w:rsidR="002A67DB" w:rsidP="002A67DB" w:rsidRDefault="002A67DB" w14:paraId="2D35A38C" w14:textId="77777777">
      <w:pPr>
        <w:rPr>
          <w:rFonts w:asciiTheme="minorHAnsi" w:hAnsiTheme="minorHAnsi" w:eastAsiaTheme="minorEastAsia" w:cstheme="minorBidi"/>
          <w:sz w:val="32"/>
        </w:rPr>
      </w:pPr>
    </w:p>
    <w:p w:rsidRPr="0020189F" w:rsidR="002A67DB" w:rsidP="002A67DB" w:rsidRDefault="002A67DB" w14:paraId="7DD00134" w14:textId="77777777">
      <w:pPr>
        <w:rPr>
          <w:rFonts w:asciiTheme="minorHAnsi" w:hAnsiTheme="minorHAnsi" w:eastAsiaTheme="minorEastAsia" w:cstheme="minorBidi"/>
          <w:sz w:val="32"/>
        </w:rPr>
      </w:pPr>
    </w:p>
    <w:p w:rsidR="002A67DB" w:rsidP="002A67DB" w:rsidRDefault="002A67DB" w14:paraId="2FCB35CE" w14:textId="77777777">
      <w:pPr>
        <w:rPr>
          <w:rFonts w:asciiTheme="minorHAnsi" w:hAnsiTheme="minorHAnsi" w:eastAsiaTheme="minorEastAsia" w:cstheme="minorBidi"/>
          <w:sz w:val="32"/>
        </w:rPr>
      </w:pPr>
    </w:p>
    <w:p w:rsidRPr="0020189F" w:rsidR="002A67DB" w:rsidP="002A67DB" w:rsidRDefault="002A67DB" w14:paraId="21DBFAE0" w14:textId="77777777">
      <w:pPr>
        <w:rPr>
          <w:rFonts w:asciiTheme="minorHAnsi" w:hAnsiTheme="minorHAnsi" w:eastAsiaTheme="minorEastAsia" w:cstheme="minorBidi"/>
          <w:b/>
          <w:bCs/>
          <w:sz w:val="32"/>
        </w:rPr>
      </w:pPr>
    </w:p>
    <w:p w:rsidR="002A67DB" w:rsidP="002A67DB" w:rsidRDefault="002A67DB" w14:paraId="0F343174" w14:textId="77777777">
      <w:pPr>
        <w:jc w:val="center"/>
        <w:rPr>
          <w:rFonts w:asciiTheme="minorHAnsi" w:hAnsiTheme="minorHAnsi" w:eastAsiaTheme="minorEastAsia" w:cstheme="minorBidi"/>
          <w:b/>
          <w:bCs/>
          <w:sz w:val="52"/>
          <w:szCs w:val="52"/>
        </w:rPr>
      </w:pPr>
    </w:p>
    <w:p w:rsidR="002A67DB" w:rsidP="002A67DB" w:rsidRDefault="002A67DB" w14:paraId="6059ECF4" w14:textId="5B4086B8">
      <w:pPr>
        <w:jc w:val="center"/>
        <w:rPr>
          <w:rFonts w:asciiTheme="minorHAnsi" w:hAnsiTheme="minorHAnsi" w:eastAsiaTheme="minorEastAsia" w:cstheme="minorBidi"/>
          <w:b/>
          <w:bCs/>
          <w:sz w:val="52"/>
          <w:szCs w:val="52"/>
        </w:rPr>
      </w:pPr>
      <w:r>
        <w:rPr>
          <w:rFonts w:asciiTheme="minorHAnsi" w:hAnsiTheme="minorHAnsi" w:eastAsiaTheme="minorEastAsia" w:cstheme="minorBidi"/>
          <w:b/>
          <w:bCs/>
          <w:sz w:val="52"/>
          <w:szCs w:val="52"/>
        </w:rPr>
        <w:t>Pupil Premium Strategy Statement</w:t>
      </w:r>
    </w:p>
    <w:p w:rsidRPr="00C00C68" w:rsidR="002A67DB" w:rsidP="002A67DB" w:rsidRDefault="002A67DB" w14:paraId="7EDD2673" w14:textId="219A5A63">
      <w:pPr>
        <w:jc w:val="center"/>
        <w:rPr>
          <w:rFonts w:asciiTheme="minorHAnsi" w:hAnsiTheme="minorHAnsi" w:eastAsiaTheme="minorEastAsia" w:cstheme="minorBidi"/>
          <w:b/>
          <w:bCs/>
          <w:sz w:val="52"/>
          <w:szCs w:val="52"/>
        </w:rPr>
      </w:pPr>
      <w:r>
        <w:rPr>
          <w:rFonts w:asciiTheme="minorHAnsi" w:hAnsiTheme="minorHAnsi" w:eastAsiaTheme="minorEastAsia" w:cstheme="minorBidi"/>
          <w:b/>
          <w:bCs/>
          <w:sz w:val="52"/>
          <w:szCs w:val="52"/>
        </w:rPr>
        <w:t>2024-2025</w:t>
      </w:r>
    </w:p>
    <w:p w:rsidR="002A67DB" w:rsidRDefault="002A67DB" w14:paraId="54120C10" w14:textId="77777777">
      <w:pPr>
        <w:suppressAutoHyphens w:val="0"/>
        <w:spacing w:after="0" w:line="240" w:lineRule="auto"/>
        <w:rPr>
          <w:b/>
          <w:color w:val="104F75"/>
          <w:sz w:val="36"/>
        </w:rPr>
      </w:pPr>
    </w:p>
    <w:p w:rsidR="002A67DB" w:rsidP="002A67DB" w:rsidRDefault="002A67DB" w14:paraId="156AE30A" w14:textId="77777777">
      <w:pPr>
        <w:pStyle w:val="Heading1"/>
        <w:jc w:val="both"/>
      </w:pPr>
      <w:bookmarkStart w:name="_Toc400361362" w:id="12"/>
      <w:bookmarkStart w:name="_Toc443397153" w:id="13"/>
      <w:r>
        <w:t>Pupil Premium Strategy Statement</w:t>
      </w:r>
      <w:bookmarkEnd w:id="12"/>
      <w:bookmarkEnd w:id="13"/>
    </w:p>
    <w:p w:rsidRPr="002A67DB" w:rsidR="00E66558" w:rsidP="134F972C" w:rsidRDefault="009D71E8" w14:paraId="16B48015" w14:textId="1ACCDE5D" w14:noSpellErr="1">
      <w:pPr>
        <w:suppressAutoHyphens w:val="0"/>
        <w:spacing w:after="0" w:line="240" w:lineRule="auto"/>
        <w:jc w:val="both"/>
        <w:rPr>
          <w:b w:val="1"/>
          <w:bCs w:val="1"/>
          <w:color w:val="104F75"/>
          <w:sz w:val="22"/>
          <w:szCs w:val="22"/>
        </w:rPr>
      </w:pPr>
      <w:r w:rsidRPr="134F972C" w:rsidR="009D71E8">
        <w:rPr>
          <w:sz w:val="22"/>
          <w:szCs w:val="22"/>
        </w:rPr>
        <w:t xml:space="preserve">This statement details our school’s use of pupil </w:t>
      </w:r>
      <w:r w:rsidRPr="134F972C" w:rsidR="009D71E8">
        <w:rPr>
          <w:sz w:val="22"/>
          <w:szCs w:val="22"/>
        </w:rPr>
        <w:t xml:space="preserve">premium </w:t>
      </w:r>
      <w:r w:rsidRPr="134F972C" w:rsidR="009D71E8">
        <w:rPr>
          <w:sz w:val="22"/>
          <w:szCs w:val="22"/>
        </w:rPr>
        <w:t xml:space="preserve">funding to help improve the attainment of our disadvantaged pupils. </w:t>
      </w:r>
    </w:p>
    <w:p w:rsidR="00E66558" w:rsidP="134F972C" w:rsidRDefault="009D71E8" w14:paraId="2A7D54B3" w14:textId="730F2E71" w14:noSpellErr="1">
      <w:pPr>
        <w:jc w:val="both"/>
        <w:rPr>
          <w:b w:val="1"/>
          <w:bCs w:val="1"/>
          <w:sz w:val="22"/>
          <w:szCs w:val="22"/>
        </w:rPr>
      </w:pPr>
      <w:r w:rsidRPr="134F972C" w:rsidR="009D71E8">
        <w:rPr>
          <w:sz w:val="22"/>
          <w:szCs w:val="22"/>
        </w:rPr>
        <w:t xml:space="preserve">It outlines our pupil premium strategy, how we intend to spend the funding in this academic year and the </w:t>
      </w:r>
      <w:r w:rsidRPr="134F972C" w:rsidR="00830D57">
        <w:rPr>
          <w:sz w:val="22"/>
          <w:szCs w:val="22"/>
        </w:rPr>
        <w:t xml:space="preserve">outcomes </w:t>
      </w:r>
      <w:r w:rsidRPr="134F972C" w:rsidR="00A44FBB">
        <w:rPr>
          <w:sz w:val="22"/>
          <w:szCs w:val="22"/>
        </w:rPr>
        <w:t>for disadvantaged pupils</w:t>
      </w:r>
      <w:r w:rsidRPr="134F972C" w:rsidR="009D71E8">
        <w:rPr>
          <w:sz w:val="22"/>
          <w:szCs w:val="22"/>
        </w:rPr>
        <w:t xml:space="preserve"> last </w:t>
      </w:r>
      <w:r w:rsidRPr="134F972C" w:rsidR="00A44FBB">
        <w:rPr>
          <w:sz w:val="22"/>
          <w:szCs w:val="22"/>
        </w:rPr>
        <w:t xml:space="preserve">academic </w:t>
      </w:r>
      <w:r w:rsidRPr="134F972C" w:rsidR="009D71E8">
        <w:rPr>
          <w:sz w:val="22"/>
          <w:szCs w:val="22"/>
        </w:rPr>
        <w:t>year</w:t>
      </w:r>
      <w:r w:rsidRPr="134F972C" w:rsidR="00A44FBB">
        <w:rPr>
          <w:sz w:val="22"/>
          <w:szCs w:val="22"/>
        </w:rPr>
        <w:t>.</w:t>
      </w:r>
    </w:p>
    <w:p w:rsidR="00E66558" w:rsidRDefault="009D71E8" w14:paraId="2A7D54B4" w14:textId="2CAB096C">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rsidTr="134F972C"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B5" w14:textId="77777777">
            <w:pPr>
              <w:pStyle w:val="TableHeader"/>
              <w:ind w:left="0" w:right="0"/>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51A59785" w14:textId="77777777">
            <w:pPr>
              <w:pStyle w:val="TableHeader"/>
              <w:ind w:left="0" w:right="0"/>
              <w:jc w:val="left"/>
            </w:pPr>
            <w:r>
              <w:t>Data</w:t>
            </w:r>
          </w:p>
        </w:tc>
      </w:tr>
      <w:tr w:rsidR="002940F3" w:rsidTr="134F972C"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2940F3" w14:paraId="2A7D54B8" w14:textId="56337796" w14:noSpellErr="1">
            <w:pPr>
              <w:pStyle w:val="TableRow"/>
              <w:ind w:left="0" w:right="0"/>
              <w:rPr>
                <w:sz w:val="22"/>
                <w:szCs w:val="22"/>
              </w:rPr>
            </w:pPr>
            <w:r w:rsidRPr="134F972C" w:rsidR="196B5F17">
              <w:rPr>
                <w:sz w:val="22"/>
                <w:szCs w:val="22"/>
              </w:rPr>
              <w:t>Number of pupils in school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6A0568" w14:paraId="2A7D54B9" w14:textId="19343717" w14:noSpellErr="1">
            <w:pPr>
              <w:pStyle w:val="TableRow"/>
              <w:ind w:left="0" w:right="0"/>
              <w:rPr>
                <w:sz w:val="22"/>
                <w:szCs w:val="22"/>
              </w:rPr>
            </w:pPr>
            <w:r w:rsidRPr="134F972C" w:rsidR="006A0568">
              <w:rPr>
                <w:sz w:val="22"/>
                <w:szCs w:val="22"/>
              </w:rPr>
              <w:t>111 including Nursery</w:t>
            </w:r>
          </w:p>
        </w:tc>
      </w:tr>
      <w:tr w:rsidR="002940F3" w:rsidTr="134F972C"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2940F3" w14:paraId="2A7D54BB" w14:textId="04774D67" w14:noSpellErr="1">
            <w:pPr>
              <w:pStyle w:val="TableRow"/>
              <w:ind w:left="0" w:right="0"/>
              <w:rPr>
                <w:sz w:val="22"/>
                <w:szCs w:val="22"/>
              </w:rPr>
            </w:pPr>
            <w:r w:rsidRPr="134F972C" w:rsidR="196B5F17">
              <w:rPr>
                <w:sz w:val="22"/>
                <w:szCs w:val="22"/>
              </w:rP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2A67DB" w14:paraId="2A7D54BC" w14:textId="0F2FC382" w14:noSpellErr="1">
            <w:pPr>
              <w:pStyle w:val="TableRow"/>
              <w:ind w:left="0" w:right="0"/>
              <w:rPr>
                <w:sz w:val="22"/>
                <w:szCs w:val="22"/>
              </w:rPr>
            </w:pPr>
            <w:r w:rsidRPr="134F972C" w:rsidR="002A67DB">
              <w:rPr>
                <w:sz w:val="22"/>
                <w:szCs w:val="22"/>
              </w:rPr>
              <w:t>47%</w:t>
            </w:r>
          </w:p>
        </w:tc>
      </w:tr>
      <w:tr w:rsidR="002940F3" w:rsidTr="134F972C"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2940F3" w14:paraId="2A7D54BE" w14:textId="03321E83" w14:noSpellErr="1">
            <w:pPr>
              <w:pStyle w:val="TableRow"/>
              <w:ind w:left="0" w:right="0"/>
              <w:rPr>
                <w:sz w:val="22"/>
                <w:szCs w:val="22"/>
              </w:rPr>
            </w:pPr>
            <w:r w:rsidRPr="134F972C" w:rsidR="196B5F17">
              <w:rPr>
                <w:sz w:val="22"/>
                <w:szCs w:val="22"/>
              </w:rPr>
              <w:t xml:space="preserve">Academic year/years that our current pupil premium strategy plan covers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6A0568" w14:paraId="2A7D54BF" w14:textId="3CB4F9CF" w14:noSpellErr="1">
            <w:pPr>
              <w:pStyle w:val="TableRow"/>
              <w:ind w:left="0" w:right="0"/>
              <w:rPr>
                <w:sz w:val="22"/>
                <w:szCs w:val="22"/>
              </w:rPr>
            </w:pPr>
            <w:r w:rsidRPr="134F972C" w:rsidR="006A0568">
              <w:rPr>
                <w:sz w:val="22"/>
                <w:szCs w:val="22"/>
              </w:rPr>
              <w:t>2024-2025</w:t>
            </w:r>
          </w:p>
        </w:tc>
      </w:tr>
      <w:tr w:rsidR="002940F3" w:rsidTr="134F972C"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2940F3" w14:paraId="2A7D54C1" w14:textId="0F472705" w14:noSpellErr="1">
            <w:pPr>
              <w:pStyle w:val="TableRow"/>
              <w:ind w:left="0" w:right="0"/>
              <w:rPr>
                <w:sz w:val="22"/>
                <w:szCs w:val="22"/>
              </w:rPr>
            </w:pPr>
            <w:r w:rsidRPr="134F972C" w:rsidR="196B5F17">
              <w:rPr>
                <w:sz w:val="22"/>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6A0568" w14:paraId="2A7D54C2" w14:textId="0305A0B6" w14:noSpellErr="1">
            <w:pPr>
              <w:pStyle w:val="TableRow"/>
              <w:ind w:left="0" w:right="0"/>
              <w:rPr>
                <w:sz w:val="22"/>
                <w:szCs w:val="22"/>
              </w:rPr>
            </w:pPr>
            <w:r w:rsidRPr="134F972C" w:rsidR="006A0568">
              <w:rPr>
                <w:sz w:val="22"/>
                <w:szCs w:val="22"/>
              </w:rPr>
              <w:t>December 2024</w:t>
            </w:r>
          </w:p>
        </w:tc>
      </w:tr>
      <w:tr w:rsidR="002940F3" w:rsidTr="134F972C"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2940F3" w14:paraId="2A7D54C4" w14:textId="0C766347" w14:noSpellErr="1">
            <w:pPr>
              <w:pStyle w:val="TableRow"/>
              <w:ind w:left="0" w:right="0"/>
              <w:rPr>
                <w:sz w:val="22"/>
                <w:szCs w:val="22"/>
              </w:rPr>
            </w:pPr>
            <w:r w:rsidRPr="134F972C" w:rsidR="196B5F17">
              <w:rPr>
                <w:sz w:val="22"/>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6A0568" w14:paraId="2A7D54C5" w14:textId="6D89D97C" w14:noSpellErr="1">
            <w:pPr>
              <w:pStyle w:val="TableRow"/>
              <w:ind w:left="0" w:right="0"/>
              <w:rPr>
                <w:sz w:val="22"/>
                <w:szCs w:val="22"/>
              </w:rPr>
            </w:pPr>
            <w:r w:rsidRPr="134F972C" w:rsidR="006A0568">
              <w:rPr>
                <w:sz w:val="22"/>
                <w:szCs w:val="22"/>
              </w:rPr>
              <w:t>December 2025</w:t>
            </w:r>
          </w:p>
        </w:tc>
      </w:tr>
      <w:tr w:rsidR="002940F3" w:rsidTr="134F972C"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2940F3" w14:paraId="2A7D54C7" w14:textId="7605248E" w14:noSpellErr="1">
            <w:pPr>
              <w:pStyle w:val="TableRow"/>
              <w:ind w:left="0" w:right="0"/>
              <w:rPr>
                <w:sz w:val="22"/>
                <w:szCs w:val="22"/>
              </w:rPr>
            </w:pPr>
            <w:r w:rsidRPr="134F972C" w:rsidR="196B5F17">
              <w:rPr>
                <w:sz w:val="22"/>
                <w:szCs w:val="22"/>
              </w:rP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6A0568" w14:paraId="2A7D54C8" w14:textId="0ACB2193" w14:noSpellErr="1">
            <w:pPr>
              <w:pStyle w:val="TableRow"/>
              <w:ind w:left="0" w:right="0"/>
              <w:rPr>
                <w:sz w:val="22"/>
                <w:szCs w:val="22"/>
              </w:rPr>
            </w:pPr>
            <w:r w:rsidRPr="134F972C" w:rsidR="006A0568">
              <w:rPr>
                <w:sz w:val="22"/>
                <w:szCs w:val="22"/>
              </w:rPr>
              <w:t>Alice Gibson-Crone</w:t>
            </w:r>
          </w:p>
        </w:tc>
      </w:tr>
      <w:tr w:rsidR="002940F3" w:rsidTr="134F972C"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2940F3" w14:paraId="2A7D54CA" w14:textId="5DC091D2" w14:noSpellErr="1">
            <w:pPr>
              <w:pStyle w:val="TableRow"/>
              <w:ind w:left="0" w:right="0"/>
              <w:rPr>
                <w:sz w:val="22"/>
                <w:szCs w:val="22"/>
              </w:rPr>
            </w:pPr>
            <w:r w:rsidRPr="134F972C" w:rsidR="196B5F17">
              <w:rPr>
                <w:sz w:val="22"/>
                <w:szCs w:val="22"/>
              </w:rP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6A0568" w14:paraId="2A7D54CB" w14:textId="2FE89167" w14:noSpellErr="1">
            <w:pPr>
              <w:pStyle w:val="TableRow"/>
              <w:ind w:left="0" w:right="0"/>
              <w:rPr>
                <w:sz w:val="22"/>
                <w:szCs w:val="22"/>
              </w:rPr>
            </w:pPr>
            <w:r w:rsidRPr="134F972C" w:rsidR="006A0568">
              <w:rPr>
                <w:sz w:val="22"/>
                <w:szCs w:val="22"/>
              </w:rPr>
              <w:t>Alice Gibson-Crone</w:t>
            </w:r>
          </w:p>
        </w:tc>
      </w:tr>
      <w:tr w:rsidR="002940F3" w:rsidTr="134F972C"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2940F3" w14:paraId="2A7D54CD" w14:textId="08FA5419" w14:noSpellErr="1">
            <w:pPr>
              <w:pStyle w:val="TableRow"/>
              <w:ind w:left="0" w:right="0"/>
              <w:rPr>
                <w:sz w:val="22"/>
                <w:szCs w:val="22"/>
              </w:rPr>
            </w:pPr>
            <w:r w:rsidRPr="134F972C" w:rsidR="196B5F17">
              <w:rPr>
                <w:sz w:val="22"/>
                <w:szCs w:val="22"/>
              </w:rPr>
              <w:t xml:space="preserve">Governor </w:t>
            </w:r>
            <w:r w:rsidRPr="134F972C" w:rsidR="196B5F17">
              <w:rPr>
                <w:sz w:val="22"/>
                <w:szCs w:val="22"/>
              </w:rPr>
              <w:t xml:space="preserve">/ Trustee </w:t>
            </w:r>
            <w:r w:rsidRPr="134F972C" w:rsidR="196B5F17">
              <w:rPr>
                <w:sz w:val="22"/>
                <w:szCs w:val="22"/>
              </w:rP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134F972C" w:rsidRDefault="006A0568" w14:paraId="2A7D54CE" w14:textId="582E2470" w14:noSpellErr="1">
            <w:pPr>
              <w:pStyle w:val="TableRow"/>
              <w:ind w:left="0" w:right="0"/>
              <w:rPr>
                <w:sz w:val="22"/>
                <w:szCs w:val="22"/>
              </w:rPr>
            </w:pPr>
            <w:r w:rsidRPr="134F972C" w:rsidR="006A0568">
              <w:rPr>
                <w:sz w:val="22"/>
                <w:szCs w:val="22"/>
              </w:rPr>
              <w:t xml:space="preserve">Helen Mullholland </w:t>
            </w:r>
          </w:p>
        </w:tc>
      </w:tr>
    </w:tbl>
    <w:bookmarkEnd w:id="9"/>
    <w:bookmarkEnd w:id="10"/>
    <w:bookmarkEnd w:id="11"/>
    <w:p w:rsidRPr="005464A1" w:rsidR="00E66558" w:rsidP="005464A1" w:rsidRDefault="009D71E8" w14:paraId="2A7D54D3" w14:textId="77777777">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134F972C"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4" w14:textId="77777777">
            <w:pPr>
              <w:pStyle w:val="TableRow"/>
              <w:ind w:left="0" w:right="0"/>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5" w14:textId="77777777">
            <w:pPr>
              <w:pStyle w:val="TableRow"/>
              <w:ind w:left="0" w:right="0"/>
            </w:pPr>
            <w:r>
              <w:rPr>
                <w:b/>
              </w:rPr>
              <w:t>Amount</w:t>
            </w:r>
          </w:p>
        </w:tc>
      </w:tr>
      <w:tr w:rsidR="00E66558" w:rsidTr="134F972C"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134F972C" w:rsidRDefault="009D71E8" w14:paraId="2A7D54D7" w14:textId="77777777" w14:noSpellErr="1">
            <w:pPr>
              <w:pStyle w:val="TableRow"/>
              <w:ind w:left="0" w:right="0"/>
              <w:rPr>
                <w:sz w:val="22"/>
                <w:szCs w:val="22"/>
              </w:rPr>
            </w:pPr>
            <w:r w:rsidRPr="134F972C" w:rsidR="009D71E8">
              <w:rPr>
                <w:sz w:val="22"/>
                <w:szCs w:val="22"/>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9D71E8" w14:paraId="2A7D54D8" w14:textId="643F3521" w14:noSpellErr="1">
            <w:pPr>
              <w:pStyle w:val="TableRow"/>
              <w:ind w:left="0" w:right="0"/>
              <w:rPr>
                <w:sz w:val="22"/>
                <w:szCs w:val="22"/>
              </w:rPr>
            </w:pPr>
            <w:r w:rsidRPr="134F972C" w:rsidR="009D71E8">
              <w:rPr>
                <w:sz w:val="22"/>
                <w:szCs w:val="22"/>
              </w:rPr>
              <w:t>£</w:t>
            </w:r>
            <w:r w:rsidRPr="134F972C" w:rsidR="002A67DB">
              <w:rPr>
                <w:sz w:val="22"/>
                <w:szCs w:val="22"/>
              </w:rPr>
              <w:t>60,080</w:t>
            </w:r>
          </w:p>
        </w:tc>
      </w:tr>
      <w:tr w:rsidR="00E66558" w:rsidTr="134F972C"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F16B6" w:rsidR="007109F6" w:rsidP="134F972C" w:rsidRDefault="009D71E8" w14:paraId="2A7D54DD" w14:textId="74690F68" w14:noSpellErr="1">
            <w:pPr>
              <w:pStyle w:val="TableRow"/>
              <w:spacing w:after="120"/>
              <w:ind w:left="0" w:right="0"/>
              <w:rPr>
                <w:i w:val="1"/>
                <w:iCs w:val="1"/>
                <w:sz w:val="22"/>
                <w:szCs w:val="22"/>
              </w:rPr>
            </w:pPr>
            <w:r w:rsidRPr="134F972C" w:rsidR="009D71E8">
              <w:rPr>
                <w:sz w:val="22"/>
                <w:szCs w:val="22"/>
              </w:rPr>
              <w:t>Pupil premium</w:t>
            </w:r>
            <w:r w:rsidRPr="134F972C" w:rsidR="5BDBF485">
              <w:rPr>
                <w:sz w:val="22"/>
                <w:szCs w:val="22"/>
              </w:rPr>
              <w:t xml:space="preserve"> </w:t>
            </w:r>
            <w:r w:rsidRPr="134F972C" w:rsidR="009D71E8">
              <w:rPr>
                <w:sz w:val="22"/>
                <w:szCs w:val="22"/>
              </w:rPr>
              <w:t xml:space="preserve">funding carried forward from previous years </w:t>
            </w:r>
            <w:r w:rsidRPr="134F972C" w:rsidR="009D71E8">
              <w:rPr>
                <w:i w:val="1"/>
                <w:iCs w:val="1"/>
                <w:sz w:val="22"/>
                <w:szCs w:val="22"/>
              </w:rPr>
              <w:t>(enter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9D71E8" w14:paraId="2A7D54DE" w14:textId="67E624E1" w14:noSpellErr="1">
            <w:pPr>
              <w:pStyle w:val="TableRow"/>
              <w:ind w:left="0" w:right="0"/>
              <w:rPr>
                <w:sz w:val="22"/>
                <w:szCs w:val="22"/>
              </w:rPr>
            </w:pPr>
            <w:r w:rsidRPr="134F972C" w:rsidR="009D71E8">
              <w:rPr>
                <w:sz w:val="22"/>
                <w:szCs w:val="22"/>
              </w:rPr>
              <w:t>£</w:t>
            </w:r>
            <w:r w:rsidRPr="134F972C" w:rsidR="002A67DB">
              <w:rPr>
                <w:sz w:val="22"/>
                <w:szCs w:val="22"/>
              </w:rPr>
              <w:t>0</w:t>
            </w:r>
          </w:p>
        </w:tc>
      </w:tr>
      <w:tr w:rsidR="00E66558" w:rsidTr="134F972C"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9D71E8" w14:paraId="2A7D54E0" w14:textId="77777777" w14:noSpellErr="1">
            <w:pPr>
              <w:pStyle w:val="TableRow"/>
              <w:spacing w:after="120"/>
              <w:ind w:left="0" w:right="0"/>
              <w:rPr>
                <w:b w:val="1"/>
                <w:bCs w:val="1"/>
                <w:sz w:val="22"/>
                <w:szCs w:val="22"/>
              </w:rPr>
            </w:pPr>
            <w:r w:rsidRPr="134F972C" w:rsidR="009D71E8">
              <w:rPr>
                <w:b w:val="1"/>
                <w:bCs w:val="1"/>
                <w:sz w:val="22"/>
                <w:szCs w:val="22"/>
              </w:rPr>
              <w:t>Total budget for this academic year</w:t>
            </w:r>
          </w:p>
          <w:p w:rsidRPr="003C4388" w:rsidR="00E66558" w:rsidP="134F972C" w:rsidRDefault="009D71E8" w14:paraId="2A7D54E1" w14:textId="77777777" w14:noSpellErr="1">
            <w:pPr>
              <w:pStyle w:val="TableRow"/>
              <w:ind w:left="0" w:right="0"/>
              <w:rPr>
                <w:i w:val="1"/>
                <w:iCs w:val="1"/>
                <w:sz w:val="22"/>
                <w:szCs w:val="22"/>
              </w:rPr>
            </w:pPr>
            <w:r w:rsidRPr="134F972C" w:rsidR="009D71E8">
              <w:rPr>
                <w:i w:val="1"/>
                <w:iCs w:val="1"/>
                <w:sz w:val="22"/>
                <w:szCs w:val="22"/>
              </w:rPr>
              <w:t xml:space="preserve">If your school is an academy in a trust that pools this funding, </w:t>
            </w:r>
            <w:r w:rsidRPr="134F972C" w:rsidR="009D71E8">
              <w:rPr>
                <w:i w:val="1"/>
                <w:iCs w:val="1"/>
                <w:sz w:val="22"/>
                <w:szCs w:val="22"/>
              </w:rPr>
              <w:t>state</w:t>
            </w:r>
            <w:r w:rsidRPr="134F972C" w:rsidR="009D71E8">
              <w:rPr>
                <w:i w:val="1"/>
                <w:iCs w:val="1"/>
                <w:sz w:val="22"/>
                <w:szCs w:val="22"/>
              </w:rPr>
              <w:t xml:space="preserv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2A67DB" w14:paraId="2A7D54E2" w14:textId="3D1DACD5" w14:noSpellErr="1">
            <w:pPr>
              <w:pStyle w:val="TableRow"/>
              <w:ind w:left="0" w:right="0"/>
              <w:rPr>
                <w:sz w:val="22"/>
                <w:szCs w:val="22"/>
              </w:rPr>
            </w:pPr>
            <w:r w:rsidRPr="134F972C" w:rsidR="002A67DB">
              <w:rPr>
                <w:sz w:val="22"/>
                <w:szCs w:val="22"/>
              </w:rPr>
              <w:t>£60,080</w:t>
            </w:r>
          </w:p>
        </w:tc>
      </w:tr>
    </w:tbl>
    <w:p w:rsidR="00E66558" w:rsidP="002A67DB" w:rsidRDefault="009D71E8" w14:paraId="2A7D54E4" w14:textId="2A6A1914">
      <w:pPr>
        <w:pStyle w:val="Heading1"/>
        <w:jc w:val="center"/>
      </w:pPr>
      <w:r>
        <w:t xml:space="preserve">Part A: Pupil </w:t>
      </w:r>
      <w:r w:rsidR="002A67DB">
        <w:t>P</w:t>
      </w:r>
      <w:r>
        <w:t xml:space="preserve">remium </w:t>
      </w:r>
      <w:r w:rsidR="002A67DB">
        <w:t>S</w:t>
      </w:r>
      <w:r>
        <w:t xml:space="preserve">trategy </w:t>
      </w:r>
      <w:r w:rsidR="002A67DB">
        <w:t>P</w:t>
      </w:r>
      <w:r>
        <w:t>lan</w:t>
      </w:r>
    </w:p>
    <w:p w:rsidR="00E66558" w:rsidP="002A67DB" w:rsidRDefault="009D71E8" w14:paraId="2A7D54E5" w14:textId="0EE8CBBB">
      <w:pPr>
        <w:pStyle w:val="Heading2"/>
        <w:jc w:val="center"/>
      </w:pPr>
      <w:bookmarkStart w:name="_Toc357771640" w:id="14"/>
      <w:bookmarkStart w:name="_Toc346793418" w:id="15"/>
      <w:r>
        <w:t xml:space="preserve">Statement of </w:t>
      </w:r>
      <w:r w:rsidR="002A67DB">
        <w:t>I</w:t>
      </w:r>
      <w:r>
        <w:t>ntent</w:t>
      </w:r>
    </w:p>
    <w:tbl>
      <w:tblPr>
        <w:tblW w:w="9486" w:type="dxa"/>
        <w:tblCellMar>
          <w:left w:w="10" w:type="dxa"/>
          <w:right w:w="10" w:type="dxa"/>
        </w:tblCellMar>
        <w:tblLook w:val="04A0" w:firstRow="1" w:lastRow="0" w:firstColumn="1" w:lastColumn="0" w:noHBand="0" w:noVBand="1"/>
      </w:tblPr>
      <w:tblGrid>
        <w:gridCol w:w="9486"/>
      </w:tblGrid>
      <w:tr w:rsidR="00E66558" w:rsidTr="134F972C"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1D66" w:rsidP="134F972C" w:rsidRDefault="004E7470" w14:paraId="220438A0" w14:textId="24D69458" w14:noSpellErr="1">
            <w:pPr>
              <w:pStyle w:val="NormalWeb"/>
              <w:spacing w:after="0" w:afterAutospacing="off"/>
              <w:jc w:val="both"/>
              <w:rPr>
                <w:rStyle w:val="normaltextrun"/>
                <w:rFonts w:ascii="Arial" w:hAnsi="Arial" w:cs="Arial"/>
                <w:color w:val="000000"/>
                <w:sz w:val="22"/>
                <w:szCs w:val="22"/>
                <w:shd w:val="clear" w:color="auto" w:fill="FFFFFF"/>
              </w:rPr>
            </w:pPr>
            <w:r w:rsidRPr="134F972C" w:rsidR="004E7470">
              <w:rPr>
                <w:rFonts w:ascii="Arial" w:hAnsi="Arial" w:cs="Arial"/>
                <w:sz w:val="22"/>
                <w:szCs w:val="22"/>
              </w:rPr>
              <w:t xml:space="preserve">St. Joseph’s believes all children deserve equity and success through positive experiences which enrich their lives and ensure they know they are valued as learners, members of our community an as children of God. </w:t>
            </w:r>
            <w:r w:rsidRPr="134F972C" w:rsidR="66ADFF01">
              <w:rPr>
                <w:rFonts w:ascii="Arial" w:hAnsi="Arial" w:cs="Arial"/>
                <w:sz w:val="22"/>
                <w:szCs w:val="22"/>
              </w:rPr>
              <w:t xml:space="preserve">Our primary </w:t>
            </w:r>
            <w:r w:rsidRPr="134F972C" w:rsidR="66ADFF01">
              <w:rPr>
                <w:rFonts w:ascii="Arial" w:hAnsi="Arial" w:cs="Arial"/>
                <w:sz w:val="22"/>
                <w:szCs w:val="22"/>
              </w:rPr>
              <w:t xml:space="preserve">objective</w:t>
            </w:r>
            <w:r w:rsidRPr="134F972C" w:rsidR="66ADFF01">
              <w:rPr>
                <w:rFonts w:ascii="Arial" w:hAnsi="Arial" w:cs="Arial"/>
                <w:sz w:val="22"/>
                <w:szCs w:val="22"/>
              </w:rPr>
              <w:t xml:space="preserve"> is for every pupil, regardless of their background or the challenges they may face, to </w:t>
            </w:r>
            <w:r w:rsidRPr="134F972C" w:rsidR="5F4D2FFA">
              <w:rPr>
                <w:rFonts w:ascii="Arial" w:hAnsi="Arial" w:cs="Arial"/>
                <w:sz w:val="22"/>
                <w:szCs w:val="22"/>
              </w:rPr>
              <w:t xml:space="preserve">aspire to achieve their fullest and make </w:t>
            </w:r>
            <w:r w:rsidRPr="134F972C" w:rsidR="5F4D2FFA">
              <w:rPr>
                <w:rFonts w:ascii="Arial" w:hAnsi="Arial" w:cs="Arial"/>
                <w:sz w:val="22"/>
                <w:szCs w:val="22"/>
              </w:rPr>
              <w:t xml:space="preserve">good progress</w:t>
            </w:r>
            <w:r w:rsidRPr="134F972C" w:rsidR="5F4D2FFA">
              <w:rPr>
                <w:rFonts w:ascii="Arial" w:hAnsi="Arial" w:cs="Arial"/>
                <w:sz w:val="22"/>
                <w:szCs w:val="22"/>
              </w:rPr>
              <w:t xml:space="preserve">. At St. Joseph’s, we are determined to </w:t>
            </w:r>
            <w:r w:rsidRPr="134F972C" w:rsidR="5F4D2FFA">
              <w:rPr>
                <w:rStyle w:val="normaltextrun"/>
                <w:rFonts w:ascii="Arial" w:hAnsi="Arial" w:cs="Arial"/>
                <w:color w:val="000000"/>
                <w:sz w:val="22"/>
                <w:szCs w:val="22"/>
                <w:shd w:val="clear" w:color="auto" w:fill="FFFFFF"/>
              </w:rPr>
              <w:t xml:space="preserve">significantly improve the outcomes of all pupils with a relentless focus on the vulnerable and disadvantaged. </w:t>
            </w:r>
            <w:r w:rsidRPr="134F972C" w:rsidR="00FC0D16">
              <w:rPr>
                <w:rStyle w:val="normaltextrun"/>
                <w:rFonts w:ascii="Arial" w:hAnsi="Arial" w:cs="Arial"/>
                <w:color w:val="000000"/>
                <w:sz w:val="22"/>
                <w:szCs w:val="22"/>
                <w:shd w:val="clear" w:color="auto" w:fill="FFFFFF"/>
              </w:rPr>
              <w:t xml:space="preserve">Our aim is for </w:t>
            </w:r>
            <w:r w:rsidRPr="134F972C" w:rsidR="00FC0D16">
              <w:rPr>
                <w:rStyle w:val="normaltextrun"/>
                <w:rFonts w:ascii="Arial" w:hAnsi="Arial" w:cs="Arial"/>
                <w:color w:val="000000"/>
                <w:sz w:val="22"/>
                <w:szCs w:val="22"/>
                <w:shd w:val="clear" w:color="auto" w:fill="FFFFFF"/>
              </w:rPr>
              <w:t>all of</w:t>
            </w:r>
            <w:r w:rsidRPr="134F972C" w:rsidR="00FC0D16">
              <w:rPr>
                <w:rStyle w:val="normaltextrun"/>
                <w:rFonts w:ascii="Arial" w:hAnsi="Arial" w:cs="Arial"/>
                <w:color w:val="000000"/>
                <w:sz w:val="22"/>
                <w:szCs w:val="22"/>
                <w:shd w:val="clear" w:color="auto" w:fill="FFFFFF"/>
              </w:rPr>
              <w:t xml:space="preserve"> our children to know, understand and believe:</w:t>
            </w:r>
          </w:p>
          <w:p w:rsidRPr="00FC0D16" w:rsidR="00FC0D16" w:rsidP="134F972C" w:rsidRDefault="00FC0D16" w14:paraId="5705C557" w14:textId="53D5764E" w14:noSpellErr="1">
            <w:pPr>
              <w:pStyle w:val="NormalWeb"/>
              <w:numPr>
                <w:ilvl w:val="0"/>
                <w:numId w:val="31"/>
              </w:numPr>
              <w:spacing w:before="0" w:beforeAutospacing="off"/>
              <w:jc w:val="both"/>
              <w:rPr>
                <w:rFonts w:ascii="Arial" w:hAnsi="Arial" w:cs="Arial"/>
                <w:sz w:val="22"/>
                <w:szCs w:val="22"/>
              </w:rPr>
            </w:pPr>
            <w:r w:rsidRPr="134F972C" w:rsidR="00FC0D16">
              <w:rPr>
                <w:rFonts w:ascii="Arial" w:hAnsi="Arial" w:cs="Arial"/>
                <w:sz w:val="22"/>
                <w:szCs w:val="22"/>
              </w:rPr>
              <w:t>They can achieve</w:t>
            </w:r>
          </w:p>
          <w:p w:rsidRPr="00FC0D16" w:rsidR="00FC0D16" w:rsidP="134F972C" w:rsidRDefault="00FC0D16" w14:paraId="3F28821A" w14:textId="108FFE5F" w14:noSpellErr="1">
            <w:pPr>
              <w:pStyle w:val="NormalWeb"/>
              <w:numPr>
                <w:ilvl w:val="0"/>
                <w:numId w:val="31"/>
              </w:numPr>
              <w:jc w:val="both"/>
              <w:rPr>
                <w:rFonts w:ascii="Arial" w:hAnsi="Arial" w:cs="Arial"/>
                <w:sz w:val="22"/>
                <w:szCs w:val="22"/>
              </w:rPr>
            </w:pPr>
            <w:r w:rsidRPr="134F972C" w:rsidR="00FC0D16">
              <w:rPr>
                <w:rFonts w:ascii="Arial" w:hAnsi="Arial" w:cs="Arial"/>
                <w:sz w:val="22"/>
                <w:szCs w:val="22"/>
              </w:rPr>
              <w:t xml:space="preserve">They can take opportunities </w:t>
            </w:r>
          </w:p>
          <w:p w:rsidRPr="00FC0D16" w:rsidR="00FC0D16" w:rsidP="134F972C" w:rsidRDefault="00FC0D16" w14:paraId="7F1E43B2" w14:textId="45B3E598" w14:noSpellErr="1">
            <w:pPr>
              <w:pStyle w:val="NormalWeb"/>
              <w:numPr>
                <w:ilvl w:val="0"/>
                <w:numId w:val="31"/>
              </w:numPr>
              <w:jc w:val="both"/>
              <w:rPr>
                <w:rFonts w:ascii="Arial" w:hAnsi="Arial" w:cs="Arial"/>
                <w:sz w:val="22"/>
                <w:szCs w:val="22"/>
              </w:rPr>
            </w:pPr>
            <w:r w:rsidRPr="134F972C" w:rsidR="00FC0D16">
              <w:rPr>
                <w:rFonts w:ascii="Arial" w:hAnsi="Arial" w:cs="Arial"/>
                <w:sz w:val="22"/>
                <w:szCs w:val="22"/>
              </w:rPr>
              <w:t xml:space="preserve">They are a child of God </w:t>
            </w:r>
          </w:p>
          <w:p w:rsidRPr="00FC0D16" w:rsidR="00FC0D16" w:rsidP="134F972C" w:rsidRDefault="00FC0D16" w14:paraId="217BCEFD" w14:textId="3BDC7B11" w14:noSpellErr="1">
            <w:pPr>
              <w:pStyle w:val="NormalWeb"/>
              <w:numPr>
                <w:ilvl w:val="0"/>
                <w:numId w:val="31"/>
              </w:numPr>
              <w:jc w:val="both"/>
              <w:rPr>
                <w:rFonts w:ascii="Arial" w:hAnsi="Arial" w:cs="Arial"/>
                <w:sz w:val="22"/>
                <w:szCs w:val="22"/>
              </w:rPr>
            </w:pPr>
            <w:r w:rsidRPr="134F972C" w:rsidR="00FC0D16">
              <w:rPr>
                <w:rFonts w:ascii="Arial" w:hAnsi="Arial" w:cs="Arial"/>
                <w:sz w:val="22"/>
                <w:szCs w:val="22"/>
              </w:rPr>
              <w:t>They belong to the world</w:t>
            </w:r>
          </w:p>
          <w:p w:rsidRPr="00FC0D16" w:rsidR="00B135C1" w:rsidP="134F972C" w:rsidRDefault="00B135C1" w14:paraId="134942CA" w14:textId="3A951B70" w14:noSpellErr="1">
            <w:pPr>
              <w:pStyle w:val="NormalWeb"/>
              <w:jc w:val="both"/>
              <w:rPr>
                <w:rFonts w:ascii="Arial" w:hAnsi="Arial" w:cs="Arial"/>
                <w:sz w:val="22"/>
                <w:szCs w:val="22"/>
              </w:rPr>
            </w:pPr>
            <w:r w:rsidRPr="134F972C" w:rsidR="66ADFF01">
              <w:rPr>
                <w:rFonts w:ascii="Arial" w:hAnsi="Arial" w:cs="Arial"/>
                <w:sz w:val="22"/>
                <w:szCs w:val="22"/>
              </w:rPr>
              <w:t xml:space="preserve">The focus of this strategy is to </w:t>
            </w:r>
            <w:r w:rsidRPr="134F972C" w:rsidR="66ADFF01">
              <w:rPr>
                <w:rFonts w:ascii="Arial" w:hAnsi="Arial" w:cs="Arial"/>
                <w:sz w:val="22"/>
                <w:szCs w:val="22"/>
              </w:rPr>
              <w:t>identify</w:t>
            </w:r>
            <w:r w:rsidRPr="134F972C" w:rsidR="66ADFF01">
              <w:rPr>
                <w:rFonts w:ascii="Arial" w:hAnsi="Arial" w:cs="Arial"/>
                <w:sz w:val="22"/>
                <w:szCs w:val="22"/>
              </w:rPr>
              <w:t xml:space="preserve"> and address key challenges, particularly for disadvantaged pupils, and provide the support necessary for them to succeed</w:t>
            </w:r>
            <w:r w:rsidRPr="134F972C" w:rsidR="5F4D2FFA">
              <w:rPr>
                <w:rFonts w:ascii="Arial" w:hAnsi="Arial" w:cs="Arial"/>
                <w:sz w:val="22"/>
                <w:szCs w:val="22"/>
              </w:rPr>
              <w:t>, which</w:t>
            </w:r>
            <w:r w:rsidRPr="134F972C" w:rsidR="66ADFF01">
              <w:rPr>
                <w:rFonts w:ascii="Arial" w:hAnsi="Arial" w:cs="Arial"/>
                <w:sz w:val="22"/>
                <w:szCs w:val="22"/>
              </w:rPr>
              <w:t xml:space="preserve"> includes supporting high-achieving disadvantaged pupils as well.</w:t>
            </w:r>
          </w:p>
          <w:p w:rsidRPr="00FC0D16" w:rsidR="00B135C1" w:rsidP="134F972C" w:rsidRDefault="004E7470" w14:paraId="7C940609" w14:textId="51683FD3" w14:noSpellErr="1">
            <w:pPr>
              <w:pStyle w:val="NormalWeb"/>
              <w:jc w:val="both"/>
              <w:rPr>
                <w:rFonts w:ascii="Arial" w:hAnsi="Arial" w:cs="Arial"/>
                <w:sz w:val="22"/>
                <w:szCs w:val="22"/>
              </w:rPr>
            </w:pPr>
            <w:r w:rsidRPr="134F972C" w:rsidR="004E7470">
              <w:rPr>
                <w:rFonts w:ascii="Arial" w:hAnsi="Arial" w:cs="Arial"/>
                <w:sz w:val="22"/>
                <w:szCs w:val="22"/>
              </w:rPr>
              <w:t>W</w:t>
            </w:r>
            <w:r w:rsidRPr="134F972C" w:rsidR="66ADFF01">
              <w:rPr>
                <w:rFonts w:ascii="Arial" w:hAnsi="Arial" w:cs="Arial"/>
                <w:sz w:val="22"/>
                <w:szCs w:val="22"/>
              </w:rPr>
              <w:t>e carefully consider the specific challenges faced by vulnerable pupils, such as those with a social worker, those in the care of the local authority, and those eligible for free school meals. The actions outlined in this strategy are designed to meet the needs of all pupils, whether disadvantaged or not, ensuring that every child receives the support they need to thrive.</w:t>
            </w:r>
          </w:p>
          <w:p w:rsidRPr="00FC0D16" w:rsidR="00631D66" w:rsidP="134F972C" w:rsidRDefault="00B135C1" w14:paraId="02775D8A" w14:textId="6A7E6B9E" w14:noSpellErr="1">
            <w:pPr>
              <w:pStyle w:val="NormalWeb"/>
              <w:jc w:val="both"/>
              <w:rPr>
                <w:rFonts w:ascii="Arial" w:hAnsi="Arial" w:cs="Arial"/>
                <w:sz w:val="22"/>
                <w:szCs w:val="22"/>
              </w:rPr>
            </w:pPr>
            <w:r w:rsidRPr="134F972C" w:rsidR="66ADFF01">
              <w:rPr>
                <w:rFonts w:ascii="Arial" w:hAnsi="Arial" w:cs="Arial"/>
                <w:sz w:val="22"/>
                <w:szCs w:val="22"/>
              </w:rPr>
              <w:t xml:space="preserve">At the heart of our approach is </w:t>
            </w:r>
            <w:r w:rsidRPr="134F972C" w:rsidR="66ADFF01">
              <w:rPr>
                <w:rStyle w:val="Strong"/>
                <w:rFonts w:ascii="Arial" w:hAnsi="Arial" w:cs="Arial"/>
                <w:b w:val="0"/>
                <w:bCs w:val="0"/>
                <w:sz w:val="22"/>
                <w:szCs w:val="22"/>
              </w:rPr>
              <w:t>Quality First Teaching</w:t>
            </w:r>
            <w:r w:rsidRPr="134F972C" w:rsidR="66ADFF01">
              <w:rPr>
                <w:rFonts w:ascii="Arial" w:hAnsi="Arial" w:cs="Arial"/>
                <w:sz w:val="22"/>
                <w:szCs w:val="22"/>
              </w:rPr>
              <w:t xml:space="preserve">, with a particular emphasis on supporting disadvantaged pupils where they need it most. </w:t>
            </w:r>
            <w:r w:rsidRPr="134F972C" w:rsidR="5F4D2FFA">
              <w:rPr>
                <w:rFonts w:ascii="Arial" w:hAnsi="Arial" w:cs="Arial"/>
                <w:sz w:val="22"/>
                <w:szCs w:val="22"/>
              </w:rPr>
              <w:t>We believe in equity – that each child gets what they deserve and need.</w:t>
            </w:r>
          </w:p>
          <w:p w:rsidRPr="00FC0D16" w:rsidR="00631D66" w:rsidP="134F972C" w:rsidRDefault="00B135C1" w14:paraId="2A2BF6C8" w14:textId="48D41294" w14:noSpellErr="1">
            <w:pPr>
              <w:pStyle w:val="NormalWeb"/>
              <w:jc w:val="both"/>
              <w:rPr>
                <w:rFonts w:ascii="Arial" w:hAnsi="Arial" w:cs="Arial"/>
                <w:sz w:val="22"/>
                <w:szCs w:val="22"/>
              </w:rPr>
            </w:pPr>
            <w:r w:rsidRPr="134F972C" w:rsidR="66ADFF01">
              <w:rPr>
                <w:rFonts w:ascii="Arial" w:hAnsi="Arial" w:cs="Arial"/>
                <w:sz w:val="22"/>
                <w:szCs w:val="22"/>
              </w:rPr>
              <w:t>Every child will have access to a broad, balanced curriculum that not only meets academic needs but also promotes cultural capital. This is achieved through high-quality teaching,</w:t>
            </w:r>
            <w:r w:rsidRPr="134F972C" w:rsidR="5F4D2FFA">
              <w:rPr>
                <w:rFonts w:ascii="Arial" w:hAnsi="Arial" w:cs="Arial"/>
                <w:sz w:val="22"/>
                <w:szCs w:val="22"/>
              </w:rPr>
              <w:t xml:space="preserve"> enriching experiences and a supportive environment that focuses on positive wellbeing. </w:t>
            </w:r>
          </w:p>
          <w:p w:rsidR="001C61FE" w:rsidP="134F972C" w:rsidRDefault="00B135C1" w14:paraId="08160AF6" w14:textId="77777777" w14:noSpellErr="1">
            <w:pPr>
              <w:pStyle w:val="NormalWeb"/>
              <w:jc w:val="both"/>
              <w:rPr>
                <w:rFonts w:ascii="Arial" w:hAnsi="Arial" w:cs="Arial"/>
                <w:sz w:val="22"/>
                <w:szCs w:val="22"/>
              </w:rPr>
            </w:pPr>
            <w:r w:rsidRPr="134F972C" w:rsidR="66ADFF01">
              <w:rPr>
                <w:rFonts w:ascii="Arial" w:hAnsi="Arial" w:cs="Arial"/>
                <w:sz w:val="22"/>
                <w:szCs w:val="22"/>
              </w:rPr>
              <w:t xml:space="preserve">Our </w:t>
            </w:r>
            <w:r w:rsidRPr="134F972C" w:rsidR="66ADFF01">
              <w:rPr>
                <w:rFonts w:ascii="Arial" w:hAnsi="Arial" w:cs="Arial"/>
                <w:sz w:val="22"/>
                <w:szCs w:val="22"/>
              </w:rPr>
              <w:t>ultimate aim</w:t>
            </w:r>
            <w:r w:rsidRPr="134F972C" w:rsidR="66ADFF01">
              <w:rPr>
                <w:rFonts w:ascii="Arial" w:hAnsi="Arial" w:cs="Arial"/>
                <w:sz w:val="22"/>
                <w:szCs w:val="22"/>
              </w:rPr>
              <w:t xml:space="preserve"> is that, as outlined in the intended outcomes below, the attainment of non-disadvantaged pupils will be sustained and improved, while disadvantaged pupils will make strong progress, narrowing any gaps that exist</w:t>
            </w:r>
            <w:r w:rsidRPr="134F972C" w:rsidR="00FC0D16">
              <w:rPr>
                <w:rFonts w:ascii="Arial" w:hAnsi="Arial" w:cs="Arial"/>
                <w:sz w:val="22"/>
                <w:szCs w:val="22"/>
              </w:rPr>
              <w:t>.</w:t>
            </w:r>
          </w:p>
          <w:p w:rsidR="00FC0D16" w:rsidP="00631D66" w:rsidRDefault="00FC0D16" w14:paraId="6E46A2BB" w14:textId="77777777">
            <w:pPr>
              <w:pStyle w:val="NormalWeb"/>
              <w:jc w:val="both"/>
              <w:rPr>
                <w:rFonts w:ascii="Arial" w:hAnsi="Arial" w:cs="Arial"/>
              </w:rPr>
            </w:pPr>
          </w:p>
          <w:p w:rsidR="00FC0D16" w:rsidP="00631D66" w:rsidRDefault="00FC0D16" w14:paraId="264EAEAC" w14:textId="77777777">
            <w:pPr>
              <w:pStyle w:val="NormalWeb"/>
              <w:jc w:val="both"/>
              <w:rPr>
                <w:rFonts w:ascii="Arial" w:hAnsi="Arial" w:cs="Arial"/>
              </w:rPr>
            </w:pPr>
          </w:p>
          <w:p w:rsidRPr="00FC0D16" w:rsidR="00FC0D16" w:rsidP="00631D66" w:rsidRDefault="00FC0D16" w14:paraId="2A7D54E9" w14:textId="26DDCEAE">
            <w:pPr>
              <w:pStyle w:val="NormalWeb"/>
              <w:jc w:val="both"/>
              <w:rPr>
                <w:rFonts w:ascii="Arial" w:hAnsi="Arial" w:cs="Arial"/>
              </w:rPr>
            </w:pPr>
          </w:p>
        </w:tc>
      </w:tr>
    </w:tbl>
    <w:p w:rsidR="00FC0D16" w:rsidRDefault="00FC0D16" w14:paraId="696E14EA" w14:textId="77777777">
      <w:pPr>
        <w:pStyle w:val="Heading2"/>
        <w:spacing w:before="600"/>
      </w:pPr>
    </w:p>
    <w:p w:rsidR="00E66558" w:rsidRDefault="009D71E8" w14:paraId="2A7D54EB" w14:textId="2D427422">
      <w:pPr>
        <w:pStyle w:val="Heading2"/>
        <w:spacing w:before="600"/>
      </w:pPr>
      <w:r>
        <w:t>Challenges</w:t>
      </w:r>
    </w:p>
    <w:p w:rsidR="00E66558" w:rsidP="00AA355B" w:rsidRDefault="009D71E8" w14:paraId="2A7D54EC" w14:textId="77777777">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134F972C"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D" w14:textId="0203060A">
            <w:pPr>
              <w:pStyle w:val="TableHeader"/>
              <w:ind w:left="0" w:right="0"/>
              <w:jc w:val="left"/>
            </w:pPr>
            <w:r>
              <w:t xml:space="preserve">Challenge </w:t>
            </w:r>
            <w:r w:rsidR="00FC0D16">
              <w:t>N</w:t>
            </w:r>
            <w:r>
              <w:t>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E" w14:textId="5D0B0CC8">
            <w:pPr>
              <w:pStyle w:val="TableHeader"/>
              <w:ind w:left="0" w:right="0"/>
              <w:jc w:val="left"/>
            </w:pPr>
            <w:r>
              <w:t xml:space="preserve">Detail of </w:t>
            </w:r>
            <w:r w:rsidR="00FC0D16">
              <w:t>C</w:t>
            </w:r>
            <w:r>
              <w:t xml:space="preserve">hallenge </w:t>
            </w:r>
          </w:p>
        </w:tc>
      </w:tr>
      <w:tr w:rsidR="00E66558" w:rsidTr="134F972C"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4337" w:rsidR="00E66558" w:rsidP="134F972C" w:rsidRDefault="009D71E8" w14:paraId="2A7D54F0" w14:textId="77777777" w14:noSpellErr="1">
            <w:pPr>
              <w:pStyle w:val="TableRow"/>
              <w:ind w:left="0" w:right="0"/>
              <w:rPr>
                <w:color w:val="000000" w:themeColor="text1" w:themeTint="FF" w:themeShade="FF"/>
                <w:sz w:val="24"/>
                <w:szCs w:val="24"/>
              </w:rPr>
            </w:pPr>
            <w:r w:rsidRPr="134F972C" w:rsidR="009D71E8">
              <w:rPr>
                <w:color w:val="000000" w:themeColor="text1" w:themeTint="FF" w:themeShade="FF"/>
                <w:sz w:val="24"/>
                <w:szCs w:val="24"/>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4337" w:rsidR="00E66558" w:rsidP="134F972C" w:rsidRDefault="00C94C75" w14:paraId="2A7D54F1" w14:textId="495E940A" w14:noSpellErr="1">
            <w:pPr>
              <w:shd w:val="clear" w:color="auto" w:fill="FFFFFF" w:themeFill="background1"/>
              <w:suppressAutoHyphens w:val="0"/>
              <w:autoSpaceDN/>
              <w:spacing w:after="0" w:line="240" w:lineRule="auto"/>
              <w:jc w:val="both"/>
              <w:rPr>
                <w:rFonts w:cs="Arial"/>
                <w:color w:val="000000" w:themeColor="text1" w:themeTint="FF" w:themeShade="FF"/>
                <w:sz w:val="22"/>
                <w:szCs w:val="22"/>
              </w:rPr>
            </w:pPr>
            <w:r w:rsidRPr="134F972C" w:rsidR="00C94C75">
              <w:rPr>
                <w:rFonts w:cs="Arial"/>
                <w:b w:val="1"/>
                <w:bCs w:val="1"/>
                <w:color w:val="000000" w:themeColor="text1" w:themeTint="FF" w:themeShade="FF"/>
                <w:sz w:val="22"/>
                <w:szCs w:val="22"/>
              </w:rPr>
              <w:t>A</w:t>
            </w:r>
            <w:r w:rsidRPr="134F972C" w:rsidR="00D12323">
              <w:rPr>
                <w:rFonts w:cs="Arial"/>
                <w:b w:val="1"/>
                <w:bCs w:val="1"/>
                <w:color w:val="000000" w:themeColor="text1" w:themeTint="FF" w:themeShade="FF"/>
                <w:sz w:val="22"/>
                <w:szCs w:val="22"/>
              </w:rPr>
              <w:t>ttendance</w:t>
            </w:r>
            <w:r w:rsidRPr="134F972C" w:rsidR="00C94C75">
              <w:rPr>
                <w:rFonts w:cs="Arial"/>
                <w:color w:val="000000" w:themeColor="text1" w:themeTint="FF" w:themeShade="FF"/>
                <w:sz w:val="22"/>
                <w:szCs w:val="22"/>
              </w:rPr>
              <w:t xml:space="preserve"> - </w:t>
            </w:r>
            <w:r w:rsidRPr="134F972C" w:rsidR="006A0568">
              <w:rPr>
                <w:rFonts w:cs="Arial"/>
                <w:color w:val="000000" w:themeColor="text1" w:themeTint="FF" w:themeShade="FF"/>
                <w:sz w:val="22"/>
                <w:szCs w:val="22"/>
              </w:rPr>
              <w:t>Rate of overall absence is above the national average. Persistent absence is above the national average.</w:t>
            </w:r>
          </w:p>
        </w:tc>
      </w:tr>
      <w:tr w:rsidR="00E66558" w:rsidTr="134F972C"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4337" w:rsidR="00E66558" w:rsidP="134F972C" w:rsidRDefault="009D71E8" w14:paraId="2A7D54F3" w14:textId="77777777" w14:noSpellErr="1">
            <w:pPr>
              <w:pStyle w:val="TableRow"/>
              <w:ind w:left="0" w:right="0"/>
              <w:rPr>
                <w:color w:val="000000" w:themeColor="text1" w:themeTint="FF" w:themeShade="FF"/>
                <w:sz w:val="24"/>
                <w:szCs w:val="24"/>
              </w:rPr>
            </w:pPr>
            <w:r w:rsidRPr="134F972C" w:rsidR="009D71E8">
              <w:rPr>
                <w:color w:val="000000" w:themeColor="text1" w:themeTint="FF" w:themeShade="FF"/>
                <w:sz w:val="24"/>
                <w:szCs w:val="24"/>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4337" w:rsidR="00E66558" w:rsidP="134F972C" w:rsidRDefault="00C94C75" w14:paraId="2A7D54F4" w14:textId="0F13298C" w14:noSpellErr="1">
            <w:pPr>
              <w:pStyle w:val="TableRowCentered"/>
              <w:ind w:left="0" w:right="0"/>
              <w:jc w:val="both"/>
              <w:rPr>
                <w:color w:val="000000" w:themeColor="text1" w:themeTint="FF" w:themeShade="FF"/>
                <w:sz w:val="22"/>
                <w:szCs w:val="22"/>
              </w:rPr>
            </w:pPr>
            <w:r w:rsidRPr="134F972C" w:rsidR="00C94C75">
              <w:rPr>
                <w:b w:val="1"/>
                <w:bCs w:val="1"/>
                <w:color w:val="000000" w:themeColor="text1" w:themeTint="FF" w:themeShade="FF"/>
                <w:sz w:val="22"/>
                <w:szCs w:val="22"/>
              </w:rPr>
              <w:t>Early Years</w:t>
            </w:r>
            <w:r w:rsidRPr="134F972C" w:rsidR="00D12323">
              <w:rPr>
                <w:b w:val="1"/>
                <w:bCs w:val="1"/>
                <w:color w:val="000000" w:themeColor="text1" w:themeTint="FF" w:themeShade="FF"/>
                <w:sz w:val="22"/>
                <w:szCs w:val="22"/>
              </w:rPr>
              <w:t xml:space="preserve"> GLD</w:t>
            </w:r>
            <w:r w:rsidRPr="134F972C" w:rsidR="00C94C75">
              <w:rPr>
                <w:color w:val="000000" w:themeColor="text1" w:themeTint="FF" w:themeShade="FF"/>
                <w:sz w:val="22"/>
                <w:szCs w:val="22"/>
              </w:rPr>
              <w:t xml:space="preserve"> - </w:t>
            </w:r>
            <w:r w:rsidRPr="134F972C" w:rsidR="00C70FEF">
              <w:rPr>
                <w:color w:val="000000" w:themeColor="text1" w:themeTint="FF" w:themeShade="FF"/>
                <w:sz w:val="22"/>
                <w:szCs w:val="22"/>
              </w:rPr>
              <w:t xml:space="preserve">Assessment data and GLD data shows that early oral language, writing and reading skills in Early Years are lower for Pupil Premium children. This has an impact on progression of reading and writing skills as they begin Key Stage One. </w:t>
            </w:r>
          </w:p>
        </w:tc>
      </w:tr>
      <w:tr w:rsidR="00E66558" w:rsidTr="134F972C"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C0D16" w:rsidR="00E66558" w:rsidP="134F972C" w:rsidRDefault="004E7470" w14:paraId="2A7D54F9" w14:textId="2EB0C390" w14:noSpellErr="1">
            <w:pPr>
              <w:pStyle w:val="TableRow"/>
              <w:ind w:left="0" w:right="0"/>
              <w:rPr>
                <w:color w:val="000000" w:themeColor="text1" w:themeTint="FF" w:themeShade="FF"/>
                <w:sz w:val="24"/>
                <w:szCs w:val="24"/>
              </w:rPr>
            </w:pPr>
            <w:r w:rsidRPr="134F972C" w:rsidR="004E7470">
              <w:rPr>
                <w:color w:val="000000" w:themeColor="text1" w:themeTint="FF" w:themeShade="FF"/>
                <w:sz w:val="24"/>
                <w:szCs w:val="24"/>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C0D16" w:rsidR="00E66558" w:rsidP="134F972C" w:rsidRDefault="004E7470" w14:paraId="2A7D54FA" w14:textId="67A463B0" w14:noSpellErr="1">
            <w:pPr>
              <w:pStyle w:val="TableRowCentered"/>
              <w:ind w:left="0" w:right="0"/>
              <w:jc w:val="both"/>
              <w:rPr>
                <w:color w:val="000000" w:themeColor="text1" w:themeTint="FF" w:themeShade="FF"/>
                <w:sz w:val="22"/>
                <w:szCs w:val="22"/>
              </w:rPr>
            </w:pPr>
            <w:r w:rsidRPr="134F972C" w:rsidR="004E7470">
              <w:rPr>
                <w:b w:val="1"/>
                <w:bCs w:val="1"/>
                <w:color w:val="000000" w:themeColor="text1" w:themeTint="FF" w:themeShade="FF"/>
                <w:sz w:val="22"/>
                <w:szCs w:val="22"/>
              </w:rPr>
              <w:t>Combined RWM -</w:t>
            </w:r>
            <w:r w:rsidRPr="134F972C" w:rsidR="004E7470">
              <w:rPr>
                <w:color w:val="000000" w:themeColor="text1" w:themeTint="FF" w:themeShade="FF"/>
                <w:sz w:val="22"/>
                <w:szCs w:val="22"/>
              </w:rPr>
              <w:t xml:space="preserve"> Assessment data shows the trend of an attainment gap across reading, writing and maths across Pupil Premium children, resulting in a lower rate of combined achievement at the end of Year 6 and no children achieving the higher standard.</w:t>
            </w:r>
          </w:p>
        </w:tc>
      </w:tr>
      <w:tr w:rsidR="00E66558" w:rsidTr="134F972C"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C0D16" w:rsidR="00E66558" w:rsidP="134F972C" w:rsidRDefault="004E7470" w14:paraId="2A7D54FC" w14:textId="3609890A" w14:noSpellErr="1">
            <w:pPr>
              <w:pStyle w:val="TableRow"/>
              <w:ind w:left="0" w:right="0"/>
              <w:rPr>
                <w:color w:val="000000" w:themeColor="text1" w:themeTint="FF" w:themeShade="FF"/>
                <w:sz w:val="24"/>
                <w:szCs w:val="24"/>
              </w:rPr>
            </w:pPr>
            <w:bookmarkStart w:name="_Toc443397160" w:id="16"/>
            <w:r w:rsidRPr="134F972C" w:rsidR="004E7470">
              <w:rPr>
                <w:color w:val="000000" w:themeColor="text1" w:themeTint="FF" w:themeShade="FF"/>
                <w:sz w:val="24"/>
                <w:szCs w:val="24"/>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C0D16" w:rsidR="00E66558" w:rsidP="134F972C" w:rsidRDefault="004E7470" w14:paraId="2A7D54FD" w14:textId="2417BAD2" w14:noSpellErr="1">
            <w:pPr>
              <w:pStyle w:val="TableRowCentered"/>
              <w:ind w:left="0" w:right="0"/>
              <w:jc w:val="both"/>
              <w:rPr>
                <w:color w:val="000000" w:themeColor="text1" w:themeTint="FF" w:themeShade="FF"/>
                <w:sz w:val="22"/>
                <w:szCs w:val="22"/>
              </w:rPr>
            </w:pPr>
            <w:r w:rsidRPr="134F972C" w:rsidR="004E7470">
              <w:rPr>
                <w:b w:val="1"/>
                <w:bCs w:val="1"/>
                <w:color w:val="000000" w:themeColor="text1" w:themeTint="FF" w:themeShade="FF"/>
                <w:sz w:val="22"/>
                <w:szCs w:val="22"/>
              </w:rPr>
              <w:t>Resilience</w:t>
            </w:r>
            <w:r w:rsidRPr="134F972C" w:rsidR="00CF07D4">
              <w:rPr>
                <w:b w:val="1"/>
                <w:bCs w:val="1"/>
                <w:color w:val="000000" w:themeColor="text1" w:themeTint="FF" w:themeShade="FF"/>
                <w:sz w:val="22"/>
                <w:szCs w:val="22"/>
              </w:rPr>
              <w:t xml:space="preserve"> and Confidence</w:t>
            </w:r>
            <w:r w:rsidRPr="134F972C" w:rsidR="004E7470">
              <w:rPr>
                <w:b w:val="1"/>
                <w:bCs w:val="1"/>
                <w:color w:val="000000" w:themeColor="text1" w:themeTint="FF" w:themeShade="FF"/>
                <w:sz w:val="22"/>
                <w:szCs w:val="22"/>
              </w:rPr>
              <w:t xml:space="preserve"> </w:t>
            </w:r>
            <w:r w:rsidRPr="134F972C" w:rsidR="00CF07D4">
              <w:rPr>
                <w:b w:val="1"/>
                <w:bCs w:val="1"/>
                <w:color w:val="000000" w:themeColor="text1" w:themeTint="FF" w:themeShade="FF"/>
                <w:sz w:val="22"/>
                <w:szCs w:val="22"/>
              </w:rPr>
              <w:t>–</w:t>
            </w:r>
            <w:r w:rsidRPr="134F972C" w:rsidR="004E7470">
              <w:rPr>
                <w:color w:val="000000" w:themeColor="text1" w:themeTint="FF" w:themeShade="FF"/>
                <w:sz w:val="22"/>
                <w:szCs w:val="22"/>
              </w:rPr>
              <w:t xml:space="preserve"> Resilience</w:t>
            </w:r>
            <w:r w:rsidRPr="134F972C" w:rsidR="00CF07D4">
              <w:rPr>
                <w:color w:val="000000" w:themeColor="text1" w:themeTint="FF" w:themeShade="FF"/>
                <w:sz w:val="22"/>
                <w:szCs w:val="22"/>
              </w:rPr>
              <w:t xml:space="preserve"> and confidence</w:t>
            </w:r>
            <w:r w:rsidRPr="134F972C" w:rsidR="004E7470">
              <w:rPr>
                <w:color w:val="000000" w:themeColor="text1" w:themeTint="FF" w:themeShade="FF"/>
                <w:sz w:val="22"/>
                <w:szCs w:val="22"/>
              </w:rPr>
              <w:t xml:space="preserve"> of pupil premium children is lower when compared to their non-disadvantaged peers. This leads to them not effectively managing their emotions, struggling with </w:t>
            </w:r>
            <w:r w:rsidRPr="134F972C" w:rsidR="004E7470">
              <w:rPr>
                <w:color w:val="000000" w:themeColor="text1" w:themeTint="FF" w:themeShade="FF"/>
                <w:sz w:val="22"/>
                <w:szCs w:val="22"/>
              </w:rPr>
              <w:t>friendships</w:t>
            </w:r>
            <w:r w:rsidRPr="134F972C" w:rsidR="004E7470">
              <w:rPr>
                <w:color w:val="000000" w:themeColor="text1" w:themeTint="FF" w:themeShade="FF"/>
                <w:sz w:val="22"/>
                <w:szCs w:val="22"/>
              </w:rPr>
              <w:t xml:space="preserve"> and not accessing work that extends and challenges their thinking and skills.</w:t>
            </w:r>
          </w:p>
        </w:tc>
      </w:tr>
      <w:tr w:rsidR="00CF07D4" w:rsidTr="134F972C" w14:paraId="70D9525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C0D16" w:rsidR="00CF07D4" w:rsidP="134F972C" w:rsidRDefault="00CF07D4" w14:paraId="6BF0BA3C" w14:textId="40049BE6" w14:noSpellErr="1">
            <w:pPr>
              <w:pStyle w:val="TableRow"/>
              <w:ind w:left="0" w:right="0"/>
              <w:rPr>
                <w:color w:val="000000" w:themeColor="text1" w:themeTint="FF" w:themeShade="FF"/>
                <w:sz w:val="24"/>
                <w:szCs w:val="24"/>
              </w:rPr>
            </w:pPr>
            <w:r w:rsidRPr="134F972C" w:rsidR="00CF07D4">
              <w:rPr>
                <w:color w:val="000000" w:themeColor="text1" w:themeTint="FF" w:themeShade="FF"/>
                <w:sz w:val="24"/>
                <w:szCs w:val="24"/>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C0D16" w:rsidR="00CF07D4" w:rsidP="134F972C" w:rsidRDefault="00CF07D4" w14:paraId="0D2573D4" w14:textId="75BC0B54" w14:noSpellErr="1">
            <w:pPr>
              <w:pStyle w:val="TableRowCentered"/>
              <w:ind w:left="0" w:right="0"/>
              <w:jc w:val="both"/>
              <w:rPr>
                <w:b w:val="1"/>
                <w:bCs w:val="1"/>
                <w:color w:val="000000" w:themeColor="text1" w:themeTint="FF" w:themeShade="FF"/>
                <w:sz w:val="22"/>
                <w:szCs w:val="22"/>
              </w:rPr>
            </w:pPr>
            <w:r w:rsidRPr="134F972C" w:rsidR="00CF07D4">
              <w:rPr>
                <w:b w:val="1"/>
                <w:bCs w:val="1"/>
                <w:color w:val="000000" w:themeColor="text1" w:themeTint="FF" w:themeShade="FF"/>
                <w:sz w:val="22"/>
                <w:szCs w:val="22"/>
              </w:rPr>
              <w:t xml:space="preserve">Aspirations – </w:t>
            </w:r>
            <w:r w:rsidRPr="134F972C" w:rsidR="00CF07D4">
              <w:rPr>
                <w:color w:val="000000" w:themeColor="text1" w:themeTint="FF" w:themeShade="FF"/>
                <w:sz w:val="22"/>
                <w:szCs w:val="22"/>
              </w:rPr>
              <w:t>Disadvantaged pupils have barriers that prevent them from ‘dreaming big’ and lack of positive role models to inspire them.</w:t>
            </w:r>
            <w:r w:rsidRPr="134F972C" w:rsidR="00CF07D4">
              <w:rPr>
                <w:b w:val="1"/>
                <w:bCs w:val="1"/>
                <w:color w:val="000000" w:themeColor="text1" w:themeTint="FF" w:themeShade="FF"/>
                <w:sz w:val="22"/>
                <w:szCs w:val="22"/>
              </w:rPr>
              <w:t xml:space="preserve"> </w:t>
            </w:r>
            <w:r w:rsidRPr="134F972C" w:rsidR="00CF07D4">
              <w:rPr>
                <w:color w:val="000000" w:themeColor="text1" w:themeTint="FF" w:themeShade="FF"/>
                <w:sz w:val="22"/>
                <w:szCs w:val="22"/>
              </w:rPr>
              <w:t>Individual circumstances and lack of resilience often mean they cannot access opportunities that allow them to achieve.</w:t>
            </w:r>
            <w:r w:rsidRPr="134F972C" w:rsidR="00CF07D4">
              <w:rPr>
                <w:b w:val="1"/>
                <w:bCs w:val="1"/>
                <w:color w:val="000000" w:themeColor="text1" w:themeTint="FF" w:themeShade="FF"/>
                <w:sz w:val="22"/>
                <w:szCs w:val="22"/>
              </w:rPr>
              <w:t xml:space="preserve"> </w:t>
            </w:r>
          </w:p>
        </w:tc>
      </w:tr>
    </w:tbl>
    <w:p w:rsidR="00E66558" w:rsidRDefault="009D71E8" w14:paraId="2A7D54FF" w14:textId="147C2A6E">
      <w:pPr>
        <w:pStyle w:val="Heading2"/>
        <w:spacing w:before="600"/>
      </w:pPr>
      <w:r>
        <w:t xml:space="preserve">Intended </w:t>
      </w:r>
      <w:r w:rsidR="004E7470">
        <w:t>O</w:t>
      </w:r>
      <w:r w:rsidRPr="00A968DA">
        <w:t>utcomes</w:t>
      </w:r>
      <w:r>
        <w:t xml:space="preserve"> </w:t>
      </w:r>
    </w:p>
    <w:p w:rsidR="00E66558" w:rsidP="134F972C" w:rsidRDefault="009D71E8" w14:paraId="2A7D5500" w14:textId="77777777" w14:noSpellErr="1">
      <w:pPr>
        <w:rPr>
          <w:color w:val="auto"/>
          <w:sz w:val="22"/>
          <w:szCs w:val="22"/>
        </w:rPr>
      </w:pPr>
      <w:r w:rsidRPr="134F972C" w:rsidR="009D71E8">
        <w:rPr>
          <w:color w:val="auto"/>
          <w:sz w:val="22"/>
          <w:szCs w:val="22"/>
        </w:rPr>
        <w:t xml:space="preserve">This explains the outcomes we are aiming for </w:t>
      </w:r>
      <w:r w:rsidRPr="134F972C" w:rsidR="009D71E8">
        <w:rPr>
          <w:b w:val="1"/>
          <w:bCs w:val="1"/>
          <w:color w:val="auto"/>
          <w:sz w:val="22"/>
          <w:szCs w:val="22"/>
        </w:rPr>
        <w:t>by the end of our current strategy plan</w:t>
      </w:r>
      <w:r w:rsidRPr="134F972C" w:rsidR="009D71E8">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134F972C"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1" w14:textId="371C08A4">
            <w:pPr>
              <w:pStyle w:val="TableHeader"/>
              <w:ind w:left="0" w:right="0"/>
              <w:jc w:val="left"/>
            </w:pPr>
            <w:r>
              <w:t xml:space="preserve">Intended </w:t>
            </w:r>
            <w:r w:rsidR="006A0568">
              <w:t>O</w:t>
            </w:r>
            <w:r>
              <w:t>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2" w14:textId="12B84CD0">
            <w:pPr>
              <w:pStyle w:val="TableHeader"/>
              <w:ind w:left="0" w:right="0"/>
              <w:jc w:val="left"/>
            </w:pPr>
            <w:r>
              <w:t xml:space="preserve">Success </w:t>
            </w:r>
            <w:r w:rsidR="006A0568">
              <w:t>C</w:t>
            </w:r>
            <w:r>
              <w:t>riteria</w:t>
            </w:r>
          </w:p>
        </w:tc>
      </w:tr>
      <w:tr w:rsidR="00E66558" w:rsidTr="134F972C"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E66558" w:rsidP="134F972C" w:rsidRDefault="006A0568" w14:paraId="2A7D5504" w14:textId="4DCCB06F" w14:noSpellErr="1">
            <w:pPr>
              <w:pStyle w:val="TableRow"/>
              <w:ind w:left="0" w:right="0"/>
              <w:rPr>
                <w:color w:val="000000" w:themeColor="text1" w:themeTint="FF" w:themeShade="FF"/>
                <w:sz w:val="22"/>
                <w:szCs w:val="22"/>
              </w:rPr>
            </w:pPr>
            <w:bookmarkStart w:name="_Hlk182818109" w:id="17"/>
            <w:r w:rsidRPr="134F972C" w:rsidR="006A0568">
              <w:rPr>
                <w:color w:val="000000" w:themeColor="text1" w:themeTint="FF" w:themeShade="FF"/>
                <w:sz w:val="22"/>
                <w:szCs w:val="22"/>
              </w:rPr>
              <w:t xml:space="preserve">Improvement in attendance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E66558" w:rsidP="134F972C" w:rsidRDefault="002A67DB" w14:paraId="14DB33A9" w14:textId="26CD6FD8" w14:noSpellErr="1">
            <w:pPr>
              <w:pStyle w:val="TableRowCentered"/>
              <w:numPr>
                <w:ilvl w:val="0"/>
                <w:numId w:val="23"/>
              </w:numPr>
              <w:ind w:right="0"/>
              <w:jc w:val="both"/>
              <w:rPr>
                <w:color w:val="000000" w:themeColor="text1" w:themeTint="FF" w:themeShade="FF"/>
                <w:sz w:val="22"/>
                <w:szCs w:val="22"/>
              </w:rPr>
            </w:pPr>
            <w:r w:rsidRPr="134F972C" w:rsidR="002A67DB">
              <w:rPr>
                <w:color w:val="000000" w:themeColor="text1" w:themeTint="FF" w:themeShade="FF"/>
                <w:sz w:val="22"/>
                <w:szCs w:val="22"/>
              </w:rPr>
              <w:t>Above 95% attendance</w:t>
            </w:r>
          </w:p>
          <w:p w:rsidRPr="00967F15" w:rsidR="002A67DB" w:rsidP="134F972C" w:rsidRDefault="002A67DB" w14:paraId="2A7D5505" w14:textId="194B3699" w14:noSpellErr="1">
            <w:pPr>
              <w:pStyle w:val="TableRowCentered"/>
              <w:numPr>
                <w:ilvl w:val="0"/>
                <w:numId w:val="23"/>
              </w:numPr>
              <w:ind w:right="0"/>
              <w:jc w:val="both"/>
              <w:rPr>
                <w:color w:val="000000" w:themeColor="text1" w:themeTint="FF" w:themeShade="FF"/>
                <w:sz w:val="22"/>
                <w:szCs w:val="22"/>
              </w:rPr>
            </w:pPr>
            <w:r w:rsidRPr="134F972C" w:rsidR="002A67DB">
              <w:rPr>
                <w:color w:val="000000" w:themeColor="text1" w:themeTint="FF" w:themeShade="FF"/>
                <w:sz w:val="22"/>
                <w:szCs w:val="22"/>
              </w:rPr>
              <w:t xml:space="preserve">Reduced numbers of persistent absence to </w:t>
            </w:r>
            <w:r w:rsidRPr="134F972C" w:rsidR="00CF07D4">
              <w:rPr>
                <w:color w:val="000000" w:themeColor="text1" w:themeTint="FF" w:themeShade="FF"/>
                <w:sz w:val="22"/>
                <w:szCs w:val="22"/>
              </w:rPr>
              <w:t xml:space="preserve">meet or be </w:t>
            </w:r>
            <w:r w:rsidRPr="134F972C" w:rsidR="002A67DB">
              <w:rPr>
                <w:color w:val="000000" w:themeColor="text1" w:themeTint="FF" w:themeShade="FF"/>
                <w:sz w:val="22"/>
                <w:szCs w:val="22"/>
              </w:rPr>
              <w:t>below national</w:t>
            </w:r>
          </w:p>
        </w:tc>
      </w:tr>
      <w:tr w:rsidR="00E66558" w:rsidTr="134F972C"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E66558" w:rsidP="134F972C" w:rsidRDefault="004E7470" w14:paraId="2A7D5507" w14:textId="02E0B094" w14:noSpellErr="1">
            <w:pPr>
              <w:pStyle w:val="TableRow"/>
              <w:ind w:left="0" w:right="0"/>
              <w:rPr>
                <w:color w:val="000000" w:themeColor="text1" w:themeTint="FF" w:themeShade="FF"/>
                <w:sz w:val="22"/>
                <w:szCs w:val="22"/>
              </w:rPr>
            </w:pPr>
            <w:r w:rsidRPr="134F972C" w:rsidR="004E7470">
              <w:rPr>
                <w:color w:val="000000" w:themeColor="text1" w:themeTint="FF" w:themeShade="FF"/>
                <w:sz w:val="22"/>
                <w:szCs w:val="22"/>
              </w:rPr>
              <w:t xml:space="preserve">Improved performance in EY GLD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E66558" w:rsidP="134F972C" w:rsidRDefault="004E7470" w14:paraId="2A7D5508" w14:textId="196EB697" w14:noSpellErr="1">
            <w:pPr>
              <w:pStyle w:val="TableRowCentered"/>
              <w:numPr>
                <w:ilvl w:val="0"/>
                <w:numId w:val="22"/>
              </w:numPr>
              <w:ind w:right="0"/>
              <w:jc w:val="both"/>
              <w:rPr>
                <w:color w:val="000000" w:themeColor="text1" w:themeTint="FF" w:themeShade="FF"/>
                <w:sz w:val="22"/>
                <w:szCs w:val="22"/>
              </w:rPr>
            </w:pPr>
            <w:r w:rsidRPr="134F972C" w:rsidR="004E7470">
              <w:rPr>
                <w:color w:val="000000" w:themeColor="text1" w:themeTint="FF" w:themeShade="FF"/>
                <w:sz w:val="22"/>
                <w:szCs w:val="22"/>
              </w:rPr>
              <w:t>At least 60% of disadvantaged pupils will achieve GLD to close the gap between the national average and the attainment of non-disadvantaged pupils</w:t>
            </w:r>
            <w:r w:rsidRPr="134F972C" w:rsidR="004E7470">
              <w:rPr>
                <w:color w:val="000000" w:themeColor="text1" w:themeTint="FF" w:themeShade="FF"/>
                <w:sz w:val="22"/>
                <w:szCs w:val="22"/>
              </w:rPr>
              <w:t xml:space="preserve">.  </w:t>
            </w:r>
          </w:p>
        </w:tc>
      </w:tr>
      <w:tr w:rsidR="00E66558" w:rsidTr="134F972C"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E66558" w:rsidP="134F972C" w:rsidRDefault="004E7470" w14:paraId="2A7D550A" w14:textId="466A0BB3" w14:noSpellErr="1">
            <w:pPr>
              <w:pStyle w:val="TableRow"/>
              <w:ind w:left="0" w:right="0"/>
              <w:jc w:val="both"/>
              <w:rPr>
                <w:color w:val="000000" w:themeColor="text1" w:themeTint="FF" w:themeShade="FF"/>
                <w:sz w:val="22"/>
                <w:szCs w:val="22"/>
              </w:rPr>
            </w:pPr>
            <w:r w:rsidRPr="134F972C" w:rsidR="004E7470">
              <w:rPr>
                <w:color w:val="000000" w:themeColor="text1" w:themeTint="FF" w:themeShade="FF"/>
                <w:sz w:val="22"/>
                <w:szCs w:val="22"/>
              </w:rPr>
              <w:t xml:space="preserve">Improved attainment in </w:t>
            </w:r>
            <w:r w:rsidRPr="134F972C" w:rsidR="00CF07D4">
              <w:rPr>
                <w:color w:val="000000" w:themeColor="text1" w:themeTint="FF" w:themeShade="FF"/>
                <w:sz w:val="22"/>
                <w:szCs w:val="22"/>
              </w:rPr>
              <w:t xml:space="preserve">Reading, Writing and </w:t>
            </w:r>
            <w:r w:rsidRPr="134F972C" w:rsidR="004E7470">
              <w:rPr>
                <w:color w:val="000000" w:themeColor="text1" w:themeTint="FF" w:themeShade="FF"/>
                <w:sz w:val="22"/>
                <w:szCs w:val="22"/>
              </w:rPr>
              <w:t>Maths at the end of Key Stage 2.</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E66558" w:rsidP="134F972C" w:rsidRDefault="00CF07D4" w14:paraId="2A7D550B" w14:textId="1BD62530" w14:noSpellErr="1">
            <w:pPr>
              <w:pStyle w:val="TableRowCentered"/>
              <w:numPr>
                <w:ilvl w:val="0"/>
                <w:numId w:val="21"/>
              </w:numPr>
              <w:ind w:right="0"/>
              <w:jc w:val="both"/>
              <w:rPr>
                <w:color w:val="000000" w:themeColor="text1" w:themeTint="FF" w:themeShade="FF"/>
                <w:sz w:val="22"/>
                <w:szCs w:val="22"/>
              </w:rPr>
            </w:pPr>
            <w:r w:rsidRPr="134F972C" w:rsidR="00CF07D4">
              <w:rPr>
                <w:color w:val="000000" w:themeColor="text1" w:themeTint="FF" w:themeShade="FF"/>
                <w:sz w:val="22"/>
                <w:szCs w:val="22"/>
              </w:rPr>
              <w:t xml:space="preserve">At least 50% of disadvantaged pupils achieve combined RWM to ensure better achievement than national and the gap between their non-disadvantaged peers is closing. </w:t>
            </w:r>
          </w:p>
        </w:tc>
      </w:tr>
      <w:tr w:rsidR="00E66558" w:rsidTr="134F972C"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E66558" w:rsidP="134F972C" w:rsidRDefault="00CF07D4" w14:paraId="2A7D550D" w14:textId="4480D3D6" w14:noSpellErr="1">
            <w:pPr>
              <w:pStyle w:val="TableRow"/>
              <w:ind w:left="0" w:right="0"/>
              <w:jc w:val="both"/>
              <w:rPr>
                <w:color w:val="000000" w:themeColor="text1" w:themeTint="FF" w:themeShade="FF"/>
                <w:sz w:val="22"/>
                <w:szCs w:val="22"/>
              </w:rPr>
            </w:pPr>
            <w:r w:rsidRPr="134F972C" w:rsidR="00CF07D4">
              <w:rPr>
                <w:color w:val="000000" w:themeColor="text1" w:themeTint="FF" w:themeShade="FF"/>
                <w:sz w:val="22"/>
                <w:szCs w:val="22"/>
              </w:rPr>
              <w:t xml:space="preserve">A culture of resilience and confidence so children can learn strategies they can use when facing personal challenges within school.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E66558" w:rsidP="134F972C" w:rsidRDefault="00CF07D4" w14:paraId="27F15E0D" w14:textId="77777777" w14:noSpellErr="1">
            <w:pPr>
              <w:pStyle w:val="TableRowCentered"/>
              <w:numPr>
                <w:ilvl w:val="0"/>
                <w:numId w:val="20"/>
              </w:numPr>
              <w:ind w:right="0"/>
              <w:jc w:val="both"/>
              <w:rPr>
                <w:color w:val="000000" w:themeColor="text1" w:themeTint="FF" w:themeShade="FF"/>
                <w:sz w:val="22"/>
                <w:szCs w:val="22"/>
              </w:rPr>
            </w:pPr>
            <w:r w:rsidRPr="134F972C" w:rsidR="00CF07D4">
              <w:rPr>
                <w:color w:val="000000" w:themeColor="text1" w:themeTint="FF" w:themeShade="FF"/>
                <w:sz w:val="22"/>
                <w:szCs w:val="22"/>
              </w:rPr>
              <w:t xml:space="preserve">Pupil voice will show an increase in confidence. </w:t>
            </w:r>
          </w:p>
          <w:p w:rsidRPr="00967F15" w:rsidR="00CF07D4" w:rsidP="134F972C" w:rsidRDefault="00CF07D4" w14:paraId="31F5226A" w14:textId="77777777" w14:noSpellErr="1">
            <w:pPr>
              <w:pStyle w:val="TableRowCentered"/>
              <w:numPr>
                <w:ilvl w:val="0"/>
                <w:numId w:val="20"/>
              </w:numPr>
              <w:ind w:right="0"/>
              <w:jc w:val="both"/>
              <w:rPr>
                <w:color w:val="000000" w:themeColor="text1" w:themeTint="FF" w:themeShade="FF"/>
                <w:sz w:val="22"/>
                <w:szCs w:val="22"/>
              </w:rPr>
            </w:pPr>
            <w:r w:rsidRPr="134F972C" w:rsidR="00CF07D4">
              <w:rPr>
                <w:color w:val="000000" w:themeColor="text1" w:themeTint="FF" w:themeShade="FF"/>
                <w:sz w:val="22"/>
                <w:szCs w:val="22"/>
              </w:rPr>
              <w:t xml:space="preserve">Less incidents of conflict that need adult intervention. </w:t>
            </w:r>
          </w:p>
          <w:p w:rsidRPr="00967F15" w:rsidR="00CF07D4" w:rsidP="134F972C" w:rsidRDefault="00CF07D4" w14:paraId="37330A62" w14:textId="77777777" w14:noSpellErr="1">
            <w:pPr>
              <w:pStyle w:val="TableRowCentered"/>
              <w:numPr>
                <w:ilvl w:val="0"/>
                <w:numId w:val="20"/>
              </w:numPr>
              <w:ind w:right="0"/>
              <w:jc w:val="both"/>
              <w:rPr>
                <w:color w:val="000000" w:themeColor="text1" w:themeTint="FF" w:themeShade="FF"/>
                <w:sz w:val="22"/>
                <w:szCs w:val="22"/>
              </w:rPr>
            </w:pPr>
            <w:r w:rsidRPr="134F972C" w:rsidR="00CF07D4">
              <w:rPr>
                <w:color w:val="000000" w:themeColor="text1" w:themeTint="FF" w:themeShade="FF"/>
                <w:sz w:val="22"/>
                <w:szCs w:val="22"/>
              </w:rPr>
              <w:t xml:space="preserve">Monitoring shows challenge is encouraged in lessons and children have resilient attitudes. </w:t>
            </w:r>
          </w:p>
          <w:p w:rsidRPr="00967F15" w:rsidR="00CF07D4" w:rsidP="134F972C" w:rsidRDefault="00CF07D4" w14:paraId="1CD52CC4" w14:textId="77777777" w14:noSpellErr="1">
            <w:pPr>
              <w:pStyle w:val="TableRowCentered"/>
              <w:numPr>
                <w:ilvl w:val="0"/>
                <w:numId w:val="20"/>
              </w:numPr>
              <w:ind w:right="0"/>
              <w:jc w:val="both"/>
              <w:rPr>
                <w:color w:val="000000" w:themeColor="text1" w:themeTint="FF" w:themeShade="FF"/>
                <w:sz w:val="22"/>
                <w:szCs w:val="22"/>
              </w:rPr>
            </w:pPr>
            <w:r w:rsidRPr="134F972C" w:rsidR="00CF07D4">
              <w:rPr>
                <w:color w:val="000000" w:themeColor="text1" w:themeTint="FF" w:themeShade="FF"/>
                <w:sz w:val="22"/>
                <w:szCs w:val="22"/>
              </w:rPr>
              <w:t xml:space="preserve">Explicit teaching of skills and strategies for resilience and confidence, along with these virtues being woven throughout the curriculum. </w:t>
            </w:r>
          </w:p>
          <w:p w:rsidRPr="00967F15" w:rsidR="00A91B17" w:rsidP="134F972C" w:rsidRDefault="00A91B17" w14:paraId="2A7D550E" w14:textId="16E00276">
            <w:pPr>
              <w:pStyle w:val="TableRowCentered"/>
              <w:numPr>
                <w:ilvl w:val="0"/>
                <w:numId w:val="20"/>
              </w:numPr>
              <w:ind w:right="0"/>
              <w:jc w:val="both"/>
              <w:rPr>
                <w:color w:val="000000" w:themeColor="text1" w:themeTint="FF" w:themeShade="FF"/>
                <w:sz w:val="22"/>
                <w:szCs w:val="22"/>
              </w:rPr>
            </w:pPr>
            <w:r w:rsidRPr="134F972C" w:rsidR="00A91B17">
              <w:rPr>
                <w:color w:val="000000" w:themeColor="text1" w:themeTint="FF" w:themeShade="FF"/>
                <w:sz w:val="22"/>
                <w:szCs w:val="22"/>
              </w:rPr>
              <w:t xml:space="preserve">Referrals made to Country Durham Emotional </w:t>
            </w:r>
            <w:r w:rsidRPr="134F972C" w:rsidR="79337A76">
              <w:rPr>
                <w:color w:val="000000" w:themeColor="text1" w:themeTint="FF" w:themeShade="FF"/>
                <w:sz w:val="22"/>
                <w:szCs w:val="22"/>
              </w:rPr>
              <w:t>Resilience</w:t>
            </w:r>
            <w:r w:rsidRPr="134F972C" w:rsidR="00A91B17">
              <w:rPr>
                <w:color w:val="000000" w:themeColor="text1" w:themeTint="FF" w:themeShade="FF"/>
                <w:sz w:val="22"/>
                <w:szCs w:val="22"/>
              </w:rPr>
              <w:t xml:space="preserve"> team if </w:t>
            </w:r>
            <w:r w:rsidRPr="134F972C" w:rsidR="00A91B17">
              <w:rPr>
                <w:color w:val="000000" w:themeColor="text1" w:themeTint="FF" w:themeShade="FF"/>
                <w:sz w:val="22"/>
                <w:szCs w:val="22"/>
              </w:rPr>
              <w:t>deemed</w:t>
            </w:r>
            <w:r w:rsidRPr="134F972C" w:rsidR="00A91B17">
              <w:rPr>
                <w:color w:val="000000" w:themeColor="text1" w:themeTint="FF" w:themeShade="FF"/>
                <w:sz w:val="22"/>
                <w:szCs w:val="22"/>
              </w:rPr>
              <w:t xml:space="preserve"> necessary. </w:t>
            </w:r>
          </w:p>
        </w:tc>
      </w:tr>
      <w:tr w:rsidR="00CF07D4" w:rsidTr="134F972C" w14:paraId="53EE3445"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CF07D4" w:rsidP="134F972C" w:rsidRDefault="00CF07D4" w14:paraId="76503BAA" w14:textId="3640C891" w14:noSpellErr="1">
            <w:pPr>
              <w:pStyle w:val="TableRow"/>
              <w:ind w:left="0" w:right="0"/>
              <w:jc w:val="both"/>
              <w:rPr>
                <w:color w:val="000000" w:themeColor="text1" w:themeTint="FF" w:themeShade="FF"/>
                <w:sz w:val="22"/>
                <w:szCs w:val="22"/>
              </w:rPr>
            </w:pPr>
            <w:r w:rsidRPr="134F972C" w:rsidR="00CF07D4">
              <w:rPr>
                <w:color w:val="000000" w:themeColor="text1" w:themeTint="FF" w:themeShade="FF"/>
                <w:sz w:val="22"/>
                <w:szCs w:val="22"/>
              </w:rPr>
              <w:t xml:space="preserve">A culture of aspiration and dreaming big for all children so they believe they can achieve, have the confidence and resilience to take opportunities provided and can have access to the world beyond Coundon as they grow into life-long learners.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CF07D4" w:rsidP="134F972C" w:rsidRDefault="00CF07D4" w14:paraId="2D5E666D" w14:textId="77777777" w14:noSpellErr="1">
            <w:pPr>
              <w:pStyle w:val="TableRowCentered"/>
              <w:numPr>
                <w:ilvl w:val="0"/>
                <w:numId w:val="24"/>
              </w:numPr>
              <w:ind w:right="0"/>
              <w:jc w:val="both"/>
              <w:rPr>
                <w:color w:val="000000" w:themeColor="text1" w:themeTint="FF" w:themeShade="FF"/>
                <w:sz w:val="22"/>
                <w:szCs w:val="22"/>
              </w:rPr>
            </w:pPr>
            <w:r w:rsidRPr="134F972C" w:rsidR="00CF07D4">
              <w:rPr>
                <w:color w:val="000000" w:themeColor="text1" w:themeTint="FF" w:themeShade="FF"/>
                <w:sz w:val="22"/>
                <w:szCs w:val="22"/>
              </w:rPr>
              <w:t xml:space="preserve">Aspirational opportunities, careers and virtues are woven through the curriculum. </w:t>
            </w:r>
          </w:p>
          <w:p w:rsidRPr="00967F15" w:rsidR="00D12323" w:rsidP="134F972C" w:rsidRDefault="00D12323" w14:paraId="7DBDEE43" w14:textId="77777777" w14:noSpellErr="1">
            <w:pPr>
              <w:pStyle w:val="TableRowCentered"/>
              <w:numPr>
                <w:ilvl w:val="0"/>
                <w:numId w:val="24"/>
              </w:numPr>
              <w:ind w:right="0"/>
              <w:jc w:val="both"/>
              <w:rPr>
                <w:color w:val="000000" w:themeColor="text1" w:themeTint="FF" w:themeShade="FF"/>
                <w:sz w:val="22"/>
                <w:szCs w:val="22"/>
              </w:rPr>
            </w:pPr>
            <w:r w:rsidRPr="134F972C" w:rsidR="00D12323">
              <w:rPr>
                <w:color w:val="000000" w:themeColor="text1" w:themeTint="FF" w:themeShade="FF"/>
                <w:sz w:val="22"/>
                <w:szCs w:val="22"/>
              </w:rPr>
              <w:t xml:space="preserve">Trips beyond the village are planned into the curriculum and costs are subsidised where possible. </w:t>
            </w:r>
          </w:p>
          <w:p w:rsidRPr="00967F15" w:rsidR="00623985" w:rsidP="134F972C" w:rsidRDefault="00623985" w14:paraId="7F0DEA9B" w14:textId="4A33CB66" w14:noSpellErr="1">
            <w:pPr>
              <w:pStyle w:val="TableRowCentered"/>
              <w:numPr>
                <w:ilvl w:val="0"/>
                <w:numId w:val="24"/>
              </w:numPr>
              <w:ind w:right="0"/>
              <w:jc w:val="both"/>
              <w:rPr>
                <w:color w:val="000000" w:themeColor="text1" w:themeTint="FF" w:themeShade="FF"/>
                <w:sz w:val="22"/>
                <w:szCs w:val="22"/>
              </w:rPr>
            </w:pPr>
            <w:r w:rsidRPr="134F972C" w:rsidR="00623985">
              <w:rPr>
                <w:color w:val="000000" w:themeColor="text1" w:themeTint="FF" w:themeShade="FF"/>
                <w:sz w:val="22"/>
                <w:szCs w:val="22"/>
              </w:rPr>
              <w:t xml:space="preserve">Increased participation in enrichment activities, including residential trips and after school clubs. </w:t>
            </w:r>
          </w:p>
        </w:tc>
      </w:tr>
      <w:bookmarkEnd w:id="17"/>
    </w:tbl>
    <w:p w:rsidR="000E7FB8" w:rsidP="00BD4B12" w:rsidRDefault="000E7FB8" w14:paraId="345F6731" w14:textId="77777777"/>
    <w:p w:rsidR="00E66558" w:rsidRDefault="009D71E8" w14:paraId="2A7D5512" w14:textId="0F81100B">
      <w:pPr>
        <w:pStyle w:val="Heading2"/>
      </w:pPr>
      <w:r>
        <w:t xml:space="preserve">Activity in this </w:t>
      </w:r>
      <w:r w:rsidR="000E7FB8">
        <w:t>A</w:t>
      </w:r>
      <w:r>
        <w:t xml:space="preserve">cademic </w:t>
      </w:r>
      <w:r w:rsidR="000E7FB8">
        <w:t>Y</w:t>
      </w:r>
      <w:r>
        <w:t>ear</w:t>
      </w:r>
    </w:p>
    <w:p w:rsidR="00E66558" w:rsidRDefault="009D71E8" w14:paraId="2A7D5513" w14:textId="20453EFC">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1F037E96">
      <w:r>
        <w:t>Budgeted cost: £</w:t>
      </w:r>
      <w:r w:rsidRPr="00E20881" w:rsidR="00E20881">
        <w:rPr>
          <w:iCs/>
        </w:rPr>
        <w:t>20,000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34F972C"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6"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7"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8" w14:textId="77777777">
            <w:pPr>
              <w:pStyle w:val="TableHeader"/>
              <w:ind w:left="0" w:right="0"/>
              <w:jc w:val="left"/>
            </w:pPr>
            <w:r>
              <w:t>Challenge number(s) addressed</w:t>
            </w:r>
          </w:p>
        </w:tc>
      </w:tr>
      <w:tr w:rsidR="00E66558" w:rsidTr="134F972C"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0E7FB8" w:rsidP="134F972C" w:rsidRDefault="000E7FB8" w14:paraId="5C958555" w14:textId="400EEB7C" w14:noSpellErr="1">
            <w:pPr>
              <w:pStyle w:val="TableRow"/>
              <w:ind w:left="0" w:right="0"/>
              <w:jc w:val="both"/>
              <w:rPr>
                <w:b w:val="1"/>
                <w:bCs w:val="1"/>
                <w:color w:val="000000" w:themeColor="text1" w:themeTint="FF" w:themeShade="FF"/>
                <w:sz w:val="22"/>
                <w:szCs w:val="22"/>
              </w:rPr>
            </w:pPr>
            <w:r w:rsidRPr="134F972C" w:rsidR="000E7FB8">
              <w:rPr>
                <w:b w:val="1"/>
                <w:bCs w:val="1"/>
                <w:color w:val="000000" w:themeColor="text1" w:themeTint="FF" w:themeShade="FF"/>
                <w:sz w:val="22"/>
                <w:szCs w:val="22"/>
              </w:rPr>
              <w:t xml:space="preserve">Maths </w:t>
            </w:r>
          </w:p>
          <w:p w:rsidRPr="00967F15" w:rsidR="00967F15" w:rsidP="134F972C" w:rsidRDefault="00623985" w14:paraId="2275440A" w14:textId="6C091173" w14:noSpellErr="1">
            <w:pPr>
              <w:pStyle w:val="TableRow"/>
              <w:ind w:left="0" w:right="0"/>
              <w:jc w:val="both"/>
              <w:rPr>
                <w:color w:val="000000" w:themeColor="text1" w:themeTint="FF" w:themeShade="FF"/>
                <w:sz w:val="22"/>
                <w:szCs w:val="22"/>
              </w:rPr>
            </w:pPr>
            <w:r w:rsidRPr="134F972C" w:rsidR="00623985">
              <w:rPr>
                <w:color w:val="000000" w:themeColor="text1" w:themeTint="FF" w:themeShade="FF"/>
                <w:sz w:val="22"/>
                <w:szCs w:val="22"/>
              </w:rPr>
              <w:t xml:space="preserve">Development of maths teaching and curriculum planning through support provided by the Maths Hub Intensive Support programme. </w:t>
            </w:r>
          </w:p>
          <w:p w:rsidRPr="00967F15" w:rsidR="00967F15" w:rsidP="134F972C" w:rsidRDefault="00967F15" w14:paraId="32EF5A4B" w14:textId="24C58D74" w14:noSpellErr="1">
            <w:pPr>
              <w:pStyle w:val="TableRow"/>
              <w:numPr>
                <w:ilvl w:val="0"/>
                <w:numId w:val="25"/>
              </w:numPr>
              <w:ind w:right="0"/>
              <w:jc w:val="both"/>
              <w:rPr>
                <w:color w:val="000000" w:themeColor="text1" w:themeTint="FF" w:themeShade="FF"/>
                <w:sz w:val="22"/>
                <w:szCs w:val="22"/>
              </w:rPr>
            </w:pPr>
            <w:r w:rsidRPr="134F972C" w:rsidR="25B4F410">
              <w:rPr>
                <w:color w:val="000000" w:themeColor="text1" w:themeTint="FF" w:themeShade="FF"/>
                <w:sz w:val="22"/>
                <w:szCs w:val="22"/>
              </w:rPr>
              <w:t>Metacognitive strategies</w:t>
            </w:r>
          </w:p>
          <w:p w:rsidRPr="00967F15" w:rsidR="00967F15" w:rsidP="134F972C" w:rsidRDefault="00967F15" w14:paraId="49D04EA7" w14:textId="71837AA7" w14:noSpellErr="1">
            <w:pPr>
              <w:pStyle w:val="TableRow"/>
              <w:numPr>
                <w:ilvl w:val="0"/>
                <w:numId w:val="25"/>
              </w:numPr>
              <w:ind w:right="0"/>
              <w:jc w:val="both"/>
              <w:rPr>
                <w:color w:val="000000" w:themeColor="text1" w:themeTint="FF" w:themeShade="FF"/>
                <w:sz w:val="22"/>
                <w:szCs w:val="22"/>
              </w:rPr>
            </w:pPr>
            <w:r w:rsidRPr="134F972C" w:rsidR="25B4F410">
              <w:rPr>
                <w:color w:val="000000" w:themeColor="text1" w:themeTint="FF" w:themeShade="FF"/>
                <w:sz w:val="22"/>
                <w:szCs w:val="22"/>
              </w:rPr>
              <w:t xml:space="preserve">Self-regulation </w:t>
            </w:r>
          </w:p>
          <w:p w:rsidRPr="00967F15" w:rsidR="000E7FB8" w:rsidP="134F972C" w:rsidRDefault="00967F15" w14:paraId="2A7D551A" w14:textId="48E3754B" w14:noSpellErr="1">
            <w:pPr>
              <w:pStyle w:val="TableRow"/>
              <w:numPr>
                <w:ilvl w:val="0"/>
                <w:numId w:val="25"/>
              </w:numPr>
              <w:ind w:right="0"/>
              <w:jc w:val="both"/>
              <w:rPr>
                <w:color w:val="000000" w:themeColor="text1" w:themeTint="FF" w:themeShade="FF"/>
                <w:sz w:val="22"/>
                <w:szCs w:val="22"/>
              </w:rPr>
            </w:pPr>
            <w:r w:rsidRPr="134F972C" w:rsidR="25B4F410">
              <w:rPr>
                <w:color w:val="000000" w:themeColor="text1" w:themeTint="FF" w:themeShade="FF"/>
                <w:sz w:val="22"/>
                <w:szCs w:val="22"/>
              </w:rPr>
              <w:t>Embedding problem solving and reasoning/challenge into all lessons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42B32" w:rsidR="000E7FB8" w:rsidP="134F972C" w:rsidRDefault="000E7FB8" w14:paraId="5BF32A02" w14:textId="0C2B667D" w14:noSpellErr="1">
            <w:pPr>
              <w:spacing w:before="60" w:after="60"/>
              <w:ind w:left="57" w:right="57"/>
              <w:jc w:val="both"/>
              <w:rPr>
                <w:rFonts w:cs="Arial"/>
                <w:color w:val="000000" w:themeColor="text1" w:themeTint="FF" w:themeShade="FF"/>
                <w:sz w:val="22"/>
                <w:szCs w:val="22"/>
              </w:rPr>
            </w:pPr>
            <w:r w:rsidRPr="134F972C" w:rsidR="000E7FB8">
              <w:rPr>
                <w:rFonts w:cs="Arial"/>
                <w:color w:val="000000" w:themeColor="text1" w:themeTint="FF" w:themeShade="FF"/>
                <w:sz w:val="22"/>
                <w:szCs w:val="22"/>
              </w:rPr>
              <w:t>DfE</w:t>
            </w:r>
            <w:r w:rsidRPr="134F972C" w:rsidR="1B9A4380">
              <w:rPr>
                <w:rFonts w:cs="Arial"/>
                <w:color w:val="000000" w:themeColor="text1" w:themeTint="FF" w:themeShade="FF"/>
                <w:sz w:val="22"/>
                <w:szCs w:val="22"/>
              </w:rPr>
              <w:t xml:space="preserve"> &amp; National Centre for Excellence inf the Teaching of Mathematics</w:t>
            </w:r>
            <w:r w:rsidRPr="134F972C" w:rsidR="000E7FB8">
              <w:rPr>
                <w:rFonts w:cs="Arial"/>
                <w:color w:val="000000" w:themeColor="text1" w:themeTint="FF" w:themeShade="FF"/>
                <w:sz w:val="22"/>
                <w:szCs w:val="22"/>
              </w:rPr>
              <w:t xml:space="preserve"> </w:t>
            </w:r>
            <w:r w:rsidRPr="134F972C" w:rsidR="1B9A4380">
              <w:rPr>
                <w:rFonts w:cs="Arial"/>
                <w:color w:val="000000" w:themeColor="text1" w:themeTint="FF" w:themeShade="FF"/>
                <w:sz w:val="22"/>
                <w:szCs w:val="22"/>
              </w:rPr>
              <w:t xml:space="preserve">– </w:t>
            </w:r>
            <w:hyperlink r:id="R8936a78c11544325">
              <w:r w:rsidRPr="134F972C" w:rsidR="1B9A4380">
                <w:rPr>
                  <w:rStyle w:val="Hyperlink"/>
                  <w:rFonts w:cs="Arial"/>
                  <w:color w:val="000000" w:themeColor="text1" w:themeTint="FF" w:themeShade="FF"/>
                  <w:sz w:val="22"/>
                  <w:szCs w:val="22"/>
                </w:rPr>
                <w:t>Mathematics Guidance: Key Stages 1 and 2</w:t>
              </w:r>
            </w:hyperlink>
          </w:p>
          <w:p w:rsidR="00E66558" w:rsidP="134F972C" w:rsidRDefault="00E66558" w14:paraId="0B7CE227" w14:textId="77777777" w14:noSpellErr="1">
            <w:pPr>
              <w:pStyle w:val="TableRowCentered"/>
              <w:ind w:left="0" w:right="0"/>
              <w:jc w:val="both"/>
              <w:rPr>
                <w:color w:val="000000" w:themeColor="text1" w:themeTint="FF" w:themeShade="FF"/>
                <w:sz w:val="22"/>
                <w:szCs w:val="22"/>
              </w:rPr>
            </w:pPr>
          </w:p>
          <w:p w:rsidR="00A42B32" w:rsidP="134F972C" w:rsidRDefault="00A42B32" w14:paraId="07B9849A" w14:textId="55B01B35" w14:noSpellErr="1">
            <w:pPr>
              <w:pStyle w:val="TableRowCentered"/>
              <w:ind w:left="0" w:right="0"/>
              <w:jc w:val="both"/>
              <w:rPr>
                <w:color w:val="000000" w:themeColor="text1" w:themeTint="FF" w:themeShade="FF"/>
                <w:sz w:val="22"/>
                <w:szCs w:val="22"/>
              </w:rPr>
            </w:pPr>
            <w:r w:rsidRPr="134F972C" w:rsidR="1B9A4380">
              <w:rPr>
                <w:color w:val="000000" w:themeColor="text1" w:themeTint="FF" w:themeShade="FF"/>
                <w:sz w:val="22"/>
                <w:szCs w:val="22"/>
              </w:rPr>
              <w:t xml:space="preserve">EEF - </w:t>
            </w:r>
            <w:hyperlink r:id="R2fda029c322948c3">
              <w:r w:rsidRPr="134F972C" w:rsidR="1B9A4380">
                <w:rPr>
                  <w:rStyle w:val="Hyperlink"/>
                  <w:color w:val="000000" w:themeColor="text1" w:themeTint="FF" w:themeShade="FF"/>
                  <w:sz w:val="22"/>
                  <w:szCs w:val="22"/>
                </w:rPr>
                <w:t>Improving Mathematics in the Early Years and Key Stage One</w:t>
              </w:r>
            </w:hyperlink>
            <w:r w:rsidRPr="134F972C" w:rsidR="1B9A4380">
              <w:rPr>
                <w:color w:val="000000" w:themeColor="text1" w:themeTint="FF" w:themeShade="FF"/>
                <w:sz w:val="22"/>
                <w:szCs w:val="22"/>
              </w:rPr>
              <w:t xml:space="preserve"> </w:t>
            </w:r>
          </w:p>
          <w:p w:rsidR="00A42B32" w:rsidP="134F972C" w:rsidRDefault="00A42B32" w14:paraId="480563F4" w14:textId="77777777" w14:noSpellErr="1">
            <w:pPr>
              <w:pStyle w:val="TableRowCentered"/>
              <w:ind w:left="0" w:right="0"/>
              <w:jc w:val="both"/>
              <w:rPr>
                <w:color w:val="000000" w:themeColor="text1" w:themeTint="FF" w:themeShade="FF"/>
                <w:sz w:val="22"/>
                <w:szCs w:val="22"/>
              </w:rPr>
            </w:pPr>
          </w:p>
          <w:p w:rsidRPr="00967F15" w:rsidR="00A42B32" w:rsidP="134F972C" w:rsidRDefault="00A42B32" w14:paraId="2A7D551B" w14:textId="7BBA30EF" w14:noSpellErr="1">
            <w:pPr>
              <w:pStyle w:val="TableRowCentered"/>
              <w:ind w:left="0" w:right="0"/>
              <w:jc w:val="both"/>
              <w:rPr>
                <w:color w:val="000000" w:themeColor="text1" w:themeTint="FF" w:themeShade="FF"/>
                <w:sz w:val="22"/>
                <w:szCs w:val="22"/>
              </w:rPr>
            </w:pPr>
            <w:r w:rsidRPr="134F972C" w:rsidR="1B9A4380">
              <w:rPr>
                <w:color w:val="000000" w:themeColor="text1" w:themeTint="FF" w:themeShade="FF"/>
                <w:sz w:val="22"/>
                <w:szCs w:val="22"/>
              </w:rPr>
              <w:t xml:space="preserve">EEF - </w:t>
            </w:r>
            <w:hyperlink r:id="R356d086d998d4a05">
              <w:r w:rsidRPr="134F972C" w:rsidR="1B9A4380">
                <w:rPr>
                  <w:rStyle w:val="Hyperlink"/>
                  <w:color w:val="000000" w:themeColor="text1" w:themeTint="FF" w:themeShade="FF"/>
                  <w:sz w:val="22"/>
                  <w:szCs w:val="22"/>
                </w:rPr>
                <w:t>Improving Mathematics in Key Stage 2 and 3</w:t>
              </w:r>
            </w:hyperlink>
            <w:r w:rsidRPr="134F972C" w:rsidR="1B9A4380">
              <w:rPr>
                <w:color w:val="000000" w:themeColor="text1" w:themeTint="FF" w:themeShade="FF"/>
                <w:sz w:val="22"/>
                <w:szCs w:val="22"/>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E66558" w:rsidP="134F972C" w:rsidRDefault="00967F15" w14:paraId="2A7D551C" w14:textId="4F31D416" w14:noSpellErr="1">
            <w:pPr>
              <w:pStyle w:val="TableRowCentered"/>
              <w:ind w:left="0" w:right="0"/>
              <w:jc w:val="left"/>
              <w:rPr>
                <w:color w:val="000000" w:themeColor="text1" w:themeTint="FF" w:themeShade="FF"/>
                <w:sz w:val="22"/>
                <w:szCs w:val="22"/>
              </w:rPr>
            </w:pPr>
            <w:r w:rsidRPr="134F972C" w:rsidR="25B4F410">
              <w:rPr>
                <w:color w:val="000000" w:themeColor="text1" w:themeTint="FF" w:themeShade="FF"/>
                <w:sz w:val="22"/>
                <w:szCs w:val="22"/>
              </w:rPr>
              <w:t xml:space="preserve">3, </w:t>
            </w:r>
            <w:r w:rsidRPr="134F972C" w:rsidR="25B4F410">
              <w:rPr>
                <w:color w:val="000000" w:themeColor="text1" w:themeTint="FF" w:themeShade="FF"/>
                <w:sz w:val="22"/>
                <w:szCs w:val="22"/>
              </w:rPr>
              <w:t xml:space="preserve">4, </w:t>
            </w:r>
            <w:r w:rsidRPr="134F972C" w:rsidR="25B4F410">
              <w:rPr>
                <w:color w:val="000000" w:themeColor="text1" w:themeTint="FF" w:themeShade="FF"/>
                <w:sz w:val="22"/>
                <w:szCs w:val="22"/>
              </w:rPr>
              <w:t>5</w:t>
            </w:r>
          </w:p>
        </w:tc>
      </w:tr>
      <w:tr w:rsidR="002A67DB" w:rsidTr="134F972C" w14:paraId="44AFFC7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A91B17" w:rsidP="134F972C" w:rsidRDefault="00A91B17" w14:paraId="5E41C981" w14:textId="0A508AB4" w14:noSpellErr="1">
            <w:pPr>
              <w:pStyle w:val="TableRow"/>
              <w:ind w:left="0" w:right="0"/>
              <w:jc w:val="both"/>
              <w:rPr>
                <w:b w:val="1"/>
                <w:bCs w:val="1"/>
                <w:color w:val="000000" w:themeColor="text1" w:themeTint="FF" w:themeShade="FF"/>
                <w:sz w:val="22"/>
                <w:szCs w:val="22"/>
              </w:rPr>
            </w:pPr>
            <w:r w:rsidRPr="134F972C" w:rsidR="00A91B17">
              <w:rPr>
                <w:b w:val="1"/>
                <w:bCs w:val="1"/>
                <w:color w:val="000000" w:themeColor="text1" w:themeTint="FF" w:themeShade="FF"/>
                <w:sz w:val="22"/>
                <w:szCs w:val="22"/>
              </w:rPr>
              <w:t xml:space="preserve">Early Years </w:t>
            </w:r>
          </w:p>
          <w:p w:rsidRPr="00B63C28" w:rsidR="002A67DB" w:rsidP="134F972C" w:rsidRDefault="00A91B17" w14:paraId="16D9FC0A" w14:textId="2DC9C81D" w14:noSpellErr="1">
            <w:pPr>
              <w:pStyle w:val="TableRow"/>
              <w:numPr>
                <w:ilvl w:val="0"/>
                <w:numId w:val="29"/>
              </w:numPr>
              <w:ind w:right="0"/>
              <w:jc w:val="both"/>
              <w:rPr>
                <w:color w:val="000000" w:themeColor="text1" w:themeTint="FF" w:themeShade="FF"/>
                <w:sz w:val="22"/>
                <w:szCs w:val="22"/>
              </w:rPr>
            </w:pPr>
            <w:r w:rsidRPr="134F972C" w:rsidR="00A91B17">
              <w:rPr>
                <w:color w:val="000000" w:themeColor="text1" w:themeTint="FF" w:themeShade="FF"/>
                <w:sz w:val="22"/>
                <w:szCs w:val="22"/>
              </w:rPr>
              <w:t>Maths - Early Year</w:t>
            </w:r>
            <w:r w:rsidRPr="134F972C" w:rsidR="32620715">
              <w:rPr>
                <w:color w:val="000000" w:themeColor="text1" w:themeTint="FF" w:themeShade="FF"/>
                <w:sz w:val="22"/>
                <w:szCs w:val="22"/>
              </w:rPr>
              <w:t>s</w:t>
            </w:r>
            <w:r w:rsidRPr="134F972C" w:rsidR="00A91B17">
              <w:rPr>
                <w:color w:val="000000" w:themeColor="text1" w:themeTint="FF" w:themeShade="FF"/>
                <w:sz w:val="22"/>
                <w:szCs w:val="22"/>
              </w:rPr>
              <w:t xml:space="preserve"> staff to </w:t>
            </w:r>
            <w:r w:rsidRPr="134F972C" w:rsidR="32620715">
              <w:rPr>
                <w:color w:val="000000" w:themeColor="text1" w:themeTint="FF" w:themeShade="FF"/>
                <w:sz w:val="22"/>
                <w:szCs w:val="22"/>
              </w:rPr>
              <w:t>attend CPD and embed</w:t>
            </w:r>
            <w:r w:rsidRPr="134F972C" w:rsidR="00A91B17">
              <w:rPr>
                <w:color w:val="000000" w:themeColor="text1" w:themeTint="FF" w:themeShade="FF"/>
                <w:sz w:val="22"/>
                <w:szCs w:val="22"/>
              </w:rPr>
              <w:t xml:space="preserve"> NCETM EY Pathways SKTM Programme </w:t>
            </w:r>
          </w:p>
          <w:p w:rsidRPr="00AA0DDB" w:rsidR="00AA0DDB" w:rsidP="134F972C" w:rsidRDefault="00A91B17" w14:paraId="39D3EB1A" w14:textId="77777777" w14:noSpellErr="1">
            <w:pPr>
              <w:pStyle w:val="TableRow"/>
              <w:numPr>
                <w:ilvl w:val="0"/>
                <w:numId w:val="29"/>
              </w:numPr>
              <w:ind w:right="0"/>
              <w:jc w:val="both"/>
              <w:rPr>
                <w:color w:val="000000" w:themeColor="text1" w:themeTint="FF" w:themeShade="FF"/>
                <w:sz w:val="22"/>
                <w:szCs w:val="22"/>
              </w:rPr>
            </w:pPr>
            <w:r w:rsidRPr="134F972C" w:rsidR="00A91B17">
              <w:rPr>
                <w:color w:val="000000" w:themeColor="text1" w:themeTint="FF" w:themeShade="FF"/>
                <w:sz w:val="22"/>
                <w:szCs w:val="22"/>
              </w:rPr>
              <w:t>Writing – Early Years staff to take part in Drawing Club programme</w:t>
            </w:r>
            <w:r w:rsidRPr="134F972C" w:rsidR="6DC856BA">
              <w:rPr>
                <w:color w:val="000000" w:themeColor="text1" w:themeTint="FF" w:themeShade="FF"/>
                <w:sz w:val="22"/>
                <w:szCs w:val="22"/>
              </w:rPr>
              <w:t xml:space="preserve"> CPD and embed within the curriculum. </w:t>
            </w:r>
          </w:p>
          <w:p w:rsidRPr="00AA0DDB" w:rsidR="00AA0DDB" w:rsidP="134F972C" w:rsidRDefault="00AA0DDB" w14:paraId="67F4E54B" w14:textId="17ECB41A">
            <w:pPr>
              <w:pStyle w:val="TableRow"/>
              <w:numPr>
                <w:ilvl w:val="0"/>
                <w:numId w:val="29"/>
              </w:numPr>
              <w:ind w:right="0"/>
              <w:jc w:val="both"/>
              <w:rPr>
                <w:color w:val="000000" w:themeColor="text1" w:themeTint="FF" w:themeShade="FF"/>
                <w:sz w:val="22"/>
                <w:szCs w:val="22"/>
              </w:rPr>
            </w:pPr>
            <w:r w:rsidRPr="134F972C" w:rsidR="6DC856BA">
              <w:rPr>
                <w:color w:val="000000" w:themeColor="text1" w:themeTint="FF" w:themeShade="FF"/>
                <w:sz w:val="22"/>
                <w:szCs w:val="22"/>
              </w:rPr>
              <w:t xml:space="preserve">Activities planned that develop </w:t>
            </w:r>
            <w:r w:rsidRPr="134F972C" w:rsidR="0D6CDA23">
              <w:rPr>
                <w:color w:val="000000" w:themeColor="text1" w:themeTint="FF" w:themeShade="FF"/>
                <w:sz w:val="22"/>
                <w:szCs w:val="22"/>
              </w:rPr>
              <w:t>pupils'</w:t>
            </w:r>
            <w:r w:rsidRPr="134F972C" w:rsidR="6DC856BA">
              <w:rPr>
                <w:color w:val="000000" w:themeColor="text1" w:themeTint="FF" w:themeShade="FF"/>
                <w:sz w:val="22"/>
                <w:szCs w:val="22"/>
              </w:rPr>
              <w:t xml:space="preserve"> knowledge and skills across the prime and specific areas.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42B32" w:rsidP="134F972C" w:rsidRDefault="00A42B32" w14:paraId="6EA36FB1" w14:textId="46B277AE" w14:noSpellErr="1">
            <w:pPr>
              <w:pStyle w:val="TableRowCentered"/>
              <w:ind w:left="0" w:right="0"/>
              <w:jc w:val="left"/>
              <w:rPr>
                <w:color w:val="000000" w:themeColor="text1" w:themeTint="FF" w:themeShade="FF"/>
                <w:sz w:val="22"/>
                <w:szCs w:val="22"/>
              </w:rPr>
            </w:pPr>
            <w:r w:rsidRPr="134F972C" w:rsidR="1B9A4380">
              <w:rPr>
                <w:color w:val="000000" w:themeColor="text1" w:themeTint="FF" w:themeShade="FF"/>
                <w:sz w:val="22"/>
                <w:szCs w:val="22"/>
              </w:rPr>
              <w:t xml:space="preserve">EEF - </w:t>
            </w:r>
            <w:hyperlink r:id="R4e5087149cbb494a">
              <w:r w:rsidRPr="134F972C" w:rsidR="1B9A4380">
                <w:rPr>
                  <w:rStyle w:val="Hyperlink"/>
                  <w:color w:val="000000" w:themeColor="text1" w:themeTint="FF" w:themeShade="FF"/>
                  <w:sz w:val="22"/>
                  <w:szCs w:val="22"/>
                </w:rPr>
                <w:t>Improving Mathematics in the Early Years and Key Stage One</w:t>
              </w:r>
            </w:hyperlink>
            <w:r w:rsidRPr="134F972C" w:rsidR="1B9A4380">
              <w:rPr>
                <w:color w:val="000000" w:themeColor="text1" w:themeTint="FF" w:themeShade="FF"/>
                <w:sz w:val="22"/>
                <w:szCs w:val="22"/>
              </w:rPr>
              <w:t xml:space="preserve"> </w:t>
            </w:r>
          </w:p>
          <w:p w:rsidR="002A67DB" w:rsidP="134F972C" w:rsidRDefault="002A67DB" w14:paraId="4A10E6C7" w14:textId="77777777" w14:noSpellErr="1">
            <w:pPr>
              <w:pStyle w:val="TableRowCentered"/>
              <w:ind w:left="0" w:right="0"/>
              <w:jc w:val="left"/>
              <w:rPr>
                <w:color w:val="000000" w:themeColor="text1" w:themeTint="FF" w:themeShade="FF"/>
                <w:sz w:val="22"/>
                <w:szCs w:val="22"/>
              </w:rPr>
            </w:pPr>
          </w:p>
          <w:p w:rsidRPr="00967F15" w:rsidR="00A42B32" w:rsidP="134F972C" w:rsidRDefault="00A42B32" w14:paraId="390D64A2" w14:textId="693EC66A" w14:noSpellErr="1">
            <w:pPr>
              <w:pStyle w:val="TableRowCentered"/>
              <w:ind w:left="0" w:right="0"/>
              <w:jc w:val="left"/>
              <w:rPr>
                <w:color w:val="000000" w:themeColor="text1" w:themeTint="FF" w:themeShade="FF"/>
                <w:sz w:val="22"/>
                <w:szCs w:val="22"/>
              </w:rPr>
            </w:pPr>
            <w:r w:rsidRPr="134F972C" w:rsidR="1B9A4380">
              <w:rPr>
                <w:color w:val="000000" w:themeColor="text1" w:themeTint="FF" w:themeShade="FF"/>
                <w:sz w:val="22"/>
                <w:szCs w:val="22"/>
              </w:rPr>
              <w:t xml:space="preserve">EEF - </w:t>
            </w:r>
            <w:hyperlink r:id="Rc83d333761c1457d">
              <w:r w:rsidRPr="134F972C" w:rsidR="1B9A4380">
                <w:rPr>
                  <w:rStyle w:val="Hyperlink"/>
                  <w:color w:val="000000" w:themeColor="text1" w:themeTint="FF" w:themeShade="FF"/>
                  <w:sz w:val="22"/>
                  <w:szCs w:val="22"/>
                </w:rPr>
                <w:t>Preparing for Literacy</w:t>
              </w:r>
            </w:hyperlink>
            <w:r w:rsidRPr="134F972C" w:rsidR="1B9A4380">
              <w:rPr>
                <w:color w:val="000000" w:themeColor="text1" w:themeTint="FF" w:themeShade="FF"/>
                <w:sz w:val="22"/>
                <w:szCs w:val="22"/>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2A67DB" w:rsidP="134F972C" w:rsidRDefault="00967F15" w14:paraId="51DA7464" w14:textId="6B55F639" w14:noSpellErr="1">
            <w:pPr>
              <w:pStyle w:val="TableRowCentered"/>
              <w:ind w:left="0" w:right="0"/>
              <w:jc w:val="left"/>
              <w:rPr>
                <w:color w:val="000000" w:themeColor="text1" w:themeTint="FF" w:themeShade="FF"/>
                <w:sz w:val="22"/>
                <w:szCs w:val="22"/>
              </w:rPr>
            </w:pPr>
            <w:r w:rsidRPr="134F972C" w:rsidR="25B4F410">
              <w:rPr>
                <w:color w:val="000000" w:themeColor="text1" w:themeTint="FF" w:themeShade="FF"/>
                <w:sz w:val="22"/>
                <w:szCs w:val="22"/>
              </w:rPr>
              <w:t xml:space="preserve">2, </w:t>
            </w:r>
            <w:r w:rsidRPr="134F972C" w:rsidR="25B4F410">
              <w:rPr>
                <w:color w:val="000000" w:themeColor="text1" w:themeTint="FF" w:themeShade="FF"/>
                <w:sz w:val="22"/>
                <w:szCs w:val="22"/>
              </w:rPr>
              <w:t>4,</w:t>
            </w:r>
          </w:p>
        </w:tc>
      </w:tr>
      <w:tr w:rsidR="00D12323" w:rsidTr="134F972C" w14:paraId="63BFC40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D12323" w:rsidP="134F972C" w:rsidRDefault="00D12323" w14:paraId="7368941D" w14:textId="58B438E9" w14:noSpellErr="1">
            <w:pPr>
              <w:pStyle w:val="TableRow"/>
              <w:ind w:left="0" w:right="0"/>
              <w:jc w:val="both"/>
              <w:rPr>
                <w:b w:val="1"/>
                <w:bCs w:val="1"/>
                <w:color w:val="000000" w:themeColor="text1" w:themeTint="FF" w:themeShade="FF"/>
                <w:sz w:val="22"/>
                <w:szCs w:val="22"/>
              </w:rPr>
            </w:pPr>
            <w:r w:rsidRPr="134F972C" w:rsidR="00D12323">
              <w:rPr>
                <w:b w:val="1"/>
                <w:bCs w:val="1"/>
                <w:color w:val="000000" w:themeColor="text1" w:themeTint="FF" w:themeShade="FF"/>
                <w:sz w:val="22"/>
                <w:szCs w:val="22"/>
              </w:rPr>
              <w:t>Metacognition</w:t>
            </w:r>
          </w:p>
          <w:p w:rsidRPr="00967F15" w:rsidR="00D12323" w:rsidP="134F972C" w:rsidRDefault="00D12323" w14:paraId="5B77DA60" w14:textId="30CAAA4A" w14:noSpellErr="1">
            <w:pPr>
              <w:pStyle w:val="TableRow"/>
              <w:numPr>
                <w:ilvl w:val="0"/>
                <w:numId w:val="28"/>
              </w:numPr>
              <w:ind w:right="0"/>
              <w:jc w:val="both"/>
              <w:rPr>
                <w:i w:val="1"/>
                <w:iCs w:val="1"/>
                <w:color w:val="000000" w:themeColor="text1" w:themeTint="FF" w:themeShade="FF"/>
                <w:sz w:val="22"/>
                <w:szCs w:val="22"/>
              </w:rPr>
            </w:pPr>
            <w:r w:rsidRPr="134F972C" w:rsidR="00D12323">
              <w:rPr>
                <w:color w:val="000000" w:themeColor="text1" w:themeTint="FF" w:themeShade="FF"/>
                <w:sz w:val="22"/>
                <w:szCs w:val="22"/>
              </w:rPr>
              <w:t xml:space="preserve">CPD provided to staff and how to include </w:t>
            </w:r>
            <w:r w:rsidRPr="134F972C" w:rsidR="6D273ABA">
              <w:rPr>
                <w:color w:val="000000" w:themeColor="text1" w:themeTint="FF" w:themeShade="FF"/>
                <w:sz w:val="22"/>
                <w:szCs w:val="22"/>
              </w:rPr>
              <w:t>metacognitive strategies</w:t>
            </w:r>
            <w:r w:rsidRPr="134F972C" w:rsidR="00D12323">
              <w:rPr>
                <w:color w:val="000000" w:themeColor="text1" w:themeTint="FF" w:themeShade="FF"/>
                <w:sz w:val="22"/>
                <w:szCs w:val="22"/>
              </w:rPr>
              <w:t xml:space="preserve"> in their teaching methods.</w:t>
            </w:r>
            <w:r w:rsidRPr="134F972C" w:rsidR="00D12323">
              <w:rPr>
                <w:i w:val="1"/>
                <w:iCs w:val="1"/>
                <w:color w:val="000000" w:themeColor="text1" w:themeTint="FF" w:themeShade="FF"/>
                <w:sz w:val="22"/>
                <w:szCs w:val="2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D12323" w:rsidP="134F972C" w:rsidRDefault="00A42B32" w14:paraId="20018B30" w14:textId="3740C070" w14:noSpellErr="1">
            <w:pPr>
              <w:pStyle w:val="TableRowCentered"/>
              <w:ind w:left="0" w:right="0"/>
              <w:jc w:val="left"/>
              <w:rPr>
                <w:color w:val="000000" w:themeColor="text1" w:themeTint="FF" w:themeShade="FF"/>
                <w:sz w:val="22"/>
                <w:szCs w:val="22"/>
              </w:rPr>
            </w:pPr>
            <w:r w:rsidRPr="134F972C" w:rsidR="1B9A4380">
              <w:rPr>
                <w:color w:val="000000" w:themeColor="text1" w:themeTint="FF" w:themeShade="FF"/>
                <w:sz w:val="22"/>
                <w:szCs w:val="22"/>
              </w:rPr>
              <w:t xml:space="preserve">EEF – </w:t>
            </w:r>
            <w:hyperlink r:id="R24deec17ca8b424f">
              <w:r w:rsidRPr="134F972C" w:rsidR="1B9A4380">
                <w:rPr>
                  <w:rStyle w:val="Hyperlink"/>
                  <w:color w:val="000000" w:themeColor="text1" w:themeTint="FF" w:themeShade="FF"/>
                  <w:sz w:val="22"/>
                  <w:szCs w:val="22"/>
                </w:rPr>
                <w:t>Metacognition an Self-regulated Activity</w:t>
              </w:r>
            </w:hyperlink>
            <w:r w:rsidRPr="134F972C" w:rsidR="1B9A4380">
              <w:rPr>
                <w:color w:val="000000" w:themeColor="text1" w:themeTint="FF" w:themeShade="FF"/>
                <w:sz w:val="22"/>
                <w:szCs w:val="22"/>
              </w:rPr>
              <w:t xml:space="preserve"> </w:t>
            </w:r>
            <w:r w:rsidRPr="134F972C" w:rsidR="1B9A4380">
              <w:rPr>
                <w:color w:val="000000" w:themeColor="text1" w:themeTint="FF" w:themeShade="FF"/>
                <w:sz w:val="22"/>
                <w:szCs w:val="22"/>
              </w:rPr>
              <w:t>+ 7 months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D12323" w:rsidP="134F972C" w:rsidRDefault="00967F15" w14:paraId="76458301" w14:textId="38779F7E" w14:noSpellErr="1">
            <w:pPr>
              <w:pStyle w:val="TableRowCentered"/>
              <w:ind w:left="0" w:right="0"/>
              <w:jc w:val="left"/>
              <w:rPr>
                <w:color w:val="000000" w:themeColor="text1" w:themeTint="FF" w:themeShade="FF"/>
                <w:sz w:val="22"/>
                <w:szCs w:val="22"/>
              </w:rPr>
            </w:pPr>
            <w:r w:rsidRPr="134F972C" w:rsidR="25B4F410">
              <w:rPr>
                <w:color w:val="000000" w:themeColor="text1" w:themeTint="FF" w:themeShade="FF"/>
                <w:sz w:val="22"/>
                <w:szCs w:val="22"/>
              </w:rPr>
              <w:t xml:space="preserve">3, </w:t>
            </w:r>
            <w:r w:rsidRPr="134F972C" w:rsidR="25B4F410">
              <w:rPr>
                <w:color w:val="000000" w:themeColor="text1" w:themeTint="FF" w:themeShade="FF"/>
                <w:sz w:val="22"/>
                <w:szCs w:val="22"/>
              </w:rPr>
              <w:t xml:space="preserve">4, </w:t>
            </w:r>
            <w:r w:rsidRPr="134F972C" w:rsidR="25B4F410">
              <w:rPr>
                <w:color w:val="000000" w:themeColor="text1" w:themeTint="FF" w:themeShade="FF"/>
                <w:sz w:val="22"/>
                <w:szCs w:val="22"/>
              </w:rPr>
              <w:t>5</w:t>
            </w:r>
          </w:p>
        </w:tc>
      </w:tr>
      <w:tr w:rsidR="00E66558" w:rsidTr="134F972C"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E7FB8" w:rsidP="134F972C" w:rsidRDefault="000E7FB8" w14:paraId="0F19F294" w14:textId="77777777" w14:noSpellErr="1">
            <w:pPr>
              <w:pStyle w:val="TableRow"/>
              <w:ind w:left="0"/>
              <w:jc w:val="both"/>
              <w:rPr>
                <w:rFonts w:cs="Arial"/>
                <w:b w:val="1"/>
                <w:bCs w:val="1"/>
                <w:color w:val="000000" w:themeColor="text1" w:themeTint="FF" w:themeShade="FF"/>
                <w:sz w:val="22"/>
                <w:szCs w:val="22"/>
              </w:rPr>
            </w:pPr>
            <w:r w:rsidRPr="134F972C" w:rsidR="000E7FB8">
              <w:rPr>
                <w:rFonts w:cs="Arial"/>
                <w:b w:val="1"/>
                <w:bCs w:val="1"/>
                <w:color w:val="000000" w:themeColor="text1" w:themeTint="FF" w:themeShade="FF"/>
                <w:sz w:val="22"/>
                <w:szCs w:val="22"/>
              </w:rPr>
              <w:t>Phonics and Reading</w:t>
            </w:r>
          </w:p>
          <w:p w:rsidR="00967F15" w:rsidP="134F972C" w:rsidRDefault="000E7FB8" w14:paraId="7EDE7330" w14:textId="2747376B" w14:noSpellErr="1">
            <w:pPr>
              <w:pStyle w:val="TableRow"/>
              <w:numPr>
                <w:ilvl w:val="0"/>
                <w:numId w:val="26"/>
              </w:numPr>
              <w:jc w:val="both"/>
              <w:rPr>
                <w:rFonts w:cs="Arial"/>
                <w:color w:val="000000" w:themeColor="text1" w:themeTint="FF" w:themeShade="FF"/>
                <w:sz w:val="22"/>
                <w:szCs w:val="22"/>
              </w:rPr>
            </w:pPr>
            <w:r w:rsidRPr="134F972C" w:rsidR="000E7FB8">
              <w:rPr>
                <w:rFonts w:cs="Arial"/>
                <w:color w:val="000000" w:themeColor="text1" w:themeTint="FF" w:themeShade="FF"/>
                <w:sz w:val="22"/>
                <w:szCs w:val="22"/>
              </w:rPr>
              <w:t>Purchase of</w:t>
            </w:r>
            <w:r w:rsidRPr="134F972C" w:rsidR="00D12323">
              <w:rPr>
                <w:rFonts w:cs="Arial"/>
                <w:color w:val="000000" w:themeColor="text1" w:themeTint="FF" w:themeShade="FF"/>
                <w:sz w:val="22"/>
                <w:szCs w:val="22"/>
              </w:rPr>
              <w:t xml:space="preserve"> </w:t>
            </w:r>
            <w:r w:rsidRPr="134F972C" w:rsidR="000E7FB8">
              <w:rPr>
                <w:rFonts w:cs="Arial"/>
                <w:color w:val="000000" w:themeColor="text1" w:themeTint="FF" w:themeShade="FF"/>
                <w:sz w:val="22"/>
                <w:szCs w:val="22"/>
              </w:rPr>
              <w:t>Sounds Write</w:t>
            </w:r>
            <w:r w:rsidRPr="134F972C" w:rsidR="25B4F410">
              <w:rPr>
                <w:rFonts w:cs="Arial"/>
                <w:color w:val="000000" w:themeColor="text1" w:themeTint="FF" w:themeShade="FF"/>
                <w:sz w:val="22"/>
                <w:szCs w:val="22"/>
              </w:rPr>
              <w:t xml:space="preserve"> programme</w:t>
            </w:r>
          </w:p>
          <w:p w:rsidR="00967F15" w:rsidP="134F972C" w:rsidRDefault="00967F15" w14:paraId="7225BB04" w14:textId="5F332850" w14:noSpellErr="1">
            <w:pPr>
              <w:pStyle w:val="TableRow"/>
              <w:numPr>
                <w:ilvl w:val="0"/>
                <w:numId w:val="26"/>
              </w:numPr>
              <w:jc w:val="both"/>
              <w:rPr>
                <w:rFonts w:cs="Arial"/>
                <w:color w:val="000000" w:themeColor="text1" w:themeTint="FF" w:themeShade="FF"/>
                <w:sz w:val="22"/>
                <w:szCs w:val="22"/>
              </w:rPr>
            </w:pPr>
            <w:r w:rsidRPr="134F972C" w:rsidR="25B4F410">
              <w:rPr>
                <w:rFonts w:cs="Arial"/>
                <w:color w:val="000000" w:themeColor="text1" w:themeTint="FF" w:themeShade="FF"/>
                <w:sz w:val="22"/>
                <w:szCs w:val="22"/>
              </w:rPr>
              <w:t xml:space="preserve">Purchase of reading scheme books </w:t>
            </w:r>
          </w:p>
          <w:p w:rsidRPr="008472A9" w:rsidR="008472A9" w:rsidP="134F972C" w:rsidRDefault="008472A9" w14:paraId="38B230A9" w14:textId="5ADBA288" w14:noSpellErr="1">
            <w:pPr>
              <w:pStyle w:val="TableRow"/>
              <w:numPr>
                <w:ilvl w:val="0"/>
                <w:numId w:val="26"/>
              </w:numPr>
              <w:jc w:val="both"/>
              <w:rPr>
                <w:rFonts w:cs="Arial"/>
                <w:color w:val="000000" w:themeColor="text1" w:themeTint="FF" w:themeShade="FF"/>
                <w:sz w:val="22"/>
                <w:szCs w:val="22"/>
              </w:rPr>
            </w:pPr>
            <w:r w:rsidRPr="134F972C" w:rsidR="3AB677E9">
              <w:rPr>
                <w:rFonts w:cs="Arial"/>
                <w:color w:val="000000" w:themeColor="text1" w:themeTint="FF" w:themeShade="FF"/>
                <w:sz w:val="22"/>
                <w:szCs w:val="22"/>
              </w:rPr>
              <w:t>Sounds Write CPD</w:t>
            </w:r>
            <w:r w:rsidRPr="134F972C" w:rsidR="25B4F410">
              <w:rPr>
                <w:rFonts w:cs="Arial"/>
                <w:color w:val="000000" w:themeColor="text1" w:themeTint="FF" w:themeShade="FF"/>
                <w:sz w:val="22"/>
                <w:szCs w:val="22"/>
              </w:rPr>
              <w:t xml:space="preserve"> for every member of staff</w:t>
            </w:r>
          </w:p>
          <w:p w:rsidR="000E7FB8" w:rsidP="134F972C" w:rsidRDefault="008472A9" w14:paraId="380271BD" w14:textId="0297C030">
            <w:pPr>
              <w:pStyle w:val="TableRow"/>
              <w:numPr>
                <w:ilvl w:val="0"/>
                <w:numId w:val="26"/>
              </w:numPr>
              <w:jc w:val="both"/>
              <w:rPr>
                <w:rFonts w:cs="Arial"/>
                <w:color w:val="000000" w:themeColor="text1" w:themeTint="FF" w:themeShade="FF"/>
                <w:sz w:val="22"/>
                <w:szCs w:val="22"/>
              </w:rPr>
            </w:pPr>
            <w:r w:rsidRPr="134F972C" w:rsidR="3AB677E9">
              <w:rPr>
                <w:color w:val="000000" w:themeColor="text1" w:themeTint="FF" w:themeShade="FF"/>
                <w:sz w:val="22"/>
                <w:szCs w:val="22"/>
              </w:rPr>
              <w:t xml:space="preserve">Whole school </w:t>
            </w:r>
            <w:r w:rsidRPr="134F972C" w:rsidR="3AB677E9">
              <w:rPr>
                <w:color w:val="000000" w:themeColor="text1" w:themeTint="FF" w:themeShade="FF"/>
                <w:sz w:val="22"/>
                <w:szCs w:val="22"/>
              </w:rPr>
              <w:t>oracy</w:t>
            </w:r>
            <w:r w:rsidRPr="134F972C" w:rsidR="3AB677E9">
              <w:rPr>
                <w:color w:val="000000" w:themeColor="text1" w:themeTint="FF" w:themeShade="FF"/>
                <w:sz w:val="22"/>
                <w:szCs w:val="22"/>
              </w:rPr>
              <w:t xml:space="preserve"> approaches</w:t>
            </w:r>
          </w:p>
          <w:p w:rsidRPr="00AA0DDB" w:rsidR="008472A9" w:rsidP="134F972C" w:rsidRDefault="000E7FB8" w14:paraId="2A7D551E" w14:textId="6A80FEF3" w14:noSpellErr="1">
            <w:pPr>
              <w:pStyle w:val="TableRow"/>
              <w:numPr>
                <w:ilvl w:val="0"/>
                <w:numId w:val="26"/>
              </w:numPr>
              <w:ind w:right="0"/>
              <w:jc w:val="both"/>
              <w:rPr>
                <w:i w:val="1"/>
                <w:iCs w:val="1"/>
                <w:color w:val="000000" w:themeColor="text1" w:themeTint="FF" w:themeShade="FF"/>
                <w:sz w:val="22"/>
                <w:szCs w:val="22"/>
              </w:rPr>
            </w:pPr>
            <w:r w:rsidRPr="134F972C" w:rsidR="000E7FB8">
              <w:rPr>
                <w:rFonts w:cs="Arial"/>
                <w:color w:val="000000" w:themeColor="text1" w:themeTint="FF" w:themeShade="FF"/>
                <w:sz w:val="22"/>
                <w:szCs w:val="22"/>
              </w:rPr>
              <w:t>Parental workshops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D12323" w14:paraId="1E0F340A" w14:textId="77777777" w14:noSpellErr="1">
            <w:pPr>
              <w:pStyle w:val="TableRowCentered"/>
              <w:ind w:left="0" w:right="0"/>
              <w:jc w:val="left"/>
              <w:rPr>
                <w:color w:val="000000" w:themeColor="text1" w:themeTint="FF" w:themeShade="FF"/>
                <w:sz w:val="22"/>
                <w:szCs w:val="22"/>
              </w:rPr>
            </w:pPr>
            <w:r w:rsidRPr="134F972C" w:rsidR="00D12323">
              <w:rPr>
                <w:color w:val="000000" w:themeColor="text1" w:themeTint="FF" w:themeShade="FF"/>
                <w:sz w:val="22"/>
                <w:szCs w:val="22"/>
              </w:rPr>
              <w:t>D</w:t>
            </w:r>
            <w:r w:rsidRPr="134F972C" w:rsidR="100F1BC5">
              <w:rPr>
                <w:color w:val="000000" w:themeColor="text1" w:themeTint="FF" w:themeShade="FF"/>
                <w:sz w:val="22"/>
                <w:szCs w:val="22"/>
              </w:rPr>
              <w:t xml:space="preserve">FE – </w:t>
            </w:r>
            <w:hyperlink r:id="Rb1ca3ad62211469e">
              <w:r w:rsidRPr="134F972C" w:rsidR="100F1BC5">
                <w:rPr>
                  <w:rStyle w:val="Hyperlink"/>
                  <w:color w:val="000000" w:themeColor="text1" w:themeTint="FF" w:themeShade="FF"/>
                  <w:sz w:val="22"/>
                  <w:szCs w:val="22"/>
                </w:rPr>
                <w:t>Choosing a Phonics Teaching Programme</w:t>
              </w:r>
            </w:hyperlink>
          </w:p>
          <w:p w:rsidR="00767401" w:rsidP="134F972C" w:rsidRDefault="00767401" w14:paraId="29E021B1" w14:textId="77777777" w14:noSpellErr="1">
            <w:pPr>
              <w:pStyle w:val="TableRowCentered"/>
              <w:ind w:left="0" w:right="0"/>
              <w:jc w:val="left"/>
              <w:rPr>
                <w:color w:val="000000" w:themeColor="text1" w:themeTint="FF" w:themeShade="FF"/>
                <w:sz w:val="22"/>
                <w:szCs w:val="22"/>
              </w:rPr>
            </w:pPr>
          </w:p>
          <w:p w:rsidR="00767401" w:rsidP="134F972C" w:rsidRDefault="00767401" w14:paraId="2A7D551F" w14:textId="76B066AF" w14:noSpellErr="1">
            <w:pPr>
              <w:pStyle w:val="TableRowCentered"/>
              <w:ind w:left="0" w:right="0"/>
              <w:jc w:val="left"/>
              <w:rPr>
                <w:color w:val="000000" w:themeColor="text1" w:themeTint="FF" w:themeShade="FF"/>
                <w:sz w:val="22"/>
                <w:szCs w:val="22"/>
              </w:rPr>
            </w:pPr>
            <w:r w:rsidRPr="134F972C" w:rsidR="2B8E521D">
              <w:rPr>
                <w:color w:val="000000" w:themeColor="text1" w:themeTint="FF" w:themeShade="FF"/>
                <w:sz w:val="22"/>
                <w:szCs w:val="22"/>
              </w:rPr>
              <w:t xml:space="preserve">EEF – </w:t>
            </w:r>
            <w:hyperlink r:id="R44632b99266f4e64">
              <w:r w:rsidRPr="134F972C" w:rsidR="2B8E521D">
                <w:rPr>
                  <w:rStyle w:val="Hyperlink"/>
                  <w:color w:val="000000" w:themeColor="text1" w:themeTint="FF" w:themeShade="FF"/>
                  <w:sz w:val="22"/>
                  <w:szCs w:val="22"/>
                </w:rPr>
                <w:t>Phonics</w:t>
              </w:r>
            </w:hyperlink>
            <w:r w:rsidRPr="134F972C" w:rsidR="2B8E521D">
              <w:rPr>
                <w:color w:val="000000" w:themeColor="text1" w:themeTint="FF" w:themeShade="FF"/>
                <w:sz w:val="22"/>
                <w:szCs w:val="22"/>
              </w:rPr>
              <w:t xml:space="preserve"> + 5 months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967F15" w14:paraId="2A7D5520" w14:textId="466A39C6" w14:noSpellErr="1">
            <w:pPr>
              <w:pStyle w:val="TableRowCentered"/>
              <w:ind w:left="0" w:right="0"/>
              <w:jc w:val="left"/>
              <w:rPr>
                <w:color w:val="000000" w:themeColor="text1" w:themeTint="FF" w:themeShade="FF"/>
                <w:sz w:val="22"/>
                <w:szCs w:val="22"/>
              </w:rPr>
            </w:pPr>
            <w:r w:rsidRPr="134F972C" w:rsidR="25B4F410">
              <w:rPr>
                <w:color w:val="000000" w:themeColor="text1" w:themeTint="FF" w:themeShade="FF"/>
                <w:sz w:val="22"/>
                <w:szCs w:val="22"/>
              </w:rPr>
              <w:t>2,</w:t>
            </w:r>
            <w:r w:rsidRPr="134F972C" w:rsidR="25B4F410">
              <w:rPr>
                <w:color w:val="000000" w:themeColor="text1" w:themeTint="FF" w:themeShade="FF"/>
                <w:sz w:val="22"/>
                <w:szCs w:val="22"/>
              </w:rPr>
              <w:t xml:space="preserve"> 3</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4</w:t>
            </w:r>
          </w:p>
        </w:tc>
      </w:tr>
      <w:tr w:rsidR="00E20881" w:rsidTr="134F972C" w14:paraId="2C42864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0881" w:rsidP="134F972C" w:rsidRDefault="00E20881" w14:paraId="7F9EAC6C" w14:textId="77777777" w14:noSpellErr="1">
            <w:pPr>
              <w:pStyle w:val="TableRow"/>
              <w:ind w:left="0"/>
              <w:jc w:val="both"/>
              <w:rPr>
                <w:rFonts w:cs="Arial"/>
                <w:b w:val="1"/>
                <w:bCs w:val="1"/>
                <w:color w:val="000000" w:themeColor="text1" w:themeTint="FF" w:themeShade="FF"/>
                <w:sz w:val="22"/>
                <w:szCs w:val="22"/>
              </w:rPr>
            </w:pPr>
            <w:r w:rsidRPr="134F972C" w:rsidR="00E20881">
              <w:rPr>
                <w:rFonts w:cs="Arial"/>
                <w:b w:val="1"/>
                <w:bCs w:val="1"/>
                <w:color w:val="000000" w:themeColor="text1" w:themeTint="FF" w:themeShade="FF"/>
                <w:sz w:val="22"/>
                <w:szCs w:val="22"/>
              </w:rPr>
              <w:t xml:space="preserve">Assessment, Marking and Feedback </w:t>
            </w:r>
          </w:p>
          <w:p w:rsidRPr="00E20881" w:rsidR="00E20881" w:rsidP="134F972C" w:rsidRDefault="00E20881" w14:paraId="702247C1" w14:textId="77777777" w14:noSpellErr="1">
            <w:pPr>
              <w:pStyle w:val="TableRow"/>
              <w:numPr>
                <w:ilvl w:val="0"/>
                <w:numId w:val="28"/>
              </w:numPr>
              <w:jc w:val="both"/>
              <w:rPr>
                <w:rFonts w:cs="Arial"/>
                <w:color w:val="000000" w:themeColor="text1" w:themeTint="FF" w:themeShade="FF"/>
                <w:sz w:val="22"/>
                <w:szCs w:val="22"/>
              </w:rPr>
            </w:pPr>
            <w:r w:rsidRPr="134F972C" w:rsidR="00E20881">
              <w:rPr>
                <w:rFonts w:cs="Arial"/>
                <w:color w:val="000000" w:themeColor="text1" w:themeTint="FF" w:themeShade="FF"/>
                <w:sz w:val="22"/>
                <w:szCs w:val="22"/>
              </w:rPr>
              <w:t>Implementation of new marking and feedback policy</w:t>
            </w:r>
          </w:p>
          <w:p w:rsidRPr="00E20881" w:rsidR="00E20881" w:rsidP="134F972C" w:rsidRDefault="00E20881" w14:paraId="49CE0AE1" w14:textId="77777777" w14:noSpellErr="1">
            <w:pPr>
              <w:pStyle w:val="TableRow"/>
              <w:numPr>
                <w:ilvl w:val="0"/>
                <w:numId w:val="28"/>
              </w:numPr>
              <w:jc w:val="both"/>
              <w:rPr>
                <w:rFonts w:cs="Arial"/>
                <w:color w:val="000000" w:themeColor="text1" w:themeTint="FF" w:themeShade="FF"/>
                <w:sz w:val="22"/>
                <w:szCs w:val="22"/>
              </w:rPr>
            </w:pPr>
            <w:r w:rsidRPr="134F972C" w:rsidR="00E20881">
              <w:rPr>
                <w:rFonts w:cs="Arial"/>
                <w:color w:val="000000" w:themeColor="text1" w:themeTint="FF" w:themeShade="FF"/>
                <w:sz w:val="22"/>
                <w:szCs w:val="22"/>
              </w:rPr>
              <w:t xml:space="preserve">CPD focussed on effective feedback </w:t>
            </w:r>
          </w:p>
          <w:p w:rsidR="00E20881" w:rsidP="134F972C" w:rsidRDefault="00E20881" w14:paraId="6EE62803" w14:textId="299300ED" w14:noSpellErr="1">
            <w:pPr>
              <w:pStyle w:val="TableRow"/>
              <w:numPr>
                <w:ilvl w:val="0"/>
                <w:numId w:val="28"/>
              </w:numPr>
              <w:jc w:val="both"/>
              <w:rPr>
                <w:rFonts w:cs="Arial"/>
                <w:b w:val="1"/>
                <w:bCs w:val="1"/>
                <w:color w:val="000000" w:themeColor="text1" w:themeTint="FF" w:themeShade="FF"/>
                <w:sz w:val="22"/>
                <w:szCs w:val="22"/>
              </w:rPr>
            </w:pPr>
            <w:r w:rsidRPr="134F972C" w:rsidR="00E20881">
              <w:rPr>
                <w:rFonts w:cs="Arial"/>
                <w:color w:val="000000" w:themeColor="text1" w:themeTint="FF" w:themeShade="FF"/>
                <w:sz w:val="22"/>
                <w:szCs w:val="22"/>
              </w:rPr>
              <w:t>Purchase of standardised diagnostic assessments</w:t>
            </w:r>
            <w:r w:rsidRPr="134F972C" w:rsidR="00E20881">
              <w:rPr>
                <w:rFonts w:cs="Arial"/>
                <w:b w:val="1"/>
                <w:bCs w:val="1"/>
                <w:color w:val="000000" w:themeColor="text1" w:themeTint="FF" w:themeShade="FF"/>
                <w:sz w:val="22"/>
                <w:szCs w:val="2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472A9" w:rsidR="00767401" w:rsidP="134F972C" w:rsidRDefault="00A42B32" w14:paraId="1B2797EE" w14:textId="77777777" w14:noSpellErr="1">
            <w:pPr>
              <w:pStyle w:val="TableRowCentered"/>
              <w:ind w:left="0" w:right="0"/>
              <w:jc w:val="both"/>
              <w:rPr>
                <w:color w:val="000000" w:themeColor="text1" w:themeTint="FF" w:themeShade="FF"/>
                <w:sz w:val="22"/>
                <w:szCs w:val="22"/>
              </w:rPr>
            </w:pPr>
            <w:r w:rsidRPr="134F972C" w:rsidR="1B9A4380">
              <w:rPr>
                <w:color w:val="000000" w:themeColor="text1" w:themeTint="FF" w:themeShade="FF"/>
                <w:sz w:val="22"/>
                <w:szCs w:val="22"/>
              </w:rPr>
              <w:t xml:space="preserve">EEF - </w:t>
            </w:r>
            <w:hyperlink r:id="Rd9da24f60fd94671">
              <w:r w:rsidRPr="134F972C" w:rsidR="1B9A4380">
                <w:rPr>
                  <w:rStyle w:val="Hyperlink"/>
                  <w:color w:val="000000" w:themeColor="text1" w:themeTint="FF" w:themeShade="FF"/>
                  <w:sz w:val="22"/>
                  <w:szCs w:val="22"/>
                </w:rPr>
                <w:t>Teacher Feedback to Improve Learning</w:t>
              </w:r>
            </w:hyperlink>
            <w:r w:rsidRPr="134F972C" w:rsidR="2B8E521D">
              <w:rPr>
                <w:color w:val="000000" w:themeColor="text1" w:themeTint="FF" w:themeShade="FF"/>
                <w:sz w:val="22"/>
                <w:szCs w:val="22"/>
              </w:rPr>
              <w:t xml:space="preserve"> </w:t>
            </w:r>
          </w:p>
          <w:p w:rsidRPr="008472A9" w:rsidR="00767401" w:rsidP="134F972C" w:rsidRDefault="00767401" w14:paraId="60FE4B64" w14:textId="77777777" w14:noSpellErr="1">
            <w:pPr>
              <w:pStyle w:val="TableRowCentered"/>
              <w:ind w:left="0" w:right="0"/>
              <w:jc w:val="both"/>
              <w:rPr>
                <w:color w:val="000000" w:themeColor="text1" w:themeTint="FF" w:themeShade="FF"/>
                <w:sz w:val="22"/>
                <w:szCs w:val="22"/>
              </w:rPr>
            </w:pPr>
          </w:p>
          <w:p w:rsidRPr="008472A9" w:rsidR="00E20881" w:rsidP="134F972C" w:rsidRDefault="00767401" w14:paraId="02316550" w14:textId="43BB2956" w14:noSpellErr="1">
            <w:pPr>
              <w:pStyle w:val="TableRowCentered"/>
              <w:ind w:left="0" w:right="0"/>
              <w:jc w:val="both"/>
              <w:rPr>
                <w:color w:val="000000" w:themeColor="text1" w:themeTint="FF" w:themeShade="FF"/>
                <w:sz w:val="22"/>
                <w:szCs w:val="22"/>
              </w:rPr>
            </w:pPr>
            <w:r w:rsidRPr="134F972C" w:rsidR="2B8E521D">
              <w:rPr>
                <w:color w:val="000000" w:themeColor="text1" w:themeTint="FF" w:themeShade="FF"/>
                <w:sz w:val="22"/>
                <w:szCs w:val="22"/>
              </w:rPr>
              <w:t xml:space="preserve">EEF – </w:t>
            </w:r>
            <w:hyperlink r:id="R5b72949a4e284c12">
              <w:r w:rsidRPr="134F972C" w:rsidR="2B8E521D">
                <w:rPr>
                  <w:rStyle w:val="Hyperlink"/>
                  <w:color w:val="000000" w:themeColor="text1" w:themeTint="FF" w:themeShade="FF"/>
                  <w:sz w:val="22"/>
                  <w:szCs w:val="22"/>
                </w:rPr>
                <w:t>Feedback</w:t>
              </w:r>
            </w:hyperlink>
            <w:r w:rsidRPr="134F972C" w:rsidR="2B8E521D">
              <w:rPr>
                <w:color w:val="000000" w:themeColor="text1" w:themeTint="FF" w:themeShade="FF"/>
                <w:sz w:val="22"/>
                <w:szCs w:val="22"/>
              </w:rPr>
              <w:t xml:space="preserve"> + 6 months</w:t>
            </w:r>
          </w:p>
          <w:p w:rsidR="00A42B32" w:rsidP="134F972C" w:rsidRDefault="00A42B32" w14:paraId="0E99FC1F" w14:textId="4063D017" w14:noSpellErr="1">
            <w:pPr>
              <w:pStyle w:val="TableRowCentered"/>
              <w:ind w:left="0" w:right="0"/>
              <w:jc w:val="both"/>
              <w:rPr>
                <w:color w:val="000000" w:themeColor="text1" w:themeTint="FF" w:themeShade="FF"/>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E20881" w:rsidP="134F972C" w:rsidRDefault="00AA0DDB" w14:paraId="4469DCA5" w14:textId="137393EF" w14:noSpellErr="1">
            <w:pPr>
              <w:pStyle w:val="TableRowCentered"/>
              <w:ind w:left="0" w:right="0"/>
              <w:jc w:val="left"/>
              <w:rPr>
                <w:color w:val="000000" w:themeColor="text1" w:themeTint="FF" w:themeShade="FF"/>
                <w:sz w:val="22"/>
                <w:szCs w:val="22"/>
              </w:rPr>
            </w:pPr>
            <w:r w:rsidRPr="134F972C" w:rsidR="6DC856BA">
              <w:rPr>
                <w:color w:val="000000" w:themeColor="text1" w:themeTint="FF" w:themeShade="FF"/>
                <w:sz w:val="22"/>
                <w:szCs w:val="22"/>
              </w:rPr>
              <w:t>3</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4</w:t>
            </w:r>
            <w:r w:rsidRPr="134F972C" w:rsidR="6DC856BA">
              <w:rPr>
                <w:color w:val="000000" w:themeColor="text1" w:themeTint="FF" w:themeShade="FF"/>
                <w:sz w:val="22"/>
                <w:szCs w:val="22"/>
              </w:rPr>
              <w:t>,</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5</w:t>
            </w:r>
          </w:p>
        </w:tc>
      </w:tr>
      <w:tr w:rsidR="002A67DB" w:rsidTr="134F972C" w14:paraId="48E71A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67F15" w:rsidR="00967F15" w:rsidP="134F972C" w:rsidRDefault="00967F15" w14:paraId="7C1DB409" w14:textId="4BAAB3A7" w14:noSpellErr="1">
            <w:pPr>
              <w:pStyle w:val="TableRow"/>
              <w:ind w:left="0" w:right="0"/>
              <w:jc w:val="both"/>
              <w:rPr>
                <w:b w:val="1"/>
                <w:bCs w:val="1"/>
                <w:color w:val="000000" w:themeColor="text1" w:themeTint="FF" w:themeShade="FF"/>
                <w:sz w:val="22"/>
                <w:szCs w:val="22"/>
              </w:rPr>
            </w:pPr>
            <w:r w:rsidRPr="134F972C" w:rsidR="25B4F410">
              <w:rPr>
                <w:b w:val="1"/>
                <w:bCs w:val="1"/>
                <w:color w:val="000000" w:themeColor="text1" w:themeTint="FF" w:themeShade="FF"/>
                <w:sz w:val="22"/>
                <w:szCs w:val="22"/>
              </w:rPr>
              <w:t xml:space="preserve">Resilience and Confidence </w:t>
            </w:r>
          </w:p>
          <w:p w:rsidR="00B63C28" w:rsidP="134F972C" w:rsidRDefault="00D12323" w14:paraId="51A3252F" w14:textId="77777777" w14:noSpellErr="1">
            <w:pPr>
              <w:pStyle w:val="TableRow"/>
              <w:numPr>
                <w:ilvl w:val="0"/>
                <w:numId w:val="27"/>
              </w:numPr>
              <w:ind w:right="0"/>
              <w:jc w:val="both"/>
              <w:rPr>
                <w:color w:val="000000" w:themeColor="text1" w:themeTint="FF" w:themeShade="FF"/>
                <w:sz w:val="22"/>
                <w:szCs w:val="22"/>
              </w:rPr>
            </w:pPr>
            <w:r w:rsidRPr="134F972C" w:rsidR="00D12323">
              <w:rPr>
                <w:color w:val="000000" w:themeColor="text1" w:themeTint="FF" w:themeShade="FF"/>
                <w:sz w:val="22"/>
                <w:szCs w:val="22"/>
              </w:rPr>
              <w:t>Embed Commando Joes activities into the curriculum</w:t>
            </w:r>
          </w:p>
          <w:p w:rsidR="002A67DB" w:rsidP="134F972C" w:rsidRDefault="00814337" w14:paraId="43A708B0" w14:textId="588CB5DC" w14:noSpellErr="1">
            <w:pPr>
              <w:pStyle w:val="TableRow"/>
              <w:numPr>
                <w:ilvl w:val="0"/>
                <w:numId w:val="27"/>
              </w:numPr>
              <w:ind w:right="0"/>
              <w:jc w:val="both"/>
              <w:rPr>
                <w:i w:val="1"/>
                <w:iCs w:val="1"/>
                <w:color w:val="000000" w:themeColor="text1" w:themeTint="FF" w:themeShade="FF"/>
                <w:sz w:val="22"/>
                <w:szCs w:val="22"/>
              </w:rPr>
            </w:pPr>
            <w:r w:rsidRPr="134F972C" w:rsidR="00814337">
              <w:rPr>
                <w:color w:val="000000" w:themeColor="text1" w:themeTint="FF" w:themeShade="FF"/>
                <w:sz w:val="22"/>
                <w:szCs w:val="22"/>
              </w:rPr>
              <w:t>Social and emotional learning approaches planned to develop a positive school ethos</w:t>
            </w:r>
            <w:r w:rsidRPr="134F972C" w:rsidR="6DC856BA">
              <w:rPr>
                <w:color w:val="000000" w:themeColor="text1" w:themeTint="FF" w:themeShade="FF"/>
                <w:sz w:val="22"/>
                <w:szCs w:val="22"/>
              </w:rPr>
              <w:t xml:space="preserve"> and to increase self-confidence, </w:t>
            </w:r>
            <w:r w:rsidRPr="134F972C" w:rsidR="6DC856BA">
              <w:rPr>
                <w:color w:val="000000" w:themeColor="text1" w:themeTint="FF" w:themeShade="FF"/>
                <w:sz w:val="22"/>
                <w:szCs w:val="22"/>
              </w:rPr>
              <w:t>self-worth</w:t>
            </w:r>
            <w:r w:rsidRPr="134F972C" w:rsidR="6DC856BA">
              <w:rPr>
                <w:color w:val="000000" w:themeColor="text1" w:themeTint="FF" w:themeShade="FF"/>
                <w:sz w:val="22"/>
                <w:szCs w:val="22"/>
              </w:rPr>
              <w:t xml:space="preserve"> and resilience</w:t>
            </w:r>
            <w:r w:rsidRPr="134F972C" w:rsidR="6DC856BA">
              <w:rPr>
                <w:color w:val="000000" w:themeColor="text1" w:themeTint="FF" w:themeShade="FF"/>
                <w:sz w:val="22"/>
                <w:szCs w:val="22"/>
              </w:rPr>
              <w:t xml:space="preserve">. </w:t>
            </w:r>
            <w:r w:rsidRPr="134F972C" w:rsidR="00814337">
              <w:rPr>
                <w:color w:val="000000" w:themeColor="text1" w:themeTint="FF" w:themeShade="FF"/>
                <w:sz w:val="22"/>
                <w:szCs w:val="2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472A9" w:rsidP="134F972C" w:rsidRDefault="00A42B32" w14:paraId="77B63648" w14:textId="3A9C33F8" w14:noSpellErr="1">
            <w:pPr>
              <w:pStyle w:val="TableRowCentered"/>
              <w:tabs>
                <w:tab w:val="left" w:pos="2926"/>
              </w:tabs>
              <w:ind w:left="0" w:right="0"/>
              <w:jc w:val="left"/>
              <w:rPr>
                <w:color w:val="000000" w:themeColor="text1" w:themeTint="FF" w:themeShade="FF"/>
                <w:sz w:val="22"/>
                <w:szCs w:val="22"/>
              </w:rPr>
            </w:pPr>
            <w:r w:rsidRPr="134F972C" w:rsidR="1B9A4380">
              <w:rPr>
                <w:color w:val="000000" w:themeColor="text1" w:themeTint="FF" w:themeShade="FF"/>
                <w:sz w:val="22"/>
                <w:szCs w:val="22"/>
              </w:rPr>
              <w:t>EEF</w:t>
            </w:r>
            <w:r w:rsidRPr="134F972C" w:rsidR="3AB677E9">
              <w:rPr>
                <w:color w:val="000000" w:themeColor="text1" w:themeTint="FF" w:themeShade="FF"/>
                <w:sz w:val="22"/>
                <w:szCs w:val="22"/>
              </w:rPr>
              <w:t xml:space="preserve"> -</w:t>
            </w:r>
            <w:r w:rsidRPr="134F972C" w:rsidR="1B9A4380">
              <w:rPr>
                <w:color w:val="000000" w:themeColor="text1" w:themeTint="FF" w:themeShade="FF"/>
                <w:sz w:val="22"/>
                <w:szCs w:val="22"/>
              </w:rPr>
              <w:t xml:space="preserve"> </w:t>
            </w:r>
            <w:hyperlink r:id="R24e0421c387046fa">
              <w:r w:rsidRPr="134F972C" w:rsidR="1B9A4380">
                <w:rPr>
                  <w:rStyle w:val="Hyperlink"/>
                  <w:color w:val="000000" w:themeColor="text1" w:themeTint="FF" w:themeShade="FF"/>
                  <w:sz w:val="22"/>
                  <w:szCs w:val="22"/>
                </w:rPr>
                <w:t xml:space="preserve">Improving </w:t>
              </w:r>
              <w:r w:rsidRPr="134F972C" w:rsidR="3AB677E9">
                <w:rPr>
                  <w:rStyle w:val="Hyperlink"/>
                  <w:color w:val="000000" w:themeColor="text1" w:themeTint="FF" w:themeShade="FF"/>
                  <w:sz w:val="22"/>
                  <w:szCs w:val="22"/>
                </w:rPr>
                <w:t>Social and Emotional Learning in Primary Schools</w:t>
              </w:r>
            </w:hyperlink>
          </w:p>
          <w:p w:rsidR="008472A9" w:rsidP="134F972C" w:rsidRDefault="008472A9" w14:paraId="0141606F" w14:textId="7EDF2156" w14:noSpellErr="1">
            <w:pPr>
              <w:pStyle w:val="TableRowCentered"/>
              <w:tabs>
                <w:tab w:val="left" w:pos="2926"/>
              </w:tabs>
              <w:ind w:left="0" w:right="0"/>
              <w:jc w:val="left"/>
              <w:rPr>
                <w:color w:val="000000" w:themeColor="text1" w:themeTint="FF" w:themeShade="FF"/>
                <w:sz w:val="22"/>
                <w:szCs w:val="22"/>
              </w:rPr>
            </w:pPr>
          </w:p>
          <w:p w:rsidR="008472A9" w:rsidP="134F972C" w:rsidRDefault="008472A9" w14:paraId="510EE803" w14:textId="33146FB8" w14:noSpellErr="1">
            <w:pPr>
              <w:pStyle w:val="TableRowCentered"/>
              <w:tabs>
                <w:tab w:val="left" w:pos="2926"/>
              </w:tabs>
              <w:ind w:left="0" w:right="0"/>
              <w:jc w:val="left"/>
              <w:rPr>
                <w:color w:val="000000" w:themeColor="text1" w:themeTint="FF" w:themeShade="FF"/>
                <w:sz w:val="22"/>
                <w:szCs w:val="22"/>
              </w:rPr>
            </w:pPr>
            <w:r w:rsidRPr="134F972C" w:rsidR="3AB677E9">
              <w:rPr>
                <w:color w:val="000000" w:themeColor="text1" w:themeTint="FF" w:themeShade="FF"/>
                <w:sz w:val="22"/>
                <w:szCs w:val="22"/>
              </w:rPr>
              <w:t xml:space="preserve">EEF – </w:t>
            </w:r>
            <w:hyperlink r:id="R053d39f65c814c65">
              <w:r w:rsidRPr="134F972C" w:rsidR="3AB677E9">
                <w:rPr>
                  <w:rStyle w:val="Hyperlink"/>
                  <w:color w:val="000000" w:themeColor="text1" w:themeTint="FF" w:themeShade="FF"/>
                  <w:sz w:val="22"/>
                  <w:szCs w:val="22"/>
                </w:rPr>
                <w:t>Physical Activity</w:t>
              </w:r>
            </w:hyperlink>
            <w:r w:rsidRPr="134F972C" w:rsidR="3AB677E9">
              <w:rPr>
                <w:color w:val="000000" w:themeColor="text1" w:themeTint="FF" w:themeShade="FF"/>
                <w:sz w:val="22"/>
                <w:szCs w:val="22"/>
              </w:rPr>
              <w:t xml:space="preserve"> + 1 month </w:t>
            </w:r>
          </w:p>
          <w:p w:rsidR="008472A9" w:rsidP="134F972C" w:rsidRDefault="008472A9" w14:paraId="320EA888" w14:textId="77777777" w14:noSpellErr="1">
            <w:pPr>
              <w:pStyle w:val="TableRowCentered"/>
              <w:tabs>
                <w:tab w:val="left" w:pos="2926"/>
              </w:tabs>
              <w:ind w:left="0" w:right="0"/>
              <w:jc w:val="left"/>
              <w:rPr>
                <w:color w:val="000000" w:themeColor="text1" w:themeTint="FF" w:themeShade="FF"/>
                <w:sz w:val="22"/>
                <w:szCs w:val="22"/>
              </w:rPr>
            </w:pPr>
          </w:p>
          <w:p w:rsidR="008472A9" w:rsidP="134F972C" w:rsidRDefault="008472A9" w14:paraId="623CAD99" w14:textId="77777777" w14:noSpellErr="1">
            <w:pPr>
              <w:pStyle w:val="TableRowCentered"/>
              <w:tabs>
                <w:tab w:val="left" w:pos="2926"/>
              </w:tabs>
              <w:ind w:left="0" w:right="0"/>
              <w:jc w:val="left"/>
              <w:rPr>
                <w:color w:val="000000" w:themeColor="text1" w:themeTint="FF" w:themeShade="FF"/>
                <w:sz w:val="22"/>
                <w:szCs w:val="22"/>
              </w:rPr>
            </w:pPr>
            <w:r w:rsidRPr="134F972C" w:rsidR="3AB677E9">
              <w:rPr>
                <w:color w:val="000000" w:themeColor="text1" w:themeTint="FF" w:themeShade="FF"/>
                <w:sz w:val="22"/>
                <w:szCs w:val="22"/>
              </w:rPr>
              <w:t xml:space="preserve">EEF – </w:t>
            </w:r>
            <w:hyperlink r:id="R67490a385d1e4bf7">
              <w:r w:rsidRPr="134F972C" w:rsidR="3AB677E9">
                <w:rPr>
                  <w:rStyle w:val="Hyperlink"/>
                  <w:color w:val="000000" w:themeColor="text1" w:themeTint="FF" w:themeShade="FF"/>
                  <w:sz w:val="22"/>
                  <w:szCs w:val="22"/>
                </w:rPr>
                <w:t>Social and Emotional Learning</w:t>
              </w:r>
            </w:hyperlink>
            <w:r w:rsidRPr="134F972C" w:rsidR="3AB677E9">
              <w:rPr>
                <w:color w:val="000000" w:themeColor="text1" w:themeTint="FF" w:themeShade="FF"/>
                <w:sz w:val="22"/>
                <w:szCs w:val="22"/>
              </w:rPr>
              <w:t xml:space="preserve"> + 4 months </w:t>
            </w:r>
          </w:p>
          <w:p w:rsidR="008472A9" w:rsidP="134F972C" w:rsidRDefault="008472A9" w14:paraId="159DD389" w14:textId="77777777" w14:noSpellErr="1">
            <w:pPr>
              <w:pStyle w:val="TableRowCentered"/>
              <w:numPr>
                <w:ilvl w:val="0"/>
                <w:numId w:val="34"/>
              </w:numPr>
              <w:tabs>
                <w:tab w:val="left" w:pos="2926"/>
              </w:tabs>
              <w:ind w:right="0"/>
              <w:jc w:val="both"/>
              <w:rPr>
                <w:color w:val="000000" w:themeColor="text1" w:themeTint="FF" w:themeShade="FF"/>
                <w:sz w:val="22"/>
                <w:szCs w:val="22"/>
              </w:rPr>
            </w:pPr>
            <w:r w:rsidRPr="134F972C" w:rsidR="3AB677E9">
              <w:rPr>
                <w:color w:val="000000" w:themeColor="text1" w:themeTint="FF" w:themeShade="FF"/>
                <w:sz w:val="22"/>
                <w:szCs w:val="22"/>
              </w:rPr>
              <w:t>School-level approaches to develop a positive school ethos which also support greater engagement in learning</w:t>
            </w:r>
          </w:p>
          <w:p w:rsidR="008472A9" w:rsidP="134F972C" w:rsidRDefault="008472A9" w14:paraId="0EF3CE5B" w14:textId="5AD1DB4F" w14:noSpellErr="1">
            <w:pPr>
              <w:pStyle w:val="TableRowCentered"/>
              <w:numPr>
                <w:ilvl w:val="0"/>
                <w:numId w:val="34"/>
              </w:numPr>
              <w:tabs>
                <w:tab w:val="left" w:pos="2926"/>
              </w:tabs>
              <w:ind w:right="0"/>
              <w:jc w:val="both"/>
              <w:rPr>
                <w:color w:val="000000" w:themeColor="text1" w:themeTint="FF" w:themeShade="FF"/>
                <w:sz w:val="22"/>
                <w:szCs w:val="22"/>
              </w:rPr>
            </w:pPr>
            <w:r w:rsidRPr="134F972C" w:rsidR="3AB677E9">
              <w:rPr>
                <w:color w:val="000000" w:themeColor="text1" w:themeTint="FF" w:themeShade="FF"/>
                <w:sz w:val="22"/>
                <w:szCs w:val="22"/>
              </w:rPr>
              <w:t xml:space="preserve">Universal programmes which take place in the classroom </w:t>
            </w:r>
          </w:p>
          <w:p w:rsidR="008472A9" w:rsidP="134F972C" w:rsidRDefault="008472A9" w14:paraId="7A052D63" w14:textId="220D5E8C" w14:noSpellErr="1">
            <w:pPr>
              <w:pStyle w:val="TableRowCentered"/>
              <w:numPr>
                <w:ilvl w:val="0"/>
                <w:numId w:val="34"/>
              </w:numPr>
              <w:tabs>
                <w:tab w:val="left" w:pos="2926"/>
              </w:tabs>
              <w:ind w:right="0"/>
              <w:jc w:val="both"/>
              <w:rPr>
                <w:color w:val="000000" w:themeColor="text1" w:themeTint="FF" w:themeShade="FF"/>
                <w:sz w:val="22"/>
                <w:szCs w:val="22"/>
              </w:rPr>
            </w:pPr>
            <w:r w:rsidRPr="134F972C" w:rsidR="3AB677E9">
              <w:rPr>
                <w:color w:val="000000" w:themeColor="text1" w:themeTint="FF" w:themeShade="FF"/>
                <w:sz w:val="22"/>
                <w:szCs w:val="22"/>
              </w:rPr>
              <w:t>SEL interventions targeting specific pupils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A67DB" w:rsidP="134F972C" w:rsidRDefault="00967F15" w14:paraId="33AB2CEC" w14:textId="6834DD38" w14:noSpellErr="1">
            <w:pPr>
              <w:pStyle w:val="TableRowCentered"/>
              <w:ind w:left="0" w:right="0"/>
              <w:jc w:val="left"/>
              <w:rPr>
                <w:color w:val="000000" w:themeColor="text1" w:themeTint="FF" w:themeShade="FF"/>
                <w:sz w:val="22"/>
                <w:szCs w:val="22"/>
              </w:rPr>
            </w:pPr>
            <w:r w:rsidRPr="134F972C" w:rsidR="25B4F410">
              <w:rPr>
                <w:color w:val="000000" w:themeColor="text1" w:themeTint="FF" w:themeShade="FF"/>
                <w:sz w:val="22"/>
                <w:szCs w:val="22"/>
              </w:rPr>
              <w:t>1,</w:t>
            </w:r>
            <w:r w:rsidRPr="134F972C" w:rsidR="25B4F410">
              <w:rPr>
                <w:color w:val="000000" w:themeColor="text1" w:themeTint="FF" w:themeShade="FF"/>
                <w:sz w:val="22"/>
                <w:szCs w:val="22"/>
              </w:rPr>
              <w:t xml:space="preserve"> </w:t>
            </w:r>
            <w:r w:rsidRPr="134F972C" w:rsidR="25B4F410">
              <w:rPr>
                <w:color w:val="000000" w:themeColor="text1" w:themeTint="FF" w:themeShade="FF"/>
                <w:sz w:val="22"/>
                <w:szCs w:val="22"/>
              </w:rPr>
              <w:t xml:space="preserve">4, </w:t>
            </w:r>
            <w:r w:rsidRPr="134F972C" w:rsidR="25B4F410">
              <w:rPr>
                <w:color w:val="000000" w:themeColor="text1" w:themeTint="FF" w:themeShade="FF"/>
                <w:sz w:val="22"/>
                <w:szCs w:val="22"/>
              </w:rPr>
              <w:t>5</w:t>
            </w:r>
          </w:p>
        </w:tc>
      </w:tr>
    </w:tbl>
    <w:p w:rsidR="00E66558" w:rsidP="134F972C" w:rsidRDefault="00E66558" w14:paraId="2A7D5522" w14:textId="77777777" w14:noSpellErr="1">
      <w:pPr>
        <w:rPr>
          <w:color w:val="000000" w:themeColor="text1" w:themeTint="FF" w:themeShade="FF"/>
        </w:rPr>
      </w:pPr>
    </w:p>
    <w:p w:rsidRPr="00AA355B" w:rsidR="00E66558" w:rsidP="00AA355B" w:rsidRDefault="009D71E8" w14:paraId="2A7D5523" w14:textId="3551DA58">
      <w:pPr>
        <w:pStyle w:val="Heading3"/>
      </w:pPr>
      <w:r>
        <w:t xml:space="preserve">Targeted </w:t>
      </w:r>
      <w:r w:rsidR="002A67DB">
        <w:t>A</w:t>
      </w:r>
      <w:r>
        <w:t xml:space="preserve">cademic </w:t>
      </w:r>
      <w:r w:rsidR="002A67DB">
        <w:t>S</w:t>
      </w:r>
      <w:r>
        <w:t xml:space="preserve">upport (for example, </w:t>
      </w:r>
      <w:r w:rsidR="00D33FE5">
        <w:t>tutoring, one-to-one support</w:t>
      </w:r>
      <w:r w:rsidR="00F776E1">
        <w:t>,</w:t>
      </w:r>
      <w:r w:rsidR="00D33FE5">
        <w:t xml:space="preserve"> </w:t>
      </w:r>
      <w:r>
        <w:t xml:space="preserve">structured interventions) </w:t>
      </w:r>
    </w:p>
    <w:p w:rsidR="00E66558" w:rsidRDefault="009D71E8" w14:paraId="2A7D5524" w14:textId="4A8A5AC9">
      <w:r>
        <w:t xml:space="preserve">Budgeted cost: </w:t>
      </w:r>
      <w:r w:rsidRPr="00814337">
        <w:t>£</w:t>
      </w:r>
      <w:r w:rsidRPr="00814337" w:rsidR="00814337">
        <w:rPr>
          <w:iCs/>
        </w:rPr>
        <w:t>20,000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34F972C"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25"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26"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27" w14:textId="77777777">
            <w:pPr>
              <w:pStyle w:val="TableHeader"/>
              <w:ind w:left="0" w:right="0"/>
              <w:jc w:val="left"/>
            </w:pPr>
            <w:r>
              <w:t>Challenge number(s) addressed</w:t>
            </w:r>
          </w:p>
        </w:tc>
      </w:tr>
      <w:tr w:rsidR="00B63C28" w:rsidTr="134F972C" w14:paraId="45F1107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63C28" w:rsidP="134F972C" w:rsidRDefault="00B63C28" w14:paraId="21A2B830" w14:textId="77777777" w14:noSpellErr="1">
            <w:pPr>
              <w:pStyle w:val="TableRow"/>
              <w:ind w:left="0" w:right="0"/>
              <w:jc w:val="both"/>
              <w:rPr>
                <w:b w:val="1"/>
                <w:bCs w:val="1"/>
                <w:color w:val="000000" w:themeColor="text1" w:themeTint="FF" w:themeShade="FF"/>
                <w:sz w:val="22"/>
                <w:szCs w:val="22"/>
              </w:rPr>
            </w:pPr>
            <w:r w:rsidRPr="134F972C" w:rsidR="6D273ABA">
              <w:rPr>
                <w:b w:val="1"/>
                <w:bCs w:val="1"/>
                <w:color w:val="000000" w:themeColor="text1" w:themeTint="FF" w:themeShade="FF"/>
                <w:sz w:val="22"/>
                <w:szCs w:val="22"/>
              </w:rPr>
              <w:t>TA Deployment</w:t>
            </w:r>
          </w:p>
          <w:p w:rsidR="008472A9" w:rsidP="134F972C" w:rsidRDefault="00B63C28" w14:paraId="2407B2D6" w14:textId="77777777" w14:noSpellErr="1">
            <w:pPr>
              <w:pStyle w:val="TableRow"/>
              <w:numPr>
                <w:ilvl w:val="0"/>
                <w:numId w:val="35"/>
              </w:numPr>
              <w:ind w:right="0"/>
              <w:jc w:val="both"/>
              <w:rPr>
                <w:color w:val="000000" w:themeColor="text1" w:themeTint="FF" w:themeShade="FF"/>
                <w:sz w:val="22"/>
                <w:szCs w:val="22"/>
              </w:rPr>
            </w:pPr>
            <w:r w:rsidRPr="134F972C" w:rsidR="6D273ABA">
              <w:rPr>
                <w:color w:val="000000" w:themeColor="text1" w:themeTint="FF" w:themeShade="FF"/>
                <w:sz w:val="22"/>
                <w:szCs w:val="22"/>
              </w:rPr>
              <w:t xml:space="preserve">Teaching assistants deployed to work with two to five pupils per group ensuring small group tuition </w:t>
            </w:r>
            <w:r w:rsidRPr="134F972C" w:rsidR="6D273ABA">
              <w:rPr>
                <w:color w:val="000000" w:themeColor="text1" w:themeTint="FF" w:themeShade="FF"/>
                <w:sz w:val="22"/>
                <w:szCs w:val="22"/>
              </w:rPr>
              <w:t xml:space="preserve">throughout the day. </w:t>
            </w:r>
          </w:p>
          <w:p w:rsidR="00B63C28" w:rsidP="134F972C" w:rsidRDefault="008472A9" w14:paraId="2150731C" w14:textId="20C0B80C" w14:noSpellErr="1">
            <w:pPr>
              <w:pStyle w:val="TableRow"/>
              <w:numPr>
                <w:ilvl w:val="0"/>
                <w:numId w:val="35"/>
              </w:numPr>
              <w:ind w:right="0"/>
              <w:jc w:val="both"/>
              <w:rPr>
                <w:color w:val="000000" w:themeColor="text1" w:themeTint="FF" w:themeShade="FF"/>
                <w:sz w:val="22"/>
                <w:szCs w:val="22"/>
              </w:rPr>
            </w:pPr>
            <w:r w:rsidRPr="134F972C" w:rsidR="3AB677E9">
              <w:rPr>
                <w:color w:val="000000" w:themeColor="text1" w:themeTint="FF" w:themeShade="FF"/>
                <w:sz w:val="22"/>
                <w:szCs w:val="22"/>
              </w:rPr>
              <w:t xml:space="preserve">Providing targeted interventions </w:t>
            </w:r>
            <w:r w:rsidRPr="134F972C" w:rsidR="6D273ABA">
              <w:rPr>
                <w:color w:val="000000" w:themeColor="text1" w:themeTint="FF" w:themeShade="FF"/>
                <w:sz w:val="22"/>
                <w:szCs w:val="22"/>
              </w:rPr>
              <w:t xml:space="preserve"> </w:t>
            </w:r>
          </w:p>
          <w:p w:rsidRPr="00B63C28" w:rsidR="008472A9" w:rsidP="134F972C" w:rsidRDefault="008472A9" w14:paraId="1D3189A4" w14:textId="4D0704D0" w14:noSpellErr="1">
            <w:pPr>
              <w:pStyle w:val="TableRow"/>
              <w:ind w:left="0" w:right="0"/>
              <w:jc w:val="both"/>
              <w:rPr>
                <w:color w:val="000000" w:themeColor="text1" w:themeTint="FF" w:themeShade="FF"/>
                <w:sz w:val="22"/>
                <w:szCs w:val="2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63C28" w:rsidP="134F972C" w:rsidRDefault="00A42B32" w14:paraId="2D738A0E" w14:textId="77777777" w14:noSpellErr="1">
            <w:pPr>
              <w:pStyle w:val="TableRowCentered"/>
              <w:ind w:left="0" w:right="0"/>
              <w:jc w:val="left"/>
              <w:rPr>
                <w:color w:val="000000" w:themeColor="text1" w:themeTint="FF" w:themeShade="FF"/>
                <w:sz w:val="22"/>
                <w:szCs w:val="22"/>
              </w:rPr>
            </w:pPr>
            <w:r w:rsidRPr="134F972C" w:rsidR="1B9A4380">
              <w:rPr>
                <w:color w:val="000000" w:themeColor="text1" w:themeTint="FF" w:themeShade="FF"/>
                <w:sz w:val="22"/>
                <w:szCs w:val="22"/>
              </w:rPr>
              <w:t xml:space="preserve">EEF </w:t>
            </w:r>
            <w:hyperlink r:id="R212b1616cf334241">
              <w:r w:rsidRPr="134F972C" w:rsidR="1B9A4380">
                <w:rPr>
                  <w:rStyle w:val="Hyperlink"/>
                  <w:color w:val="000000" w:themeColor="text1" w:themeTint="FF" w:themeShade="FF"/>
                  <w:sz w:val="22"/>
                  <w:szCs w:val="22"/>
                </w:rPr>
                <w:t>Making Best Use of Teaching Assistants</w:t>
              </w:r>
            </w:hyperlink>
            <w:r w:rsidRPr="134F972C" w:rsidR="1B9A4380">
              <w:rPr>
                <w:color w:val="000000" w:themeColor="text1" w:themeTint="FF" w:themeShade="FF"/>
                <w:sz w:val="22"/>
                <w:szCs w:val="22"/>
              </w:rPr>
              <w:t xml:space="preserve"> </w:t>
            </w:r>
          </w:p>
          <w:p w:rsidR="008472A9" w:rsidP="134F972C" w:rsidRDefault="008472A9" w14:paraId="1AD8B1A0" w14:textId="77777777" w14:noSpellErr="1">
            <w:pPr>
              <w:pStyle w:val="TableRowCentered"/>
              <w:ind w:left="0" w:right="0"/>
              <w:jc w:val="left"/>
              <w:rPr>
                <w:color w:val="000000" w:themeColor="text1" w:themeTint="FF" w:themeShade="FF"/>
                <w:sz w:val="22"/>
                <w:szCs w:val="22"/>
              </w:rPr>
            </w:pPr>
          </w:p>
          <w:p w:rsidR="008472A9" w:rsidP="134F972C" w:rsidRDefault="008472A9" w14:paraId="408AB8D9" w14:textId="77777777" w14:noSpellErr="1">
            <w:pPr>
              <w:pStyle w:val="TableRowCentered"/>
              <w:ind w:left="0" w:right="0"/>
              <w:jc w:val="left"/>
              <w:rPr>
                <w:color w:val="000000" w:themeColor="text1" w:themeTint="FF" w:themeShade="FF"/>
                <w:sz w:val="22"/>
                <w:szCs w:val="22"/>
              </w:rPr>
            </w:pPr>
            <w:r w:rsidRPr="134F972C" w:rsidR="3AB677E9">
              <w:rPr>
                <w:color w:val="000000" w:themeColor="text1" w:themeTint="FF" w:themeShade="FF"/>
                <w:sz w:val="22"/>
                <w:szCs w:val="22"/>
              </w:rPr>
              <w:t xml:space="preserve">EEF – </w:t>
            </w:r>
            <w:hyperlink r:id="R646ac1bb18a24a18">
              <w:r w:rsidRPr="134F972C" w:rsidR="3AB677E9">
                <w:rPr>
                  <w:rStyle w:val="Hyperlink"/>
                  <w:color w:val="000000" w:themeColor="text1" w:themeTint="FF" w:themeShade="FF"/>
                  <w:sz w:val="22"/>
                  <w:szCs w:val="22"/>
                </w:rPr>
                <w:t>Small Group Tuition</w:t>
              </w:r>
            </w:hyperlink>
            <w:r w:rsidRPr="134F972C" w:rsidR="3AB677E9">
              <w:rPr>
                <w:color w:val="000000" w:themeColor="text1" w:themeTint="FF" w:themeShade="FF"/>
                <w:sz w:val="22"/>
                <w:szCs w:val="22"/>
              </w:rPr>
              <w:t xml:space="preserve"> + 4 months</w:t>
            </w:r>
          </w:p>
          <w:p w:rsidR="008472A9" w:rsidP="134F972C" w:rsidRDefault="008472A9" w14:paraId="13B768E9" w14:textId="77777777" w14:noSpellErr="1">
            <w:pPr>
              <w:pStyle w:val="TableRowCentered"/>
              <w:ind w:left="0" w:right="0"/>
              <w:jc w:val="left"/>
              <w:rPr>
                <w:color w:val="000000" w:themeColor="text1" w:themeTint="FF" w:themeShade="FF"/>
                <w:sz w:val="22"/>
                <w:szCs w:val="22"/>
              </w:rPr>
            </w:pPr>
          </w:p>
          <w:p w:rsidR="008472A9" w:rsidP="134F972C" w:rsidRDefault="008472A9" w14:paraId="107A2190" w14:textId="1CC63E79" w14:noSpellErr="1">
            <w:pPr>
              <w:pStyle w:val="TableRowCentered"/>
              <w:ind w:left="0" w:right="0"/>
              <w:jc w:val="left"/>
              <w:rPr>
                <w:color w:val="000000" w:themeColor="text1" w:themeTint="FF" w:themeShade="FF"/>
                <w:sz w:val="22"/>
                <w:szCs w:val="22"/>
              </w:rPr>
            </w:pPr>
            <w:r w:rsidRPr="134F972C" w:rsidR="3AB677E9">
              <w:rPr>
                <w:color w:val="000000" w:themeColor="text1" w:themeTint="FF" w:themeShade="FF"/>
                <w:sz w:val="22"/>
                <w:szCs w:val="22"/>
              </w:rPr>
              <w:t xml:space="preserve">EEF – </w:t>
            </w:r>
            <w:hyperlink r:id="Rbe334e4e07074134">
              <w:r w:rsidRPr="134F972C" w:rsidR="3AB677E9">
                <w:rPr>
                  <w:rStyle w:val="Hyperlink"/>
                  <w:color w:val="000000" w:themeColor="text1" w:themeTint="FF" w:themeShade="FF"/>
                  <w:sz w:val="22"/>
                  <w:szCs w:val="22"/>
                </w:rPr>
                <w:t>Teaching  Assistant Interventions</w:t>
              </w:r>
            </w:hyperlink>
            <w:r w:rsidRPr="134F972C" w:rsidR="3AB677E9">
              <w:rPr>
                <w:color w:val="000000" w:themeColor="text1" w:themeTint="FF" w:themeShade="FF"/>
                <w:sz w:val="22"/>
                <w:szCs w:val="22"/>
              </w:rPr>
              <w:t xml:space="preserve"> + 4 months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63C28" w:rsidP="134F972C" w:rsidRDefault="00AA0DDB" w14:paraId="386641A4" w14:textId="2D84DEEC" w14:noSpellErr="1">
            <w:pPr>
              <w:pStyle w:val="TableRowCentered"/>
              <w:ind w:left="0" w:right="0"/>
              <w:jc w:val="left"/>
              <w:rPr>
                <w:color w:val="000000" w:themeColor="text1" w:themeTint="FF" w:themeShade="FF"/>
                <w:sz w:val="22"/>
                <w:szCs w:val="22"/>
              </w:rPr>
            </w:pPr>
            <w:r w:rsidRPr="134F972C" w:rsidR="6DC856BA">
              <w:rPr>
                <w:color w:val="000000" w:themeColor="text1" w:themeTint="FF" w:themeShade="FF"/>
                <w:sz w:val="22"/>
                <w:szCs w:val="22"/>
              </w:rPr>
              <w:t>1,</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2,</w:t>
            </w:r>
            <w:r w:rsidRPr="134F972C" w:rsidR="6DC856BA">
              <w:rPr>
                <w:color w:val="000000" w:themeColor="text1" w:themeTint="FF" w:themeShade="FF"/>
                <w:sz w:val="22"/>
                <w:szCs w:val="22"/>
              </w:rPr>
              <w:t xml:space="preserve"> 3</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4</w:t>
            </w:r>
            <w:r w:rsidRPr="134F972C" w:rsidR="6DC856BA">
              <w:rPr>
                <w:color w:val="000000" w:themeColor="text1" w:themeTint="FF" w:themeShade="FF"/>
                <w:sz w:val="22"/>
                <w:szCs w:val="22"/>
              </w:rPr>
              <w:t>,</w:t>
            </w:r>
            <w:r w:rsidRPr="134F972C" w:rsidR="6DC856BA">
              <w:rPr>
                <w:color w:val="000000" w:themeColor="text1" w:themeTint="FF" w:themeShade="FF"/>
                <w:sz w:val="22"/>
                <w:szCs w:val="22"/>
              </w:rPr>
              <w:t xml:space="preserve"> </w:t>
            </w:r>
          </w:p>
        </w:tc>
      </w:tr>
      <w:tr w:rsidR="00967F15" w:rsidTr="134F972C" w14:paraId="61C4009A"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63C28" w:rsidR="00B63C28" w:rsidP="134F972C" w:rsidRDefault="00B63C28" w14:paraId="50BDD00B" w14:textId="6EEBB039" w14:noSpellErr="1">
            <w:pPr>
              <w:pStyle w:val="TableRow"/>
              <w:ind w:left="0" w:right="0"/>
              <w:jc w:val="both"/>
              <w:rPr>
                <w:b w:val="1"/>
                <w:bCs w:val="1"/>
                <w:color w:val="000000" w:themeColor="text1" w:themeTint="FF" w:themeShade="FF"/>
                <w:sz w:val="22"/>
                <w:szCs w:val="22"/>
              </w:rPr>
            </w:pPr>
            <w:r w:rsidRPr="134F972C" w:rsidR="6D273ABA">
              <w:rPr>
                <w:b w:val="1"/>
                <w:bCs w:val="1"/>
                <w:color w:val="000000" w:themeColor="text1" w:themeTint="FF" w:themeShade="FF"/>
                <w:sz w:val="22"/>
                <w:szCs w:val="22"/>
              </w:rPr>
              <w:t>Early Years</w:t>
            </w:r>
          </w:p>
          <w:p w:rsidRPr="00967F15" w:rsidR="00967F15" w:rsidP="134F972C" w:rsidRDefault="00967F15" w14:paraId="08CD3CEF" w14:textId="0920D100">
            <w:pPr>
              <w:pStyle w:val="TableRow"/>
              <w:numPr>
                <w:ilvl w:val="0"/>
                <w:numId w:val="36"/>
              </w:numPr>
              <w:ind w:right="0"/>
              <w:jc w:val="both"/>
              <w:rPr>
                <w:color w:val="000000" w:themeColor="text1" w:themeTint="FF" w:themeShade="FF"/>
                <w:sz w:val="22"/>
                <w:szCs w:val="22"/>
              </w:rPr>
            </w:pPr>
            <w:r w:rsidRPr="134F972C" w:rsidR="25B4F410">
              <w:rPr>
                <w:color w:val="000000" w:themeColor="text1" w:themeTint="FF" w:themeShade="FF"/>
                <w:sz w:val="22"/>
                <w:szCs w:val="22"/>
              </w:rPr>
              <w:t>Oracy</w:t>
            </w:r>
            <w:r w:rsidRPr="134F972C" w:rsidR="25B4F410">
              <w:rPr>
                <w:color w:val="000000" w:themeColor="text1" w:themeTint="FF" w:themeShade="FF"/>
                <w:sz w:val="22"/>
                <w:szCs w:val="22"/>
              </w:rPr>
              <w:t xml:space="preserve"> </w:t>
            </w:r>
            <w:r w:rsidRPr="134F972C" w:rsidR="6DC856BA">
              <w:rPr>
                <w:color w:val="000000" w:themeColor="text1" w:themeTint="FF" w:themeShade="FF"/>
                <w:sz w:val="22"/>
                <w:szCs w:val="22"/>
              </w:rPr>
              <w:t xml:space="preserve">strategies </w:t>
            </w:r>
          </w:p>
          <w:p w:rsidR="00967F15" w:rsidP="134F972C" w:rsidRDefault="00AA0DDB" w14:paraId="4F465CA6" w14:textId="3FB43235" w14:noSpellErr="1">
            <w:pPr>
              <w:pStyle w:val="TableRow"/>
              <w:numPr>
                <w:ilvl w:val="0"/>
                <w:numId w:val="36"/>
              </w:numPr>
              <w:ind w:right="0"/>
              <w:jc w:val="both"/>
              <w:rPr>
                <w:i w:val="1"/>
                <w:iCs w:val="1"/>
                <w:color w:val="000000" w:themeColor="text1" w:themeTint="FF" w:themeShade="FF"/>
                <w:sz w:val="22"/>
                <w:szCs w:val="22"/>
              </w:rPr>
            </w:pPr>
            <w:r w:rsidRPr="134F972C" w:rsidR="6DC856BA">
              <w:rPr>
                <w:color w:val="000000" w:themeColor="text1" w:themeTint="FF" w:themeShade="FF"/>
                <w:sz w:val="22"/>
                <w:szCs w:val="22"/>
              </w:rPr>
              <w:t>Interventions -</w:t>
            </w:r>
            <w:r w:rsidRPr="134F972C" w:rsidR="25B4F410">
              <w:rPr>
                <w:color w:val="000000" w:themeColor="text1" w:themeTint="FF" w:themeShade="FF"/>
                <w:sz w:val="22"/>
                <w:szCs w:val="22"/>
              </w:rPr>
              <w:t xml:space="preserve"> Talk Time and Talk Boost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67F15" w:rsidP="134F972C" w:rsidRDefault="00767401" w14:paraId="1CF10ADD" w14:textId="77777777" w14:noSpellErr="1">
            <w:pPr>
              <w:pStyle w:val="TableRowCentered"/>
              <w:ind w:left="0" w:right="0"/>
              <w:jc w:val="both"/>
              <w:rPr>
                <w:color w:val="000000" w:themeColor="text1" w:themeTint="FF" w:themeShade="FF"/>
                <w:sz w:val="22"/>
                <w:szCs w:val="22"/>
              </w:rPr>
            </w:pPr>
            <w:r w:rsidRPr="134F972C" w:rsidR="2B8E521D">
              <w:rPr>
                <w:color w:val="000000" w:themeColor="text1" w:themeTint="FF" w:themeShade="FF"/>
                <w:sz w:val="22"/>
                <w:szCs w:val="22"/>
              </w:rPr>
              <w:t xml:space="preserve">EEF – </w:t>
            </w:r>
            <w:hyperlink r:id="R4307ea9dde914ce1">
              <w:r w:rsidRPr="134F972C" w:rsidR="2B8E521D">
                <w:rPr>
                  <w:rStyle w:val="Hyperlink"/>
                  <w:color w:val="000000" w:themeColor="text1" w:themeTint="FF" w:themeShade="FF"/>
                  <w:sz w:val="22"/>
                  <w:szCs w:val="22"/>
                </w:rPr>
                <w:t>Communication and Language Approaches and Practices to Support Communication and Language Development</w:t>
              </w:r>
            </w:hyperlink>
            <w:r w:rsidRPr="134F972C" w:rsidR="2B8E521D">
              <w:rPr>
                <w:color w:val="000000" w:themeColor="text1" w:themeTint="FF" w:themeShade="FF"/>
                <w:sz w:val="22"/>
                <w:szCs w:val="22"/>
              </w:rPr>
              <w:t xml:space="preserve"> </w:t>
            </w:r>
          </w:p>
          <w:p w:rsidR="00767401" w:rsidP="134F972C" w:rsidRDefault="00767401" w14:paraId="6B1EB585" w14:textId="77777777" w14:noSpellErr="1">
            <w:pPr>
              <w:pStyle w:val="TableRowCentered"/>
              <w:ind w:left="0" w:right="0"/>
              <w:jc w:val="both"/>
              <w:rPr>
                <w:color w:val="000000" w:themeColor="text1" w:themeTint="FF" w:themeShade="FF"/>
                <w:sz w:val="22"/>
                <w:szCs w:val="22"/>
              </w:rPr>
            </w:pPr>
          </w:p>
          <w:p w:rsidR="00767401" w:rsidP="134F972C" w:rsidRDefault="00767401" w14:paraId="595D2FF5" w14:textId="7D218DCB" w14:noSpellErr="1">
            <w:pPr>
              <w:pStyle w:val="TableRowCentered"/>
              <w:ind w:left="0" w:right="0"/>
              <w:jc w:val="both"/>
              <w:rPr>
                <w:color w:val="000000" w:themeColor="text1" w:themeTint="FF" w:themeShade="FF"/>
                <w:sz w:val="22"/>
                <w:szCs w:val="22"/>
              </w:rPr>
            </w:pPr>
            <w:r w:rsidRPr="134F972C" w:rsidR="2B8E521D">
              <w:rPr>
                <w:color w:val="000000" w:themeColor="text1" w:themeTint="FF" w:themeShade="FF"/>
                <w:sz w:val="22"/>
                <w:szCs w:val="22"/>
              </w:rPr>
              <w:t xml:space="preserve">EEF – </w:t>
            </w:r>
            <w:hyperlink r:id="R709c21119b0a4515">
              <w:r w:rsidRPr="134F972C" w:rsidR="2B8E521D">
                <w:rPr>
                  <w:rStyle w:val="Hyperlink"/>
                  <w:color w:val="000000" w:themeColor="text1" w:themeTint="FF" w:themeShade="FF"/>
                  <w:sz w:val="22"/>
                  <w:szCs w:val="22"/>
                </w:rPr>
                <w:t>Oral Language Interventions</w:t>
              </w:r>
            </w:hyperlink>
            <w:r w:rsidRPr="134F972C" w:rsidR="2B8E521D">
              <w:rPr>
                <w:color w:val="000000" w:themeColor="text1" w:themeTint="FF" w:themeShade="FF"/>
                <w:sz w:val="22"/>
                <w:szCs w:val="22"/>
              </w:rPr>
              <w:t xml:space="preserve"> + 6 months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67F15" w:rsidP="134F972C" w:rsidRDefault="00AA0DDB" w14:paraId="6705BA2B" w14:textId="17FC87D8" w14:noSpellErr="1">
            <w:pPr>
              <w:pStyle w:val="TableRowCentered"/>
              <w:ind w:left="0" w:right="0"/>
              <w:jc w:val="left"/>
              <w:rPr>
                <w:color w:val="000000" w:themeColor="text1" w:themeTint="FF" w:themeShade="FF"/>
                <w:sz w:val="22"/>
                <w:szCs w:val="22"/>
              </w:rPr>
            </w:pPr>
            <w:r w:rsidRPr="134F972C" w:rsidR="6DC856BA">
              <w:rPr>
                <w:color w:val="000000" w:themeColor="text1" w:themeTint="FF" w:themeShade="FF"/>
                <w:sz w:val="22"/>
                <w:szCs w:val="22"/>
              </w:rPr>
              <w:t>2</w:t>
            </w:r>
          </w:p>
        </w:tc>
      </w:tr>
      <w:tr w:rsidR="00E66558" w:rsidTr="134F972C"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63C28" w:rsidR="00B63C28" w:rsidP="134F972C" w:rsidRDefault="00B63C28" w14:paraId="08E71793" w14:textId="709355D9" w14:noSpellErr="1">
            <w:pPr>
              <w:pStyle w:val="TableRow"/>
              <w:ind w:left="0" w:right="0"/>
              <w:jc w:val="both"/>
              <w:rPr>
                <w:b w:val="1"/>
                <w:bCs w:val="1"/>
                <w:color w:val="000000" w:themeColor="text1" w:themeTint="FF" w:themeShade="FF"/>
                <w:sz w:val="22"/>
                <w:szCs w:val="22"/>
              </w:rPr>
            </w:pPr>
            <w:r w:rsidRPr="134F972C" w:rsidR="6D273ABA">
              <w:rPr>
                <w:b w:val="1"/>
                <w:bCs w:val="1"/>
                <w:color w:val="000000" w:themeColor="text1" w:themeTint="FF" w:themeShade="FF"/>
                <w:sz w:val="22"/>
                <w:szCs w:val="22"/>
              </w:rPr>
              <w:t>Maths, Reading and Writing</w:t>
            </w:r>
          </w:p>
          <w:p w:rsidRPr="00B63C28" w:rsidR="00E66558" w:rsidP="134F972C" w:rsidRDefault="002A67DB" w14:paraId="2A7D5529" w14:textId="62D46301" w14:noSpellErr="1">
            <w:pPr>
              <w:pStyle w:val="TableRow"/>
              <w:ind w:left="0" w:right="0"/>
              <w:jc w:val="both"/>
              <w:rPr>
                <w:color w:val="000000" w:themeColor="text1" w:themeTint="FF" w:themeShade="FF"/>
                <w:sz w:val="22"/>
                <w:szCs w:val="22"/>
              </w:rPr>
            </w:pPr>
            <w:r w:rsidRPr="134F972C" w:rsidR="002A67DB">
              <w:rPr>
                <w:color w:val="000000" w:themeColor="text1" w:themeTint="FF" w:themeShade="FF"/>
                <w:sz w:val="22"/>
                <w:szCs w:val="22"/>
              </w:rPr>
              <w:t>Small group tuition for Year 6 pupils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8472A9" w14:paraId="2A7D552A" w14:textId="07DCB0B4" w14:noSpellErr="1">
            <w:pPr>
              <w:pStyle w:val="TableRowCentered"/>
              <w:ind w:left="0" w:right="0"/>
              <w:jc w:val="left"/>
              <w:rPr>
                <w:color w:val="000000" w:themeColor="text1" w:themeTint="FF" w:themeShade="FF"/>
                <w:sz w:val="22"/>
                <w:szCs w:val="22"/>
              </w:rPr>
            </w:pPr>
            <w:r w:rsidRPr="134F972C" w:rsidR="3AB677E9">
              <w:rPr>
                <w:color w:val="000000" w:themeColor="text1" w:themeTint="FF" w:themeShade="FF"/>
                <w:sz w:val="22"/>
                <w:szCs w:val="22"/>
              </w:rPr>
              <w:t xml:space="preserve">EEF – </w:t>
            </w:r>
            <w:hyperlink r:id="R35798848f3234e4a">
              <w:r w:rsidRPr="134F972C" w:rsidR="3AB677E9">
                <w:rPr>
                  <w:rStyle w:val="Hyperlink"/>
                  <w:color w:val="000000" w:themeColor="text1" w:themeTint="FF" w:themeShade="FF"/>
                  <w:sz w:val="22"/>
                  <w:szCs w:val="22"/>
                </w:rPr>
                <w:t>Small Group Tuition</w:t>
              </w:r>
            </w:hyperlink>
            <w:r w:rsidRPr="134F972C" w:rsidR="3AB677E9">
              <w:rPr>
                <w:color w:val="000000" w:themeColor="text1" w:themeTint="FF" w:themeShade="FF"/>
                <w:sz w:val="22"/>
                <w:szCs w:val="22"/>
              </w:rPr>
              <w:t xml:space="preserve"> + 4 months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AA0DDB" w14:paraId="2A7D552B" w14:textId="76DD5775" w14:noSpellErr="1">
            <w:pPr>
              <w:pStyle w:val="TableRowCentered"/>
              <w:ind w:left="0" w:right="0"/>
              <w:jc w:val="left"/>
              <w:rPr>
                <w:color w:val="000000" w:themeColor="text1" w:themeTint="FF" w:themeShade="FF"/>
                <w:sz w:val="22"/>
                <w:szCs w:val="22"/>
              </w:rPr>
            </w:pPr>
            <w:r w:rsidRPr="134F972C" w:rsidR="6DC856BA">
              <w:rPr>
                <w:color w:val="000000" w:themeColor="text1" w:themeTint="FF" w:themeShade="FF"/>
                <w:sz w:val="22"/>
                <w:szCs w:val="22"/>
              </w:rPr>
              <w:t>1,</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2,</w:t>
            </w:r>
            <w:r w:rsidRPr="134F972C" w:rsidR="6DC856BA">
              <w:rPr>
                <w:color w:val="000000" w:themeColor="text1" w:themeTint="FF" w:themeShade="FF"/>
                <w:sz w:val="22"/>
                <w:szCs w:val="22"/>
              </w:rPr>
              <w:t xml:space="preserve"> 3</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4</w:t>
            </w:r>
          </w:p>
        </w:tc>
      </w:tr>
      <w:tr w:rsidR="00E66558" w:rsidTr="134F972C"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63C28" w:rsidR="00B63C28" w:rsidP="134F972C" w:rsidRDefault="00B63C28" w14:paraId="396D80CA" w14:textId="7126CDB3" w14:noSpellErr="1">
            <w:pPr>
              <w:pStyle w:val="TableRow"/>
              <w:ind w:left="0" w:right="0"/>
              <w:jc w:val="both"/>
              <w:rPr>
                <w:b w:val="1"/>
                <w:bCs w:val="1"/>
                <w:color w:val="000000" w:themeColor="text1" w:themeTint="FF" w:themeShade="FF"/>
                <w:sz w:val="22"/>
                <w:szCs w:val="22"/>
              </w:rPr>
            </w:pPr>
            <w:r w:rsidRPr="134F972C" w:rsidR="6D273ABA">
              <w:rPr>
                <w:b w:val="1"/>
                <w:bCs w:val="1"/>
                <w:color w:val="000000" w:themeColor="text1" w:themeTint="FF" w:themeShade="FF"/>
                <w:sz w:val="22"/>
                <w:szCs w:val="22"/>
              </w:rPr>
              <w:t>Phonics and Reading</w:t>
            </w:r>
          </w:p>
          <w:p w:rsidR="00E66558" w:rsidP="134F972C" w:rsidRDefault="008A646C" w14:paraId="73AFDF7E" w14:textId="77777777" w14:noSpellErr="1">
            <w:pPr>
              <w:pStyle w:val="TableRow"/>
              <w:numPr>
                <w:ilvl w:val="0"/>
                <w:numId w:val="37"/>
              </w:numPr>
              <w:ind w:right="0"/>
              <w:jc w:val="both"/>
              <w:rPr>
                <w:color w:val="000000" w:themeColor="text1" w:themeTint="FF" w:themeShade="FF"/>
                <w:sz w:val="22"/>
                <w:szCs w:val="22"/>
              </w:rPr>
            </w:pPr>
            <w:r w:rsidRPr="134F972C" w:rsidR="008A646C">
              <w:rPr>
                <w:color w:val="000000" w:themeColor="text1" w:themeTint="FF" w:themeShade="FF"/>
                <w:sz w:val="22"/>
                <w:szCs w:val="22"/>
              </w:rPr>
              <w:t xml:space="preserve">Phonics </w:t>
            </w:r>
            <w:r w:rsidRPr="134F972C" w:rsidR="25B4F410">
              <w:rPr>
                <w:color w:val="000000" w:themeColor="text1" w:themeTint="FF" w:themeShade="FF"/>
                <w:sz w:val="22"/>
                <w:szCs w:val="22"/>
              </w:rPr>
              <w:t>I</w:t>
            </w:r>
            <w:r w:rsidRPr="134F972C" w:rsidR="008A646C">
              <w:rPr>
                <w:color w:val="000000" w:themeColor="text1" w:themeTint="FF" w:themeShade="FF"/>
                <w:sz w:val="22"/>
                <w:szCs w:val="22"/>
              </w:rPr>
              <w:t xml:space="preserve">ntervention – Sounds Write </w:t>
            </w:r>
            <w:r w:rsidRPr="134F972C" w:rsidR="6D273ABA">
              <w:rPr>
                <w:color w:val="000000" w:themeColor="text1" w:themeTint="FF" w:themeShade="FF"/>
                <w:sz w:val="22"/>
                <w:szCs w:val="22"/>
              </w:rPr>
              <w:t xml:space="preserve">targeted intervention used in Early Years up to Year 6. </w:t>
            </w:r>
          </w:p>
          <w:p w:rsidRPr="00B63C28" w:rsidR="00AA0DDB" w:rsidP="134F972C" w:rsidRDefault="00AA0DDB" w14:paraId="2A7D552D" w14:textId="0D408971" w14:noSpellErr="1">
            <w:pPr>
              <w:pStyle w:val="TableRow"/>
              <w:numPr>
                <w:ilvl w:val="0"/>
                <w:numId w:val="37"/>
              </w:numPr>
              <w:ind w:right="0"/>
              <w:jc w:val="both"/>
              <w:rPr>
                <w:color w:val="000000" w:themeColor="text1" w:themeTint="FF" w:themeShade="FF"/>
                <w:sz w:val="22"/>
                <w:szCs w:val="22"/>
              </w:rPr>
            </w:pPr>
            <w:r w:rsidRPr="134F972C" w:rsidR="6DC856BA">
              <w:rPr>
                <w:color w:val="000000" w:themeColor="text1" w:themeTint="FF" w:themeShade="FF"/>
                <w:sz w:val="22"/>
                <w:szCs w:val="22"/>
              </w:rPr>
              <w:t xml:space="preserve">Lexia intervention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8472A9" w14:paraId="2A7D552E" w14:textId="3FDF918A" w14:noSpellErr="1">
            <w:pPr>
              <w:pStyle w:val="TableRowCentered"/>
              <w:ind w:left="0" w:right="0"/>
              <w:jc w:val="left"/>
              <w:rPr>
                <w:color w:val="000000" w:themeColor="text1" w:themeTint="FF" w:themeShade="FF"/>
                <w:sz w:val="22"/>
                <w:szCs w:val="22"/>
              </w:rPr>
            </w:pPr>
            <w:r w:rsidRPr="134F972C" w:rsidR="3AB677E9">
              <w:rPr>
                <w:color w:val="000000" w:themeColor="text1" w:themeTint="FF" w:themeShade="FF"/>
                <w:sz w:val="22"/>
                <w:szCs w:val="22"/>
              </w:rPr>
              <w:t xml:space="preserve">EEF – </w:t>
            </w:r>
            <w:hyperlink r:id="Rc5033ce6f6f24502">
              <w:r w:rsidRPr="134F972C" w:rsidR="3AB677E9">
                <w:rPr>
                  <w:rStyle w:val="Hyperlink"/>
                  <w:color w:val="000000" w:themeColor="text1" w:themeTint="FF" w:themeShade="FF"/>
                  <w:sz w:val="22"/>
                  <w:szCs w:val="22"/>
                </w:rPr>
                <w:t>Phonics</w:t>
              </w:r>
            </w:hyperlink>
            <w:r w:rsidRPr="134F972C" w:rsidR="3AB677E9">
              <w:rPr>
                <w:color w:val="000000" w:themeColor="text1" w:themeTint="FF" w:themeShade="FF"/>
                <w:sz w:val="22"/>
                <w:szCs w:val="22"/>
              </w:rPr>
              <w:t xml:space="preserve"> + 5 months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AA0DDB" w14:paraId="2A7D552F" w14:textId="77F9580A" w14:noSpellErr="1">
            <w:pPr>
              <w:pStyle w:val="TableRowCentered"/>
              <w:ind w:left="0" w:right="0"/>
              <w:jc w:val="left"/>
              <w:rPr>
                <w:color w:val="000000" w:themeColor="text1" w:themeTint="FF" w:themeShade="FF"/>
                <w:sz w:val="22"/>
                <w:szCs w:val="22"/>
              </w:rPr>
            </w:pPr>
            <w:r w:rsidRPr="134F972C" w:rsidR="6DC856BA">
              <w:rPr>
                <w:color w:val="000000" w:themeColor="text1" w:themeTint="FF" w:themeShade="FF"/>
                <w:sz w:val="22"/>
                <w:szCs w:val="22"/>
              </w:rPr>
              <w:t>2,</w:t>
            </w:r>
            <w:r w:rsidRPr="134F972C" w:rsidR="6DC856BA">
              <w:rPr>
                <w:color w:val="000000" w:themeColor="text1" w:themeTint="FF" w:themeShade="FF"/>
                <w:sz w:val="22"/>
                <w:szCs w:val="22"/>
              </w:rPr>
              <w:t xml:space="preserve"> 3</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4</w:t>
            </w:r>
          </w:p>
        </w:tc>
      </w:tr>
    </w:tbl>
    <w:p w:rsidR="00E66558" w:rsidP="00AA355B" w:rsidRDefault="00E66558" w14:paraId="2A7D5531" w14:textId="77777777"/>
    <w:p w:rsidRPr="00AA355B" w:rsidR="00E66558" w:rsidP="00AA355B" w:rsidRDefault="009D71E8" w14:paraId="2A7D5532" w14:textId="260675CF">
      <w:pPr>
        <w:pStyle w:val="Heading3"/>
      </w:pPr>
      <w:r>
        <w:t xml:space="preserve">Wider </w:t>
      </w:r>
      <w:r w:rsidR="008A646C">
        <w:t>S</w:t>
      </w:r>
      <w:r>
        <w:t>trategies (for example, related to attendance, behaviour, wellbeing)</w:t>
      </w:r>
    </w:p>
    <w:p w:rsidR="00E66558" w:rsidRDefault="009D71E8" w14:paraId="2A7D5533" w14:textId="5B21F3B4">
      <w:pPr>
        <w:spacing w:before="240" w:after="120"/>
      </w:pPr>
      <w:r>
        <w:t xml:space="preserve">Budgeted cost: £ </w:t>
      </w:r>
      <w:r w:rsidRPr="00E20881" w:rsidR="00E20881">
        <w:rPr>
          <w:iCs/>
        </w:rPr>
        <w:t>25,000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34F972C"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4"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5"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6" w14:textId="77777777">
            <w:pPr>
              <w:pStyle w:val="TableHeader"/>
              <w:ind w:left="0" w:right="0"/>
              <w:jc w:val="left"/>
            </w:pPr>
            <w:r>
              <w:t>Challenge number(s) addressed</w:t>
            </w:r>
          </w:p>
        </w:tc>
      </w:tr>
      <w:tr w:rsidR="00E66558" w:rsidTr="134F972C"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4337" w:rsidR="00814337" w:rsidP="00C31636" w:rsidRDefault="00814337" w14:paraId="1DD65F61" w14:textId="67C3155F">
            <w:pPr>
              <w:pStyle w:val="TableRow"/>
              <w:ind w:left="0" w:right="0"/>
              <w:rPr>
                <w:b/>
                <w:sz w:val="22"/>
                <w:szCs w:val="20"/>
              </w:rPr>
            </w:pPr>
            <w:r w:rsidRPr="00814337">
              <w:rPr>
                <w:b/>
                <w:sz w:val="22"/>
                <w:szCs w:val="20"/>
              </w:rPr>
              <w:t xml:space="preserve">Attendance </w:t>
            </w:r>
          </w:p>
          <w:p w:rsidRPr="008A646C" w:rsidR="00E66558" w:rsidP="00C31636" w:rsidRDefault="00814337" w14:paraId="283EBC75" w14:textId="2EBA7C3E">
            <w:pPr>
              <w:pStyle w:val="TableRow"/>
              <w:ind w:left="0" w:right="0"/>
              <w:rPr>
                <w:sz w:val="22"/>
                <w:szCs w:val="20"/>
              </w:rPr>
            </w:pPr>
            <w:r>
              <w:rPr>
                <w:sz w:val="22"/>
                <w:szCs w:val="20"/>
              </w:rPr>
              <w:t xml:space="preserve">Employment of a </w:t>
            </w:r>
            <w:r w:rsidRPr="008A646C" w:rsidR="008A646C">
              <w:rPr>
                <w:sz w:val="22"/>
                <w:szCs w:val="20"/>
              </w:rPr>
              <w:t>Parent Support Advisor</w:t>
            </w:r>
            <w:r>
              <w:rPr>
                <w:sz w:val="22"/>
                <w:szCs w:val="20"/>
              </w:rPr>
              <w:t xml:space="preserve"> with the following roles:</w:t>
            </w:r>
          </w:p>
          <w:p w:rsidRPr="008A646C" w:rsidR="008A646C" w:rsidP="008A646C" w:rsidRDefault="008A646C" w14:paraId="63949665" w14:textId="77777777">
            <w:pPr>
              <w:pStyle w:val="TableRow"/>
              <w:numPr>
                <w:ilvl w:val="0"/>
                <w:numId w:val="18"/>
              </w:numPr>
              <w:ind w:right="0"/>
              <w:rPr>
                <w:sz w:val="22"/>
                <w:szCs w:val="20"/>
              </w:rPr>
            </w:pPr>
            <w:r w:rsidRPr="008A646C">
              <w:rPr>
                <w:sz w:val="22"/>
                <w:szCs w:val="20"/>
              </w:rPr>
              <w:t>DDSL</w:t>
            </w:r>
          </w:p>
          <w:p w:rsidRPr="008A646C" w:rsidR="008A646C" w:rsidP="008A646C" w:rsidRDefault="008A646C" w14:paraId="5E53A89F" w14:textId="77777777">
            <w:pPr>
              <w:pStyle w:val="TableRow"/>
              <w:numPr>
                <w:ilvl w:val="0"/>
                <w:numId w:val="18"/>
              </w:numPr>
              <w:ind w:right="0"/>
              <w:rPr>
                <w:sz w:val="22"/>
                <w:szCs w:val="20"/>
              </w:rPr>
            </w:pPr>
            <w:r w:rsidRPr="008A646C">
              <w:rPr>
                <w:sz w:val="22"/>
                <w:szCs w:val="20"/>
              </w:rPr>
              <w:t>Wellbeing Lead</w:t>
            </w:r>
          </w:p>
          <w:p w:rsidR="008A646C" w:rsidP="008A646C" w:rsidRDefault="008A646C" w14:paraId="2A7D5538" w14:textId="1E770C73">
            <w:pPr>
              <w:pStyle w:val="TableRow"/>
              <w:numPr>
                <w:ilvl w:val="0"/>
                <w:numId w:val="18"/>
              </w:numPr>
              <w:ind w:right="0"/>
            </w:pPr>
            <w:r w:rsidRPr="008A646C">
              <w:rPr>
                <w:sz w:val="22"/>
                <w:szCs w:val="20"/>
              </w:rPr>
              <w:t>Attendance Officer</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42B32" w:rsidP="00A42B32" w:rsidRDefault="00A42B32" w14:paraId="6F92900E" w14:textId="77777777">
            <w:pPr>
              <w:pStyle w:val="TableRowCentered"/>
              <w:ind w:left="0" w:right="0"/>
              <w:jc w:val="both"/>
              <w:rPr>
                <w:sz w:val="22"/>
              </w:rPr>
            </w:pPr>
            <w:r>
              <w:rPr>
                <w:sz w:val="22"/>
              </w:rPr>
              <w:t xml:space="preserve">EEF Working with Parents to Support Children’s Learning +3 months </w:t>
            </w:r>
          </w:p>
          <w:p w:rsidR="00A42B32" w:rsidP="00A42B32" w:rsidRDefault="00A42B32" w14:paraId="64AD5DF9" w14:textId="77777777">
            <w:pPr>
              <w:pStyle w:val="TableRowCentered"/>
              <w:numPr>
                <w:ilvl w:val="0"/>
                <w:numId w:val="32"/>
              </w:numPr>
              <w:ind w:right="0"/>
              <w:jc w:val="both"/>
              <w:rPr>
                <w:sz w:val="22"/>
              </w:rPr>
            </w:pPr>
            <w:r>
              <w:rPr>
                <w:sz w:val="22"/>
              </w:rPr>
              <w:t xml:space="preserve">Provide practical strategies to support learning at home </w:t>
            </w:r>
          </w:p>
          <w:p w:rsidR="00A42B32" w:rsidP="00A42B32" w:rsidRDefault="00A42B32" w14:paraId="69FB0115" w14:textId="77777777">
            <w:pPr>
              <w:pStyle w:val="TableRowCentered"/>
              <w:numPr>
                <w:ilvl w:val="0"/>
                <w:numId w:val="32"/>
              </w:numPr>
              <w:ind w:right="0"/>
              <w:jc w:val="both"/>
              <w:rPr>
                <w:sz w:val="22"/>
              </w:rPr>
            </w:pPr>
            <w:r>
              <w:rPr>
                <w:sz w:val="22"/>
              </w:rPr>
              <w:t>Tailor school communications to encourage positive dialogue about learning</w:t>
            </w:r>
          </w:p>
          <w:p w:rsidR="00E66558" w:rsidP="00A42B32" w:rsidRDefault="00A42B32" w14:paraId="2A7D5539" w14:textId="5D65647C">
            <w:pPr>
              <w:pStyle w:val="TableRowCentered"/>
              <w:ind w:left="0" w:right="0"/>
              <w:jc w:val="left"/>
              <w:rPr>
                <w:sz w:val="22"/>
              </w:rPr>
            </w:pPr>
            <w:r>
              <w:rPr>
                <w:sz w:val="22"/>
              </w:rPr>
              <w:t>Offer sustained and intensive support where needed.</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AA0DDB" w14:paraId="2A7D553A" w14:textId="2489395B" w14:noSpellErr="1">
            <w:pPr>
              <w:pStyle w:val="TableRowCentered"/>
              <w:ind w:left="0" w:right="0"/>
              <w:jc w:val="left"/>
              <w:rPr>
                <w:color w:val="000000" w:themeColor="text1" w:themeTint="FF" w:themeShade="FF"/>
                <w:sz w:val="22"/>
                <w:szCs w:val="22"/>
              </w:rPr>
            </w:pPr>
            <w:r w:rsidRPr="134F972C" w:rsidR="6DC856BA">
              <w:rPr>
                <w:color w:val="000000" w:themeColor="text1" w:themeTint="FF" w:themeShade="FF"/>
                <w:sz w:val="22"/>
                <w:szCs w:val="22"/>
              </w:rPr>
              <w:t>1,</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2,</w:t>
            </w:r>
            <w:r w:rsidRPr="134F972C" w:rsidR="6DC856BA">
              <w:rPr>
                <w:color w:val="000000" w:themeColor="text1" w:themeTint="FF" w:themeShade="FF"/>
                <w:sz w:val="22"/>
                <w:szCs w:val="22"/>
              </w:rPr>
              <w:t xml:space="preserve"> 3</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4</w:t>
            </w:r>
          </w:p>
        </w:tc>
      </w:tr>
      <w:tr w:rsidR="00E66558" w:rsidTr="134F972C"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4337" w:rsidR="00814337" w:rsidP="00E20881" w:rsidRDefault="00814337" w14:paraId="1AFCCDE9" w14:textId="4523661F">
            <w:pPr>
              <w:pStyle w:val="TableRow"/>
              <w:ind w:left="0" w:right="0"/>
              <w:jc w:val="both"/>
              <w:rPr>
                <w:b/>
                <w:sz w:val="22"/>
              </w:rPr>
            </w:pPr>
            <w:r w:rsidRPr="00814337">
              <w:rPr>
                <w:b/>
                <w:sz w:val="22"/>
              </w:rPr>
              <w:t>Confidence, Resilience and Aspirations</w:t>
            </w:r>
          </w:p>
          <w:p w:rsidR="00E20881" w:rsidP="00E20881" w:rsidRDefault="00E20881" w14:paraId="4CF7BB3A" w14:textId="5E52413B">
            <w:pPr>
              <w:pStyle w:val="TableRow"/>
              <w:ind w:left="0" w:right="0"/>
              <w:jc w:val="both"/>
              <w:rPr>
                <w:sz w:val="22"/>
              </w:rPr>
            </w:pPr>
            <w:r>
              <w:rPr>
                <w:sz w:val="22"/>
              </w:rPr>
              <w:t>Cultural capital experiences</w:t>
            </w:r>
            <w:r w:rsidR="00814337">
              <w:rPr>
                <w:sz w:val="22"/>
              </w:rPr>
              <w:t xml:space="preserve"> planned for the year</w:t>
            </w:r>
            <w:r>
              <w:rPr>
                <w:sz w:val="22"/>
              </w:rPr>
              <w:t>:</w:t>
            </w:r>
          </w:p>
          <w:p w:rsidR="00E66558" w:rsidP="00E20881" w:rsidRDefault="00B63C28" w14:paraId="3D06540C" w14:textId="10287143">
            <w:pPr>
              <w:pStyle w:val="TableRow"/>
              <w:numPr>
                <w:ilvl w:val="0"/>
                <w:numId w:val="28"/>
              </w:numPr>
              <w:ind w:right="0"/>
              <w:jc w:val="both"/>
              <w:rPr>
                <w:sz w:val="22"/>
              </w:rPr>
            </w:pPr>
            <w:r w:rsidRPr="00B63C28">
              <w:rPr>
                <w:sz w:val="22"/>
              </w:rPr>
              <w:t xml:space="preserve">Afterschool </w:t>
            </w:r>
            <w:r w:rsidR="00AA0DDB">
              <w:rPr>
                <w:sz w:val="22"/>
              </w:rPr>
              <w:t>c</w:t>
            </w:r>
            <w:r w:rsidRPr="00B63C28">
              <w:rPr>
                <w:sz w:val="22"/>
              </w:rPr>
              <w:t>lubs</w:t>
            </w:r>
            <w:r>
              <w:rPr>
                <w:sz w:val="22"/>
              </w:rPr>
              <w:t xml:space="preserve"> provided by school staff and</w:t>
            </w:r>
            <w:r w:rsidR="00E20881">
              <w:rPr>
                <w:sz w:val="22"/>
              </w:rPr>
              <w:t xml:space="preserve"> external coaches</w:t>
            </w:r>
          </w:p>
          <w:p w:rsidR="00E20881" w:rsidP="00E20881" w:rsidRDefault="00E20881" w14:paraId="68F54C25" w14:textId="77777777">
            <w:pPr>
              <w:pStyle w:val="TableRow"/>
              <w:numPr>
                <w:ilvl w:val="0"/>
                <w:numId w:val="28"/>
              </w:numPr>
              <w:ind w:right="0"/>
              <w:jc w:val="both"/>
              <w:rPr>
                <w:sz w:val="22"/>
              </w:rPr>
            </w:pPr>
            <w:r>
              <w:rPr>
                <w:sz w:val="22"/>
              </w:rPr>
              <w:t xml:space="preserve">Visitors planned into the curriculum </w:t>
            </w:r>
          </w:p>
          <w:p w:rsidR="00E20881" w:rsidP="00E20881" w:rsidRDefault="00E20881" w14:paraId="5A03B964" w14:textId="416E6296">
            <w:pPr>
              <w:pStyle w:val="TableRow"/>
              <w:numPr>
                <w:ilvl w:val="0"/>
                <w:numId w:val="28"/>
              </w:numPr>
              <w:ind w:right="0"/>
              <w:jc w:val="both"/>
              <w:rPr>
                <w:sz w:val="22"/>
              </w:rPr>
            </w:pPr>
            <w:r>
              <w:rPr>
                <w:sz w:val="22"/>
              </w:rPr>
              <w:t>Sports events/festivals in partnership with Education Enterprise</w:t>
            </w:r>
          </w:p>
          <w:p w:rsidR="00E20881" w:rsidP="00E20881" w:rsidRDefault="00E20881" w14:paraId="42C8F1EE" w14:textId="03BE6252">
            <w:pPr>
              <w:pStyle w:val="TableRow"/>
              <w:numPr>
                <w:ilvl w:val="0"/>
                <w:numId w:val="28"/>
              </w:numPr>
              <w:ind w:right="0"/>
              <w:jc w:val="both"/>
              <w:rPr>
                <w:sz w:val="22"/>
              </w:rPr>
            </w:pPr>
            <w:r>
              <w:rPr>
                <w:sz w:val="22"/>
              </w:rPr>
              <w:t>School trips</w:t>
            </w:r>
          </w:p>
          <w:p w:rsidR="00E20881" w:rsidP="00E20881" w:rsidRDefault="00E20881" w14:paraId="72B3BAE2" w14:textId="3E5A27F0">
            <w:pPr>
              <w:pStyle w:val="TableRow"/>
              <w:numPr>
                <w:ilvl w:val="0"/>
                <w:numId w:val="28"/>
              </w:numPr>
              <w:ind w:right="0"/>
              <w:jc w:val="both"/>
              <w:rPr>
                <w:sz w:val="22"/>
              </w:rPr>
            </w:pPr>
            <w:r>
              <w:rPr>
                <w:sz w:val="22"/>
              </w:rPr>
              <w:t>Residential trips</w:t>
            </w:r>
          </w:p>
          <w:p w:rsidR="00814337" w:rsidP="00E20881" w:rsidRDefault="00814337" w14:paraId="23BB0791" w14:textId="0460B2AE">
            <w:pPr>
              <w:pStyle w:val="TableRow"/>
              <w:numPr>
                <w:ilvl w:val="0"/>
                <w:numId w:val="28"/>
              </w:numPr>
              <w:ind w:right="0"/>
              <w:jc w:val="both"/>
              <w:rPr>
                <w:sz w:val="22"/>
              </w:rPr>
            </w:pPr>
            <w:r>
              <w:rPr>
                <w:sz w:val="22"/>
              </w:rPr>
              <w:t xml:space="preserve">Enrichment days and weeks (STEM, Parliament Week etc) </w:t>
            </w:r>
          </w:p>
          <w:p w:rsidR="00814337" w:rsidP="00E20881" w:rsidRDefault="00814337" w14:paraId="0B6D2668" w14:textId="77777777">
            <w:pPr>
              <w:pStyle w:val="TableRow"/>
              <w:numPr>
                <w:ilvl w:val="0"/>
                <w:numId w:val="28"/>
              </w:numPr>
              <w:ind w:right="0"/>
              <w:jc w:val="both"/>
              <w:rPr>
                <w:sz w:val="22"/>
              </w:rPr>
            </w:pPr>
            <w:r>
              <w:rPr>
                <w:sz w:val="22"/>
              </w:rPr>
              <w:t>Virtues and British Values woven throughout the curriculum.</w:t>
            </w:r>
          </w:p>
          <w:p w:rsidRPr="00E20881" w:rsidR="00767401" w:rsidP="00E20881" w:rsidRDefault="00767401" w14:paraId="2A7D553C" w14:textId="606C6161">
            <w:pPr>
              <w:pStyle w:val="TableRow"/>
              <w:numPr>
                <w:ilvl w:val="0"/>
                <w:numId w:val="28"/>
              </w:numPr>
              <w:ind w:right="0"/>
              <w:jc w:val="both"/>
              <w:rPr>
                <w:sz w:val="22"/>
              </w:rPr>
            </w:pPr>
            <w:r>
              <w:rPr>
                <w:sz w:val="22"/>
              </w:rPr>
              <w:t>Library visits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AA0DDB" w14:paraId="26A397FE" w14:textId="77777777" w14:noSpellErr="1">
            <w:pPr>
              <w:pStyle w:val="TableRowCentered"/>
              <w:ind w:left="0" w:right="0"/>
              <w:jc w:val="both"/>
              <w:rPr>
                <w:sz w:val="22"/>
                <w:szCs w:val="22"/>
              </w:rPr>
            </w:pPr>
            <w:r w:rsidRPr="134F972C" w:rsidR="6DC856BA">
              <w:rPr>
                <w:sz w:val="22"/>
                <w:szCs w:val="22"/>
              </w:rPr>
              <w:t>Learning is contextualised in concrete experiences and language rich environments. Ofsted research (2019) places an emphasis on improving cultural capital, particularly for disadvantaged.</w:t>
            </w:r>
            <w:r w:rsidRPr="134F972C" w:rsidR="6DC856BA">
              <w:rPr>
                <w:sz w:val="22"/>
                <w:szCs w:val="22"/>
              </w:rPr>
              <w:t xml:space="preserve"> </w:t>
            </w:r>
          </w:p>
          <w:p w:rsidR="00AA0DDB" w:rsidP="00AA0DDB" w:rsidRDefault="00AA0DDB" w14:paraId="1E4F57AD" w14:textId="77777777">
            <w:pPr>
              <w:pStyle w:val="TableRowCentered"/>
              <w:ind w:left="0" w:right="0"/>
              <w:jc w:val="both"/>
              <w:rPr>
                <w:sz w:val="22"/>
              </w:rPr>
            </w:pPr>
          </w:p>
          <w:p w:rsidR="00AA0DDB" w:rsidP="00AA0DDB" w:rsidRDefault="00AA0DDB" w14:paraId="2A7D553D" w14:textId="6976D15E">
            <w:pPr>
              <w:pStyle w:val="TableRowCentered"/>
              <w:ind w:left="0" w:right="0"/>
              <w:jc w:val="both"/>
              <w:rPr>
                <w:sz w:val="22"/>
              </w:rPr>
            </w:pPr>
            <w:r>
              <w:rPr>
                <w:sz w:val="22"/>
              </w:rPr>
              <w:t>Enrichment activities offer children a context for learning and a stimulus to trigger interests.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AA0DDB" w14:paraId="2A7D553E" w14:textId="6B5AC1C8" w14:noSpellErr="1">
            <w:pPr>
              <w:pStyle w:val="TableRowCentered"/>
              <w:ind w:left="0" w:right="0"/>
              <w:jc w:val="left"/>
              <w:rPr>
                <w:color w:val="000000" w:themeColor="text1" w:themeTint="FF" w:themeShade="FF"/>
                <w:sz w:val="22"/>
                <w:szCs w:val="22"/>
              </w:rPr>
            </w:pPr>
            <w:r w:rsidRPr="134F972C" w:rsidR="6DC856BA">
              <w:rPr>
                <w:color w:val="000000" w:themeColor="text1" w:themeTint="FF" w:themeShade="FF"/>
                <w:sz w:val="22"/>
                <w:szCs w:val="22"/>
              </w:rPr>
              <w:t>1,</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3</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4</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5</w:t>
            </w:r>
          </w:p>
        </w:tc>
      </w:tr>
      <w:tr w:rsidR="00E20881" w:rsidTr="134F972C" w14:paraId="43B6426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4337" w:rsidR="00E20881" w:rsidP="134F972C" w:rsidRDefault="00E20881" w14:paraId="33B93003" w14:textId="77777777" w14:noSpellErr="1">
            <w:pPr>
              <w:pStyle w:val="TableRow"/>
              <w:ind w:left="0" w:right="0"/>
              <w:jc w:val="both"/>
              <w:rPr>
                <w:b w:val="1"/>
                <w:bCs w:val="1"/>
                <w:color w:val="000000" w:themeColor="text1" w:themeTint="FF" w:themeShade="FF"/>
                <w:sz w:val="22"/>
                <w:szCs w:val="22"/>
              </w:rPr>
            </w:pPr>
            <w:r w:rsidRPr="134F972C" w:rsidR="00E20881">
              <w:rPr>
                <w:b w:val="1"/>
                <w:bCs w:val="1"/>
                <w:color w:val="000000" w:themeColor="text1" w:themeTint="FF" w:themeShade="FF"/>
                <w:sz w:val="22"/>
                <w:szCs w:val="22"/>
              </w:rPr>
              <w:t>Parental Engagement</w:t>
            </w:r>
          </w:p>
          <w:p w:rsidR="00E20881" w:rsidP="134F972C" w:rsidRDefault="00E20881" w14:paraId="34D08D1F" w14:textId="77777777" w14:noSpellErr="1">
            <w:pPr>
              <w:pStyle w:val="TableRow"/>
              <w:numPr>
                <w:ilvl w:val="0"/>
                <w:numId w:val="30"/>
              </w:numPr>
              <w:ind w:right="0"/>
              <w:jc w:val="both"/>
              <w:rPr>
                <w:color w:val="000000" w:themeColor="text1" w:themeTint="FF" w:themeShade="FF"/>
                <w:sz w:val="22"/>
                <w:szCs w:val="22"/>
              </w:rPr>
            </w:pPr>
            <w:r w:rsidRPr="134F972C" w:rsidR="00E20881">
              <w:rPr>
                <w:color w:val="000000" w:themeColor="text1" w:themeTint="FF" w:themeShade="FF"/>
                <w:sz w:val="22"/>
                <w:szCs w:val="22"/>
              </w:rPr>
              <w:t>Homework workshops</w:t>
            </w:r>
          </w:p>
          <w:p w:rsidR="00E20881" w:rsidP="134F972C" w:rsidRDefault="00E20881" w14:paraId="20BC0A38" w14:textId="77777777" w14:noSpellErr="1">
            <w:pPr>
              <w:pStyle w:val="TableRow"/>
              <w:numPr>
                <w:ilvl w:val="0"/>
                <w:numId w:val="30"/>
              </w:numPr>
              <w:ind w:right="0"/>
              <w:jc w:val="both"/>
              <w:rPr>
                <w:color w:val="000000" w:themeColor="text1" w:themeTint="FF" w:themeShade="FF"/>
                <w:sz w:val="22"/>
                <w:szCs w:val="22"/>
              </w:rPr>
            </w:pPr>
            <w:r w:rsidRPr="134F972C" w:rsidR="00E20881">
              <w:rPr>
                <w:color w:val="000000" w:themeColor="text1" w:themeTint="FF" w:themeShade="FF"/>
                <w:sz w:val="22"/>
                <w:szCs w:val="22"/>
              </w:rPr>
              <w:t>Reading Cafes</w:t>
            </w:r>
          </w:p>
          <w:p w:rsidR="00E20881" w:rsidP="134F972C" w:rsidRDefault="00E20881" w14:paraId="7D596A17" w14:textId="77777777" w14:noSpellErr="1">
            <w:pPr>
              <w:pStyle w:val="TableRow"/>
              <w:numPr>
                <w:ilvl w:val="0"/>
                <w:numId w:val="30"/>
              </w:numPr>
              <w:ind w:right="0"/>
              <w:jc w:val="both"/>
              <w:rPr>
                <w:color w:val="000000" w:themeColor="text1" w:themeTint="FF" w:themeShade="FF"/>
                <w:sz w:val="22"/>
                <w:szCs w:val="22"/>
              </w:rPr>
            </w:pPr>
            <w:r w:rsidRPr="134F972C" w:rsidR="00E20881">
              <w:rPr>
                <w:color w:val="000000" w:themeColor="text1" w:themeTint="FF" w:themeShade="FF"/>
                <w:sz w:val="22"/>
                <w:szCs w:val="22"/>
              </w:rPr>
              <w:t>Stay and Pray</w:t>
            </w:r>
          </w:p>
          <w:p w:rsidR="00E20881" w:rsidP="134F972C" w:rsidRDefault="00E20881" w14:paraId="776D8AE9" w14:textId="77777777" w14:noSpellErr="1">
            <w:pPr>
              <w:pStyle w:val="TableRow"/>
              <w:numPr>
                <w:ilvl w:val="0"/>
                <w:numId w:val="30"/>
              </w:numPr>
              <w:ind w:right="0"/>
              <w:jc w:val="both"/>
              <w:rPr>
                <w:color w:val="000000" w:themeColor="text1" w:themeTint="FF" w:themeShade="FF"/>
                <w:sz w:val="22"/>
                <w:szCs w:val="22"/>
              </w:rPr>
            </w:pPr>
            <w:r w:rsidRPr="134F972C" w:rsidR="00E20881">
              <w:rPr>
                <w:color w:val="000000" w:themeColor="text1" w:themeTint="FF" w:themeShade="FF"/>
                <w:sz w:val="22"/>
                <w:szCs w:val="22"/>
              </w:rPr>
              <w:t xml:space="preserve">Maths workshops in partnership with Durham Learn </w:t>
            </w:r>
          </w:p>
          <w:p w:rsidRPr="00E20881" w:rsidR="00E20881" w:rsidP="134F972C" w:rsidRDefault="00E20881" w14:paraId="28FD5C73" w14:textId="31132426" w14:noSpellErr="1">
            <w:pPr>
              <w:pStyle w:val="TableRow"/>
              <w:numPr>
                <w:ilvl w:val="0"/>
                <w:numId w:val="30"/>
              </w:numPr>
              <w:ind w:right="0"/>
              <w:jc w:val="both"/>
              <w:rPr>
                <w:color w:val="000000" w:themeColor="text1" w:themeTint="FF" w:themeShade="FF"/>
                <w:sz w:val="22"/>
                <w:szCs w:val="22"/>
              </w:rPr>
            </w:pPr>
            <w:r w:rsidRPr="134F972C" w:rsidR="00E20881">
              <w:rPr>
                <w:color w:val="000000" w:themeColor="text1" w:themeTint="FF" w:themeShade="FF"/>
                <w:sz w:val="22"/>
                <w:szCs w:val="22"/>
              </w:rPr>
              <w:t xml:space="preserve">Coffee mornings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0881" w:rsidP="134F972C" w:rsidRDefault="00FC0D16" w14:paraId="37E4B793" w14:textId="3AB54CCE" w14:noSpellErr="1">
            <w:pPr>
              <w:pStyle w:val="TableRowCentered"/>
              <w:ind w:left="0" w:right="0"/>
              <w:jc w:val="both"/>
              <w:rPr>
                <w:color w:val="000000" w:themeColor="text1" w:themeTint="FF" w:themeShade="FF"/>
                <w:sz w:val="22"/>
                <w:szCs w:val="22"/>
              </w:rPr>
            </w:pPr>
            <w:r w:rsidRPr="134F972C" w:rsidR="00FC0D16">
              <w:rPr>
                <w:color w:val="000000" w:themeColor="text1" w:themeTint="FF" w:themeShade="FF"/>
                <w:sz w:val="22"/>
                <w:szCs w:val="22"/>
              </w:rPr>
              <w:t xml:space="preserve">EEF </w:t>
            </w:r>
            <w:hyperlink r:id="Rab47b4f200964dd9">
              <w:r w:rsidRPr="134F972C" w:rsidR="00FC0D16">
                <w:rPr>
                  <w:rStyle w:val="Hyperlink"/>
                  <w:color w:val="000000" w:themeColor="text1" w:themeTint="FF" w:themeShade="FF"/>
                  <w:sz w:val="22"/>
                  <w:szCs w:val="22"/>
                </w:rPr>
                <w:t>Working with Parents to Support Children’s Learning</w:t>
              </w:r>
            </w:hyperlink>
            <w:r w:rsidRPr="134F972C" w:rsidR="00FC0D16">
              <w:rPr>
                <w:color w:val="000000" w:themeColor="text1" w:themeTint="FF" w:themeShade="FF"/>
                <w:sz w:val="22"/>
                <w:szCs w:val="22"/>
              </w:rPr>
              <w:t xml:space="preserve"> +</w:t>
            </w:r>
            <w:r w:rsidRPr="134F972C" w:rsidR="2B8E521D">
              <w:rPr>
                <w:color w:val="000000" w:themeColor="text1" w:themeTint="FF" w:themeShade="FF"/>
                <w:sz w:val="22"/>
                <w:szCs w:val="22"/>
              </w:rPr>
              <w:t xml:space="preserve"> </w:t>
            </w:r>
            <w:r w:rsidRPr="134F972C" w:rsidR="00FC0D16">
              <w:rPr>
                <w:color w:val="000000" w:themeColor="text1" w:themeTint="FF" w:themeShade="FF"/>
                <w:sz w:val="22"/>
                <w:szCs w:val="22"/>
              </w:rPr>
              <w:t xml:space="preserve">3 months </w:t>
            </w:r>
          </w:p>
          <w:p w:rsidR="00FC0D16" w:rsidP="134F972C" w:rsidRDefault="00FC0D16" w14:paraId="3E761741" w14:textId="77777777" w14:noSpellErr="1">
            <w:pPr>
              <w:pStyle w:val="TableRowCentered"/>
              <w:numPr>
                <w:ilvl w:val="0"/>
                <w:numId w:val="32"/>
              </w:numPr>
              <w:ind w:right="0"/>
              <w:jc w:val="both"/>
              <w:rPr>
                <w:color w:val="000000" w:themeColor="text1" w:themeTint="FF" w:themeShade="FF"/>
                <w:sz w:val="22"/>
                <w:szCs w:val="22"/>
              </w:rPr>
            </w:pPr>
            <w:r w:rsidRPr="134F972C" w:rsidR="00FC0D16">
              <w:rPr>
                <w:color w:val="000000" w:themeColor="text1" w:themeTint="FF" w:themeShade="FF"/>
                <w:sz w:val="22"/>
                <w:szCs w:val="22"/>
              </w:rPr>
              <w:t xml:space="preserve">Provide practical strategies to support learning at home </w:t>
            </w:r>
          </w:p>
          <w:p w:rsidR="00FC0D16" w:rsidP="134F972C" w:rsidRDefault="00FC0D16" w14:paraId="37F3B3B8" w14:textId="2D34BA19" w14:noSpellErr="1">
            <w:pPr>
              <w:pStyle w:val="TableRowCentered"/>
              <w:numPr>
                <w:ilvl w:val="0"/>
                <w:numId w:val="32"/>
              </w:numPr>
              <w:ind w:right="0"/>
              <w:jc w:val="both"/>
              <w:rPr>
                <w:color w:val="000000" w:themeColor="text1" w:themeTint="FF" w:themeShade="FF"/>
                <w:sz w:val="22"/>
                <w:szCs w:val="22"/>
              </w:rPr>
            </w:pPr>
            <w:r w:rsidRPr="134F972C" w:rsidR="00FC0D16">
              <w:rPr>
                <w:color w:val="000000" w:themeColor="text1" w:themeTint="FF" w:themeShade="FF"/>
                <w:sz w:val="22"/>
                <w:szCs w:val="22"/>
              </w:rPr>
              <w:t xml:space="preserve">Tailor school communications to encourage positive </w:t>
            </w:r>
            <w:r w:rsidRPr="134F972C" w:rsidR="1B9A4380">
              <w:rPr>
                <w:color w:val="000000" w:themeColor="text1" w:themeTint="FF" w:themeShade="FF"/>
                <w:sz w:val="22"/>
                <w:szCs w:val="22"/>
              </w:rPr>
              <w:t>dialogue</w:t>
            </w:r>
            <w:r w:rsidRPr="134F972C" w:rsidR="00FC0D16">
              <w:rPr>
                <w:color w:val="000000" w:themeColor="text1" w:themeTint="FF" w:themeShade="FF"/>
                <w:sz w:val="22"/>
                <w:szCs w:val="22"/>
              </w:rPr>
              <w:t xml:space="preserve"> about learning</w:t>
            </w:r>
          </w:p>
          <w:p w:rsidR="00FC0D16" w:rsidP="134F972C" w:rsidRDefault="00FC0D16" w14:paraId="3BCB6F39" w14:textId="77777777" w14:noSpellErr="1">
            <w:pPr>
              <w:pStyle w:val="TableRowCentered"/>
              <w:numPr>
                <w:ilvl w:val="0"/>
                <w:numId w:val="32"/>
              </w:numPr>
              <w:ind w:right="0"/>
              <w:jc w:val="both"/>
              <w:rPr>
                <w:color w:val="000000" w:themeColor="text1" w:themeTint="FF" w:themeShade="FF"/>
                <w:sz w:val="22"/>
                <w:szCs w:val="22"/>
              </w:rPr>
            </w:pPr>
            <w:r w:rsidRPr="134F972C" w:rsidR="00FC0D16">
              <w:rPr>
                <w:color w:val="000000" w:themeColor="text1" w:themeTint="FF" w:themeShade="FF"/>
                <w:sz w:val="22"/>
                <w:szCs w:val="22"/>
              </w:rPr>
              <w:t xml:space="preserve">Offer sustained and intensive support where needed. </w:t>
            </w:r>
          </w:p>
          <w:p w:rsidR="00767401" w:rsidP="134F972C" w:rsidRDefault="00767401" w14:paraId="144C7D72" w14:textId="77777777" w14:noSpellErr="1">
            <w:pPr>
              <w:pStyle w:val="TableRowCentered"/>
              <w:ind w:left="0" w:right="0"/>
              <w:jc w:val="both"/>
              <w:rPr>
                <w:color w:val="000000" w:themeColor="text1" w:themeTint="FF" w:themeShade="FF"/>
                <w:sz w:val="22"/>
                <w:szCs w:val="22"/>
              </w:rPr>
            </w:pPr>
          </w:p>
          <w:p w:rsidR="00767401" w:rsidP="134F972C" w:rsidRDefault="00767401" w14:paraId="46D0BE43" w14:textId="77777777" w14:noSpellErr="1">
            <w:pPr>
              <w:pStyle w:val="TableRowCentered"/>
              <w:ind w:left="0" w:right="0"/>
              <w:jc w:val="both"/>
              <w:rPr>
                <w:color w:val="000000" w:themeColor="text1" w:themeTint="FF" w:themeShade="FF"/>
                <w:sz w:val="22"/>
                <w:szCs w:val="22"/>
              </w:rPr>
            </w:pPr>
            <w:r w:rsidRPr="134F972C" w:rsidR="2B8E521D">
              <w:rPr>
                <w:color w:val="000000" w:themeColor="text1" w:themeTint="FF" w:themeShade="FF"/>
                <w:sz w:val="22"/>
                <w:szCs w:val="22"/>
              </w:rPr>
              <w:t xml:space="preserve">EEF – </w:t>
            </w:r>
            <w:hyperlink r:id="R24fff08b582b4353">
              <w:r w:rsidRPr="134F972C" w:rsidR="2B8E521D">
                <w:rPr>
                  <w:rStyle w:val="Hyperlink"/>
                  <w:color w:val="000000" w:themeColor="text1" w:themeTint="FF" w:themeShade="FF"/>
                  <w:sz w:val="22"/>
                  <w:szCs w:val="22"/>
                </w:rPr>
                <w:t>Parental Engagement</w:t>
              </w:r>
            </w:hyperlink>
            <w:r w:rsidRPr="134F972C" w:rsidR="2B8E521D">
              <w:rPr>
                <w:color w:val="000000" w:themeColor="text1" w:themeTint="FF" w:themeShade="FF"/>
                <w:sz w:val="22"/>
                <w:szCs w:val="22"/>
              </w:rPr>
              <w:t xml:space="preserve"> + 4 months</w:t>
            </w:r>
          </w:p>
          <w:p w:rsidR="00767401" w:rsidP="134F972C" w:rsidRDefault="00767401" w14:paraId="4A1D7832" w14:textId="77777777" w14:noSpellErr="1">
            <w:pPr>
              <w:pStyle w:val="TableRowCentered"/>
              <w:numPr>
                <w:ilvl w:val="0"/>
                <w:numId w:val="33"/>
              </w:numPr>
              <w:ind w:right="0"/>
              <w:jc w:val="both"/>
              <w:rPr>
                <w:color w:val="000000" w:themeColor="text1" w:themeTint="FF" w:themeShade="FF"/>
                <w:sz w:val="22"/>
                <w:szCs w:val="22"/>
              </w:rPr>
            </w:pPr>
            <w:r w:rsidRPr="134F972C" w:rsidR="2B8E521D">
              <w:rPr>
                <w:color w:val="000000" w:themeColor="text1" w:themeTint="FF" w:themeShade="FF"/>
                <w:sz w:val="22"/>
                <w:szCs w:val="22"/>
              </w:rPr>
              <w:t>Approaches and programmes which aim to develop parental skills such as literacy or IT skills</w:t>
            </w:r>
          </w:p>
          <w:p w:rsidR="00767401" w:rsidP="134F972C" w:rsidRDefault="00767401" w14:paraId="293D4E69" w14:textId="77777777" w14:noSpellErr="1">
            <w:pPr>
              <w:pStyle w:val="TableRowCentered"/>
              <w:numPr>
                <w:ilvl w:val="0"/>
                <w:numId w:val="33"/>
              </w:numPr>
              <w:ind w:right="0"/>
              <w:jc w:val="both"/>
              <w:rPr>
                <w:color w:val="000000" w:themeColor="text1" w:themeTint="FF" w:themeShade="FF"/>
                <w:sz w:val="22"/>
                <w:szCs w:val="22"/>
              </w:rPr>
            </w:pPr>
            <w:r w:rsidRPr="134F972C" w:rsidR="2B8E521D">
              <w:rPr>
                <w:color w:val="000000" w:themeColor="text1" w:themeTint="FF" w:themeShade="FF"/>
                <w:sz w:val="22"/>
                <w:szCs w:val="22"/>
              </w:rPr>
              <w:t>General approaches which encourage parent to support their children with reading or homework</w:t>
            </w:r>
          </w:p>
          <w:p w:rsidR="00767401" w:rsidP="134F972C" w:rsidRDefault="00767401" w14:paraId="41FE9E84" w14:textId="77777777" w14:noSpellErr="1">
            <w:pPr>
              <w:pStyle w:val="TableRowCentered"/>
              <w:numPr>
                <w:ilvl w:val="0"/>
                <w:numId w:val="33"/>
              </w:numPr>
              <w:ind w:right="0"/>
              <w:jc w:val="both"/>
              <w:rPr>
                <w:color w:val="000000" w:themeColor="text1" w:themeTint="FF" w:themeShade="FF"/>
                <w:sz w:val="22"/>
                <w:szCs w:val="22"/>
              </w:rPr>
            </w:pPr>
            <w:r w:rsidRPr="134F972C" w:rsidR="2B8E521D">
              <w:rPr>
                <w:color w:val="000000" w:themeColor="text1" w:themeTint="FF" w:themeShade="FF"/>
                <w:sz w:val="22"/>
                <w:szCs w:val="22"/>
              </w:rPr>
              <w:t>Involvement of parents in learning activities</w:t>
            </w:r>
          </w:p>
          <w:p w:rsidR="00767401" w:rsidP="134F972C" w:rsidRDefault="00767401" w14:paraId="1AD07A6D" w14:textId="405FB186" w14:noSpellErr="1">
            <w:pPr>
              <w:pStyle w:val="TableRowCentered"/>
              <w:numPr>
                <w:ilvl w:val="0"/>
                <w:numId w:val="33"/>
              </w:numPr>
              <w:ind w:right="0"/>
              <w:jc w:val="both"/>
              <w:rPr>
                <w:color w:val="000000" w:themeColor="text1" w:themeTint="FF" w:themeShade="FF"/>
                <w:sz w:val="22"/>
                <w:szCs w:val="22"/>
              </w:rPr>
            </w:pPr>
            <w:r w:rsidRPr="134F972C" w:rsidR="2B8E521D">
              <w:rPr>
                <w:color w:val="000000" w:themeColor="text1" w:themeTint="FF" w:themeShade="FF"/>
                <w:sz w:val="22"/>
                <w:szCs w:val="22"/>
              </w:rPr>
              <w:t>More intensive programmes for families in crisis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0881" w:rsidP="134F972C" w:rsidRDefault="00AA0DDB" w14:paraId="4AF5687C" w14:textId="76334CCA" w14:noSpellErr="1">
            <w:pPr>
              <w:pStyle w:val="TableRowCentered"/>
              <w:ind w:left="0" w:right="0"/>
              <w:jc w:val="left"/>
              <w:rPr>
                <w:color w:val="000000" w:themeColor="text1" w:themeTint="FF" w:themeShade="FF"/>
                <w:sz w:val="22"/>
                <w:szCs w:val="22"/>
              </w:rPr>
            </w:pPr>
            <w:r w:rsidRPr="134F972C" w:rsidR="6DC856BA">
              <w:rPr>
                <w:color w:val="000000" w:themeColor="text1" w:themeTint="FF" w:themeShade="FF"/>
                <w:sz w:val="22"/>
                <w:szCs w:val="22"/>
              </w:rPr>
              <w:t>1,</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2</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3</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4</w:t>
            </w:r>
            <w:r w:rsidRPr="134F972C" w:rsidR="6DC856BA">
              <w:rPr>
                <w:color w:val="000000" w:themeColor="text1" w:themeTint="FF" w:themeShade="FF"/>
                <w:sz w:val="22"/>
                <w:szCs w:val="22"/>
              </w:rPr>
              <w:t xml:space="preserve">, </w:t>
            </w:r>
            <w:r w:rsidRPr="134F972C" w:rsidR="6DC856BA">
              <w:rPr>
                <w:color w:val="000000" w:themeColor="text1" w:themeTint="FF" w:themeShade="FF"/>
                <w:sz w:val="22"/>
                <w:szCs w:val="22"/>
              </w:rPr>
              <w:t>5</w:t>
            </w:r>
          </w:p>
        </w:tc>
      </w:tr>
    </w:tbl>
    <w:p w:rsidR="00E66558" w:rsidRDefault="00E66558" w14:paraId="2A7D5540" w14:textId="77777777">
      <w:pPr>
        <w:spacing w:before="240" w:after="0"/>
        <w:rPr>
          <w:b/>
          <w:bCs/>
          <w:color w:val="104F75"/>
          <w:sz w:val="28"/>
          <w:szCs w:val="28"/>
        </w:rPr>
      </w:pPr>
    </w:p>
    <w:p w:rsidR="00E66558" w:rsidP="00120AB1" w:rsidRDefault="009D71E8" w14:paraId="2A7D5541" w14:textId="20F79BC7">
      <w:r>
        <w:rPr>
          <w:b/>
          <w:bCs/>
          <w:color w:val="104F75"/>
          <w:sz w:val="28"/>
          <w:szCs w:val="28"/>
        </w:rPr>
        <w:t xml:space="preserve">Total budgeted cost: </w:t>
      </w:r>
      <w:r w:rsidR="00E20881">
        <w:rPr>
          <w:b/>
          <w:bCs/>
          <w:color w:val="104F75"/>
          <w:sz w:val="28"/>
          <w:szCs w:val="28"/>
        </w:rPr>
        <w:t>£</w:t>
      </w:r>
      <w:r w:rsidR="00814337">
        <w:rPr>
          <w:b/>
          <w:color w:val="1F497D" w:themeColor="text2"/>
          <w:sz w:val="28"/>
        </w:rPr>
        <w:t>65,000</w:t>
      </w:r>
    </w:p>
    <w:p w:rsidRPr="00064366" w:rsidR="00E66558" w:rsidP="00064366" w:rsidRDefault="009D71E8" w14:paraId="2A7D5542" w14:textId="18352EC3">
      <w:pPr>
        <w:pStyle w:val="Heading1"/>
      </w:pPr>
      <w:r w:rsidRPr="00064366">
        <w:t>Part B: Review of the previous academic year</w:t>
      </w:r>
    </w:p>
    <w:p w:rsidR="008B6404" w:rsidP="00173D4C" w:rsidRDefault="00064366" w14:paraId="751285B7" w14:textId="728DEE09">
      <w:pPr>
        <w:pStyle w:val="Heading2"/>
      </w:pPr>
      <w:r w:rsidRPr="00173D4C">
        <w:t xml:space="preserve">Outcomes for </w:t>
      </w:r>
      <w:r w:rsidR="00814337">
        <w:t>D</w:t>
      </w:r>
      <w:r w:rsidRPr="00173D4C">
        <w:t xml:space="preserve">isadvantaged </w:t>
      </w:r>
      <w:r w:rsidR="00814337">
        <w:t>P</w:t>
      </w:r>
      <w:r w:rsidRPr="00173D4C">
        <w:t>upils</w:t>
      </w:r>
    </w:p>
    <w:tbl>
      <w:tblPr>
        <w:tblStyle w:val="TableGrid"/>
        <w:tblpPr w:leftFromText="180" w:rightFromText="180" w:vertAnchor="text" w:horzAnchor="margin" w:tblpY="-48"/>
        <w:tblOverlap w:val="never"/>
        <w:tblW w:w="0" w:type="auto"/>
        <w:tblLook w:val="04A0" w:firstRow="1" w:lastRow="0" w:firstColumn="1" w:lastColumn="0" w:noHBand="0" w:noVBand="1"/>
      </w:tblPr>
      <w:tblGrid>
        <w:gridCol w:w="2176"/>
        <w:gridCol w:w="2340"/>
        <w:gridCol w:w="2340"/>
        <w:gridCol w:w="2341"/>
      </w:tblGrid>
      <w:tr w:rsidR="00A30174" w:rsidTr="00391085" w14:paraId="23E7FE96" w14:textId="77777777">
        <w:trPr>
          <w:trHeight w:val="201"/>
        </w:trPr>
        <w:tc>
          <w:tcPr>
            <w:tcW w:w="9197" w:type="dxa"/>
            <w:gridSpan w:val="4"/>
            <w:shd w:val="clear" w:color="auto" w:fill="00B050"/>
          </w:tcPr>
          <w:p w:rsidRPr="00B20A3C" w:rsidR="00A30174" w:rsidP="00E02275" w:rsidRDefault="00A30174" w14:paraId="4B2D4CCC" w14:textId="77777777">
            <w:pPr>
              <w:spacing w:before="60" w:after="0"/>
              <w:jc w:val="center"/>
              <w:rPr>
                <w:b/>
                <w:iCs/>
                <w:color w:val="000000"/>
                <w:sz w:val="20"/>
              </w:rPr>
            </w:pPr>
            <w:r w:rsidRPr="00391085">
              <w:rPr>
                <w:b/>
                <w:iCs/>
                <w:color w:val="FFFFFF" w:themeColor="background1"/>
                <w:sz w:val="20"/>
              </w:rPr>
              <w:t>EYFS</w:t>
            </w:r>
          </w:p>
        </w:tc>
      </w:tr>
      <w:tr w:rsidR="00A30174" w:rsidTr="00E02275" w14:paraId="413D19AA" w14:textId="77777777">
        <w:trPr>
          <w:trHeight w:val="201"/>
        </w:trPr>
        <w:tc>
          <w:tcPr>
            <w:tcW w:w="2176" w:type="dxa"/>
          </w:tcPr>
          <w:p w:rsidRPr="00B20A3C" w:rsidR="00A30174" w:rsidP="00E02275" w:rsidRDefault="00A30174" w14:paraId="161E771E" w14:textId="77777777">
            <w:pPr>
              <w:spacing w:before="60" w:after="0"/>
              <w:rPr>
                <w:iCs/>
                <w:color w:val="000000"/>
                <w:sz w:val="20"/>
              </w:rPr>
            </w:pPr>
          </w:p>
        </w:tc>
        <w:tc>
          <w:tcPr>
            <w:tcW w:w="2340" w:type="dxa"/>
          </w:tcPr>
          <w:p w:rsidRPr="00B20A3C" w:rsidR="00A30174" w:rsidP="00E02275" w:rsidRDefault="00A30174" w14:paraId="29CC7D56" w14:textId="77777777">
            <w:pPr>
              <w:spacing w:before="60" w:after="0"/>
              <w:jc w:val="center"/>
              <w:rPr>
                <w:b/>
                <w:iCs/>
                <w:color w:val="000000"/>
                <w:sz w:val="20"/>
              </w:rPr>
            </w:pPr>
            <w:r w:rsidRPr="00B20A3C">
              <w:rPr>
                <w:b/>
                <w:iCs/>
                <w:color w:val="000000"/>
                <w:sz w:val="20"/>
              </w:rPr>
              <w:t>2022</w:t>
            </w:r>
          </w:p>
        </w:tc>
        <w:tc>
          <w:tcPr>
            <w:tcW w:w="2340" w:type="dxa"/>
          </w:tcPr>
          <w:p w:rsidRPr="00B20A3C" w:rsidR="00A30174" w:rsidP="00E02275" w:rsidRDefault="00A30174" w14:paraId="24F11201" w14:textId="77777777">
            <w:pPr>
              <w:spacing w:before="60" w:after="0"/>
              <w:jc w:val="center"/>
              <w:rPr>
                <w:b/>
                <w:iCs/>
                <w:color w:val="000000"/>
                <w:sz w:val="20"/>
              </w:rPr>
            </w:pPr>
            <w:r w:rsidRPr="00B20A3C">
              <w:rPr>
                <w:b/>
                <w:iCs/>
                <w:color w:val="000000"/>
                <w:sz w:val="20"/>
              </w:rPr>
              <w:t>2023</w:t>
            </w:r>
          </w:p>
        </w:tc>
        <w:tc>
          <w:tcPr>
            <w:tcW w:w="2341" w:type="dxa"/>
          </w:tcPr>
          <w:p w:rsidRPr="00B20A3C" w:rsidR="00A30174" w:rsidP="00E02275" w:rsidRDefault="00A30174" w14:paraId="4F4C67F6" w14:textId="77777777">
            <w:pPr>
              <w:spacing w:before="60" w:after="0"/>
              <w:jc w:val="center"/>
              <w:rPr>
                <w:b/>
                <w:iCs/>
                <w:color w:val="000000"/>
                <w:sz w:val="20"/>
              </w:rPr>
            </w:pPr>
            <w:r w:rsidRPr="00B20A3C">
              <w:rPr>
                <w:b/>
                <w:iCs/>
                <w:color w:val="000000"/>
                <w:sz w:val="20"/>
              </w:rPr>
              <w:t>2024</w:t>
            </w:r>
          </w:p>
        </w:tc>
      </w:tr>
      <w:tr w:rsidR="00A30174" w:rsidTr="00E02275" w14:paraId="1F8FC0BD" w14:textId="77777777">
        <w:trPr>
          <w:trHeight w:val="436"/>
        </w:trPr>
        <w:tc>
          <w:tcPr>
            <w:tcW w:w="2176" w:type="dxa"/>
          </w:tcPr>
          <w:p w:rsidRPr="00B20A3C" w:rsidR="00A30174" w:rsidP="00E02275" w:rsidRDefault="00A30174" w14:paraId="600E6BAB" w14:textId="77777777">
            <w:pPr>
              <w:rPr>
                <w:b/>
                <w:iCs/>
                <w:color w:val="000000"/>
                <w:sz w:val="20"/>
              </w:rPr>
            </w:pPr>
            <w:r w:rsidRPr="00B20A3C">
              <w:rPr>
                <w:b/>
                <w:iCs/>
                <w:color w:val="000000"/>
                <w:sz w:val="20"/>
              </w:rPr>
              <w:t>Disadvantaged</w:t>
            </w:r>
          </w:p>
        </w:tc>
        <w:tc>
          <w:tcPr>
            <w:tcW w:w="2340" w:type="dxa"/>
          </w:tcPr>
          <w:p w:rsidRPr="00B20A3C" w:rsidR="00A30174" w:rsidP="00E02275" w:rsidRDefault="00A30174" w14:paraId="244561F4" w14:textId="77777777">
            <w:pPr>
              <w:jc w:val="center"/>
              <w:rPr>
                <w:iCs/>
                <w:color w:val="000000"/>
                <w:sz w:val="20"/>
              </w:rPr>
            </w:pPr>
            <w:r w:rsidRPr="00B20A3C">
              <w:rPr>
                <w:iCs/>
                <w:color w:val="000000"/>
                <w:sz w:val="20"/>
              </w:rPr>
              <w:t>50%</w:t>
            </w:r>
          </w:p>
        </w:tc>
        <w:tc>
          <w:tcPr>
            <w:tcW w:w="2340" w:type="dxa"/>
          </w:tcPr>
          <w:p w:rsidRPr="00B20A3C" w:rsidR="00A30174" w:rsidP="00E02275" w:rsidRDefault="00A30174" w14:paraId="14CB9786" w14:textId="77777777">
            <w:pPr>
              <w:jc w:val="center"/>
              <w:rPr>
                <w:iCs/>
                <w:color w:val="000000"/>
                <w:sz w:val="20"/>
              </w:rPr>
            </w:pPr>
            <w:r w:rsidRPr="00B20A3C">
              <w:rPr>
                <w:iCs/>
                <w:color w:val="000000"/>
                <w:sz w:val="20"/>
              </w:rPr>
              <w:t>33%</w:t>
            </w:r>
          </w:p>
        </w:tc>
        <w:tc>
          <w:tcPr>
            <w:tcW w:w="2341" w:type="dxa"/>
          </w:tcPr>
          <w:p w:rsidRPr="00B20A3C" w:rsidR="00A30174" w:rsidP="00E02275" w:rsidRDefault="00A30174" w14:paraId="6180A6E6" w14:textId="77777777">
            <w:pPr>
              <w:jc w:val="center"/>
              <w:rPr>
                <w:iCs/>
                <w:color w:val="000000"/>
                <w:sz w:val="20"/>
              </w:rPr>
            </w:pPr>
            <w:r w:rsidRPr="00B20A3C">
              <w:rPr>
                <w:iCs/>
                <w:color w:val="000000"/>
                <w:sz w:val="20"/>
              </w:rPr>
              <w:t>25%</w:t>
            </w:r>
          </w:p>
        </w:tc>
      </w:tr>
      <w:tr w:rsidR="00A30174" w:rsidTr="00E02275" w14:paraId="63C8FEE0" w14:textId="77777777">
        <w:trPr>
          <w:trHeight w:val="427"/>
        </w:trPr>
        <w:tc>
          <w:tcPr>
            <w:tcW w:w="2176" w:type="dxa"/>
          </w:tcPr>
          <w:p w:rsidRPr="00B20A3C" w:rsidR="00A30174" w:rsidP="00E02275" w:rsidRDefault="00A30174" w14:paraId="68E1DDD0" w14:textId="77777777">
            <w:pPr>
              <w:rPr>
                <w:b/>
                <w:iCs/>
                <w:color w:val="000000"/>
                <w:sz w:val="20"/>
              </w:rPr>
            </w:pPr>
            <w:r w:rsidRPr="00B20A3C">
              <w:rPr>
                <w:b/>
                <w:iCs/>
                <w:color w:val="000000"/>
                <w:sz w:val="20"/>
              </w:rPr>
              <w:t>Non-disadvantaged</w:t>
            </w:r>
          </w:p>
        </w:tc>
        <w:tc>
          <w:tcPr>
            <w:tcW w:w="2340" w:type="dxa"/>
          </w:tcPr>
          <w:p w:rsidRPr="00B20A3C" w:rsidR="00A30174" w:rsidP="00E02275" w:rsidRDefault="00A30174" w14:paraId="3C075585" w14:textId="77777777">
            <w:pPr>
              <w:jc w:val="center"/>
              <w:rPr>
                <w:iCs/>
                <w:color w:val="000000"/>
                <w:sz w:val="20"/>
              </w:rPr>
            </w:pPr>
            <w:r w:rsidRPr="00B20A3C">
              <w:rPr>
                <w:iCs/>
                <w:color w:val="000000"/>
                <w:sz w:val="20"/>
              </w:rPr>
              <w:t>64%</w:t>
            </w:r>
          </w:p>
        </w:tc>
        <w:tc>
          <w:tcPr>
            <w:tcW w:w="2340" w:type="dxa"/>
          </w:tcPr>
          <w:p w:rsidRPr="00B20A3C" w:rsidR="00A30174" w:rsidP="00E02275" w:rsidRDefault="00A30174" w14:paraId="0068AACF" w14:textId="77777777">
            <w:pPr>
              <w:jc w:val="center"/>
              <w:rPr>
                <w:iCs/>
                <w:color w:val="000000"/>
                <w:sz w:val="20"/>
              </w:rPr>
            </w:pPr>
            <w:r w:rsidRPr="00B20A3C">
              <w:rPr>
                <w:iCs/>
                <w:color w:val="000000"/>
                <w:sz w:val="20"/>
              </w:rPr>
              <w:t>77%</w:t>
            </w:r>
          </w:p>
        </w:tc>
        <w:tc>
          <w:tcPr>
            <w:tcW w:w="2341" w:type="dxa"/>
          </w:tcPr>
          <w:p w:rsidRPr="00B20A3C" w:rsidR="00A30174" w:rsidP="00E02275" w:rsidRDefault="00A30174" w14:paraId="4A6D725C" w14:textId="77777777">
            <w:pPr>
              <w:jc w:val="center"/>
              <w:rPr>
                <w:iCs/>
                <w:color w:val="000000"/>
                <w:sz w:val="20"/>
              </w:rPr>
            </w:pPr>
            <w:r w:rsidRPr="00B20A3C">
              <w:rPr>
                <w:iCs/>
                <w:color w:val="000000"/>
                <w:sz w:val="20"/>
              </w:rPr>
              <w:t>60%</w:t>
            </w:r>
          </w:p>
        </w:tc>
      </w:tr>
    </w:tbl>
    <w:p w:rsidR="00A30174" w:rsidP="00391085" w:rsidRDefault="00391085" w14:paraId="4EE81410" w14:textId="1FD6C4F3">
      <w:pPr>
        <w:pStyle w:val="Heading2"/>
        <w:spacing w:before="0"/>
        <w:jc w:val="both"/>
        <w:rPr>
          <w:b w:val="0"/>
          <w:color w:val="auto"/>
          <w:sz w:val="22"/>
          <w:lang w:val="en-US"/>
        </w:rPr>
      </w:pPr>
      <w:r>
        <w:rPr>
          <w:b w:val="0"/>
          <w:color w:val="auto"/>
          <w:sz w:val="22"/>
          <w:lang w:val="en-US"/>
        </w:rPr>
        <w:t>A</w:t>
      </w:r>
      <w:r w:rsidRPr="00391085">
        <w:rPr>
          <w:b w:val="0"/>
          <w:color w:val="auto"/>
          <w:sz w:val="22"/>
          <w:lang w:val="en-US"/>
        </w:rPr>
        <w:t>ttainment continues to be below the national average for disadvantaged pupils with gap to national other pupils continuing to open (now at 47%).  In-school gap has closed slightly to 35% due to drop in attainment of other pupils.</w:t>
      </w:r>
    </w:p>
    <w:p w:rsidRPr="00391085" w:rsidR="00391085" w:rsidP="00391085" w:rsidRDefault="00391085" w14:paraId="50497B90" w14:textId="77777777">
      <w:pPr>
        <w:rPr>
          <w:lang w:val="en-US"/>
        </w:rPr>
      </w:pPr>
    </w:p>
    <w:tbl>
      <w:tblPr>
        <w:tblStyle w:val="TableGrid"/>
        <w:tblW w:w="9255" w:type="dxa"/>
        <w:tblLook w:val="04A0" w:firstRow="1" w:lastRow="0" w:firstColumn="1" w:lastColumn="0" w:noHBand="0" w:noVBand="1"/>
      </w:tblPr>
      <w:tblGrid>
        <w:gridCol w:w="2189"/>
        <w:gridCol w:w="2354"/>
        <w:gridCol w:w="2354"/>
        <w:gridCol w:w="2358"/>
      </w:tblGrid>
      <w:tr w:rsidR="00A30174" w:rsidTr="00391085" w14:paraId="5A8B91ED" w14:textId="77777777">
        <w:trPr>
          <w:trHeight w:val="102"/>
        </w:trPr>
        <w:tc>
          <w:tcPr>
            <w:tcW w:w="9255" w:type="dxa"/>
            <w:gridSpan w:val="4"/>
            <w:shd w:val="clear" w:color="auto" w:fill="A6A6A6" w:themeFill="background1" w:themeFillShade="A6"/>
          </w:tcPr>
          <w:p w:rsidRPr="00B20A3C" w:rsidR="00A30174" w:rsidP="00E02275" w:rsidRDefault="00A30174" w14:paraId="26F9DC77" w14:textId="77777777">
            <w:pPr>
              <w:spacing w:before="60" w:after="0"/>
              <w:jc w:val="center"/>
              <w:rPr>
                <w:b/>
                <w:iCs/>
                <w:color w:val="000000"/>
                <w:sz w:val="20"/>
              </w:rPr>
            </w:pPr>
            <w:r w:rsidRPr="00391085">
              <w:rPr>
                <w:b/>
                <w:iCs/>
                <w:color w:val="FFFFFF" w:themeColor="background1"/>
                <w:sz w:val="20"/>
                <w:szCs w:val="20"/>
              </w:rPr>
              <w:t>Phonics – Year 1</w:t>
            </w:r>
          </w:p>
        </w:tc>
      </w:tr>
      <w:tr w:rsidR="00A30174" w:rsidTr="00E02275" w14:paraId="2E0199D3" w14:textId="77777777">
        <w:trPr>
          <w:trHeight w:val="102"/>
        </w:trPr>
        <w:tc>
          <w:tcPr>
            <w:tcW w:w="2189" w:type="dxa"/>
          </w:tcPr>
          <w:p w:rsidRPr="00B20A3C" w:rsidR="00A30174" w:rsidP="00E02275" w:rsidRDefault="00A30174" w14:paraId="376A22FD" w14:textId="77777777">
            <w:pPr>
              <w:spacing w:before="60" w:after="0"/>
              <w:rPr>
                <w:iCs/>
                <w:color w:val="000000"/>
                <w:sz w:val="20"/>
              </w:rPr>
            </w:pPr>
          </w:p>
        </w:tc>
        <w:tc>
          <w:tcPr>
            <w:tcW w:w="2354" w:type="dxa"/>
          </w:tcPr>
          <w:p w:rsidRPr="00B20A3C" w:rsidR="00A30174" w:rsidP="00E02275" w:rsidRDefault="00A30174" w14:paraId="7DCD2158" w14:textId="77777777">
            <w:pPr>
              <w:spacing w:before="60" w:after="0"/>
              <w:jc w:val="center"/>
              <w:rPr>
                <w:b/>
                <w:iCs/>
                <w:color w:val="000000"/>
                <w:sz w:val="20"/>
              </w:rPr>
            </w:pPr>
            <w:r w:rsidRPr="00B20A3C">
              <w:rPr>
                <w:b/>
                <w:iCs/>
                <w:color w:val="000000"/>
                <w:sz w:val="20"/>
              </w:rPr>
              <w:t>2022</w:t>
            </w:r>
          </w:p>
        </w:tc>
        <w:tc>
          <w:tcPr>
            <w:tcW w:w="2354" w:type="dxa"/>
          </w:tcPr>
          <w:p w:rsidRPr="00B20A3C" w:rsidR="00A30174" w:rsidP="00E02275" w:rsidRDefault="00A30174" w14:paraId="41851A37" w14:textId="77777777">
            <w:pPr>
              <w:spacing w:before="60" w:after="0"/>
              <w:jc w:val="center"/>
              <w:rPr>
                <w:b/>
                <w:iCs/>
                <w:color w:val="000000"/>
                <w:sz w:val="20"/>
              </w:rPr>
            </w:pPr>
            <w:r w:rsidRPr="00B20A3C">
              <w:rPr>
                <w:b/>
                <w:iCs/>
                <w:color w:val="000000"/>
                <w:sz w:val="20"/>
              </w:rPr>
              <w:t>2023</w:t>
            </w:r>
          </w:p>
        </w:tc>
        <w:tc>
          <w:tcPr>
            <w:tcW w:w="2358" w:type="dxa"/>
          </w:tcPr>
          <w:p w:rsidRPr="00B20A3C" w:rsidR="00A30174" w:rsidP="00E02275" w:rsidRDefault="00A30174" w14:paraId="2A4B8387" w14:textId="77777777">
            <w:pPr>
              <w:spacing w:before="60" w:after="0"/>
              <w:jc w:val="center"/>
              <w:rPr>
                <w:b/>
                <w:iCs/>
                <w:color w:val="000000"/>
                <w:sz w:val="20"/>
              </w:rPr>
            </w:pPr>
            <w:r w:rsidRPr="00B20A3C">
              <w:rPr>
                <w:b/>
                <w:iCs/>
                <w:color w:val="000000"/>
                <w:sz w:val="20"/>
              </w:rPr>
              <w:t>2024</w:t>
            </w:r>
          </w:p>
        </w:tc>
      </w:tr>
      <w:tr w:rsidR="00A30174" w:rsidTr="00E02275" w14:paraId="3C7910C8" w14:textId="77777777">
        <w:trPr>
          <w:trHeight w:val="222"/>
        </w:trPr>
        <w:tc>
          <w:tcPr>
            <w:tcW w:w="2189" w:type="dxa"/>
          </w:tcPr>
          <w:p w:rsidRPr="00B20A3C" w:rsidR="00A30174" w:rsidP="00E02275" w:rsidRDefault="00A30174" w14:paraId="0E770DF2" w14:textId="77777777">
            <w:pPr>
              <w:rPr>
                <w:b/>
                <w:iCs/>
                <w:color w:val="000000"/>
                <w:sz w:val="20"/>
              </w:rPr>
            </w:pPr>
            <w:r w:rsidRPr="00B20A3C">
              <w:rPr>
                <w:b/>
                <w:iCs/>
                <w:color w:val="000000"/>
                <w:sz w:val="20"/>
              </w:rPr>
              <w:t>Disadvantaged</w:t>
            </w:r>
          </w:p>
        </w:tc>
        <w:tc>
          <w:tcPr>
            <w:tcW w:w="2354" w:type="dxa"/>
          </w:tcPr>
          <w:p w:rsidRPr="00B20A3C" w:rsidR="00A30174" w:rsidP="00E02275" w:rsidRDefault="00A30174" w14:paraId="085EABAC" w14:textId="77777777">
            <w:pPr>
              <w:jc w:val="center"/>
              <w:rPr>
                <w:iCs/>
                <w:color w:val="000000"/>
                <w:sz w:val="20"/>
              </w:rPr>
            </w:pPr>
            <w:r>
              <w:rPr>
                <w:iCs/>
                <w:color w:val="000000"/>
                <w:sz w:val="20"/>
              </w:rPr>
              <w:t>60</w:t>
            </w:r>
            <w:r w:rsidRPr="00B20A3C">
              <w:rPr>
                <w:iCs/>
                <w:color w:val="000000"/>
                <w:sz w:val="20"/>
              </w:rPr>
              <w:t>%</w:t>
            </w:r>
          </w:p>
        </w:tc>
        <w:tc>
          <w:tcPr>
            <w:tcW w:w="2354" w:type="dxa"/>
          </w:tcPr>
          <w:p w:rsidRPr="00B20A3C" w:rsidR="00A30174" w:rsidP="00E02275" w:rsidRDefault="00A30174" w14:paraId="32ECA626" w14:textId="77777777">
            <w:pPr>
              <w:jc w:val="center"/>
              <w:rPr>
                <w:iCs/>
                <w:color w:val="000000"/>
                <w:sz w:val="20"/>
              </w:rPr>
            </w:pPr>
            <w:r>
              <w:rPr>
                <w:iCs/>
                <w:color w:val="000000"/>
                <w:sz w:val="20"/>
              </w:rPr>
              <w:t>75</w:t>
            </w:r>
            <w:r w:rsidRPr="00B20A3C">
              <w:rPr>
                <w:iCs/>
                <w:color w:val="000000"/>
                <w:sz w:val="20"/>
              </w:rPr>
              <w:t>%</w:t>
            </w:r>
          </w:p>
        </w:tc>
        <w:tc>
          <w:tcPr>
            <w:tcW w:w="2358" w:type="dxa"/>
          </w:tcPr>
          <w:p w:rsidRPr="00B20A3C" w:rsidR="00A30174" w:rsidP="00E02275" w:rsidRDefault="00A30174" w14:paraId="3BAED047" w14:textId="77777777">
            <w:pPr>
              <w:jc w:val="center"/>
              <w:rPr>
                <w:iCs/>
                <w:color w:val="000000"/>
                <w:sz w:val="20"/>
              </w:rPr>
            </w:pPr>
            <w:r>
              <w:rPr>
                <w:iCs/>
                <w:color w:val="000000"/>
                <w:sz w:val="20"/>
              </w:rPr>
              <w:t>50</w:t>
            </w:r>
            <w:r w:rsidRPr="00B20A3C">
              <w:rPr>
                <w:iCs/>
                <w:color w:val="000000"/>
                <w:sz w:val="20"/>
              </w:rPr>
              <w:t>%</w:t>
            </w:r>
          </w:p>
        </w:tc>
      </w:tr>
      <w:tr w:rsidR="00A30174" w:rsidTr="00E02275" w14:paraId="06538621" w14:textId="77777777">
        <w:trPr>
          <w:trHeight w:val="218"/>
        </w:trPr>
        <w:tc>
          <w:tcPr>
            <w:tcW w:w="2189" w:type="dxa"/>
          </w:tcPr>
          <w:p w:rsidRPr="00B20A3C" w:rsidR="00A30174" w:rsidP="00E02275" w:rsidRDefault="00A30174" w14:paraId="0B858C18" w14:textId="77777777">
            <w:pPr>
              <w:rPr>
                <w:b/>
                <w:iCs/>
                <w:color w:val="000000"/>
                <w:sz w:val="20"/>
              </w:rPr>
            </w:pPr>
            <w:r w:rsidRPr="00B20A3C">
              <w:rPr>
                <w:b/>
                <w:iCs/>
                <w:color w:val="000000"/>
                <w:sz w:val="20"/>
              </w:rPr>
              <w:t>Non-disadvantaged</w:t>
            </w:r>
          </w:p>
        </w:tc>
        <w:tc>
          <w:tcPr>
            <w:tcW w:w="2354" w:type="dxa"/>
          </w:tcPr>
          <w:p w:rsidRPr="00B20A3C" w:rsidR="00A30174" w:rsidP="00E02275" w:rsidRDefault="00A30174" w14:paraId="1D5C3A7B" w14:textId="77777777">
            <w:pPr>
              <w:jc w:val="center"/>
              <w:rPr>
                <w:iCs/>
                <w:color w:val="000000"/>
                <w:sz w:val="20"/>
              </w:rPr>
            </w:pPr>
            <w:r>
              <w:rPr>
                <w:iCs/>
                <w:color w:val="000000"/>
                <w:sz w:val="20"/>
              </w:rPr>
              <w:t>67</w:t>
            </w:r>
            <w:r w:rsidRPr="00B20A3C">
              <w:rPr>
                <w:iCs/>
                <w:color w:val="000000"/>
                <w:sz w:val="20"/>
              </w:rPr>
              <w:t>%</w:t>
            </w:r>
          </w:p>
        </w:tc>
        <w:tc>
          <w:tcPr>
            <w:tcW w:w="2354" w:type="dxa"/>
          </w:tcPr>
          <w:p w:rsidRPr="00B20A3C" w:rsidR="00A30174" w:rsidP="00E02275" w:rsidRDefault="00A30174" w14:paraId="763C3847" w14:textId="77777777">
            <w:pPr>
              <w:jc w:val="center"/>
              <w:rPr>
                <w:iCs/>
                <w:color w:val="000000"/>
                <w:sz w:val="20"/>
              </w:rPr>
            </w:pPr>
            <w:r>
              <w:rPr>
                <w:iCs/>
                <w:color w:val="000000"/>
                <w:sz w:val="20"/>
              </w:rPr>
              <w:t>55</w:t>
            </w:r>
            <w:r w:rsidRPr="00B20A3C">
              <w:rPr>
                <w:iCs/>
                <w:color w:val="000000"/>
                <w:sz w:val="20"/>
              </w:rPr>
              <w:t>%</w:t>
            </w:r>
          </w:p>
        </w:tc>
        <w:tc>
          <w:tcPr>
            <w:tcW w:w="2358" w:type="dxa"/>
          </w:tcPr>
          <w:p w:rsidRPr="00B20A3C" w:rsidR="00A30174" w:rsidP="00E02275" w:rsidRDefault="00A30174" w14:paraId="7F47F373" w14:textId="77777777">
            <w:pPr>
              <w:jc w:val="center"/>
              <w:rPr>
                <w:iCs/>
                <w:color w:val="000000"/>
                <w:sz w:val="20"/>
              </w:rPr>
            </w:pPr>
            <w:r>
              <w:rPr>
                <w:iCs/>
                <w:color w:val="000000"/>
                <w:sz w:val="20"/>
              </w:rPr>
              <w:t>77</w:t>
            </w:r>
            <w:r w:rsidRPr="00B20A3C">
              <w:rPr>
                <w:iCs/>
                <w:color w:val="000000"/>
                <w:sz w:val="20"/>
              </w:rPr>
              <w:t>%</w:t>
            </w:r>
          </w:p>
        </w:tc>
      </w:tr>
    </w:tbl>
    <w:p w:rsidR="00A30174" w:rsidP="00391085" w:rsidRDefault="00391085" w14:paraId="6A9666FD" w14:textId="2E1612AA">
      <w:pPr>
        <w:jc w:val="both"/>
        <w:rPr>
          <w:sz w:val="22"/>
          <w:szCs w:val="22"/>
        </w:rPr>
      </w:pPr>
      <w:r w:rsidRPr="00391085">
        <w:rPr>
          <w:sz w:val="22"/>
          <w:szCs w:val="22"/>
        </w:rPr>
        <w:t>Attainment is down on previous years and is now below national disadvantaged pupils.  Gap to national other pupils has opened to 34%.  In-school gap has opened with other pupils improving by 22%.</w:t>
      </w:r>
    </w:p>
    <w:tbl>
      <w:tblPr>
        <w:tblStyle w:val="TableGrid"/>
        <w:tblW w:w="9255" w:type="dxa"/>
        <w:tblLook w:val="04A0" w:firstRow="1" w:lastRow="0" w:firstColumn="1" w:lastColumn="0" w:noHBand="0" w:noVBand="1"/>
      </w:tblPr>
      <w:tblGrid>
        <w:gridCol w:w="2189"/>
        <w:gridCol w:w="2354"/>
        <w:gridCol w:w="2354"/>
        <w:gridCol w:w="2358"/>
      </w:tblGrid>
      <w:tr w:rsidR="00391085" w:rsidTr="00391085" w14:paraId="5DFD05AC" w14:textId="77777777">
        <w:trPr>
          <w:trHeight w:val="102"/>
        </w:trPr>
        <w:tc>
          <w:tcPr>
            <w:tcW w:w="9255" w:type="dxa"/>
            <w:gridSpan w:val="4"/>
            <w:shd w:val="clear" w:color="auto" w:fill="A6A6A6" w:themeFill="background1" w:themeFillShade="A6"/>
          </w:tcPr>
          <w:p w:rsidRPr="00B20A3C" w:rsidR="00391085" w:rsidP="00E02275" w:rsidRDefault="00391085" w14:paraId="300C2BE7" w14:textId="63D14AE4">
            <w:pPr>
              <w:spacing w:before="60" w:after="0"/>
              <w:jc w:val="center"/>
              <w:rPr>
                <w:b/>
                <w:iCs/>
                <w:color w:val="000000"/>
                <w:sz w:val="20"/>
              </w:rPr>
            </w:pPr>
            <w:r w:rsidRPr="00391085">
              <w:rPr>
                <w:b/>
                <w:iCs/>
                <w:color w:val="FFFFFF" w:themeColor="background1"/>
                <w:sz w:val="20"/>
                <w:szCs w:val="20"/>
              </w:rPr>
              <w:t>Phonics – Year 2</w:t>
            </w:r>
          </w:p>
        </w:tc>
      </w:tr>
      <w:tr w:rsidR="00391085" w:rsidTr="00E02275" w14:paraId="7C28E7EF" w14:textId="77777777">
        <w:trPr>
          <w:trHeight w:val="102"/>
        </w:trPr>
        <w:tc>
          <w:tcPr>
            <w:tcW w:w="2189" w:type="dxa"/>
          </w:tcPr>
          <w:p w:rsidRPr="00B20A3C" w:rsidR="00391085" w:rsidP="00E02275" w:rsidRDefault="00391085" w14:paraId="4ECF7FA2" w14:textId="77777777">
            <w:pPr>
              <w:spacing w:before="60" w:after="0"/>
              <w:rPr>
                <w:iCs/>
                <w:color w:val="000000"/>
                <w:sz w:val="20"/>
              </w:rPr>
            </w:pPr>
          </w:p>
        </w:tc>
        <w:tc>
          <w:tcPr>
            <w:tcW w:w="2354" w:type="dxa"/>
          </w:tcPr>
          <w:p w:rsidRPr="00B20A3C" w:rsidR="00391085" w:rsidP="00E02275" w:rsidRDefault="00391085" w14:paraId="09605620" w14:textId="77777777">
            <w:pPr>
              <w:spacing w:before="60" w:after="0"/>
              <w:jc w:val="center"/>
              <w:rPr>
                <w:b/>
                <w:iCs/>
                <w:color w:val="000000"/>
                <w:sz w:val="20"/>
              </w:rPr>
            </w:pPr>
            <w:r w:rsidRPr="00B20A3C">
              <w:rPr>
                <w:b/>
                <w:iCs/>
                <w:color w:val="000000"/>
                <w:sz w:val="20"/>
              </w:rPr>
              <w:t>2022</w:t>
            </w:r>
          </w:p>
        </w:tc>
        <w:tc>
          <w:tcPr>
            <w:tcW w:w="2354" w:type="dxa"/>
          </w:tcPr>
          <w:p w:rsidRPr="00B20A3C" w:rsidR="00391085" w:rsidP="00E02275" w:rsidRDefault="00391085" w14:paraId="4FD4CF28" w14:textId="77777777">
            <w:pPr>
              <w:spacing w:before="60" w:after="0"/>
              <w:jc w:val="center"/>
              <w:rPr>
                <w:b/>
                <w:iCs/>
                <w:color w:val="000000"/>
                <w:sz w:val="20"/>
              </w:rPr>
            </w:pPr>
            <w:r w:rsidRPr="00B20A3C">
              <w:rPr>
                <w:b/>
                <w:iCs/>
                <w:color w:val="000000"/>
                <w:sz w:val="20"/>
              </w:rPr>
              <w:t>2023</w:t>
            </w:r>
          </w:p>
        </w:tc>
        <w:tc>
          <w:tcPr>
            <w:tcW w:w="2358" w:type="dxa"/>
          </w:tcPr>
          <w:p w:rsidRPr="00B20A3C" w:rsidR="00391085" w:rsidP="00E02275" w:rsidRDefault="00391085" w14:paraId="321C20F3" w14:textId="77777777">
            <w:pPr>
              <w:spacing w:before="60" w:after="0"/>
              <w:jc w:val="center"/>
              <w:rPr>
                <w:b/>
                <w:iCs/>
                <w:color w:val="000000"/>
                <w:sz w:val="20"/>
              </w:rPr>
            </w:pPr>
            <w:r w:rsidRPr="00B20A3C">
              <w:rPr>
                <w:b/>
                <w:iCs/>
                <w:color w:val="000000"/>
                <w:sz w:val="20"/>
              </w:rPr>
              <w:t>2024</w:t>
            </w:r>
          </w:p>
        </w:tc>
      </w:tr>
      <w:tr w:rsidR="00391085" w:rsidTr="00E02275" w14:paraId="70CCD135" w14:textId="77777777">
        <w:trPr>
          <w:trHeight w:val="222"/>
        </w:trPr>
        <w:tc>
          <w:tcPr>
            <w:tcW w:w="2189" w:type="dxa"/>
          </w:tcPr>
          <w:p w:rsidRPr="00B20A3C" w:rsidR="00391085" w:rsidP="00E02275" w:rsidRDefault="00391085" w14:paraId="4856BDF9" w14:textId="77777777">
            <w:pPr>
              <w:rPr>
                <w:b/>
                <w:iCs/>
                <w:color w:val="000000"/>
                <w:sz w:val="20"/>
              </w:rPr>
            </w:pPr>
            <w:r w:rsidRPr="00B20A3C">
              <w:rPr>
                <w:b/>
                <w:iCs/>
                <w:color w:val="000000"/>
                <w:sz w:val="20"/>
              </w:rPr>
              <w:t>Disadvantaged</w:t>
            </w:r>
          </w:p>
        </w:tc>
        <w:tc>
          <w:tcPr>
            <w:tcW w:w="2354" w:type="dxa"/>
          </w:tcPr>
          <w:p w:rsidRPr="00B20A3C" w:rsidR="00391085" w:rsidP="00E02275" w:rsidRDefault="00391085" w14:paraId="42C2E6ED" w14:textId="5740C2A7">
            <w:pPr>
              <w:jc w:val="center"/>
              <w:rPr>
                <w:iCs/>
                <w:color w:val="000000"/>
                <w:sz w:val="20"/>
              </w:rPr>
            </w:pPr>
            <w:r>
              <w:rPr>
                <w:iCs/>
                <w:color w:val="000000"/>
                <w:sz w:val="20"/>
              </w:rPr>
              <w:t>100</w:t>
            </w:r>
            <w:r w:rsidRPr="00B20A3C">
              <w:rPr>
                <w:iCs/>
                <w:color w:val="000000"/>
                <w:sz w:val="20"/>
              </w:rPr>
              <w:t>%</w:t>
            </w:r>
          </w:p>
        </w:tc>
        <w:tc>
          <w:tcPr>
            <w:tcW w:w="2354" w:type="dxa"/>
          </w:tcPr>
          <w:p w:rsidRPr="00B20A3C" w:rsidR="00391085" w:rsidP="00E02275" w:rsidRDefault="00391085" w14:paraId="4A21FA66" w14:textId="488A28A5">
            <w:pPr>
              <w:jc w:val="center"/>
              <w:rPr>
                <w:iCs/>
                <w:color w:val="000000"/>
                <w:sz w:val="20"/>
              </w:rPr>
            </w:pPr>
            <w:r>
              <w:rPr>
                <w:iCs/>
                <w:color w:val="000000"/>
                <w:sz w:val="20"/>
              </w:rPr>
              <w:t>80</w:t>
            </w:r>
            <w:r w:rsidRPr="00B20A3C">
              <w:rPr>
                <w:iCs/>
                <w:color w:val="000000"/>
                <w:sz w:val="20"/>
              </w:rPr>
              <w:t>%</w:t>
            </w:r>
          </w:p>
        </w:tc>
        <w:tc>
          <w:tcPr>
            <w:tcW w:w="2358" w:type="dxa"/>
          </w:tcPr>
          <w:p w:rsidRPr="00B20A3C" w:rsidR="00391085" w:rsidP="00E02275" w:rsidRDefault="00391085" w14:paraId="148FEEE7" w14:textId="401A510D">
            <w:pPr>
              <w:jc w:val="center"/>
              <w:rPr>
                <w:iCs/>
                <w:color w:val="000000"/>
                <w:sz w:val="20"/>
              </w:rPr>
            </w:pPr>
            <w:r>
              <w:rPr>
                <w:iCs/>
                <w:color w:val="000000"/>
                <w:sz w:val="20"/>
              </w:rPr>
              <w:t>88</w:t>
            </w:r>
            <w:r w:rsidRPr="00B20A3C">
              <w:rPr>
                <w:iCs/>
                <w:color w:val="000000"/>
                <w:sz w:val="20"/>
              </w:rPr>
              <w:t>%</w:t>
            </w:r>
          </w:p>
        </w:tc>
      </w:tr>
      <w:tr w:rsidR="00391085" w:rsidTr="00E02275" w14:paraId="56EBB058" w14:textId="77777777">
        <w:trPr>
          <w:trHeight w:val="218"/>
        </w:trPr>
        <w:tc>
          <w:tcPr>
            <w:tcW w:w="2189" w:type="dxa"/>
          </w:tcPr>
          <w:p w:rsidRPr="00B20A3C" w:rsidR="00391085" w:rsidP="00E02275" w:rsidRDefault="00391085" w14:paraId="7C82CE6B" w14:textId="77777777">
            <w:pPr>
              <w:rPr>
                <w:b/>
                <w:iCs/>
                <w:color w:val="000000"/>
                <w:sz w:val="20"/>
              </w:rPr>
            </w:pPr>
            <w:r w:rsidRPr="00B20A3C">
              <w:rPr>
                <w:b/>
                <w:iCs/>
                <w:color w:val="000000"/>
                <w:sz w:val="20"/>
              </w:rPr>
              <w:t>Non-disadvantaged</w:t>
            </w:r>
          </w:p>
        </w:tc>
        <w:tc>
          <w:tcPr>
            <w:tcW w:w="2354" w:type="dxa"/>
          </w:tcPr>
          <w:p w:rsidRPr="00B20A3C" w:rsidR="00391085" w:rsidP="00E02275" w:rsidRDefault="00391085" w14:paraId="4135DBED" w14:textId="1CDF26E3">
            <w:pPr>
              <w:jc w:val="center"/>
              <w:rPr>
                <w:iCs/>
                <w:color w:val="000000"/>
                <w:sz w:val="20"/>
              </w:rPr>
            </w:pPr>
            <w:r>
              <w:rPr>
                <w:iCs/>
                <w:color w:val="000000"/>
                <w:sz w:val="20"/>
              </w:rPr>
              <w:t>100</w:t>
            </w:r>
            <w:r w:rsidRPr="00B20A3C">
              <w:rPr>
                <w:iCs/>
                <w:color w:val="000000"/>
                <w:sz w:val="20"/>
              </w:rPr>
              <w:t>%</w:t>
            </w:r>
          </w:p>
        </w:tc>
        <w:tc>
          <w:tcPr>
            <w:tcW w:w="2354" w:type="dxa"/>
          </w:tcPr>
          <w:p w:rsidRPr="00B20A3C" w:rsidR="00391085" w:rsidP="00E02275" w:rsidRDefault="00391085" w14:paraId="4A42F315" w14:textId="49448FAF">
            <w:pPr>
              <w:jc w:val="center"/>
              <w:rPr>
                <w:iCs/>
                <w:color w:val="000000"/>
                <w:sz w:val="20"/>
              </w:rPr>
            </w:pPr>
            <w:r>
              <w:rPr>
                <w:iCs/>
                <w:color w:val="000000"/>
                <w:sz w:val="20"/>
              </w:rPr>
              <w:t>100</w:t>
            </w:r>
            <w:r w:rsidRPr="00B20A3C">
              <w:rPr>
                <w:iCs/>
                <w:color w:val="000000"/>
                <w:sz w:val="20"/>
              </w:rPr>
              <w:t>%</w:t>
            </w:r>
          </w:p>
        </w:tc>
        <w:tc>
          <w:tcPr>
            <w:tcW w:w="2358" w:type="dxa"/>
          </w:tcPr>
          <w:p w:rsidRPr="00B20A3C" w:rsidR="00391085" w:rsidP="00E02275" w:rsidRDefault="00391085" w14:paraId="05743A42" w14:textId="472AF691">
            <w:pPr>
              <w:jc w:val="center"/>
              <w:rPr>
                <w:iCs/>
                <w:color w:val="000000"/>
                <w:sz w:val="20"/>
              </w:rPr>
            </w:pPr>
            <w:r>
              <w:rPr>
                <w:iCs/>
                <w:color w:val="000000"/>
                <w:sz w:val="20"/>
              </w:rPr>
              <w:t>80</w:t>
            </w:r>
            <w:r w:rsidRPr="00B20A3C">
              <w:rPr>
                <w:iCs/>
                <w:color w:val="000000"/>
                <w:sz w:val="20"/>
              </w:rPr>
              <w:t>%</w:t>
            </w:r>
          </w:p>
        </w:tc>
      </w:tr>
    </w:tbl>
    <w:p w:rsidR="00391085" w:rsidP="00391085" w:rsidRDefault="00391085" w14:paraId="6D872F37" w14:textId="10CB68FA">
      <w:pPr>
        <w:jc w:val="both"/>
        <w:rPr>
          <w:sz w:val="22"/>
          <w:szCs w:val="22"/>
        </w:rPr>
      </w:pPr>
      <w:r>
        <w:rPr>
          <w:sz w:val="22"/>
          <w:szCs w:val="22"/>
        </w:rPr>
        <w:t>A</w:t>
      </w:r>
      <w:r w:rsidRPr="00391085">
        <w:rPr>
          <w:sz w:val="22"/>
          <w:szCs w:val="22"/>
        </w:rPr>
        <w:t>ttainment is up on 2023, which has closed the gap to other pupils, both nationally and at St Joseph’s.</w:t>
      </w:r>
    </w:p>
    <w:p w:rsidR="00391085" w:rsidP="00391085" w:rsidRDefault="00391085" w14:paraId="668704E0" w14:textId="64D2FF35">
      <w:pPr>
        <w:jc w:val="both"/>
        <w:rPr>
          <w:sz w:val="22"/>
          <w:szCs w:val="22"/>
        </w:rPr>
      </w:pPr>
    </w:p>
    <w:p w:rsidR="00391085" w:rsidP="00391085" w:rsidRDefault="00391085" w14:paraId="0D957B6F" w14:textId="3AAD095F">
      <w:pPr>
        <w:jc w:val="both"/>
        <w:rPr>
          <w:sz w:val="22"/>
          <w:szCs w:val="22"/>
        </w:rPr>
      </w:pPr>
    </w:p>
    <w:p w:rsidR="00391085" w:rsidP="00391085" w:rsidRDefault="00391085" w14:paraId="1B4D5642" w14:textId="00F2E62A">
      <w:pPr>
        <w:jc w:val="both"/>
        <w:rPr>
          <w:sz w:val="22"/>
          <w:szCs w:val="22"/>
        </w:rPr>
      </w:pPr>
    </w:p>
    <w:p w:rsidR="00391085" w:rsidP="00391085" w:rsidRDefault="00391085" w14:paraId="017497FA" w14:textId="70F70691">
      <w:pPr>
        <w:jc w:val="both"/>
        <w:rPr>
          <w:sz w:val="22"/>
          <w:szCs w:val="22"/>
        </w:rPr>
      </w:pPr>
    </w:p>
    <w:p w:rsidR="00391085" w:rsidP="00391085" w:rsidRDefault="00391085" w14:paraId="4FC3EF95" w14:textId="2ACAFEDF">
      <w:pPr>
        <w:jc w:val="both"/>
        <w:rPr>
          <w:sz w:val="22"/>
          <w:szCs w:val="22"/>
        </w:rPr>
      </w:pPr>
    </w:p>
    <w:p w:rsidR="00391085" w:rsidP="00391085" w:rsidRDefault="00391085" w14:paraId="48A07F63" w14:textId="5043D2A7">
      <w:pPr>
        <w:jc w:val="both"/>
        <w:rPr>
          <w:sz w:val="22"/>
          <w:szCs w:val="22"/>
        </w:rPr>
      </w:pPr>
    </w:p>
    <w:p w:rsidR="00391085" w:rsidP="00391085" w:rsidRDefault="00391085" w14:paraId="54F53AC4" w14:textId="5EDC52D5">
      <w:pPr>
        <w:jc w:val="both"/>
        <w:rPr>
          <w:sz w:val="22"/>
          <w:szCs w:val="22"/>
        </w:rPr>
      </w:pPr>
    </w:p>
    <w:p w:rsidRPr="00391085" w:rsidR="00391085" w:rsidP="00391085" w:rsidRDefault="00391085" w14:paraId="4562A938" w14:textId="77777777">
      <w:pPr>
        <w:jc w:val="both"/>
        <w:rPr>
          <w:sz w:val="22"/>
          <w:szCs w:val="22"/>
        </w:rPr>
      </w:pPr>
    </w:p>
    <w:tbl>
      <w:tblPr>
        <w:tblStyle w:val="TableGrid"/>
        <w:tblW w:w="9255" w:type="dxa"/>
        <w:tblLook w:val="04A0" w:firstRow="1" w:lastRow="0" w:firstColumn="1" w:lastColumn="0" w:noHBand="0" w:noVBand="1"/>
      </w:tblPr>
      <w:tblGrid>
        <w:gridCol w:w="2189"/>
        <w:gridCol w:w="2354"/>
        <w:gridCol w:w="2354"/>
        <w:gridCol w:w="2358"/>
      </w:tblGrid>
      <w:tr w:rsidR="00A30174" w:rsidTr="00391085" w14:paraId="6CAD2F50" w14:textId="77777777">
        <w:trPr>
          <w:trHeight w:val="102"/>
        </w:trPr>
        <w:tc>
          <w:tcPr>
            <w:tcW w:w="9255" w:type="dxa"/>
            <w:gridSpan w:val="4"/>
            <w:shd w:val="clear" w:color="auto" w:fill="C00000"/>
          </w:tcPr>
          <w:p w:rsidRPr="00B20A3C" w:rsidR="00A30174" w:rsidP="00E02275" w:rsidRDefault="00A30174" w14:paraId="340631B1" w14:textId="343B9A77">
            <w:pPr>
              <w:spacing w:before="60" w:after="0"/>
              <w:jc w:val="center"/>
              <w:rPr>
                <w:b/>
                <w:iCs/>
                <w:color w:val="000000"/>
                <w:sz w:val="20"/>
              </w:rPr>
            </w:pPr>
            <w:r w:rsidRPr="00391085">
              <w:rPr>
                <w:b/>
                <w:iCs/>
                <w:color w:val="FFFFFF" w:themeColor="background1"/>
                <w:sz w:val="20"/>
                <w:szCs w:val="20"/>
              </w:rPr>
              <w:t xml:space="preserve">Key Stage 2 – Expected Standard RWM </w:t>
            </w:r>
          </w:p>
        </w:tc>
      </w:tr>
      <w:tr w:rsidR="00A30174" w:rsidTr="00E02275" w14:paraId="6B465F10" w14:textId="77777777">
        <w:trPr>
          <w:trHeight w:val="102"/>
        </w:trPr>
        <w:tc>
          <w:tcPr>
            <w:tcW w:w="2189" w:type="dxa"/>
          </w:tcPr>
          <w:p w:rsidRPr="00B20A3C" w:rsidR="00A30174" w:rsidP="00E02275" w:rsidRDefault="00A30174" w14:paraId="4AFCF780" w14:textId="77777777">
            <w:pPr>
              <w:spacing w:before="60" w:after="0"/>
              <w:rPr>
                <w:iCs/>
                <w:color w:val="000000"/>
                <w:sz w:val="20"/>
              </w:rPr>
            </w:pPr>
          </w:p>
        </w:tc>
        <w:tc>
          <w:tcPr>
            <w:tcW w:w="2354" w:type="dxa"/>
          </w:tcPr>
          <w:p w:rsidRPr="00B20A3C" w:rsidR="00A30174" w:rsidP="00E02275" w:rsidRDefault="00A30174" w14:paraId="65AFCD3A" w14:textId="77777777">
            <w:pPr>
              <w:spacing w:before="60" w:after="0"/>
              <w:jc w:val="center"/>
              <w:rPr>
                <w:b/>
                <w:iCs/>
                <w:color w:val="000000"/>
                <w:sz w:val="20"/>
              </w:rPr>
            </w:pPr>
            <w:r w:rsidRPr="00B20A3C">
              <w:rPr>
                <w:b/>
                <w:iCs/>
                <w:color w:val="000000"/>
                <w:sz w:val="20"/>
              </w:rPr>
              <w:t>2022</w:t>
            </w:r>
          </w:p>
        </w:tc>
        <w:tc>
          <w:tcPr>
            <w:tcW w:w="2354" w:type="dxa"/>
          </w:tcPr>
          <w:p w:rsidRPr="00B20A3C" w:rsidR="00A30174" w:rsidP="00E02275" w:rsidRDefault="00A30174" w14:paraId="24612135" w14:textId="77777777">
            <w:pPr>
              <w:spacing w:before="60" w:after="0"/>
              <w:jc w:val="center"/>
              <w:rPr>
                <w:b/>
                <w:iCs/>
                <w:color w:val="000000"/>
                <w:sz w:val="20"/>
              </w:rPr>
            </w:pPr>
            <w:r w:rsidRPr="00B20A3C">
              <w:rPr>
                <w:b/>
                <w:iCs/>
                <w:color w:val="000000"/>
                <w:sz w:val="20"/>
              </w:rPr>
              <w:t>2023</w:t>
            </w:r>
          </w:p>
        </w:tc>
        <w:tc>
          <w:tcPr>
            <w:tcW w:w="2358" w:type="dxa"/>
          </w:tcPr>
          <w:p w:rsidRPr="00B20A3C" w:rsidR="00A30174" w:rsidP="00E02275" w:rsidRDefault="00A30174" w14:paraId="3D43C0C0" w14:textId="77777777">
            <w:pPr>
              <w:spacing w:before="60" w:after="0"/>
              <w:jc w:val="center"/>
              <w:rPr>
                <w:b/>
                <w:iCs/>
                <w:color w:val="000000"/>
                <w:sz w:val="20"/>
              </w:rPr>
            </w:pPr>
            <w:r w:rsidRPr="00B20A3C">
              <w:rPr>
                <w:b/>
                <w:iCs/>
                <w:color w:val="000000"/>
                <w:sz w:val="20"/>
              </w:rPr>
              <w:t>2024</w:t>
            </w:r>
          </w:p>
        </w:tc>
      </w:tr>
      <w:tr w:rsidR="00A30174" w:rsidTr="00E02275" w14:paraId="33D7D3A8" w14:textId="77777777">
        <w:trPr>
          <w:trHeight w:val="222"/>
        </w:trPr>
        <w:tc>
          <w:tcPr>
            <w:tcW w:w="2189" w:type="dxa"/>
          </w:tcPr>
          <w:p w:rsidRPr="00B20A3C" w:rsidR="00A30174" w:rsidP="00E02275" w:rsidRDefault="00A30174" w14:paraId="05B9D670" w14:textId="77777777">
            <w:pPr>
              <w:rPr>
                <w:b/>
                <w:iCs/>
                <w:color w:val="000000"/>
                <w:sz w:val="20"/>
              </w:rPr>
            </w:pPr>
            <w:r w:rsidRPr="00B20A3C">
              <w:rPr>
                <w:b/>
                <w:iCs/>
                <w:color w:val="000000"/>
                <w:sz w:val="20"/>
              </w:rPr>
              <w:t>Disadvantaged</w:t>
            </w:r>
          </w:p>
        </w:tc>
        <w:tc>
          <w:tcPr>
            <w:tcW w:w="2354" w:type="dxa"/>
          </w:tcPr>
          <w:p w:rsidRPr="00B20A3C" w:rsidR="00A30174" w:rsidP="00E02275" w:rsidRDefault="00A30174" w14:paraId="45643046" w14:textId="77777777">
            <w:pPr>
              <w:jc w:val="center"/>
              <w:rPr>
                <w:iCs/>
                <w:color w:val="000000"/>
                <w:sz w:val="20"/>
              </w:rPr>
            </w:pPr>
            <w:r>
              <w:rPr>
                <w:iCs/>
                <w:color w:val="000000"/>
                <w:sz w:val="20"/>
              </w:rPr>
              <w:t>60</w:t>
            </w:r>
            <w:r w:rsidRPr="00B20A3C">
              <w:rPr>
                <w:iCs/>
                <w:color w:val="000000"/>
                <w:sz w:val="20"/>
              </w:rPr>
              <w:t>%</w:t>
            </w:r>
          </w:p>
        </w:tc>
        <w:tc>
          <w:tcPr>
            <w:tcW w:w="2354" w:type="dxa"/>
          </w:tcPr>
          <w:p w:rsidRPr="00B20A3C" w:rsidR="00A30174" w:rsidP="00E02275" w:rsidRDefault="00A30174" w14:paraId="2F9CC001" w14:textId="341D6213">
            <w:pPr>
              <w:jc w:val="center"/>
              <w:rPr>
                <w:iCs/>
                <w:color w:val="000000"/>
                <w:sz w:val="20"/>
              </w:rPr>
            </w:pPr>
            <w:r>
              <w:rPr>
                <w:iCs/>
                <w:color w:val="000000"/>
                <w:sz w:val="20"/>
              </w:rPr>
              <w:t>14</w:t>
            </w:r>
            <w:r w:rsidRPr="00B20A3C">
              <w:rPr>
                <w:iCs/>
                <w:color w:val="000000"/>
                <w:sz w:val="20"/>
              </w:rPr>
              <w:t>%</w:t>
            </w:r>
          </w:p>
        </w:tc>
        <w:tc>
          <w:tcPr>
            <w:tcW w:w="2358" w:type="dxa"/>
          </w:tcPr>
          <w:p w:rsidRPr="00B20A3C" w:rsidR="00A30174" w:rsidP="00E02275" w:rsidRDefault="00A30174" w14:paraId="2B7EA049" w14:textId="6B55425A">
            <w:pPr>
              <w:jc w:val="center"/>
              <w:rPr>
                <w:iCs/>
                <w:color w:val="000000"/>
                <w:sz w:val="20"/>
              </w:rPr>
            </w:pPr>
            <w:r>
              <w:rPr>
                <w:iCs/>
                <w:color w:val="000000"/>
                <w:sz w:val="20"/>
              </w:rPr>
              <w:t>67</w:t>
            </w:r>
            <w:r w:rsidRPr="00B20A3C">
              <w:rPr>
                <w:iCs/>
                <w:color w:val="000000"/>
                <w:sz w:val="20"/>
              </w:rPr>
              <w:t>%</w:t>
            </w:r>
          </w:p>
        </w:tc>
      </w:tr>
      <w:tr w:rsidR="00A30174" w:rsidTr="00E02275" w14:paraId="3E671F4F" w14:textId="77777777">
        <w:trPr>
          <w:trHeight w:val="218"/>
        </w:trPr>
        <w:tc>
          <w:tcPr>
            <w:tcW w:w="2189" w:type="dxa"/>
          </w:tcPr>
          <w:p w:rsidRPr="00B20A3C" w:rsidR="00A30174" w:rsidP="00E02275" w:rsidRDefault="00A30174" w14:paraId="79DFA447" w14:textId="77777777">
            <w:pPr>
              <w:rPr>
                <w:b/>
                <w:iCs/>
                <w:color w:val="000000"/>
                <w:sz w:val="20"/>
              </w:rPr>
            </w:pPr>
            <w:r w:rsidRPr="00B20A3C">
              <w:rPr>
                <w:b/>
                <w:iCs/>
                <w:color w:val="000000"/>
                <w:sz w:val="20"/>
              </w:rPr>
              <w:t>Non-disadvantaged</w:t>
            </w:r>
          </w:p>
        </w:tc>
        <w:tc>
          <w:tcPr>
            <w:tcW w:w="2354" w:type="dxa"/>
          </w:tcPr>
          <w:p w:rsidRPr="00B20A3C" w:rsidR="00A30174" w:rsidP="00E02275" w:rsidRDefault="00A30174" w14:paraId="13AE263E" w14:textId="2F409FF5">
            <w:pPr>
              <w:jc w:val="center"/>
              <w:rPr>
                <w:iCs/>
                <w:color w:val="000000"/>
                <w:sz w:val="20"/>
              </w:rPr>
            </w:pPr>
            <w:r>
              <w:rPr>
                <w:iCs/>
                <w:color w:val="000000"/>
                <w:sz w:val="20"/>
              </w:rPr>
              <w:t>60</w:t>
            </w:r>
            <w:r w:rsidRPr="00B20A3C">
              <w:rPr>
                <w:iCs/>
                <w:color w:val="000000"/>
                <w:sz w:val="20"/>
              </w:rPr>
              <w:t>%</w:t>
            </w:r>
          </w:p>
        </w:tc>
        <w:tc>
          <w:tcPr>
            <w:tcW w:w="2354" w:type="dxa"/>
          </w:tcPr>
          <w:p w:rsidRPr="00B20A3C" w:rsidR="00A30174" w:rsidP="00E02275" w:rsidRDefault="00A30174" w14:paraId="1AFDC21C" w14:textId="7A8796CD">
            <w:pPr>
              <w:jc w:val="center"/>
              <w:rPr>
                <w:iCs/>
                <w:color w:val="000000"/>
                <w:sz w:val="20"/>
              </w:rPr>
            </w:pPr>
            <w:r>
              <w:rPr>
                <w:iCs/>
                <w:color w:val="000000"/>
                <w:sz w:val="20"/>
              </w:rPr>
              <w:t>45</w:t>
            </w:r>
            <w:r w:rsidRPr="00B20A3C">
              <w:rPr>
                <w:iCs/>
                <w:color w:val="000000"/>
                <w:sz w:val="20"/>
              </w:rPr>
              <w:t>%</w:t>
            </w:r>
          </w:p>
        </w:tc>
        <w:tc>
          <w:tcPr>
            <w:tcW w:w="2358" w:type="dxa"/>
          </w:tcPr>
          <w:p w:rsidRPr="00B20A3C" w:rsidR="00A30174" w:rsidP="00E02275" w:rsidRDefault="00A30174" w14:paraId="140C7EBF" w14:textId="5454D02B">
            <w:pPr>
              <w:jc w:val="center"/>
              <w:rPr>
                <w:iCs/>
                <w:color w:val="000000"/>
                <w:sz w:val="20"/>
              </w:rPr>
            </w:pPr>
            <w:r>
              <w:rPr>
                <w:iCs/>
                <w:color w:val="000000"/>
                <w:sz w:val="20"/>
              </w:rPr>
              <w:t>57</w:t>
            </w:r>
            <w:r w:rsidRPr="00B20A3C">
              <w:rPr>
                <w:iCs/>
                <w:color w:val="000000"/>
                <w:sz w:val="20"/>
              </w:rPr>
              <w:t>%</w:t>
            </w:r>
          </w:p>
        </w:tc>
      </w:tr>
    </w:tbl>
    <w:p w:rsidRPr="00391085" w:rsidR="00A30174" w:rsidP="134F972C" w:rsidRDefault="00AB45EE" w14:paraId="6F4DF8C5" w14:textId="77777777" w14:noSpellErr="1">
      <w:pPr>
        <w:rPr>
          <w:sz w:val="22"/>
          <w:szCs w:val="22"/>
          <w:lang w:val="en-US"/>
        </w:rPr>
      </w:pPr>
      <w:r w:rsidRPr="134F972C" w:rsidR="00AB45EE">
        <w:rPr>
          <w:sz w:val="22"/>
          <w:szCs w:val="22"/>
          <w:lang w:val="en-US"/>
        </w:rPr>
        <w:t xml:space="preserve">Disadvantaged attainment is up </w:t>
      </w:r>
      <w:bookmarkStart w:name="_Int_jKgZkNuW" w:id="598687450"/>
      <w:r w:rsidRPr="134F972C" w:rsidR="00AB45EE">
        <w:rPr>
          <w:sz w:val="22"/>
          <w:szCs w:val="22"/>
          <w:lang w:val="en-US"/>
        </w:rPr>
        <w:t>on</w:t>
      </w:r>
      <w:bookmarkEnd w:id="598687450"/>
      <w:r w:rsidRPr="134F972C" w:rsidR="00AB45EE">
        <w:rPr>
          <w:sz w:val="22"/>
          <w:szCs w:val="22"/>
          <w:lang w:val="en-US"/>
        </w:rPr>
        <w:t xml:space="preserve"> 2023 in all three subjects, with gap to national other pupils now closed in both Reading and </w:t>
      </w:r>
      <w:r w:rsidRPr="134F972C" w:rsidR="00AB45EE">
        <w:rPr>
          <w:sz w:val="22"/>
          <w:szCs w:val="22"/>
          <w:lang w:val="en-US"/>
        </w:rPr>
        <w:t>Maths</w:t>
      </w:r>
      <w:r w:rsidRPr="134F972C" w:rsidR="00AB45EE">
        <w:rPr>
          <w:sz w:val="22"/>
          <w:szCs w:val="22"/>
          <w:lang w:val="en-US"/>
        </w:rPr>
        <w:t xml:space="preserve">.  </w:t>
      </w:r>
      <w:r w:rsidRPr="134F972C" w:rsidR="00AB45EE">
        <w:rPr>
          <w:sz w:val="22"/>
          <w:szCs w:val="22"/>
          <w:lang w:val="en-US"/>
        </w:rPr>
        <w:t>Disadvantaged gap is closing in Writing and is now at 11%.</w:t>
      </w:r>
    </w:p>
    <w:p w:rsidR="00391085" w:rsidP="00A30174" w:rsidRDefault="00AB45EE" w14:paraId="5AA2F497" w14:textId="32C7130C">
      <w:pPr>
        <w:rPr>
          <w:sz w:val="22"/>
        </w:rPr>
      </w:pPr>
      <w:r w:rsidRPr="00391085">
        <w:rPr>
          <w:sz w:val="22"/>
        </w:rPr>
        <w:t>In all three subjects, disadvantaged are attaining above other pupils at St Joseph’s.</w:t>
      </w:r>
    </w:p>
    <w:p w:rsidR="00AB45EE" w:rsidP="00A30174" w:rsidRDefault="00AB45EE" w14:paraId="1A32748D" w14:textId="77777777">
      <w:pPr>
        <w:rPr>
          <w:sz w:val="22"/>
        </w:rPr>
      </w:pPr>
    </w:p>
    <w:tbl>
      <w:tblPr>
        <w:tblStyle w:val="TableGrid"/>
        <w:tblW w:w="9255" w:type="dxa"/>
        <w:tblLook w:val="04A0" w:firstRow="1" w:lastRow="0" w:firstColumn="1" w:lastColumn="0" w:noHBand="0" w:noVBand="1"/>
      </w:tblPr>
      <w:tblGrid>
        <w:gridCol w:w="2189"/>
        <w:gridCol w:w="2354"/>
        <w:gridCol w:w="2354"/>
        <w:gridCol w:w="2358"/>
      </w:tblGrid>
      <w:tr w:rsidR="00391085" w:rsidTr="00E02275" w14:paraId="398FD7B2" w14:textId="77777777">
        <w:trPr>
          <w:trHeight w:val="102"/>
        </w:trPr>
        <w:tc>
          <w:tcPr>
            <w:tcW w:w="9255" w:type="dxa"/>
            <w:gridSpan w:val="4"/>
            <w:shd w:val="clear" w:color="auto" w:fill="C00000"/>
          </w:tcPr>
          <w:p w:rsidRPr="00B20A3C" w:rsidR="00391085" w:rsidP="00E02275" w:rsidRDefault="00391085" w14:paraId="386FF17B" w14:textId="0F9E8AB9">
            <w:pPr>
              <w:spacing w:before="60" w:after="0"/>
              <w:jc w:val="center"/>
              <w:rPr>
                <w:b/>
                <w:iCs/>
                <w:color w:val="000000"/>
                <w:sz w:val="20"/>
              </w:rPr>
            </w:pPr>
            <w:r w:rsidRPr="00391085">
              <w:rPr>
                <w:b/>
                <w:iCs/>
                <w:color w:val="FFFFFF" w:themeColor="background1"/>
                <w:sz w:val="20"/>
                <w:szCs w:val="20"/>
              </w:rPr>
              <w:t>Key Stage 2 –</w:t>
            </w:r>
            <w:r w:rsidR="00813EEA">
              <w:rPr>
                <w:b/>
                <w:iCs/>
                <w:color w:val="FFFFFF" w:themeColor="background1"/>
                <w:sz w:val="20"/>
                <w:szCs w:val="20"/>
              </w:rPr>
              <w:t xml:space="preserve"> Higher</w:t>
            </w:r>
            <w:r w:rsidRPr="00391085">
              <w:rPr>
                <w:b/>
                <w:iCs/>
                <w:color w:val="FFFFFF" w:themeColor="background1"/>
                <w:sz w:val="20"/>
                <w:szCs w:val="20"/>
              </w:rPr>
              <w:t xml:space="preserve"> Standard RWM </w:t>
            </w:r>
          </w:p>
        </w:tc>
      </w:tr>
      <w:tr w:rsidR="00391085" w:rsidTr="00E02275" w14:paraId="22FC9E59" w14:textId="77777777">
        <w:trPr>
          <w:trHeight w:val="102"/>
        </w:trPr>
        <w:tc>
          <w:tcPr>
            <w:tcW w:w="2189" w:type="dxa"/>
          </w:tcPr>
          <w:p w:rsidRPr="00B20A3C" w:rsidR="00391085" w:rsidP="00E02275" w:rsidRDefault="00391085" w14:paraId="5E52A399" w14:textId="77777777">
            <w:pPr>
              <w:spacing w:before="60" w:after="0"/>
              <w:rPr>
                <w:iCs/>
                <w:color w:val="000000"/>
                <w:sz w:val="20"/>
              </w:rPr>
            </w:pPr>
          </w:p>
        </w:tc>
        <w:tc>
          <w:tcPr>
            <w:tcW w:w="2354" w:type="dxa"/>
          </w:tcPr>
          <w:p w:rsidRPr="00B20A3C" w:rsidR="00391085" w:rsidP="00E02275" w:rsidRDefault="00391085" w14:paraId="235B1FEB" w14:textId="77777777">
            <w:pPr>
              <w:spacing w:before="60" w:after="0"/>
              <w:jc w:val="center"/>
              <w:rPr>
                <w:b/>
                <w:iCs/>
                <w:color w:val="000000"/>
                <w:sz w:val="20"/>
              </w:rPr>
            </w:pPr>
            <w:r w:rsidRPr="00B20A3C">
              <w:rPr>
                <w:b/>
                <w:iCs/>
                <w:color w:val="000000"/>
                <w:sz w:val="20"/>
              </w:rPr>
              <w:t>2022</w:t>
            </w:r>
          </w:p>
        </w:tc>
        <w:tc>
          <w:tcPr>
            <w:tcW w:w="2354" w:type="dxa"/>
          </w:tcPr>
          <w:p w:rsidRPr="00B20A3C" w:rsidR="00391085" w:rsidP="00E02275" w:rsidRDefault="00391085" w14:paraId="79E42D18" w14:textId="77777777">
            <w:pPr>
              <w:spacing w:before="60" w:after="0"/>
              <w:jc w:val="center"/>
              <w:rPr>
                <w:b/>
                <w:iCs/>
                <w:color w:val="000000"/>
                <w:sz w:val="20"/>
              </w:rPr>
            </w:pPr>
            <w:r w:rsidRPr="00B20A3C">
              <w:rPr>
                <w:b/>
                <w:iCs/>
                <w:color w:val="000000"/>
                <w:sz w:val="20"/>
              </w:rPr>
              <w:t>2023</w:t>
            </w:r>
          </w:p>
        </w:tc>
        <w:tc>
          <w:tcPr>
            <w:tcW w:w="2358" w:type="dxa"/>
          </w:tcPr>
          <w:p w:rsidRPr="00B20A3C" w:rsidR="00391085" w:rsidP="00E02275" w:rsidRDefault="00391085" w14:paraId="41A2F0CC" w14:textId="77777777">
            <w:pPr>
              <w:spacing w:before="60" w:after="0"/>
              <w:jc w:val="center"/>
              <w:rPr>
                <w:b/>
                <w:iCs/>
                <w:color w:val="000000"/>
                <w:sz w:val="20"/>
              </w:rPr>
            </w:pPr>
            <w:r w:rsidRPr="00B20A3C">
              <w:rPr>
                <w:b/>
                <w:iCs/>
                <w:color w:val="000000"/>
                <w:sz w:val="20"/>
              </w:rPr>
              <w:t>2024</w:t>
            </w:r>
          </w:p>
        </w:tc>
      </w:tr>
      <w:tr w:rsidR="00391085" w:rsidTr="00E02275" w14:paraId="02B125FB" w14:textId="77777777">
        <w:trPr>
          <w:trHeight w:val="222"/>
        </w:trPr>
        <w:tc>
          <w:tcPr>
            <w:tcW w:w="2189" w:type="dxa"/>
          </w:tcPr>
          <w:p w:rsidRPr="00B20A3C" w:rsidR="00391085" w:rsidP="00E02275" w:rsidRDefault="00391085" w14:paraId="505386CF" w14:textId="77777777">
            <w:pPr>
              <w:rPr>
                <w:b/>
                <w:iCs/>
                <w:color w:val="000000"/>
                <w:sz w:val="20"/>
              </w:rPr>
            </w:pPr>
            <w:r w:rsidRPr="00B20A3C">
              <w:rPr>
                <w:b/>
                <w:iCs/>
                <w:color w:val="000000"/>
                <w:sz w:val="20"/>
              </w:rPr>
              <w:t>Disadvantaged</w:t>
            </w:r>
          </w:p>
        </w:tc>
        <w:tc>
          <w:tcPr>
            <w:tcW w:w="2354" w:type="dxa"/>
          </w:tcPr>
          <w:p w:rsidRPr="00B20A3C" w:rsidR="00391085" w:rsidP="00E02275" w:rsidRDefault="00AB45EE" w14:paraId="2F67A22B" w14:textId="226E4E80">
            <w:pPr>
              <w:jc w:val="center"/>
              <w:rPr>
                <w:iCs/>
                <w:color w:val="000000"/>
                <w:sz w:val="20"/>
              </w:rPr>
            </w:pPr>
            <w:r>
              <w:rPr>
                <w:iCs/>
                <w:color w:val="000000"/>
                <w:sz w:val="20"/>
              </w:rPr>
              <w:t>0</w:t>
            </w:r>
            <w:r w:rsidRPr="00B20A3C" w:rsidR="00391085">
              <w:rPr>
                <w:iCs/>
                <w:color w:val="000000"/>
                <w:sz w:val="20"/>
              </w:rPr>
              <w:t>%</w:t>
            </w:r>
          </w:p>
        </w:tc>
        <w:tc>
          <w:tcPr>
            <w:tcW w:w="2354" w:type="dxa"/>
          </w:tcPr>
          <w:p w:rsidRPr="00B20A3C" w:rsidR="00391085" w:rsidP="00E02275" w:rsidRDefault="00AB45EE" w14:paraId="35C525D6" w14:textId="7CC642E9">
            <w:pPr>
              <w:jc w:val="center"/>
              <w:rPr>
                <w:iCs/>
                <w:color w:val="000000"/>
                <w:sz w:val="20"/>
              </w:rPr>
            </w:pPr>
            <w:r>
              <w:rPr>
                <w:iCs/>
                <w:color w:val="000000"/>
                <w:sz w:val="20"/>
              </w:rPr>
              <w:t>0</w:t>
            </w:r>
            <w:r w:rsidRPr="00B20A3C" w:rsidR="00391085">
              <w:rPr>
                <w:iCs/>
                <w:color w:val="000000"/>
                <w:sz w:val="20"/>
              </w:rPr>
              <w:t>%</w:t>
            </w:r>
          </w:p>
        </w:tc>
        <w:tc>
          <w:tcPr>
            <w:tcW w:w="2358" w:type="dxa"/>
          </w:tcPr>
          <w:p w:rsidRPr="00B20A3C" w:rsidR="00391085" w:rsidP="00E02275" w:rsidRDefault="00AB45EE" w14:paraId="674950E4" w14:textId="5D01F09C">
            <w:pPr>
              <w:jc w:val="center"/>
              <w:rPr>
                <w:iCs/>
                <w:color w:val="000000"/>
                <w:sz w:val="20"/>
              </w:rPr>
            </w:pPr>
            <w:r>
              <w:rPr>
                <w:iCs/>
                <w:color w:val="000000"/>
                <w:sz w:val="20"/>
              </w:rPr>
              <w:t>0</w:t>
            </w:r>
            <w:r w:rsidRPr="00B20A3C" w:rsidR="00391085">
              <w:rPr>
                <w:iCs/>
                <w:color w:val="000000"/>
                <w:sz w:val="20"/>
              </w:rPr>
              <w:t>%</w:t>
            </w:r>
          </w:p>
        </w:tc>
      </w:tr>
      <w:tr w:rsidR="00391085" w:rsidTr="00E02275" w14:paraId="7070C6E0" w14:textId="77777777">
        <w:trPr>
          <w:trHeight w:val="218"/>
        </w:trPr>
        <w:tc>
          <w:tcPr>
            <w:tcW w:w="2189" w:type="dxa"/>
          </w:tcPr>
          <w:p w:rsidRPr="00B20A3C" w:rsidR="00391085" w:rsidP="00E02275" w:rsidRDefault="00391085" w14:paraId="610AB7EB" w14:textId="77777777">
            <w:pPr>
              <w:rPr>
                <w:b/>
                <w:iCs/>
                <w:color w:val="000000"/>
                <w:sz w:val="20"/>
              </w:rPr>
            </w:pPr>
            <w:r w:rsidRPr="00B20A3C">
              <w:rPr>
                <w:b/>
                <w:iCs/>
                <w:color w:val="000000"/>
                <w:sz w:val="20"/>
              </w:rPr>
              <w:t>Non-disadvantaged</w:t>
            </w:r>
          </w:p>
        </w:tc>
        <w:tc>
          <w:tcPr>
            <w:tcW w:w="2354" w:type="dxa"/>
          </w:tcPr>
          <w:p w:rsidRPr="00B20A3C" w:rsidR="00391085" w:rsidP="00E02275" w:rsidRDefault="00AB45EE" w14:paraId="733E92E1" w14:textId="2E787633">
            <w:pPr>
              <w:jc w:val="center"/>
              <w:rPr>
                <w:iCs/>
                <w:color w:val="000000"/>
                <w:sz w:val="20"/>
              </w:rPr>
            </w:pPr>
            <w:r>
              <w:rPr>
                <w:iCs/>
                <w:color w:val="000000"/>
                <w:sz w:val="20"/>
              </w:rPr>
              <w:t>0</w:t>
            </w:r>
            <w:r w:rsidRPr="00B20A3C" w:rsidR="00391085">
              <w:rPr>
                <w:iCs/>
                <w:color w:val="000000"/>
                <w:sz w:val="20"/>
              </w:rPr>
              <w:t>%</w:t>
            </w:r>
          </w:p>
        </w:tc>
        <w:tc>
          <w:tcPr>
            <w:tcW w:w="2354" w:type="dxa"/>
          </w:tcPr>
          <w:p w:rsidRPr="00B20A3C" w:rsidR="00391085" w:rsidP="00E02275" w:rsidRDefault="00AB45EE" w14:paraId="4295B0C8" w14:textId="5E5B6116">
            <w:pPr>
              <w:jc w:val="center"/>
              <w:rPr>
                <w:iCs/>
                <w:color w:val="000000"/>
                <w:sz w:val="20"/>
              </w:rPr>
            </w:pPr>
            <w:r>
              <w:rPr>
                <w:iCs/>
                <w:color w:val="000000"/>
                <w:sz w:val="20"/>
              </w:rPr>
              <w:t>0</w:t>
            </w:r>
            <w:r w:rsidRPr="00B20A3C" w:rsidR="00391085">
              <w:rPr>
                <w:iCs/>
                <w:color w:val="000000"/>
                <w:sz w:val="20"/>
              </w:rPr>
              <w:t>%</w:t>
            </w:r>
          </w:p>
        </w:tc>
        <w:tc>
          <w:tcPr>
            <w:tcW w:w="2358" w:type="dxa"/>
          </w:tcPr>
          <w:p w:rsidRPr="00B20A3C" w:rsidR="00391085" w:rsidP="00E02275" w:rsidRDefault="00AB45EE" w14:paraId="03ABC9FE" w14:textId="72A86BAC">
            <w:pPr>
              <w:jc w:val="center"/>
              <w:rPr>
                <w:iCs/>
                <w:color w:val="000000"/>
                <w:sz w:val="20"/>
              </w:rPr>
            </w:pPr>
            <w:r>
              <w:rPr>
                <w:iCs/>
                <w:color w:val="000000"/>
                <w:sz w:val="20"/>
              </w:rPr>
              <w:t>0</w:t>
            </w:r>
            <w:r w:rsidRPr="00B20A3C" w:rsidR="00391085">
              <w:rPr>
                <w:iCs/>
                <w:color w:val="000000"/>
                <w:sz w:val="20"/>
              </w:rPr>
              <w:t>%</w:t>
            </w:r>
          </w:p>
        </w:tc>
      </w:tr>
    </w:tbl>
    <w:p w:rsidR="00391085" w:rsidP="00A30174" w:rsidRDefault="00AB45EE" w14:paraId="7C470452" w14:textId="3725735A">
      <w:pPr>
        <w:rPr>
          <w:sz w:val="22"/>
        </w:rPr>
      </w:pPr>
      <w:r>
        <w:rPr>
          <w:sz w:val="22"/>
        </w:rPr>
        <w:t>N</w:t>
      </w:r>
      <w:r w:rsidRPr="00AB45EE">
        <w:rPr>
          <w:sz w:val="22"/>
        </w:rPr>
        <w:t>o pupils at St Joseph’s have again attained a higher standard in RWM, resulting in gap to other pupils, both nationally and St Joseph’s, remaining the same as 2023</w:t>
      </w:r>
      <w:r>
        <w:rPr>
          <w:sz w:val="22"/>
        </w:rPr>
        <w:t>.</w:t>
      </w:r>
    </w:p>
    <w:p w:rsidRPr="00391085" w:rsidR="00AB45EE" w:rsidP="00A30174" w:rsidRDefault="00AB45EE" w14:paraId="7CCBF290" w14:textId="77777777">
      <w:pPr>
        <w:rPr>
          <w:sz w:val="22"/>
        </w:rPr>
      </w:pPr>
    </w:p>
    <w:tbl>
      <w:tblPr>
        <w:tblStyle w:val="TableGrid"/>
        <w:tblW w:w="9486" w:type="dxa"/>
        <w:tblLook w:val="04A0" w:firstRow="1" w:lastRow="0" w:firstColumn="1" w:lastColumn="0" w:noHBand="0" w:noVBand="1"/>
      </w:tblPr>
      <w:tblGrid>
        <w:gridCol w:w="2038"/>
        <w:gridCol w:w="1772"/>
        <w:gridCol w:w="1891"/>
        <w:gridCol w:w="1891"/>
        <w:gridCol w:w="1894"/>
      </w:tblGrid>
      <w:tr w:rsidR="00A30174" w:rsidTr="00391085" w14:paraId="1FDDE9FB" w14:textId="77777777">
        <w:trPr>
          <w:trHeight w:val="102"/>
        </w:trPr>
        <w:tc>
          <w:tcPr>
            <w:tcW w:w="9486" w:type="dxa"/>
            <w:gridSpan w:val="5"/>
            <w:shd w:val="clear" w:color="auto" w:fill="C00000"/>
          </w:tcPr>
          <w:p w:rsidRPr="00B20A3C" w:rsidR="00A30174" w:rsidP="00E02275" w:rsidRDefault="00A30174" w14:paraId="621D79FE" w14:textId="2A6D1ED8">
            <w:pPr>
              <w:spacing w:before="60" w:after="0"/>
              <w:jc w:val="center"/>
              <w:rPr>
                <w:b/>
                <w:iCs/>
                <w:color w:val="000000"/>
                <w:sz w:val="20"/>
              </w:rPr>
            </w:pPr>
            <w:r w:rsidRPr="00391085">
              <w:rPr>
                <w:b/>
                <w:iCs/>
                <w:color w:val="FFFFFF" w:themeColor="background1"/>
                <w:sz w:val="20"/>
                <w:szCs w:val="20"/>
              </w:rPr>
              <w:t xml:space="preserve">Key Stage 2 – </w:t>
            </w:r>
            <w:r w:rsidR="00391085">
              <w:rPr>
                <w:b/>
                <w:iCs/>
                <w:color w:val="FFFFFF" w:themeColor="background1"/>
                <w:sz w:val="20"/>
                <w:szCs w:val="20"/>
              </w:rPr>
              <w:t>Higher Standard</w:t>
            </w:r>
            <w:r w:rsidRPr="00391085">
              <w:rPr>
                <w:b/>
                <w:iCs/>
                <w:color w:val="FFFFFF" w:themeColor="background1"/>
                <w:sz w:val="20"/>
                <w:szCs w:val="20"/>
              </w:rPr>
              <w:t xml:space="preserve"> RWM </w:t>
            </w:r>
          </w:p>
        </w:tc>
      </w:tr>
      <w:tr w:rsidR="00A30174" w:rsidTr="00A30174" w14:paraId="523EB449" w14:textId="77777777">
        <w:trPr>
          <w:trHeight w:val="102"/>
        </w:trPr>
        <w:tc>
          <w:tcPr>
            <w:tcW w:w="2038" w:type="dxa"/>
          </w:tcPr>
          <w:p w:rsidRPr="00B20A3C" w:rsidR="00A30174" w:rsidP="00E02275" w:rsidRDefault="00A30174" w14:paraId="1F65FA75" w14:textId="77777777">
            <w:pPr>
              <w:spacing w:before="60" w:after="0"/>
              <w:rPr>
                <w:iCs/>
                <w:color w:val="000000"/>
                <w:sz w:val="20"/>
              </w:rPr>
            </w:pPr>
          </w:p>
        </w:tc>
        <w:tc>
          <w:tcPr>
            <w:tcW w:w="1772" w:type="dxa"/>
          </w:tcPr>
          <w:p w:rsidRPr="00B20A3C" w:rsidR="00A30174" w:rsidP="00E02275" w:rsidRDefault="00A30174" w14:paraId="57073213" w14:textId="77777777">
            <w:pPr>
              <w:spacing w:before="60" w:after="0"/>
              <w:jc w:val="center"/>
              <w:rPr>
                <w:b/>
                <w:iCs/>
                <w:color w:val="000000"/>
                <w:sz w:val="20"/>
              </w:rPr>
            </w:pPr>
          </w:p>
        </w:tc>
        <w:tc>
          <w:tcPr>
            <w:tcW w:w="1891" w:type="dxa"/>
          </w:tcPr>
          <w:p w:rsidRPr="00B20A3C" w:rsidR="00A30174" w:rsidP="00E02275" w:rsidRDefault="00A30174" w14:paraId="26461DCB" w14:textId="3368D02E">
            <w:pPr>
              <w:spacing w:before="60" w:after="0"/>
              <w:jc w:val="center"/>
              <w:rPr>
                <w:b/>
                <w:iCs/>
                <w:color w:val="000000"/>
                <w:sz w:val="20"/>
              </w:rPr>
            </w:pPr>
            <w:r w:rsidRPr="00B20A3C">
              <w:rPr>
                <w:b/>
                <w:iCs/>
                <w:color w:val="000000"/>
                <w:sz w:val="20"/>
              </w:rPr>
              <w:t>2022</w:t>
            </w:r>
          </w:p>
        </w:tc>
        <w:tc>
          <w:tcPr>
            <w:tcW w:w="1891" w:type="dxa"/>
          </w:tcPr>
          <w:p w:rsidRPr="00B20A3C" w:rsidR="00A30174" w:rsidP="00E02275" w:rsidRDefault="00A30174" w14:paraId="6AF1AC91" w14:textId="77777777">
            <w:pPr>
              <w:spacing w:before="60" w:after="0"/>
              <w:jc w:val="center"/>
              <w:rPr>
                <w:b/>
                <w:iCs/>
                <w:color w:val="000000"/>
                <w:sz w:val="20"/>
              </w:rPr>
            </w:pPr>
            <w:r w:rsidRPr="00B20A3C">
              <w:rPr>
                <w:b/>
                <w:iCs/>
                <w:color w:val="000000"/>
                <w:sz w:val="20"/>
              </w:rPr>
              <w:t>2023</w:t>
            </w:r>
          </w:p>
        </w:tc>
        <w:tc>
          <w:tcPr>
            <w:tcW w:w="1894" w:type="dxa"/>
          </w:tcPr>
          <w:p w:rsidRPr="00B20A3C" w:rsidR="00A30174" w:rsidP="00E02275" w:rsidRDefault="00A30174" w14:paraId="54761CE1" w14:textId="77777777">
            <w:pPr>
              <w:spacing w:before="60" w:after="0"/>
              <w:jc w:val="center"/>
              <w:rPr>
                <w:b/>
                <w:iCs/>
                <w:color w:val="000000"/>
                <w:sz w:val="20"/>
              </w:rPr>
            </w:pPr>
            <w:r w:rsidRPr="00B20A3C">
              <w:rPr>
                <w:b/>
                <w:iCs/>
                <w:color w:val="000000"/>
                <w:sz w:val="20"/>
              </w:rPr>
              <w:t>2024</w:t>
            </w:r>
          </w:p>
        </w:tc>
      </w:tr>
      <w:tr w:rsidR="00A30174" w:rsidTr="00A30174" w14:paraId="71B9BE9E" w14:textId="77777777">
        <w:trPr>
          <w:trHeight w:val="132"/>
        </w:trPr>
        <w:tc>
          <w:tcPr>
            <w:tcW w:w="2038" w:type="dxa"/>
            <w:vMerge w:val="restart"/>
          </w:tcPr>
          <w:p w:rsidRPr="00B20A3C" w:rsidR="00A30174" w:rsidP="00E02275" w:rsidRDefault="00A30174" w14:paraId="4A973879" w14:textId="77777777">
            <w:pPr>
              <w:rPr>
                <w:b/>
                <w:iCs/>
                <w:color w:val="000000"/>
                <w:sz w:val="20"/>
              </w:rPr>
            </w:pPr>
            <w:r w:rsidRPr="00B20A3C">
              <w:rPr>
                <w:b/>
                <w:iCs/>
                <w:color w:val="000000"/>
                <w:sz w:val="20"/>
              </w:rPr>
              <w:t>Disadvantaged</w:t>
            </w:r>
          </w:p>
        </w:tc>
        <w:tc>
          <w:tcPr>
            <w:tcW w:w="1772" w:type="dxa"/>
          </w:tcPr>
          <w:p w:rsidRPr="00A30174" w:rsidR="00A30174" w:rsidP="00E02275" w:rsidRDefault="00A30174" w14:paraId="17467A98" w14:textId="337400CC">
            <w:pPr>
              <w:jc w:val="center"/>
              <w:rPr>
                <w:b/>
                <w:iCs/>
                <w:color w:val="000000"/>
                <w:sz w:val="20"/>
              </w:rPr>
            </w:pPr>
            <w:r w:rsidRPr="00A30174">
              <w:rPr>
                <w:b/>
                <w:iCs/>
                <w:color w:val="000000"/>
                <w:sz w:val="20"/>
              </w:rPr>
              <w:t xml:space="preserve">Reading </w:t>
            </w:r>
          </w:p>
        </w:tc>
        <w:tc>
          <w:tcPr>
            <w:tcW w:w="1891" w:type="dxa"/>
          </w:tcPr>
          <w:p w:rsidRPr="00B20A3C" w:rsidR="00A30174" w:rsidP="00A30174" w:rsidRDefault="00A30174" w14:paraId="265E5FA3" w14:textId="37452068">
            <w:pPr>
              <w:jc w:val="center"/>
              <w:rPr>
                <w:iCs/>
                <w:color w:val="000000"/>
                <w:sz w:val="20"/>
              </w:rPr>
            </w:pPr>
            <w:r>
              <w:rPr>
                <w:iCs/>
                <w:color w:val="000000"/>
                <w:sz w:val="20"/>
              </w:rPr>
              <w:t>0%</w:t>
            </w:r>
          </w:p>
        </w:tc>
        <w:tc>
          <w:tcPr>
            <w:tcW w:w="1891" w:type="dxa"/>
          </w:tcPr>
          <w:p w:rsidRPr="00B20A3C" w:rsidR="00A30174" w:rsidP="00E02275" w:rsidRDefault="00391085" w14:paraId="0D87B65A" w14:textId="7BBB5EA8">
            <w:pPr>
              <w:jc w:val="center"/>
              <w:rPr>
                <w:iCs/>
                <w:color w:val="000000"/>
                <w:sz w:val="20"/>
              </w:rPr>
            </w:pPr>
            <w:r>
              <w:rPr>
                <w:iCs/>
                <w:color w:val="000000"/>
                <w:sz w:val="20"/>
              </w:rPr>
              <w:t>14</w:t>
            </w:r>
            <w:r w:rsidR="00A30174">
              <w:rPr>
                <w:iCs/>
                <w:color w:val="000000"/>
                <w:sz w:val="20"/>
              </w:rPr>
              <w:t>%</w:t>
            </w:r>
          </w:p>
        </w:tc>
        <w:tc>
          <w:tcPr>
            <w:tcW w:w="1894" w:type="dxa"/>
          </w:tcPr>
          <w:p w:rsidRPr="00B20A3C" w:rsidR="00A30174" w:rsidP="00E02275" w:rsidRDefault="00391085" w14:paraId="2A6B4EC6" w14:textId="0AA840FF">
            <w:pPr>
              <w:jc w:val="center"/>
              <w:rPr>
                <w:iCs/>
                <w:color w:val="000000"/>
                <w:sz w:val="20"/>
              </w:rPr>
            </w:pPr>
            <w:r>
              <w:rPr>
                <w:iCs/>
                <w:color w:val="000000"/>
                <w:sz w:val="20"/>
              </w:rPr>
              <w:t>0</w:t>
            </w:r>
            <w:r w:rsidR="00A30174">
              <w:rPr>
                <w:iCs/>
                <w:color w:val="000000"/>
                <w:sz w:val="20"/>
              </w:rPr>
              <w:t>%</w:t>
            </w:r>
          </w:p>
        </w:tc>
      </w:tr>
      <w:tr w:rsidR="00A30174" w:rsidTr="00A30174" w14:paraId="7929AEEE" w14:textId="77777777">
        <w:trPr>
          <w:trHeight w:val="56"/>
        </w:trPr>
        <w:tc>
          <w:tcPr>
            <w:tcW w:w="2038" w:type="dxa"/>
            <w:vMerge/>
          </w:tcPr>
          <w:p w:rsidRPr="00B20A3C" w:rsidR="00A30174" w:rsidP="00E02275" w:rsidRDefault="00A30174" w14:paraId="63F79C10" w14:textId="77777777">
            <w:pPr>
              <w:rPr>
                <w:b/>
                <w:iCs/>
                <w:color w:val="000000"/>
                <w:sz w:val="20"/>
              </w:rPr>
            </w:pPr>
          </w:p>
        </w:tc>
        <w:tc>
          <w:tcPr>
            <w:tcW w:w="1772" w:type="dxa"/>
          </w:tcPr>
          <w:p w:rsidRPr="00A30174" w:rsidR="00A30174" w:rsidP="00E02275" w:rsidRDefault="00A30174" w14:paraId="2D2AF971" w14:textId="2F37349F">
            <w:pPr>
              <w:jc w:val="center"/>
              <w:rPr>
                <w:b/>
                <w:iCs/>
                <w:color w:val="000000"/>
                <w:sz w:val="20"/>
              </w:rPr>
            </w:pPr>
            <w:r w:rsidRPr="00A30174">
              <w:rPr>
                <w:b/>
                <w:iCs/>
                <w:color w:val="000000"/>
                <w:sz w:val="20"/>
              </w:rPr>
              <w:t>Writing</w:t>
            </w:r>
          </w:p>
        </w:tc>
        <w:tc>
          <w:tcPr>
            <w:tcW w:w="1891" w:type="dxa"/>
          </w:tcPr>
          <w:p w:rsidR="00A30174" w:rsidP="00E02275" w:rsidRDefault="00A30174" w14:paraId="64B01F8B" w14:textId="71F90ABF">
            <w:pPr>
              <w:jc w:val="center"/>
              <w:rPr>
                <w:iCs/>
                <w:color w:val="000000"/>
                <w:sz w:val="20"/>
              </w:rPr>
            </w:pPr>
            <w:r>
              <w:rPr>
                <w:iCs/>
                <w:color w:val="000000"/>
                <w:sz w:val="20"/>
              </w:rPr>
              <w:t>0%</w:t>
            </w:r>
          </w:p>
        </w:tc>
        <w:tc>
          <w:tcPr>
            <w:tcW w:w="1891" w:type="dxa"/>
          </w:tcPr>
          <w:p w:rsidR="00A30174" w:rsidP="00E02275" w:rsidRDefault="00391085" w14:paraId="53B6F9E0" w14:textId="3BE93C8A">
            <w:pPr>
              <w:jc w:val="center"/>
              <w:rPr>
                <w:iCs/>
                <w:color w:val="000000"/>
                <w:sz w:val="20"/>
              </w:rPr>
            </w:pPr>
            <w:r>
              <w:rPr>
                <w:iCs/>
                <w:color w:val="000000"/>
                <w:sz w:val="20"/>
              </w:rPr>
              <w:t>0</w:t>
            </w:r>
            <w:r w:rsidR="00A30174">
              <w:rPr>
                <w:iCs/>
                <w:color w:val="000000"/>
                <w:sz w:val="20"/>
              </w:rPr>
              <w:t>%</w:t>
            </w:r>
          </w:p>
        </w:tc>
        <w:tc>
          <w:tcPr>
            <w:tcW w:w="1894" w:type="dxa"/>
          </w:tcPr>
          <w:p w:rsidR="00A30174" w:rsidP="00E02275" w:rsidRDefault="00391085" w14:paraId="2D9CF32C" w14:textId="0D3D6BFC">
            <w:pPr>
              <w:jc w:val="center"/>
              <w:rPr>
                <w:iCs/>
                <w:color w:val="000000"/>
                <w:sz w:val="20"/>
              </w:rPr>
            </w:pPr>
            <w:r>
              <w:rPr>
                <w:iCs/>
                <w:color w:val="000000"/>
                <w:sz w:val="20"/>
              </w:rPr>
              <w:t>0</w:t>
            </w:r>
            <w:r w:rsidR="00A30174">
              <w:rPr>
                <w:iCs/>
                <w:color w:val="000000"/>
                <w:sz w:val="20"/>
              </w:rPr>
              <w:t>%</w:t>
            </w:r>
          </w:p>
        </w:tc>
      </w:tr>
      <w:tr w:rsidR="00A30174" w:rsidTr="00A30174" w14:paraId="03CBF2FC" w14:textId="77777777">
        <w:trPr>
          <w:trHeight w:val="130"/>
        </w:trPr>
        <w:tc>
          <w:tcPr>
            <w:tcW w:w="2038" w:type="dxa"/>
            <w:vMerge/>
          </w:tcPr>
          <w:p w:rsidRPr="00B20A3C" w:rsidR="00A30174" w:rsidP="00E02275" w:rsidRDefault="00A30174" w14:paraId="4F28D965" w14:textId="77777777">
            <w:pPr>
              <w:rPr>
                <w:b/>
                <w:iCs/>
                <w:color w:val="000000"/>
                <w:sz w:val="20"/>
              </w:rPr>
            </w:pPr>
          </w:p>
        </w:tc>
        <w:tc>
          <w:tcPr>
            <w:tcW w:w="1772" w:type="dxa"/>
          </w:tcPr>
          <w:p w:rsidRPr="00A30174" w:rsidR="00A30174" w:rsidP="00E02275" w:rsidRDefault="00A30174" w14:paraId="6D28D81F" w14:textId="75B93A7E">
            <w:pPr>
              <w:jc w:val="center"/>
              <w:rPr>
                <w:b/>
                <w:iCs/>
                <w:color w:val="000000"/>
                <w:sz w:val="20"/>
              </w:rPr>
            </w:pPr>
            <w:r w:rsidRPr="00A30174">
              <w:rPr>
                <w:b/>
                <w:iCs/>
                <w:color w:val="000000"/>
                <w:sz w:val="20"/>
              </w:rPr>
              <w:t>Maths</w:t>
            </w:r>
          </w:p>
        </w:tc>
        <w:tc>
          <w:tcPr>
            <w:tcW w:w="1891" w:type="dxa"/>
          </w:tcPr>
          <w:p w:rsidR="00A30174" w:rsidP="00E02275" w:rsidRDefault="00A30174" w14:paraId="52F814B2" w14:textId="3C5D84DE">
            <w:pPr>
              <w:jc w:val="center"/>
              <w:rPr>
                <w:iCs/>
                <w:color w:val="000000"/>
                <w:sz w:val="20"/>
              </w:rPr>
            </w:pPr>
            <w:r>
              <w:rPr>
                <w:iCs/>
                <w:color w:val="000000"/>
                <w:sz w:val="20"/>
              </w:rPr>
              <w:t>0%</w:t>
            </w:r>
          </w:p>
        </w:tc>
        <w:tc>
          <w:tcPr>
            <w:tcW w:w="1891" w:type="dxa"/>
          </w:tcPr>
          <w:p w:rsidR="00A30174" w:rsidP="00E02275" w:rsidRDefault="00391085" w14:paraId="123EDF30" w14:textId="6D8903A3">
            <w:pPr>
              <w:jc w:val="center"/>
              <w:rPr>
                <w:iCs/>
                <w:color w:val="000000"/>
                <w:sz w:val="20"/>
              </w:rPr>
            </w:pPr>
            <w:r>
              <w:rPr>
                <w:iCs/>
                <w:color w:val="000000"/>
                <w:sz w:val="20"/>
              </w:rPr>
              <w:t>0</w:t>
            </w:r>
            <w:r w:rsidR="00A30174">
              <w:rPr>
                <w:iCs/>
                <w:color w:val="000000"/>
                <w:sz w:val="20"/>
              </w:rPr>
              <w:t>%</w:t>
            </w:r>
          </w:p>
        </w:tc>
        <w:tc>
          <w:tcPr>
            <w:tcW w:w="1894" w:type="dxa"/>
          </w:tcPr>
          <w:p w:rsidR="00A30174" w:rsidP="00E02275" w:rsidRDefault="00391085" w14:paraId="1104E4D8" w14:textId="0B8A1E43">
            <w:pPr>
              <w:jc w:val="center"/>
              <w:rPr>
                <w:iCs/>
                <w:color w:val="000000"/>
                <w:sz w:val="20"/>
              </w:rPr>
            </w:pPr>
            <w:r>
              <w:rPr>
                <w:iCs/>
                <w:color w:val="000000"/>
                <w:sz w:val="20"/>
              </w:rPr>
              <w:t>0</w:t>
            </w:r>
            <w:r w:rsidR="00A30174">
              <w:rPr>
                <w:iCs/>
                <w:color w:val="000000"/>
                <w:sz w:val="20"/>
              </w:rPr>
              <w:t>%</w:t>
            </w:r>
          </w:p>
        </w:tc>
      </w:tr>
      <w:tr w:rsidR="00A30174" w:rsidTr="00A30174" w14:paraId="2C6C68E3" w14:textId="77777777">
        <w:trPr>
          <w:trHeight w:val="70"/>
        </w:trPr>
        <w:tc>
          <w:tcPr>
            <w:tcW w:w="9486" w:type="dxa"/>
            <w:gridSpan w:val="5"/>
            <w:shd w:val="clear" w:color="auto" w:fill="D9D9D9" w:themeFill="background1" w:themeFillShade="D9"/>
          </w:tcPr>
          <w:p w:rsidRPr="00A30174" w:rsidR="00A30174" w:rsidP="00A30174" w:rsidRDefault="00A30174" w14:paraId="5B963497" w14:textId="77777777">
            <w:pPr>
              <w:spacing w:after="0"/>
              <w:jc w:val="center"/>
              <w:rPr>
                <w:iCs/>
                <w:color w:val="000000"/>
                <w:sz w:val="10"/>
              </w:rPr>
            </w:pPr>
          </w:p>
        </w:tc>
      </w:tr>
      <w:tr w:rsidR="00A30174" w:rsidTr="00A30174" w14:paraId="76E625DE" w14:textId="77777777">
        <w:trPr>
          <w:trHeight w:val="205"/>
        </w:trPr>
        <w:tc>
          <w:tcPr>
            <w:tcW w:w="2038" w:type="dxa"/>
            <w:vMerge w:val="restart"/>
          </w:tcPr>
          <w:p w:rsidRPr="00B20A3C" w:rsidR="00A30174" w:rsidP="00A30174" w:rsidRDefault="00A30174" w14:paraId="7DD2B88B" w14:textId="77777777">
            <w:pPr>
              <w:rPr>
                <w:b/>
                <w:iCs/>
                <w:color w:val="000000"/>
                <w:sz w:val="20"/>
              </w:rPr>
            </w:pPr>
            <w:r w:rsidRPr="00B20A3C">
              <w:rPr>
                <w:b/>
                <w:iCs/>
                <w:color w:val="000000"/>
                <w:sz w:val="20"/>
              </w:rPr>
              <w:t>Non-disadvantaged</w:t>
            </w:r>
          </w:p>
        </w:tc>
        <w:tc>
          <w:tcPr>
            <w:tcW w:w="1772" w:type="dxa"/>
          </w:tcPr>
          <w:p w:rsidR="00A30174" w:rsidP="00A30174" w:rsidRDefault="00A30174" w14:paraId="0C0A07EE" w14:textId="438E906F">
            <w:pPr>
              <w:jc w:val="center"/>
              <w:rPr>
                <w:iCs/>
                <w:color w:val="000000"/>
                <w:sz w:val="20"/>
              </w:rPr>
            </w:pPr>
            <w:r w:rsidRPr="00A30174">
              <w:rPr>
                <w:b/>
                <w:iCs/>
                <w:color w:val="000000"/>
                <w:sz w:val="20"/>
              </w:rPr>
              <w:t xml:space="preserve">Reading </w:t>
            </w:r>
          </w:p>
        </w:tc>
        <w:tc>
          <w:tcPr>
            <w:tcW w:w="1891" w:type="dxa"/>
          </w:tcPr>
          <w:p w:rsidRPr="00B20A3C" w:rsidR="00A30174" w:rsidP="00A30174" w:rsidRDefault="00391085" w14:paraId="17FEA429" w14:textId="2A90C412">
            <w:pPr>
              <w:jc w:val="center"/>
              <w:rPr>
                <w:iCs/>
                <w:color w:val="000000"/>
                <w:sz w:val="20"/>
              </w:rPr>
            </w:pPr>
            <w:r>
              <w:rPr>
                <w:iCs/>
                <w:color w:val="000000"/>
                <w:sz w:val="20"/>
              </w:rPr>
              <w:t>10%</w:t>
            </w:r>
          </w:p>
        </w:tc>
        <w:tc>
          <w:tcPr>
            <w:tcW w:w="1891" w:type="dxa"/>
          </w:tcPr>
          <w:p w:rsidRPr="00B20A3C" w:rsidR="00A30174" w:rsidP="00A30174" w:rsidRDefault="00391085" w14:paraId="1EEC6F85" w14:textId="469C5E46">
            <w:pPr>
              <w:jc w:val="center"/>
              <w:rPr>
                <w:iCs/>
                <w:color w:val="000000"/>
                <w:sz w:val="20"/>
              </w:rPr>
            </w:pPr>
            <w:r>
              <w:rPr>
                <w:iCs/>
                <w:color w:val="000000"/>
                <w:sz w:val="20"/>
              </w:rPr>
              <w:t>9%</w:t>
            </w:r>
          </w:p>
        </w:tc>
        <w:tc>
          <w:tcPr>
            <w:tcW w:w="1894" w:type="dxa"/>
          </w:tcPr>
          <w:p w:rsidRPr="00B20A3C" w:rsidR="00A30174" w:rsidP="00A30174" w:rsidRDefault="00391085" w14:paraId="6F7F04C0" w14:textId="11C08573">
            <w:pPr>
              <w:jc w:val="center"/>
              <w:rPr>
                <w:iCs/>
                <w:color w:val="000000"/>
                <w:sz w:val="20"/>
              </w:rPr>
            </w:pPr>
            <w:r>
              <w:rPr>
                <w:iCs/>
                <w:color w:val="000000"/>
                <w:sz w:val="20"/>
              </w:rPr>
              <w:t>14%</w:t>
            </w:r>
          </w:p>
        </w:tc>
      </w:tr>
      <w:tr w:rsidR="00A30174" w:rsidTr="00A30174" w14:paraId="2B851659" w14:textId="77777777">
        <w:trPr>
          <w:trHeight w:val="203"/>
        </w:trPr>
        <w:tc>
          <w:tcPr>
            <w:tcW w:w="2038" w:type="dxa"/>
            <w:vMerge/>
          </w:tcPr>
          <w:p w:rsidRPr="00B20A3C" w:rsidR="00A30174" w:rsidP="00A30174" w:rsidRDefault="00A30174" w14:paraId="25895157" w14:textId="77777777">
            <w:pPr>
              <w:rPr>
                <w:b/>
                <w:iCs/>
                <w:color w:val="000000"/>
                <w:sz w:val="20"/>
              </w:rPr>
            </w:pPr>
          </w:p>
        </w:tc>
        <w:tc>
          <w:tcPr>
            <w:tcW w:w="1772" w:type="dxa"/>
          </w:tcPr>
          <w:p w:rsidR="00A30174" w:rsidP="00A30174" w:rsidRDefault="00A30174" w14:paraId="20024941" w14:textId="4F47CD10">
            <w:pPr>
              <w:jc w:val="center"/>
              <w:rPr>
                <w:iCs/>
                <w:color w:val="000000"/>
                <w:sz w:val="20"/>
              </w:rPr>
            </w:pPr>
            <w:r w:rsidRPr="00A30174">
              <w:rPr>
                <w:b/>
                <w:iCs/>
                <w:color w:val="000000"/>
                <w:sz w:val="20"/>
              </w:rPr>
              <w:t>Writing</w:t>
            </w:r>
          </w:p>
        </w:tc>
        <w:tc>
          <w:tcPr>
            <w:tcW w:w="1891" w:type="dxa"/>
          </w:tcPr>
          <w:p w:rsidR="00A30174" w:rsidP="00A30174" w:rsidRDefault="00391085" w14:paraId="12C10381" w14:textId="50A864C5">
            <w:pPr>
              <w:jc w:val="center"/>
              <w:rPr>
                <w:iCs/>
                <w:color w:val="000000"/>
                <w:sz w:val="20"/>
              </w:rPr>
            </w:pPr>
            <w:r>
              <w:rPr>
                <w:iCs/>
                <w:color w:val="000000"/>
                <w:sz w:val="20"/>
              </w:rPr>
              <w:t>10%</w:t>
            </w:r>
          </w:p>
        </w:tc>
        <w:tc>
          <w:tcPr>
            <w:tcW w:w="1891" w:type="dxa"/>
          </w:tcPr>
          <w:p w:rsidR="00A30174" w:rsidP="00A30174" w:rsidRDefault="00391085" w14:paraId="11B02AE2" w14:textId="28420C3B">
            <w:pPr>
              <w:jc w:val="center"/>
              <w:rPr>
                <w:iCs/>
                <w:color w:val="000000"/>
                <w:sz w:val="20"/>
              </w:rPr>
            </w:pPr>
            <w:r>
              <w:rPr>
                <w:iCs/>
                <w:color w:val="000000"/>
                <w:sz w:val="20"/>
              </w:rPr>
              <w:t>0%</w:t>
            </w:r>
          </w:p>
        </w:tc>
        <w:tc>
          <w:tcPr>
            <w:tcW w:w="1894" w:type="dxa"/>
          </w:tcPr>
          <w:p w:rsidR="00A30174" w:rsidP="00A30174" w:rsidRDefault="00391085" w14:paraId="2E69CA5D" w14:textId="7905157E">
            <w:pPr>
              <w:jc w:val="center"/>
              <w:rPr>
                <w:iCs/>
                <w:color w:val="000000"/>
                <w:sz w:val="20"/>
              </w:rPr>
            </w:pPr>
            <w:r>
              <w:rPr>
                <w:iCs/>
                <w:color w:val="000000"/>
                <w:sz w:val="20"/>
              </w:rPr>
              <w:t>0%</w:t>
            </w:r>
          </w:p>
        </w:tc>
      </w:tr>
      <w:tr w:rsidR="00A30174" w:rsidTr="00A30174" w14:paraId="3E611F01" w14:textId="77777777">
        <w:trPr>
          <w:trHeight w:val="203"/>
        </w:trPr>
        <w:tc>
          <w:tcPr>
            <w:tcW w:w="2038" w:type="dxa"/>
            <w:vMerge/>
          </w:tcPr>
          <w:p w:rsidRPr="00B20A3C" w:rsidR="00A30174" w:rsidP="00A30174" w:rsidRDefault="00A30174" w14:paraId="2BB70F87" w14:textId="77777777">
            <w:pPr>
              <w:rPr>
                <w:b/>
                <w:iCs/>
                <w:color w:val="000000"/>
                <w:sz w:val="20"/>
              </w:rPr>
            </w:pPr>
          </w:p>
        </w:tc>
        <w:tc>
          <w:tcPr>
            <w:tcW w:w="1772" w:type="dxa"/>
          </w:tcPr>
          <w:p w:rsidR="00A30174" w:rsidP="00A30174" w:rsidRDefault="00A30174" w14:paraId="28DB748D" w14:textId="1092B762">
            <w:pPr>
              <w:jc w:val="center"/>
              <w:rPr>
                <w:iCs/>
                <w:color w:val="000000"/>
                <w:sz w:val="20"/>
              </w:rPr>
            </w:pPr>
            <w:r w:rsidRPr="00A30174">
              <w:rPr>
                <w:b/>
                <w:iCs/>
                <w:color w:val="000000"/>
                <w:sz w:val="20"/>
              </w:rPr>
              <w:t>Maths</w:t>
            </w:r>
          </w:p>
        </w:tc>
        <w:tc>
          <w:tcPr>
            <w:tcW w:w="1891" w:type="dxa"/>
          </w:tcPr>
          <w:p w:rsidR="00A30174" w:rsidP="00A30174" w:rsidRDefault="00391085" w14:paraId="06131C25" w14:textId="3DB5B4CC">
            <w:pPr>
              <w:jc w:val="center"/>
              <w:rPr>
                <w:iCs/>
                <w:color w:val="000000"/>
                <w:sz w:val="20"/>
              </w:rPr>
            </w:pPr>
            <w:r>
              <w:rPr>
                <w:iCs/>
                <w:color w:val="000000"/>
                <w:sz w:val="20"/>
              </w:rPr>
              <w:t>20%</w:t>
            </w:r>
          </w:p>
        </w:tc>
        <w:tc>
          <w:tcPr>
            <w:tcW w:w="1891" w:type="dxa"/>
          </w:tcPr>
          <w:p w:rsidR="00A30174" w:rsidP="00A30174" w:rsidRDefault="00391085" w14:paraId="262B5F88" w14:textId="3F6EBCBF">
            <w:pPr>
              <w:jc w:val="center"/>
              <w:rPr>
                <w:iCs/>
                <w:color w:val="000000"/>
                <w:sz w:val="20"/>
              </w:rPr>
            </w:pPr>
            <w:r>
              <w:rPr>
                <w:iCs/>
                <w:color w:val="000000"/>
                <w:sz w:val="20"/>
              </w:rPr>
              <w:t>27%</w:t>
            </w:r>
          </w:p>
        </w:tc>
        <w:tc>
          <w:tcPr>
            <w:tcW w:w="1894" w:type="dxa"/>
          </w:tcPr>
          <w:p w:rsidR="00A30174" w:rsidP="00A30174" w:rsidRDefault="00391085" w14:paraId="68FC9EB3" w14:textId="15E8E59B">
            <w:pPr>
              <w:jc w:val="center"/>
              <w:rPr>
                <w:iCs/>
                <w:color w:val="000000"/>
                <w:sz w:val="20"/>
              </w:rPr>
            </w:pPr>
            <w:r>
              <w:rPr>
                <w:iCs/>
                <w:color w:val="000000"/>
                <w:sz w:val="20"/>
              </w:rPr>
              <w:t>0%</w:t>
            </w:r>
          </w:p>
        </w:tc>
      </w:tr>
    </w:tbl>
    <w:p w:rsidRPr="00AB45EE" w:rsidR="007C7E17" w:rsidP="134F972C" w:rsidRDefault="00AB45EE" w14:paraId="39A98482" w14:textId="77777777" w14:noSpellErr="1">
      <w:pPr>
        <w:rPr>
          <w:color w:val="auto"/>
          <w:sz w:val="22"/>
          <w:szCs w:val="22"/>
        </w:rPr>
      </w:pPr>
      <w:r w:rsidRPr="134F972C" w:rsidR="00AB45EE">
        <w:rPr>
          <w:color w:val="auto"/>
          <w:sz w:val="22"/>
          <w:szCs w:val="22"/>
        </w:rPr>
        <w:t>No disadvantaged pupil has achieved a higher standard in any subject in 2024, which has also tended to be the case in other years too</w:t>
      </w:r>
      <w:r w:rsidRPr="134F972C" w:rsidR="00AB45EE">
        <w:rPr>
          <w:color w:val="auto"/>
          <w:sz w:val="22"/>
          <w:szCs w:val="22"/>
        </w:rPr>
        <w:t xml:space="preserve">.  </w:t>
      </w:r>
      <w:r w:rsidRPr="134F972C" w:rsidR="00AB45EE">
        <w:rPr>
          <w:color w:val="auto"/>
          <w:sz w:val="22"/>
          <w:szCs w:val="22"/>
        </w:rPr>
        <w:t>This is lower than national averages for disadvantaged pupils.</w:t>
      </w:r>
    </w:p>
    <w:p w:rsidR="00A30174" w:rsidP="134F972C" w:rsidRDefault="00AB45EE" w14:paraId="2397A0CC" w14:textId="01B13ABE" w14:noSpellErr="1">
      <w:pPr>
        <w:rPr>
          <w:color w:val="auto"/>
          <w:sz w:val="22"/>
          <w:szCs w:val="22"/>
        </w:rPr>
      </w:pPr>
      <w:r w:rsidRPr="134F972C" w:rsidR="00AB45EE">
        <w:rPr>
          <w:color w:val="auto"/>
          <w:sz w:val="22"/>
          <w:szCs w:val="22"/>
        </w:rPr>
        <w:t xml:space="preserve">No other pupils have also achieved a higher standard in Writing or Maths in 2024. </w:t>
      </w:r>
    </w:p>
    <w:p w:rsidRPr="00AB45EE" w:rsidR="00AB45EE" w:rsidP="00AB45EE" w:rsidRDefault="00AB45EE" w14:paraId="07272A59" w14:textId="77777777">
      <w:pPr>
        <w:rPr>
          <w:color w:val="auto"/>
        </w:rPr>
      </w:pPr>
    </w:p>
    <w:p w:rsidR="00E66558" w:rsidP="00A82A98" w:rsidRDefault="006D6372" w14:paraId="2A7D5548" w14:textId="64A4DBF8">
      <w:pPr>
        <w:pStyle w:val="Heading2"/>
      </w:pPr>
      <w:r>
        <w:t>E</w:t>
      </w:r>
      <w:r w:rsidR="009D71E8">
        <w:t xml:space="preserve">xternally provided </w:t>
      </w:r>
      <w:r w:rsidRPr="00781713" w:rsidR="009D71E8">
        <w:t>programmes</w:t>
      </w:r>
    </w:p>
    <w:p w:rsidR="00E66558" w:rsidP="07FFD3D3" w:rsidRDefault="0B240EAF" w14:paraId="2A7D5549" w14:textId="6982BE0C">
      <w:pPr>
        <w:rPr>
          <w:i/>
          <w:iCs/>
        </w:rPr>
      </w:pPr>
      <w:r w:rsidRPr="07FFD3D3">
        <w:rPr>
          <w:i/>
          <w:iCs/>
        </w:rPr>
        <w:t xml:space="preserve">Please include the names of any non-DfE programmes that you </w:t>
      </w:r>
      <w:r w:rsidRPr="07FFD3D3" w:rsidR="491E3A64">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Tr="134F972C"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134F972C" w:rsidRDefault="009D71E8" w14:paraId="2A7D554A" w14:textId="77777777" w14:noSpellErr="1">
            <w:pPr>
              <w:pStyle w:val="TableHeader"/>
              <w:ind w:left="0" w:right="0"/>
              <w:jc w:val="left"/>
              <w:rPr>
                <w:sz w:val="22"/>
                <w:szCs w:val="22"/>
              </w:rPr>
            </w:pPr>
            <w:r w:rsidRPr="134F972C" w:rsidR="009D71E8">
              <w:rPr>
                <w:sz w:val="22"/>
                <w:szCs w:val="22"/>
              </w:rP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134F972C" w:rsidRDefault="009D71E8" w14:paraId="2A7D554B" w14:textId="77777777" w14:noSpellErr="1">
            <w:pPr>
              <w:pStyle w:val="TableHeader"/>
              <w:ind w:left="0" w:right="0"/>
              <w:jc w:val="left"/>
              <w:rPr>
                <w:sz w:val="22"/>
                <w:szCs w:val="22"/>
              </w:rPr>
            </w:pPr>
            <w:r w:rsidRPr="134F972C" w:rsidR="009D71E8">
              <w:rPr>
                <w:sz w:val="22"/>
                <w:szCs w:val="22"/>
              </w:rPr>
              <w:t>Provider</w:t>
            </w:r>
          </w:p>
        </w:tc>
      </w:tr>
      <w:tr w:rsidR="00AA0DDB" w:rsidTr="134F972C" w14:paraId="270A57D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A0DDB" w:rsidP="134F972C" w:rsidRDefault="00AA0DDB" w14:paraId="047B245B" w14:textId="7880BAD9" w14:noSpellErr="1">
            <w:pPr>
              <w:pStyle w:val="TableRow"/>
              <w:ind w:left="0" w:right="0"/>
              <w:rPr>
                <w:sz w:val="22"/>
                <w:szCs w:val="22"/>
              </w:rPr>
            </w:pPr>
            <w:r w:rsidRPr="134F972C" w:rsidR="6DC856BA">
              <w:rPr>
                <w:sz w:val="22"/>
                <w:szCs w:val="22"/>
              </w:rPr>
              <w:t>Sounds Write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A0DDB" w:rsidP="134F972C" w:rsidRDefault="00AA0DDB" w14:paraId="032E6CA3" w14:textId="2788D3BA" w14:noSpellErr="1">
            <w:pPr>
              <w:pStyle w:val="TableRowCentered"/>
              <w:ind w:left="0" w:right="0"/>
              <w:jc w:val="left"/>
              <w:rPr>
                <w:sz w:val="22"/>
                <w:szCs w:val="22"/>
              </w:rPr>
            </w:pPr>
            <w:r w:rsidRPr="134F972C" w:rsidR="6DC856BA">
              <w:rPr>
                <w:sz w:val="22"/>
                <w:szCs w:val="22"/>
              </w:rPr>
              <w:t>Sounds Write</w:t>
            </w:r>
          </w:p>
        </w:tc>
      </w:tr>
      <w:tr w:rsidR="00E66558" w:rsidTr="134F972C" w14:paraId="2A7D554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8A646C" w14:paraId="2A7D554D" w14:textId="18CFE598" w14:noSpellErr="1">
            <w:pPr>
              <w:pStyle w:val="TableRow"/>
              <w:ind w:left="0" w:right="0"/>
              <w:rPr>
                <w:sz w:val="22"/>
                <w:szCs w:val="22"/>
              </w:rPr>
            </w:pPr>
            <w:r w:rsidRPr="134F972C" w:rsidR="008A646C">
              <w:rPr>
                <w:sz w:val="22"/>
                <w:szCs w:val="22"/>
              </w:rPr>
              <w:t>Accelerated Reader/My On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AA0DDB" w14:paraId="2A7D554E" w14:textId="4EBC0D5E" w14:noSpellErr="1">
            <w:pPr>
              <w:pStyle w:val="TableRowCentered"/>
              <w:ind w:left="0" w:right="0"/>
              <w:jc w:val="left"/>
              <w:rPr>
                <w:sz w:val="22"/>
                <w:szCs w:val="22"/>
              </w:rPr>
            </w:pPr>
            <w:r w:rsidRPr="134F972C" w:rsidR="6DC856BA">
              <w:rPr>
                <w:sz w:val="22"/>
                <w:szCs w:val="22"/>
              </w:rPr>
              <w:t>Renaissance Learning</w:t>
            </w:r>
          </w:p>
        </w:tc>
      </w:tr>
      <w:tr w:rsidR="00E66558" w:rsidTr="134F972C"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8A646C" w14:paraId="2A7D5550" w14:textId="0BFA46DA">
            <w:pPr>
              <w:pStyle w:val="TableRow"/>
              <w:ind w:left="0" w:right="0"/>
              <w:rPr>
                <w:sz w:val="22"/>
                <w:szCs w:val="22"/>
              </w:rPr>
            </w:pPr>
            <w:r w:rsidRPr="134F972C" w:rsidR="008A646C">
              <w:rPr>
                <w:sz w:val="22"/>
                <w:szCs w:val="22"/>
              </w:rPr>
              <w:t xml:space="preserve">Times Table </w:t>
            </w:r>
            <w:r w:rsidRPr="134F972C" w:rsidR="008A646C">
              <w:rPr>
                <w:sz w:val="22"/>
                <w:szCs w:val="22"/>
              </w:rPr>
              <w:t>Rockstars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AA0DDB" w14:paraId="2A7D5551" w14:textId="3EC03873" w14:noSpellErr="1">
            <w:pPr>
              <w:pStyle w:val="TableRowCentered"/>
              <w:ind w:left="0" w:right="0"/>
              <w:jc w:val="left"/>
              <w:rPr>
                <w:sz w:val="22"/>
                <w:szCs w:val="22"/>
              </w:rPr>
            </w:pPr>
            <w:r w:rsidRPr="134F972C" w:rsidR="6DC856BA">
              <w:rPr>
                <w:sz w:val="22"/>
                <w:szCs w:val="22"/>
              </w:rPr>
              <w:t xml:space="preserve">Maths Circle </w:t>
            </w:r>
          </w:p>
        </w:tc>
      </w:tr>
      <w:tr w:rsidR="008A646C" w:rsidTr="134F972C" w14:paraId="11F69E9E"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A646C" w:rsidP="134F972C" w:rsidRDefault="008A646C" w14:paraId="285E41C7" w14:textId="03532B88">
            <w:pPr>
              <w:pStyle w:val="TableRow"/>
              <w:ind w:left="0" w:right="0"/>
              <w:rPr>
                <w:sz w:val="22"/>
                <w:szCs w:val="22"/>
              </w:rPr>
            </w:pPr>
            <w:r w:rsidRPr="134F972C" w:rsidR="008A646C">
              <w:rPr>
                <w:sz w:val="22"/>
                <w:szCs w:val="22"/>
              </w:rPr>
              <w:t>Testbase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A646C" w:rsidP="134F972C" w:rsidRDefault="00AA0DDB" w14:paraId="430E2D8F" w14:textId="3551B763">
            <w:pPr>
              <w:pStyle w:val="TableRowCentered"/>
              <w:ind w:left="0" w:right="0"/>
              <w:jc w:val="left"/>
              <w:rPr>
                <w:sz w:val="22"/>
                <w:szCs w:val="22"/>
              </w:rPr>
            </w:pPr>
            <w:r w:rsidRPr="134F972C" w:rsidR="6DC856BA">
              <w:rPr>
                <w:sz w:val="22"/>
                <w:szCs w:val="22"/>
              </w:rPr>
              <w:t>Exampro</w:t>
            </w:r>
          </w:p>
        </w:tc>
      </w:tr>
      <w:tr w:rsidR="008A646C" w:rsidTr="134F972C" w14:paraId="7C7C73AB"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A646C" w:rsidP="134F972C" w:rsidRDefault="00AA0DDB" w14:paraId="7C7519A9" w14:textId="2D16FECB" w14:noSpellErr="1">
            <w:pPr>
              <w:pStyle w:val="TableRow"/>
              <w:ind w:left="0" w:right="0"/>
              <w:rPr>
                <w:sz w:val="22"/>
                <w:szCs w:val="22"/>
              </w:rPr>
            </w:pPr>
            <w:r w:rsidRPr="134F972C" w:rsidR="6DC856BA">
              <w:rPr>
                <w:sz w:val="22"/>
                <w:szCs w:val="22"/>
              </w:rPr>
              <w:t xml:space="preserve">Kapow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A646C" w:rsidP="134F972C" w:rsidRDefault="00AA0DDB" w14:paraId="336673FD" w14:textId="26D04D11" w14:noSpellErr="1">
            <w:pPr>
              <w:pStyle w:val="TableRowCentered"/>
              <w:ind w:left="0" w:right="0"/>
              <w:jc w:val="left"/>
              <w:rPr>
                <w:sz w:val="22"/>
                <w:szCs w:val="22"/>
              </w:rPr>
            </w:pPr>
            <w:r w:rsidRPr="134F972C" w:rsidR="6DC856BA">
              <w:rPr>
                <w:sz w:val="22"/>
                <w:szCs w:val="22"/>
              </w:rPr>
              <w:t xml:space="preserve">Kapow Primary </w:t>
            </w:r>
          </w:p>
        </w:tc>
      </w:tr>
      <w:tr w:rsidR="008A646C" w:rsidTr="134F972C" w14:paraId="0C9D8A0E"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A646C" w:rsidP="134F972C" w:rsidRDefault="00AA0DDB" w14:paraId="757732A3" w14:textId="02B519FC" w14:noSpellErr="1">
            <w:pPr>
              <w:pStyle w:val="TableRow"/>
              <w:ind w:left="0" w:right="0"/>
              <w:rPr>
                <w:sz w:val="22"/>
                <w:szCs w:val="22"/>
              </w:rPr>
            </w:pPr>
            <w:r w:rsidRPr="134F972C" w:rsidR="6DC856BA">
              <w:rPr>
                <w:sz w:val="22"/>
                <w:szCs w:val="22"/>
              </w:rPr>
              <w:t xml:space="preserve">Lexia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A646C" w:rsidP="134F972C" w:rsidRDefault="00AA0DDB" w14:paraId="78DE8B93" w14:textId="71182FD7" w14:noSpellErr="1">
            <w:pPr>
              <w:pStyle w:val="TableRowCentered"/>
              <w:ind w:left="0" w:right="0"/>
              <w:jc w:val="left"/>
              <w:rPr>
                <w:sz w:val="22"/>
                <w:szCs w:val="22"/>
              </w:rPr>
            </w:pPr>
            <w:r w:rsidRPr="134F972C" w:rsidR="6DC856BA">
              <w:rPr>
                <w:sz w:val="22"/>
                <w:szCs w:val="22"/>
              </w:rPr>
              <w:t xml:space="preserve">Lexia UK </w:t>
            </w:r>
          </w:p>
        </w:tc>
      </w:tr>
    </w:tbl>
    <w:p w:rsidR="00E66558" w:rsidP="0008384B" w:rsidRDefault="00E66558" w14:paraId="2A7D5553" w14:textId="193B71B2"/>
    <w:p w:rsidR="0008384B" w:rsidP="0008384B" w:rsidRDefault="0008384B" w14:paraId="01F0D165" w14:textId="1FC4C866"/>
    <w:p w:rsidRPr="0008384B" w:rsidR="0008384B" w:rsidP="0008384B" w:rsidRDefault="0008384B" w14:paraId="540A892B" w14:textId="222656C8">
      <w:pPr>
        <w:pStyle w:val="Heading2"/>
      </w:pPr>
      <w:r w:rsidRPr="0008384B">
        <w:t xml:space="preserve">Service </w:t>
      </w:r>
      <w:r w:rsidR="008A646C">
        <w:t>P</w:t>
      </w:r>
      <w:r w:rsidRPr="0008384B">
        <w:t xml:space="preserve">upil </w:t>
      </w:r>
      <w:r w:rsidR="008A646C">
        <w:t>P</w:t>
      </w:r>
      <w:r w:rsidRPr="0008384B">
        <w:t xml:space="preserve">remium </w:t>
      </w:r>
      <w:r w:rsidR="008A646C">
        <w:t>F</w:t>
      </w:r>
      <w:r w:rsidRPr="0008384B">
        <w:t>unding (optional)</w:t>
      </w:r>
    </w:p>
    <w:tbl>
      <w:tblPr>
        <w:tblStyle w:val="TableGrid"/>
        <w:tblW w:w="0" w:type="auto"/>
        <w:tblLook w:val="04A0" w:firstRow="1" w:lastRow="0" w:firstColumn="1" w:lastColumn="0" w:noHBand="0" w:noVBand="1"/>
      </w:tblPr>
      <w:tblGrid>
        <w:gridCol w:w="9486"/>
      </w:tblGrid>
      <w:tr w:rsidR="00ED5108" w:rsidTr="00CA4421" w14:paraId="60D4B166" w14:textId="77777777">
        <w:tc>
          <w:tcPr>
            <w:tcW w:w="9486" w:type="dxa"/>
            <w:shd w:val="clear" w:color="auto" w:fill="CFDCE3"/>
          </w:tcPr>
          <w:p w:rsidRPr="00E86F05" w:rsidR="00ED5108" w:rsidP="00F54FCB" w:rsidRDefault="009D71E8" w14:paraId="4641AE9E" w14:textId="2758D317">
            <w:pPr>
              <w:spacing w:before="60" w:after="60"/>
              <w:rPr>
                <w:b/>
                <w:bCs/>
              </w:rPr>
            </w:pPr>
            <w:r>
              <w:rPr>
                <w:i/>
                <w:iCs/>
              </w:rPr>
              <w:t xml:space="preserve">For schools that receive this funding, you may wish to provide the following information: </w:t>
            </w:r>
            <w:r w:rsidRPr="00E86F05" w:rsidR="00ED5108">
              <w:rPr>
                <w:b/>
                <w:bCs/>
                <w:color w:val="000000"/>
                <w:szCs w:val="28"/>
              </w:rPr>
              <w:t>How our service pupil premium allocation was spent last academic year</w:t>
            </w:r>
          </w:p>
        </w:tc>
      </w:tr>
      <w:tr w:rsidR="00ED5108" w:rsidTr="00ED5108" w14:paraId="3EA0D00B" w14:textId="77777777">
        <w:tc>
          <w:tcPr>
            <w:tcW w:w="9486" w:type="dxa"/>
          </w:tcPr>
          <w:p w:rsidR="00ED5108" w:rsidP="00F54FCB" w:rsidRDefault="00ED5108" w14:paraId="5AA67344" w14:textId="77777777"/>
        </w:tc>
      </w:tr>
      <w:tr w:rsidR="00ED5108" w:rsidTr="00CA4421" w14:paraId="2D016C33" w14:textId="77777777">
        <w:tc>
          <w:tcPr>
            <w:tcW w:w="9486" w:type="dxa"/>
            <w:shd w:val="clear" w:color="auto" w:fill="CFDCE3"/>
          </w:tcPr>
          <w:p w:rsidRPr="00E86F05" w:rsidR="00ED5108" w:rsidP="00F54FCB" w:rsidRDefault="00ED5108" w14:paraId="3A5A15C1" w14:textId="789D6271">
            <w:pPr>
              <w:spacing w:before="60" w:after="60"/>
              <w:rPr>
                <w:b/>
                <w:bCs/>
              </w:rPr>
            </w:pPr>
            <w:r w:rsidRPr="00E86F05">
              <w:rPr>
                <w:b/>
                <w:bCs/>
                <w:color w:val="000000"/>
                <w:szCs w:val="28"/>
              </w:rPr>
              <w:t>The impact of that spending on service pupil premium eligible pupils</w:t>
            </w:r>
          </w:p>
        </w:tc>
      </w:tr>
      <w:tr w:rsidR="00ED5108" w:rsidTr="00ED5108" w14:paraId="703D7ACC" w14:textId="77777777">
        <w:tc>
          <w:tcPr>
            <w:tcW w:w="9486" w:type="dxa"/>
          </w:tcPr>
          <w:p w:rsidR="00ED5108" w:rsidP="00F54FCB" w:rsidRDefault="00ED5108" w14:paraId="2AA0A743" w14:textId="77777777"/>
        </w:tc>
      </w:tr>
    </w:tbl>
    <w:p w:rsidR="00E66558" w:rsidRDefault="00E66558" w14:paraId="2A7D555F" w14:textId="77777777">
      <w:pPr>
        <w:spacing w:after="0" w:line="240" w:lineRule="auto"/>
      </w:pPr>
    </w:p>
    <w:p w:rsidR="00E66558" w:rsidRDefault="009D71E8" w14:paraId="2A7D5560" w14:textId="1ADF3BEB">
      <w:pPr>
        <w:pStyle w:val="Heading1"/>
      </w:pPr>
      <w:r>
        <w:t xml:space="preserve">Further </w:t>
      </w:r>
      <w:r w:rsidR="008A646C">
        <w:t>I</w:t>
      </w:r>
      <w:r>
        <w:t>nformation (optional)</w:t>
      </w:r>
    </w:p>
    <w:tbl>
      <w:tblPr>
        <w:tblW w:w="9486" w:type="dxa"/>
        <w:tblCellMar>
          <w:left w:w="10" w:type="dxa"/>
          <w:right w:w="10" w:type="dxa"/>
        </w:tblCellMar>
        <w:tblLook w:val="04A0" w:firstRow="1" w:lastRow="0" w:firstColumn="1" w:lastColumn="0" w:noHBand="0" w:noVBand="1"/>
      </w:tblPr>
      <w:tblGrid>
        <w:gridCol w:w="9486"/>
      </w:tblGrid>
      <w:tr w:rsidR="00E66558" w:rsidTr="134F972C" w14:paraId="2A7D5563"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34F972C" w:rsidRDefault="00AA0DDB" w14:paraId="5F200405" w14:textId="78057909">
            <w:pPr>
              <w:spacing w:before="120" w:after="120"/>
              <w:rPr>
                <w:rFonts w:cs="Arial"/>
                <w:sz w:val="22"/>
                <w:szCs w:val="22"/>
              </w:rPr>
            </w:pPr>
            <w:r w:rsidRPr="134F972C" w:rsidR="6DC856BA">
              <w:rPr>
                <w:rFonts w:cs="Arial"/>
                <w:sz w:val="22"/>
                <w:szCs w:val="22"/>
              </w:rPr>
              <w:t xml:space="preserve">Funding may be used to subsidise the cost of uniform, PE kits, </w:t>
            </w:r>
            <w:r w:rsidRPr="134F972C" w:rsidR="6DC856BA">
              <w:rPr>
                <w:rFonts w:cs="Arial"/>
                <w:sz w:val="22"/>
                <w:szCs w:val="22"/>
              </w:rPr>
              <w:t>shoes</w:t>
            </w:r>
            <w:r w:rsidRPr="134F972C" w:rsidR="6DC856BA">
              <w:rPr>
                <w:rFonts w:cs="Arial"/>
                <w:sz w:val="22"/>
                <w:szCs w:val="22"/>
              </w:rPr>
              <w:t xml:space="preserve"> and coats. At times, we </w:t>
            </w:r>
            <w:r w:rsidRPr="134F972C" w:rsidR="254FBA4D">
              <w:rPr>
                <w:rFonts w:cs="Arial"/>
                <w:sz w:val="22"/>
                <w:szCs w:val="22"/>
              </w:rPr>
              <w:t>are</w:t>
            </w:r>
            <w:r w:rsidRPr="134F972C" w:rsidR="6DC856BA">
              <w:rPr>
                <w:rFonts w:cs="Arial"/>
                <w:sz w:val="22"/>
                <w:szCs w:val="22"/>
              </w:rPr>
              <w:t xml:space="preserve"> </w:t>
            </w:r>
            <w:r w:rsidRPr="134F972C" w:rsidR="6DC856BA">
              <w:rPr>
                <w:rFonts w:cs="Arial"/>
                <w:sz w:val="22"/>
                <w:szCs w:val="22"/>
              </w:rPr>
              <w:t>required</w:t>
            </w:r>
            <w:r w:rsidRPr="134F972C" w:rsidR="6DC856BA">
              <w:rPr>
                <w:rFonts w:cs="Arial"/>
                <w:sz w:val="22"/>
                <w:szCs w:val="22"/>
              </w:rPr>
              <w:t xml:space="preserve"> to </w:t>
            </w:r>
            <w:r w:rsidRPr="134F972C" w:rsidR="6DC856BA">
              <w:rPr>
                <w:rFonts w:cs="Arial"/>
                <w:sz w:val="22"/>
                <w:szCs w:val="22"/>
              </w:rPr>
              <w:t>purchase</w:t>
            </w:r>
            <w:r w:rsidRPr="134F972C" w:rsidR="6DC856BA">
              <w:rPr>
                <w:rFonts w:cs="Arial"/>
                <w:sz w:val="22"/>
                <w:szCs w:val="22"/>
              </w:rPr>
              <w:t xml:space="preserve"> full sets of uniforms and PE kits for certain families in need. We also subsidise school trips and enrichment opportunities. </w:t>
            </w:r>
          </w:p>
          <w:p w:rsidRPr="00AA0DDB" w:rsidR="00AA0DDB" w:rsidP="134F972C" w:rsidRDefault="00AA0DDB" w14:paraId="2A7D5562" w14:textId="53FFA77F" w14:noSpellErr="1">
            <w:pPr>
              <w:spacing w:before="120" w:after="120"/>
              <w:rPr>
                <w:rFonts w:cs="Arial"/>
                <w:sz w:val="22"/>
                <w:szCs w:val="22"/>
              </w:rPr>
            </w:pPr>
            <w:r w:rsidRPr="134F972C" w:rsidR="6DC856BA">
              <w:rPr>
                <w:rFonts w:cs="Arial"/>
                <w:sz w:val="22"/>
                <w:szCs w:val="22"/>
              </w:rPr>
              <w:t xml:space="preserve">Pupil Premium children are encouraged to pursue specific roles within school to allow them a sense of belonging, but to also develop their communication skills, social skills, </w:t>
            </w:r>
            <w:r w:rsidRPr="134F972C" w:rsidR="6DC856BA">
              <w:rPr>
                <w:rFonts w:cs="Arial"/>
                <w:sz w:val="22"/>
                <w:szCs w:val="22"/>
              </w:rPr>
              <w:t>responsibility</w:t>
            </w:r>
            <w:r w:rsidRPr="134F972C" w:rsidR="6DC856BA">
              <w:rPr>
                <w:rFonts w:cs="Arial"/>
                <w:sz w:val="22"/>
                <w:szCs w:val="22"/>
              </w:rPr>
              <w:t xml:space="preserve"> and confidence. </w:t>
            </w:r>
          </w:p>
        </w:tc>
      </w:tr>
      <w:bookmarkEnd w:id="14"/>
      <w:bookmarkEnd w:id="15"/>
      <w:bookmarkEnd w:id="16"/>
    </w:tbl>
    <w:p w:rsidR="00E66558" w:rsidRDefault="00E66558" w14:paraId="2A7D5564" w14:textId="77777777"/>
    <w:sectPr w:rsidR="00E66558">
      <w:headerReference w:type="default" r:id="rId33"/>
      <w:footerReference w:type="default" r:id="rId34"/>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2B32" w:rsidRDefault="00A42B32" w14:paraId="28519204" w14:textId="77777777">
      <w:pPr>
        <w:spacing w:after="0" w:line="240" w:lineRule="auto"/>
      </w:pPr>
      <w:r>
        <w:separator/>
      </w:r>
    </w:p>
  </w:endnote>
  <w:endnote w:type="continuationSeparator" w:id="0">
    <w:p w:rsidR="00A42B32" w:rsidRDefault="00A42B32" w14:paraId="376A96E7" w14:textId="77777777">
      <w:pPr>
        <w:spacing w:after="0" w:line="240" w:lineRule="auto"/>
      </w:pPr>
      <w:r>
        <w:continuationSeparator/>
      </w:r>
    </w:p>
  </w:endnote>
  <w:endnote w:type="continuationNotice" w:id="1">
    <w:p w:rsidR="00A42B32" w:rsidRDefault="00A42B32" w14:paraId="207DB3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2B32" w:rsidRDefault="00A42B32"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2B32" w:rsidRDefault="00A42B32" w14:paraId="3EC22C15" w14:textId="77777777">
      <w:pPr>
        <w:spacing w:after="0" w:line="240" w:lineRule="auto"/>
      </w:pPr>
      <w:r>
        <w:separator/>
      </w:r>
    </w:p>
  </w:footnote>
  <w:footnote w:type="continuationSeparator" w:id="0">
    <w:p w:rsidR="00A42B32" w:rsidRDefault="00A42B32" w14:paraId="45208E9D" w14:textId="77777777">
      <w:pPr>
        <w:spacing w:after="0" w:line="240" w:lineRule="auto"/>
      </w:pPr>
      <w:r>
        <w:continuationSeparator/>
      </w:r>
    </w:p>
  </w:footnote>
  <w:footnote w:type="continuationNotice" w:id="1">
    <w:p w:rsidR="00A42B32" w:rsidRDefault="00A42B32" w14:paraId="1E6128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2B32" w:rsidRDefault="00A42B32" w14:paraId="2A7D54BC" w14:textId="77777777">
    <w:pPr>
      <w:pStyle w:val="Header"/>
    </w:pPr>
  </w:p>
</w:hdr>
</file>

<file path=word/intelligence2.xml><?xml version="1.0" encoding="utf-8"?>
<int2:intelligence xmlns:int2="http://schemas.microsoft.com/office/intelligence/2020/intelligence">
  <int2:observations>
    <int2:textHash int2:hashCode="NSmyTf28jNY5Dh" int2:id="ZsyiSBUa">
      <int2:state int2:type="AugLoop_Text_Critique" int2:value="Rejected"/>
    </int2:textHash>
    <int2:bookmark int2:bookmarkName="_Int_jKgZkNuW" int2:invalidationBookmarkName="" int2:hashCode="2z1AWxBnWZjAMC" int2:id="DrjbOEF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5BC2"/>
    <w:multiLevelType w:val="hybridMultilevel"/>
    <w:tmpl w:val="D4D4463E"/>
    <w:lvl w:ilvl="0" w:tplc="1E400636">
      <w:start w:val="1"/>
      <w:numFmt w:val="bullet"/>
      <w:lvlText w:val="•"/>
      <w:lvlJc w:val="left"/>
      <w:pPr>
        <w:tabs>
          <w:tab w:val="num" w:pos="720"/>
        </w:tabs>
        <w:ind w:left="720" w:hanging="360"/>
      </w:pPr>
      <w:rPr>
        <w:rFonts w:hint="default" w:ascii="Arial" w:hAnsi="Arial"/>
      </w:rPr>
    </w:lvl>
    <w:lvl w:ilvl="1" w:tplc="B1E8A650" w:tentative="1">
      <w:start w:val="1"/>
      <w:numFmt w:val="bullet"/>
      <w:lvlText w:val="•"/>
      <w:lvlJc w:val="left"/>
      <w:pPr>
        <w:tabs>
          <w:tab w:val="num" w:pos="1440"/>
        </w:tabs>
        <w:ind w:left="1440" w:hanging="360"/>
      </w:pPr>
      <w:rPr>
        <w:rFonts w:hint="default" w:ascii="Arial" w:hAnsi="Arial"/>
      </w:rPr>
    </w:lvl>
    <w:lvl w:ilvl="2" w:tplc="E8A22924" w:tentative="1">
      <w:start w:val="1"/>
      <w:numFmt w:val="bullet"/>
      <w:lvlText w:val="•"/>
      <w:lvlJc w:val="left"/>
      <w:pPr>
        <w:tabs>
          <w:tab w:val="num" w:pos="2160"/>
        </w:tabs>
        <w:ind w:left="2160" w:hanging="360"/>
      </w:pPr>
      <w:rPr>
        <w:rFonts w:hint="default" w:ascii="Arial" w:hAnsi="Arial"/>
      </w:rPr>
    </w:lvl>
    <w:lvl w:ilvl="3" w:tplc="CEF886DC" w:tentative="1">
      <w:start w:val="1"/>
      <w:numFmt w:val="bullet"/>
      <w:lvlText w:val="•"/>
      <w:lvlJc w:val="left"/>
      <w:pPr>
        <w:tabs>
          <w:tab w:val="num" w:pos="2880"/>
        </w:tabs>
        <w:ind w:left="2880" w:hanging="360"/>
      </w:pPr>
      <w:rPr>
        <w:rFonts w:hint="default" w:ascii="Arial" w:hAnsi="Arial"/>
      </w:rPr>
    </w:lvl>
    <w:lvl w:ilvl="4" w:tplc="0CC676C2" w:tentative="1">
      <w:start w:val="1"/>
      <w:numFmt w:val="bullet"/>
      <w:lvlText w:val="•"/>
      <w:lvlJc w:val="left"/>
      <w:pPr>
        <w:tabs>
          <w:tab w:val="num" w:pos="3600"/>
        </w:tabs>
        <w:ind w:left="3600" w:hanging="360"/>
      </w:pPr>
      <w:rPr>
        <w:rFonts w:hint="default" w:ascii="Arial" w:hAnsi="Arial"/>
      </w:rPr>
    </w:lvl>
    <w:lvl w:ilvl="5" w:tplc="9022D12E" w:tentative="1">
      <w:start w:val="1"/>
      <w:numFmt w:val="bullet"/>
      <w:lvlText w:val="•"/>
      <w:lvlJc w:val="left"/>
      <w:pPr>
        <w:tabs>
          <w:tab w:val="num" w:pos="4320"/>
        </w:tabs>
        <w:ind w:left="4320" w:hanging="360"/>
      </w:pPr>
      <w:rPr>
        <w:rFonts w:hint="default" w:ascii="Arial" w:hAnsi="Arial"/>
      </w:rPr>
    </w:lvl>
    <w:lvl w:ilvl="6" w:tplc="7EA4C3A0" w:tentative="1">
      <w:start w:val="1"/>
      <w:numFmt w:val="bullet"/>
      <w:lvlText w:val="•"/>
      <w:lvlJc w:val="left"/>
      <w:pPr>
        <w:tabs>
          <w:tab w:val="num" w:pos="5040"/>
        </w:tabs>
        <w:ind w:left="5040" w:hanging="360"/>
      </w:pPr>
      <w:rPr>
        <w:rFonts w:hint="default" w:ascii="Arial" w:hAnsi="Arial"/>
      </w:rPr>
    </w:lvl>
    <w:lvl w:ilvl="7" w:tplc="4506502C" w:tentative="1">
      <w:start w:val="1"/>
      <w:numFmt w:val="bullet"/>
      <w:lvlText w:val="•"/>
      <w:lvlJc w:val="left"/>
      <w:pPr>
        <w:tabs>
          <w:tab w:val="num" w:pos="5760"/>
        </w:tabs>
        <w:ind w:left="5760" w:hanging="360"/>
      </w:pPr>
      <w:rPr>
        <w:rFonts w:hint="default" w:ascii="Arial" w:hAnsi="Arial"/>
      </w:rPr>
    </w:lvl>
    <w:lvl w:ilvl="8" w:tplc="142C236E"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10AF2D2F"/>
    <w:multiLevelType w:val="hybridMultilevel"/>
    <w:tmpl w:val="3CA87FEE"/>
    <w:lvl w:ilvl="0" w:tplc="D0841626">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694580"/>
    <w:multiLevelType w:val="hybridMultilevel"/>
    <w:tmpl w:val="0C4C1240"/>
    <w:lvl w:ilvl="0" w:tplc="D0841626">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5"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1CA04D9"/>
    <w:multiLevelType w:val="hybridMultilevel"/>
    <w:tmpl w:val="45E60C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36760AD"/>
    <w:multiLevelType w:val="hybridMultilevel"/>
    <w:tmpl w:val="23303C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5C4F62"/>
    <w:multiLevelType w:val="hybridMultilevel"/>
    <w:tmpl w:val="54E41EF2"/>
    <w:lvl w:ilvl="0" w:tplc="D0841626">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00205EB"/>
    <w:multiLevelType w:val="hybridMultilevel"/>
    <w:tmpl w:val="895C27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2291B92"/>
    <w:multiLevelType w:val="hybridMultilevel"/>
    <w:tmpl w:val="DF4A96D8"/>
    <w:lvl w:ilvl="0" w:tplc="D0841626">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EDD5EE7"/>
    <w:multiLevelType w:val="hybridMultilevel"/>
    <w:tmpl w:val="38F47A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3D2738"/>
    <w:multiLevelType w:val="hybridMultilevel"/>
    <w:tmpl w:val="66BA4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6C6972"/>
    <w:multiLevelType w:val="hybridMultilevel"/>
    <w:tmpl w:val="00146B00"/>
    <w:lvl w:ilvl="0" w:tplc="479C8992">
      <w:start w:val="1"/>
      <w:numFmt w:val="bullet"/>
      <w:lvlText w:val="•"/>
      <w:lvlJc w:val="left"/>
      <w:pPr>
        <w:tabs>
          <w:tab w:val="num" w:pos="720"/>
        </w:tabs>
        <w:ind w:left="720" w:hanging="360"/>
      </w:pPr>
      <w:rPr>
        <w:rFonts w:hint="default" w:ascii="Arial" w:hAnsi="Arial"/>
      </w:rPr>
    </w:lvl>
    <w:lvl w:ilvl="1" w:tplc="1C48751E" w:tentative="1">
      <w:start w:val="1"/>
      <w:numFmt w:val="bullet"/>
      <w:lvlText w:val="•"/>
      <w:lvlJc w:val="left"/>
      <w:pPr>
        <w:tabs>
          <w:tab w:val="num" w:pos="1440"/>
        </w:tabs>
        <w:ind w:left="1440" w:hanging="360"/>
      </w:pPr>
      <w:rPr>
        <w:rFonts w:hint="default" w:ascii="Arial" w:hAnsi="Arial"/>
      </w:rPr>
    </w:lvl>
    <w:lvl w:ilvl="2" w:tplc="9050B8C6" w:tentative="1">
      <w:start w:val="1"/>
      <w:numFmt w:val="bullet"/>
      <w:lvlText w:val="•"/>
      <w:lvlJc w:val="left"/>
      <w:pPr>
        <w:tabs>
          <w:tab w:val="num" w:pos="2160"/>
        </w:tabs>
        <w:ind w:left="2160" w:hanging="360"/>
      </w:pPr>
      <w:rPr>
        <w:rFonts w:hint="default" w:ascii="Arial" w:hAnsi="Arial"/>
      </w:rPr>
    </w:lvl>
    <w:lvl w:ilvl="3" w:tplc="1BEC6CE0" w:tentative="1">
      <w:start w:val="1"/>
      <w:numFmt w:val="bullet"/>
      <w:lvlText w:val="•"/>
      <w:lvlJc w:val="left"/>
      <w:pPr>
        <w:tabs>
          <w:tab w:val="num" w:pos="2880"/>
        </w:tabs>
        <w:ind w:left="2880" w:hanging="360"/>
      </w:pPr>
      <w:rPr>
        <w:rFonts w:hint="default" w:ascii="Arial" w:hAnsi="Arial"/>
      </w:rPr>
    </w:lvl>
    <w:lvl w:ilvl="4" w:tplc="4022BC0C" w:tentative="1">
      <w:start w:val="1"/>
      <w:numFmt w:val="bullet"/>
      <w:lvlText w:val="•"/>
      <w:lvlJc w:val="left"/>
      <w:pPr>
        <w:tabs>
          <w:tab w:val="num" w:pos="3600"/>
        </w:tabs>
        <w:ind w:left="3600" w:hanging="360"/>
      </w:pPr>
      <w:rPr>
        <w:rFonts w:hint="default" w:ascii="Arial" w:hAnsi="Arial"/>
      </w:rPr>
    </w:lvl>
    <w:lvl w:ilvl="5" w:tplc="8E7A7564" w:tentative="1">
      <w:start w:val="1"/>
      <w:numFmt w:val="bullet"/>
      <w:lvlText w:val="•"/>
      <w:lvlJc w:val="left"/>
      <w:pPr>
        <w:tabs>
          <w:tab w:val="num" w:pos="4320"/>
        </w:tabs>
        <w:ind w:left="4320" w:hanging="360"/>
      </w:pPr>
      <w:rPr>
        <w:rFonts w:hint="default" w:ascii="Arial" w:hAnsi="Arial"/>
      </w:rPr>
    </w:lvl>
    <w:lvl w:ilvl="6" w:tplc="136424F6" w:tentative="1">
      <w:start w:val="1"/>
      <w:numFmt w:val="bullet"/>
      <w:lvlText w:val="•"/>
      <w:lvlJc w:val="left"/>
      <w:pPr>
        <w:tabs>
          <w:tab w:val="num" w:pos="5040"/>
        </w:tabs>
        <w:ind w:left="5040" w:hanging="360"/>
      </w:pPr>
      <w:rPr>
        <w:rFonts w:hint="default" w:ascii="Arial" w:hAnsi="Arial"/>
      </w:rPr>
    </w:lvl>
    <w:lvl w:ilvl="7" w:tplc="40A0BB3C" w:tentative="1">
      <w:start w:val="1"/>
      <w:numFmt w:val="bullet"/>
      <w:lvlText w:val="•"/>
      <w:lvlJc w:val="left"/>
      <w:pPr>
        <w:tabs>
          <w:tab w:val="num" w:pos="5760"/>
        </w:tabs>
        <w:ind w:left="5760" w:hanging="360"/>
      </w:pPr>
      <w:rPr>
        <w:rFonts w:hint="default" w:ascii="Arial" w:hAnsi="Arial"/>
      </w:rPr>
    </w:lvl>
    <w:lvl w:ilvl="8" w:tplc="8A1E37A6"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58242BA7"/>
    <w:multiLevelType w:val="hybridMultilevel"/>
    <w:tmpl w:val="B8BEDC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AD313A2"/>
    <w:multiLevelType w:val="hybridMultilevel"/>
    <w:tmpl w:val="CE287494"/>
    <w:lvl w:ilvl="0" w:tplc="D0841626">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D8156B6"/>
    <w:multiLevelType w:val="hybridMultilevel"/>
    <w:tmpl w:val="9BD82F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FDF3112"/>
    <w:multiLevelType w:val="multilevel"/>
    <w:tmpl w:val="9132B202"/>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0753582"/>
    <w:multiLevelType w:val="hybridMultilevel"/>
    <w:tmpl w:val="1478A8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9F242E5"/>
    <w:multiLevelType w:val="hybridMultilevel"/>
    <w:tmpl w:val="13EA78A2"/>
    <w:lvl w:ilvl="0" w:tplc="D0841626">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15:restartNumberingAfterBreak="0">
    <w:nsid w:val="6CD97E4E"/>
    <w:multiLevelType w:val="hybridMultilevel"/>
    <w:tmpl w:val="0A92E752"/>
    <w:lvl w:ilvl="0" w:tplc="D0841626">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DAA5099"/>
    <w:multiLevelType w:val="hybridMultilevel"/>
    <w:tmpl w:val="702E29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5796E80"/>
    <w:multiLevelType w:val="hybridMultilevel"/>
    <w:tmpl w:val="E2AA32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5F03772"/>
    <w:multiLevelType w:val="hybridMultilevel"/>
    <w:tmpl w:val="88C6BC6E"/>
    <w:lvl w:ilvl="0" w:tplc="D0841626">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A8C2EF7"/>
    <w:multiLevelType w:val="hybridMultilevel"/>
    <w:tmpl w:val="E66A378E"/>
    <w:lvl w:ilvl="0" w:tplc="D0841626">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DBA0C98"/>
    <w:multiLevelType w:val="hybridMultilevel"/>
    <w:tmpl w:val="A5B0C8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FE42147"/>
    <w:multiLevelType w:val="hybridMultilevel"/>
    <w:tmpl w:val="D5F839C6"/>
    <w:lvl w:ilvl="0" w:tplc="D0841626">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51431278">
    <w:abstractNumId w:val="10"/>
  </w:num>
  <w:num w:numId="2" w16cid:durableId="802238484">
    <w:abstractNumId w:val="6"/>
  </w:num>
  <w:num w:numId="3" w16cid:durableId="52823116">
    <w:abstractNumId w:val="12"/>
  </w:num>
  <w:num w:numId="4" w16cid:durableId="1200243794">
    <w:abstractNumId w:val="13"/>
  </w:num>
  <w:num w:numId="5" w16cid:durableId="1074550644">
    <w:abstractNumId w:val="3"/>
  </w:num>
  <w:num w:numId="6" w16cid:durableId="62802971">
    <w:abstractNumId w:val="17"/>
  </w:num>
  <w:num w:numId="7" w16cid:durableId="875889691">
    <w:abstractNumId w:val="26"/>
  </w:num>
  <w:num w:numId="8" w16cid:durableId="1854109863">
    <w:abstractNumId w:val="34"/>
  </w:num>
  <w:num w:numId="9" w16cid:durableId="1444032978">
    <w:abstractNumId w:val="31"/>
  </w:num>
  <w:num w:numId="10" w16cid:durableId="938217959">
    <w:abstractNumId w:val="28"/>
  </w:num>
  <w:num w:numId="11" w16cid:durableId="423038738">
    <w:abstractNumId w:val="7"/>
  </w:num>
  <w:num w:numId="12" w16cid:durableId="668026904">
    <w:abstractNumId w:val="32"/>
  </w:num>
  <w:num w:numId="13" w16cid:durableId="1419014526">
    <w:abstractNumId w:val="24"/>
  </w:num>
  <w:num w:numId="14" w16cid:durableId="1688754845">
    <w:abstractNumId w:val="18"/>
  </w:num>
  <w:num w:numId="15" w16cid:durableId="51540144">
    <w:abstractNumId w:val="5"/>
  </w:num>
  <w:num w:numId="16" w16cid:durableId="126053672">
    <w:abstractNumId w:val="4"/>
  </w:num>
  <w:num w:numId="17" w16cid:durableId="374427483">
    <w:abstractNumId w:val="19"/>
  </w:num>
  <w:num w:numId="18" w16cid:durableId="2127045169">
    <w:abstractNumId w:val="21"/>
  </w:num>
  <w:num w:numId="19" w16cid:durableId="373625337">
    <w:abstractNumId w:val="30"/>
  </w:num>
  <w:num w:numId="20" w16cid:durableId="1453472264">
    <w:abstractNumId w:val="16"/>
  </w:num>
  <w:num w:numId="21" w16cid:durableId="925185434">
    <w:abstractNumId w:val="14"/>
  </w:num>
  <w:num w:numId="22" w16cid:durableId="1744526444">
    <w:abstractNumId w:val="37"/>
  </w:num>
  <w:num w:numId="23" w16cid:durableId="1786460928">
    <w:abstractNumId w:val="8"/>
  </w:num>
  <w:num w:numId="24" w16cid:durableId="943919462">
    <w:abstractNumId w:val="33"/>
  </w:num>
  <w:num w:numId="25" w16cid:durableId="140587675">
    <w:abstractNumId w:val="9"/>
  </w:num>
  <w:num w:numId="26" w16cid:durableId="857237736">
    <w:abstractNumId w:val="25"/>
  </w:num>
  <w:num w:numId="27" w16cid:durableId="1353534524">
    <w:abstractNumId w:val="23"/>
  </w:num>
  <w:num w:numId="28" w16cid:durableId="1823306175">
    <w:abstractNumId w:val="29"/>
  </w:num>
  <w:num w:numId="29" w16cid:durableId="1720476735">
    <w:abstractNumId w:val="27"/>
  </w:num>
  <w:num w:numId="30" w16cid:durableId="1790129729">
    <w:abstractNumId w:val="1"/>
  </w:num>
  <w:num w:numId="31" w16cid:durableId="29183794">
    <w:abstractNumId w:val="2"/>
  </w:num>
  <w:num w:numId="32" w16cid:durableId="2135905564">
    <w:abstractNumId w:val="22"/>
  </w:num>
  <w:num w:numId="33" w16cid:durableId="632252373">
    <w:abstractNumId w:val="15"/>
  </w:num>
  <w:num w:numId="34" w16cid:durableId="37093802">
    <w:abstractNumId w:val="35"/>
  </w:num>
  <w:num w:numId="35" w16cid:durableId="1437871713">
    <w:abstractNumId w:val="11"/>
  </w:num>
  <w:num w:numId="36" w16cid:durableId="346252131">
    <w:abstractNumId w:val="36"/>
  </w:num>
  <w:num w:numId="37" w16cid:durableId="1328753574">
    <w:abstractNumId w:val="38"/>
  </w:num>
  <w:num w:numId="38" w16cid:durableId="267395781">
    <w:abstractNumId w:val="0"/>
  </w:num>
  <w:num w:numId="39" w16cid:durableId="8644854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366EE"/>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0E7FB8"/>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C61FE"/>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A67DB"/>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91085"/>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5E76"/>
    <w:rsid w:val="004D6B72"/>
    <w:rsid w:val="004E1D73"/>
    <w:rsid w:val="004E5450"/>
    <w:rsid w:val="004E57C3"/>
    <w:rsid w:val="004E72DD"/>
    <w:rsid w:val="004E7470"/>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62CB"/>
    <w:rsid w:val="005E73F1"/>
    <w:rsid w:val="005F07EF"/>
    <w:rsid w:val="005F16B6"/>
    <w:rsid w:val="005F2600"/>
    <w:rsid w:val="005F5224"/>
    <w:rsid w:val="005F7AA1"/>
    <w:rsid w:val="00600B2E"/>
    <w:rsid w:val="00601122"/>
    <w:rsid w:val="00606521"/>
    <w:rsid w:val="00607CEB"/>
    <w:rsid w:val="00613299"/>
    <w:rsid w:val="0061762D"/>
    <w:rsid w:val="00623985"/>
    <w:rsid w:val="00631D66"/>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568"/>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401"/>
    <w:rsid w:val="007677B8"/>
    <w:rsid w:val="00781713"/>
    <w:rsid w:val="00785285"/>
    <w:rsid w:val="0078529D"/>
    <w:rsid w:val="00785E77"/>
    <w:rsid w:val="0078720B"/>
    <w:rsid w:val="00787DC1"/>
    <w:rsid w:val="00794070"/>
    <w:rsid w:val="007A63CA"/>
    <w:rsid w:val="007A713B"/>
    <w:rsid w:val="007A7DA0"/>
    <w:rsid w:val="007B64E5"/>
    <w:rsid w:val="007C2F04"/>
    <w:rsid w:val="007C7E17"/>
    <w:rsid w:val="007F06E5"/>
    <w:rsid w:val="007F5B8B"/>
    <w:rsid w:val="00805BC0"/>
    <w:rsid w:val="00813EEA"/>
    <w:rsid w:val="00814337"/>
    <w:rsid w:val="00814FB9"/>
    <w:rsid w:val="00817E9A"/>
    <w:rsid w:val="00827786"/>
    <w:rsid w:val="00827BDA"/>
    <w:rsid w:val="00830D57"/>
    <w:rsid w:val="00831F00"/>
    <w:rsid w:val="008472A9"/>
    <w:rsid w:val="00850CA0"/>
    <w:rsid w:val="00850D49"/>
    <w:rsid w:val="00852A2F"/>
    <w:rsid w:val="008608EE"/>
    <w:rsid w:val="00860B07"/>
    <w:rsid w:val="008616F6"/>
    <w:rsid w:val="0086259C"/>
    <w:rsid w:val="008674ED"/>
    <w:rsid w:val="0087074C"/>
    <w:rsid w:val="00874913"/>
    <w:rsid w:val="00883F24"/>
    <w:rsid w:val="008954A1"/>
    <w:rsid w:val="00897E1F"/>
    <w:rsid w:val="008A3E8E"/>
    <w:rsid w:val="008A646C"/>
    <w:rsid w:val="008B2CB4"/>
    <w:rsid w:val="008B3D82"/>
    <w:rsid w:val="008B5503"/>
    <w:rsid w:val="008B6404"/>
    <w:rsid w:val="008C2C21"/>
    <w:rsid w:val="008C7A39"/>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67F1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0174"/>
    <w:rsid w:val="00A33636"/>
    <w:rsid w:val="00A42B32"/>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1B17"/>
    <w:rsid w:val="00A95F75"/>
    <w:rsid w:val="00A968DA"/>
    <w:rsid w:val="00A96B83"/>
    <w:rsid w:val="00AA0DDB"/>
    <w:rsid w:val="00AA355B"/>
    <w:rsid w:val="00AA42E5"/>
    <w:rsid w:val="00AB24FA"/>
    <w:rsid w:val="00AB45EE"/>
    <w:rsid w:val="00AB5161"/>
    <w:rsid w:val="00AD7B5A"/>
    <w:rsid w:val="00AE229F"/>
    <w:rsid w:val="00AF0618"/>
    <w:rsid w:val="00AF5E20"/>
    <w:rsid w:val="00B002FA"/>
    <w:rsid w:val="00B00327"/>
    <w:rsid w:val="00B024B3"/>
    <w:rsid w:val="00B11DE8"/>
    <w:rsid w:val="00B135C1"/>
    <w:rsid w:val="00B179ED"/>
    <w:rsid w:val="00B20A3C"/>
    <w:rsid w:val="00B20E18"/>
    <w:rsid w:val="00B331E1"/>
    <w:rsid w:val="00B4532A"/>
    <w:rsid w:val="00B47C66"/>
    <w:rsid w:val="00B572C4"/>
    <w:rsid w:val="00B60858"/>
    <w:rsid w:val="00B60D69"/>
    <w:rsid w:val="00B6234E"/>
    <w:rsid w:val="00B63C28"/>
    <w:rsid w:val="00B74D4E"/>
    <w:rsid w:val="00B80219"/>
    <w:rsid w:val="00B87184"/>
    <w:rsid w:val="00B872B9"/>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45974"/>
    <w:rsid w:val="00C50040"/>
    <w:rsid w:val="00C52DFF"/>
    <w:rsid w:val="00C574E1"/>
    <w:rsid w:val="00C621C1"/>
    <w:rsid w:val="00C62989"/>
    <w:rsid w:val="00C65CBB"/>
    <w:rsid w:val="00C70FEF"/>
    <w:rsid w:val="00C74684"/>
    <w:rsid w:val="00C77FEF"/>
    <w:rsid w:val="00C80F37"/>
    <w:rsid w:val="00C83659"/>
    <w:rsid w:val="00C839C1"/>
    <w:rsid w:val="00C94C75"/>
    <w:rsid w:val="00C97A7F"/>
    <w:rsid w:val="00CA4421"/>
    <w:rsid w:val="00CA5363"/>
    <w:rsid w:val="00CA7D07"/>
    <w:rsid w:val="00CB24A4"/>
    <w:rsid w:val="00CB5B17"/>
    <w:rsid w:val="00CB6AA0"/>
    <w:rsid w:val="00CC4443"/>
    <w:rsid w:val="00CC5CAF"/>
    <w:rsid w:val="00CE7E1B"/>
    <w:rsid w:val="00CF07D4"/>
    <w:rsid w:val="00D04F25"/>
    <w:rsid w:val="00D06874"/>
    <w:rsid w:val="00D07530"/>
    <w:rsid w:val="00D07FCB"/>
    <w:rsid w:val="00D12323"/>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683D"/>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088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44DFF"/>
    <w:rsid w:val="00F54FCB"/>
    <w:rsid w:val="00F62587"/>
    <w:rsid w:val="00F631A6"/>
    <w:rsid w:val="00F63E9E"/>
    <w:rsid w:val="00F63FEA"/>
    <w:rsid w:val="00F66AA7"/>
    <w:rsid w:val="00F75603"/>
    <w:rsid w:val="00F76843"/>
    <w:rsid w:val="00F776E1"/>
    <w:rsid w:val="00F77E8D"/>
    <w:rsid w:val="00F925EB"/>
    <w:rsid w:val="00F97033"/>
    <w:rsid w:val="00FA6DD0"/>
    <w:rsid w:val="00FC0D16"/>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0D6CDA23"/>
    <w:rsid w:val="0EC84BF0"/>
    <w:rsid w:val="100F1BC5"/>
    <w:rsid w:val="13173609"/>
    <w:rsid w:val="134F972C"/>
    <w:rsid w:val="15511BA4"/>
    <w:rsid w:val="196B5F17"/>
    <w:rsid w:val="1A172959"/>
    <w:rsid w:val="1B9A4380"/>
    <w:rsid w:val="1CBF4D92"/>
    <w:rsid w:val="217BC6C0"/>
    <w:rsid w:val="2497129E"/>
    <w:rsid w:val="254FBA4D"/>
    <w:rsid w:val="25B4F410"/>
    <w:rsid w:val="2860AB8E"/>
    <w:rsid w:val="2B20D440"/>
    <w:rsid w:val="2B8E521D"/>
    <w:rsid w:val="2FFB967E"/>
    <w:rsid w:val="31CC4DD9"/>
    <w:rsid w:val="32620715"/>
    <w:rsid w:val="33E80A4D"/>
    <w:rsid w:val="380BAE89"/>
    <w:rsid w:val="3A3F1ACF"/>
    <w:rsid w:val="3AB677E9"/>
    <w:rsid w:val="3BE13FA2"/>
    <w:rsid w:val="3C5A6419"/>
    <w:rsid w:val="3EA4202B"/>
    <w:rsid w:val="3F7AFF75"/>
    <w:rsid w:val="407F390E"/>
    <w:rsid w:val="418407A1"/>
    <w:rsid w:val="42911657"/>
    <w:rsid w:val="491E3A64"/>
    <w:rsid w:val="4BF69EA0"/>
    <w:rsid w:val="5726C435"/>
    <w:rsid w:val="5BDBF485"/>
    <w:rsid w:val="5C40C457"/>
    <w:rsid w:val="5F3A7B6B"/>
    <w:rsid w:val="5F4D2FFA"/>
    <w:rsid w:val="617B4808"/>
    <w:rsid w:val="625D1A15"/>
    <w:rsid w:val="66ADFF01"/>
    <w:rsid w:val="6948C1C2"/>
    <w:rsid w:val="6D273ABA"/>
    <w:rsid w:val="6D28B1AF"/>
    <w:rsid w:val="6D616F43"/>
    <w:rsid w:val="6DC856BA"/>
    <w:rsid w:val="6EB73EE5"/>
    <w:rsid w:val="709C33EC"/>
    <w:rsid w:val="71F0774C"/>
    <w:rsid w:val="79337A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ui-provider" w:customStyle="1">
    <w:name w:val="ui-provider"/>
    <w:basedOn w:val="DefaultParagraphFont"/>
    <w:rsid w:val="00287FA8"/>
  </w:style>
  <w:style w:type="paragraph" w:styleId="NormalWeb">
    <w:name w:val="Normal (Web)"/>
    <w:basedOn w:val="Normal"/>
    <w:uiPriority w:val="99"/>
    <w:unhideWhenUsed/>
    <w:rsid w:val="00B135C1"/>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B135C1"/>
    <w:rPr>
      <w:b/>
      <w:bCs/>
    </w:rPr>
  </w:style>
  <w:style w:type="character" w:styleId="normaltextrun" w:customStyle="1">
    <w:name w:val="normaltextrun"/>
    <w:basedOn w:val="DefaultParagraphFont"/>
    <w:rsid w:val="0063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9330013">
      <w:bodyDiv w:val="1"/>
      <w:marLeft w:val="0"/>
      <w:marRight w:val="0"/>
      <w:marTop w:val="0"/>
      <w:marBottom w:val="0"/>
      <w:divBdr>
        <w:top w:val="none" w:sz="0" w:space="0" w:color="auto"/>
        <w:left w:val="none" w:sz="0" w:space="0" w:color="auto"/>
        <w:bottom w:val="none" w:sz="0" w:space="0" w:color="auto"/>
        <w:right w:val="none" w:sz="0" w:space="0" w:color="auto"/>
      </w:divBdr>
    </w:div>
    <w:div w:id="259458625">
      <w:bodyDiv w:val="1"/>
      <w:marLeft w:val="0"/>
      <w:marRight w:val="0"/>
      <w:marTop w:val="0"/>
      <w:marBottom w:val="0"/>
      <w:divBdr>
        <w:top w:val="none" w:sz="0" w:space="0" w:color="auto"/>
        <w:left w:val="none" w:sz="0" w:space="0" w:color="auto"/>
        <w:bottom w:val="none" w:sz="0" w:space="0" w:color="auto"/>
        <w:right w:val="none" w:sz="0" w:space="0" w:color="auto"/>
      </w:divBdr>
    </w:div>
    <w:div w:id="583344587">
      <w:bodyDiv w:val="1"/>
      <w:marLeft w:val="0"/>
      <w:marRight w:val="0"/>
      <w:marTop w:val="0"/>
      <w:marBottom w:val="0"/>
      <w:divBdr>
        <w:top w:val="none" w:sz="0" w:space="0" w:color="auto"/>
        <w:left w:val="none" w:sz="0" w:space="0" w:color="auto"/>
        <w:bottom w:val="none" w:sz="0" w:space="0" w:color="auto"/>
        <w:right w:val="none" w:sz="0" w:space="0" w:color="auto"/>
      </w:divBdr>
    </w:div>
    <w:div w:id="928125235">
      <w:bodyDiv w:val="1"/>
      <w:marLeft w:val="0"/>
      <w:marRight w:val="0"/>
      <w:marTop w:val="0"/>
      <w:marBottom w:val="0"/>
      <w:divBdr>
        <w:top w:val="none" w:sz="0" w:space="0" w:color="auto"/>
        <w:left w:val="none" w:sz="0" w:space="0" w:color="auto"/>
        <w:bottom w:val="none" w:sz="0" w:space="0" w:color="auto"/>
        <w:right w:val="none" w:sz="0" w:space="0" w:color="auto"/>
      </w:divBdr>
      <w:divsChild>
        <w:div w:id="10180581">
          <w:marLeft w:val="446"/>
          <w:marRight w:val="0"/>
          <w:marTop w:val="200"/>
          <w:marBottom w:val="0"/>
          <w:divBdr>
            <w:top w:val="none" w:sz="0" w:space="0" w:color="auto"/>
            <w:left w:val="none" w:sz="0" w:space="0" w:color="auto"/>
            <w:bottom w:val="none" w:sz="0" w:space="0" w:color="auto"/>
            <w:right w:val="none" w:sz="0" w:space="0" w:color="auto"/>
          </w:divBdr>
        </w:div>
        <w:div w:id="2056156133">
          <w:marLeft w:val="446"/>
          <w:marRight w:val="0"/>
          <w:marTop w:val="200"/>
          <w:marBottom w:val="0"/>
          <w:divBdr>
            <w:top w:val="none" w:sz="0" w:space="0" w:color="auto"/>
            <w:left w:val="none" w:sz="0" w:space="0" w:color="auto"/>
            <w:bottom w:val="none" w:sz="0" w:space="0" w:color="auto"/>
            <w:right w:val="none" w:sz="0" w:space="0" w:color="auto"/>
          </w:divBdr>
        </w:div>
      </w:divsChild>
    </w:div>
    <w:div w:id="1785466169">
      <w:bodyDiv w:val="1"/>
      <w:marLeft w:val="0"/>
      <w:marRight w:val="0"/>
      <w:marTop w:val="0"/>
      <w:marBottom w:val="0"/>
      <w:divBdr>
        <w:top w:val="none" w:sz="0" w:space="0" w:color="auto"/>
        <w:left w:val="none" w:sz="0" w:space="0" w:color="auto"/>
        <w:bottom w:val="none" w:sz="0" w:space="0" w:color="auto"/>
        <w:right w:val="none" w:sz="0" w:space="0" w:color="auto"/>
      </w:divBdr>
      <w:divsChild>
        <w:div w:id="1894998992">
          <w:marLeft w:val="446"/>
          <w:marRight w:val="0"/>
          <w:marTop w:val="200"/>
          <w:marBottom w:val="0"/>
          <w:divBdr>
            <w:top w:val="none" w:sz="0" w:space="0" w:color="auto"/>
            <w:left w:val="none" w:sz="0" w:space="0" w:color="auto"/>
            <w:bottom w:val="none" w:sz="0" w:space="0" w:color="auto"/>
            <w:right w:val="none" w:sz="0" w:space="0" w:color="auto"/>
          </w:divBdr>
        </w:div>
        <w:div w:id="2041320542">
          <w:marLeft w:val="446"/>
          <w:marRight w:val="0"/>
          <w:marTop w:val="200"/>
          <w:marBottom w:val="0"/>
          <w:divBdr>
            <w:top w:val="none" w:sz="0" w:space="0" w:color="auto"/>
            <w:left w:val="none" w:sz="0" w:space="0" w:color="auto"/>
            <w:bottom w:val="none" w:sz="0" w:space="0" w:color="auto"/>
            <w:right w:val="none" w:sz="0" w:space="0" w:color="auto"/>
          </w:divBdr>
        </w:div>
      </w:divsChild>
    </w:div>
    <w:div w:id="1978491346">
      <w:bodyDiv w:val="1"/>
      <w:marLeft w:val="0"/>
      <w:marRight w:val="0"/>
      <w:marTop w:val="0"/>
      <w:marBottom w:val="0"/>
      <w:divBdr>
        <w:top w:val="none" w:sz="0" w:space="0" w:color="auto"/>
        <w:left w:val="none" w:sz="0" w:space="0" w:color="auto"/>
        <w:bottom w:val="none" w:sz="0" w:space="0" w:color="auto"/>
        <w:right w:val="none" w:sz="0" w:space="0" w:color="auto"/>
      </w:divBdr>
      <w:divsChild>
        <w:div w:id="875776977">
          <w:marLeft w:val="0"/>
          <w:marRight w:val="0"/>
          <w:marTop w:val="0"/>
          <w:marBottom w:val="0"/>
          <w:divBdr>
            <w:top w:val="none" w:sz="0" w:space="0" w:color="auto"/>
            <w:left w:val="none" w:sz="0" w:space="0" w:color="auto"/>
            <w:bottom w:val="none" w:sz="0" w:space="0" w:color="auto"/>
            <w:right w:val="none" w:sz="0" w:space="0" w:color="auto"/>
          </w:divBdr>
        </w:div>
        <w:div w:id="984625746">
          <w:marLeft w:val="0"/>
          <w:marRight w:val="0"/>
          <w:marTop w:val="0"/>
          <w:marBottom w:val="0"/>
          <w:divBdr>
            <w:top w:val="none" w:sz="0" w:space="0" w:color="auto"/>
            <w:left w:val="none" w:sz="0" w:space="0" w:color="auto"/>
            <w:bottom w:val="none" w:sz="0" w:space="0" w:color="auto"/>
            <w:right w:val="none" w:sz="0" w:space="0" w:color="auto"/>
          </w:divBdr>
        </w:div>
        <w:div w:id="223179991">
          <w:marLeft w:val="0"/>
          <w:marRight w:val="0"/>
          <w:marTop w:val="0"/>
          <w:marBottom w:val="0"/>
          <w:divBdr>
            <w:top w:val="none" w:sz="0" w:space="0" w:color="auto"/>
            <w:left w:val="none" w:sz="0" w:space="0" w:color="auto"/>
            <w:bottom w:val="none" w:sz="0" w:space="0" w:color="auto"/>
            <w:right w:val="none" w:sz="0" w:space="0" w:color="auto"/>
          </w:divBdr>
        </w:div>
        <w:div w:id="175652998">
          <w:marLeft w:val="0"/>
          <w:marRight w:val="0"/>
          <w:marTop w:val="0"/>
          <w:marBottom w:val="0"/>
          <w:divBdr>
            <w:top w:val="none" w:sz="0" w:space="0" w:color="auto"/>
            <w:left w:val="none" w:sz="0" w:space="0" w:color="auto"/>
            <w:bottom w:val="none" w:sz="0" w:space="0" w:color="auto"/>
            <w:right w:val="none" w:sz="0" w:space="0" w:color="auto"/>
          </w:divBdr>
        </w:div>
        <w:div w:id="1593320961">
          <w:marLeft w:val="0"/>
          <w:marRight w:val="0"/>
          <w:marTop w:val="0"/>
          <w:marBottom w:val="0"/>
          <w:divBdr>
            <w:top w:val="none" w:sz="0" w:space="0" w:color="auto"/>
            <w:left w:val="none" w:sz="0" w:space="0" w:color="auto"/>
            <w:bottom w:val="none" w:sz="0" w:space="0" w:color="auto"/>
            <w:right w:val="none" w:sz="0" w:space="0" w:color="auto"/>
          </w:divBdr>
        </w:div>
      </w:divsChild>
    </w:div>
    <w:div w:id="2034068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footer" Target="footer1.xml" Id="rId34" /><Relationship Type="http://schemas.openxmlformats.org/officeDocument/2006/relationships/webSettings" Target="webSettings.xml" Id="rId7"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36"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35" /><Relationship Type="http://schemas.openxmlformats.org/officeDocument/2006/relationships/footnotes" Target="footnotes.xml" Id="rId8" /><Relationship Type="http://schemas.openxmlformats.org/officeDocument/2006/relationships/hyperlink" Target="https://assets.publishing.service.gov.uk/government/uploads/system/uploads/attachment_data/file/1017683/Maths_guidance_KS_1_and_2.pdf" TargetMode="External" Id="R8936a78c11544325" /><Relationship Type="http://schemas.openxmlformats.org/officeDocument/2006/relationships/hyperlink" Target="https://educationendowmentfoundation.org.uk/education-evidence/guidance-reports/early-maths" TargetMode="External" Id="R2fda029c322948c3" /><Relationship Type="http://schemas.openxmlformats.org/officeDocument/2006/relationships/hyperlink" Target="https://educationendowmentfoundation.org.uk/education-evidence/guidance-reports/maths-ks-2-3" TargetMode="External" Id="R356d086d998d4a05" /><Relationship Type="http://schemas.openxmlformats.org/officeDocument/2006/relationships/hyperlink" Target="https://educationendowmentfoundation.org.uk/education-evidence/guidance-reports/early-maths" TargetMode="External" Id="R4e5087149cbb494a" /><Relationship Type="http://schemas.openxmlformats.org/officeDocument/2006/relationships/hyperlink" Target="https://educationendowmentfoundation.org.uk/education-evidence/guidance-reports/literacy-early-years" TargetMode="External" Id="Rc83d333761c1457d" /><Relationship Type="http://schemas.openxmlformats.org/officeDocument/2006/relationships/hyperlink" Target="https://educationendowmentfoundation.org.uk/education-evidence/guidance-reports/metacognition" TargetMode="External" Id="R24deec17ca8b424f" /><Relationship Type="http://schemas.openxmlformats.org/officeDocument/2006/relationships/hyperlink" Target="https://www.gov.uk/government/publications/choosing-a-phonics-teaching-programme" TargetMode="External" Id="Rb1ca3ad62211469e" /><Relationship Type="http://schemas.openxmlformats.org/officeDocument/2006/relationships/hyperlink" Target="https://educationendowmentfoundation.org.uk/education-evidence/teaching-learning-toolkit/phonics" TargetMode="External" Id="R44632b99266f4e64" /><Relationship Type="http://schemas.openxmlformats.org/officeDocument/2006/relationships/hyperlink" Target="https://educationendowmentfoundation.org.uk/education-evidence/guidance-reports/feedback" TargetMode="External" Id="Rd9da24f60fd94671" /><Relationship Type="http://schemas.openxmlformats.org/officeDocument/2006/relationships/hyperlink" Target="https://educationendowmentfoundation.org.uk/education-evidence/teaching-learning-toolkit/feedback" TargetMode="External" Id="R5b72949a4e284c12" /><Relationship Type="http://schemas.openxmlformats.org/officeDocument/2006/relationships/hyperlink" Target="https://educationendowmentfoundation.org.uk/education-evidence/guidance-reports/primary-sel" TargetMode="External" Id="R24e0421c387046fa" /><Relationship Type="http://schemas.openxmlformats.org/officeDocument/2006/relationships/hyperlink" Target="https://educationendowmentfoundation.org.uk/education-evidence/teaching-learning-toolkit/physical-activity" TargetMode="External" Id="R053d39f65c814c65" /><Relationship Type="http://schemas.openxmlformats.org/officeDocument/2006/relationships/hyperlink" Target="https://educationendowmentfoundation.org.uk/education-evidence/teaching-learning-toolkit/social-and-emotional-learning" TargetMode="External" Id="R67490a385d1e4bf7" /><Relationship Type="http://schemas.openxmlformats.org/officeDocument/2006/relationships/hyperlink" Target="https://educationendowmentfoundation.org.uk/education-evidence/guidance-reports/teaching-assistants" TargetMode="External" Id="R212b1616cf334241" /><Relationship Type="http://schemas.openxmlformats.org/officeDocument/2006/relationships/hyperlink" Target="https://educationendowmentfoundation.org.uk/education-evidence/teaching-learning-toolkit/small-group-tuition" TargetMode="External" Id="R646ac1bb18a24a18" /><Relationship Type="http://schemas.openxmlformats.org/officeDocument/2006/relationships/hyperlink" Target="https://educationendowmentfoundation.org.uk/education-evidence/teaching-learning-toolkit/teaching-assistant-interventions" TargetMode="External" Id="Rbe334e4e07074134" /><Relationship Type="http://schemas.openxmlformats.org/officeDocument/2006/relationships/hyperlink" Target="https://educationendowmentfoundation.org.uk/early-years/evidence-store/communication-and-language" TargetMode="External" Id="R4307ea9dde914ce1" /><Relationship Type="http://schemas.openxmlformats.org/officeDocument/2006/relationships/hyperlink" Target="https://educationendowmentfoundation.org.uk/education-evidence/teaching-learning-toolkit/oral-language-interventions?utm_source=/education-evidence/teaching-learning-toolkit/oral-language-interventions&amp;utm_medium=search&amp;utm_campaign=site_search&amp;search_term=ora" TargetMode="External" Id="R709c21119b0a4515" /><Relationship Type="http://schemas.openxmlformats.org/officeDocument/2006/relationships/hyperlink" Target="https://educationendowmentfoundation.org.uk/education-evidence/teaching-learning-toolkit/small-group-tuition" TargetMode="External" Id="R35798848f3234e4a" /><Relationship Type="http://schemas.openxmlformats.org/officeDocument/2006/relationships/hyperlink" Target="https://educationendowmentfoundation.org.uk/education-evidence/teaching-learning-toolkit/phonics" TargetMode="External" Id="Rc5033ce6f6f24502" /><Relationship Type="http://schemas.openxmlformats.org/officeDocument/2006/relationships/hyperlink" Target="https://educationendowmentfoundation.org.uk/education-evidence/guidance-reports/supporting-parents" TargetMode="External" Id="Rab47b4f200964dd9" /><Relationship Type="http://schemas.openxmlformats.org/officeDocument/2006/relationships/hyperlink" Target="https://educationendowmentfoundation.org.uk/education-evidence/teaching-learning-toolkit/parental-engagement" TargetMode="External" Id="R24fff08b582b4353" /><Relationship Type="http://schemas.microsoft.com/office/2020/10/relationships/intelligence" Target="intelligence2.xml" Id="Rccff94176e2548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6f8178-f21d-440e-bae6-9186c126f1ba">
      <Terms xmlns="http://schemas.microsoft.com/office/infopath/2007/PartnerControls"/>
    </lcf76f155ced4ddcb4097134ff3c332f>
    <TaxCatchAll xmlns="fff680cc-455a-4a14-ab0b-b7a7cac639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66F17-486A-4800-BF8E-0C98DEC02451}">
  <ds:schemaRefs>
    <ds:schemaRef ds:uri="http://schemas.microsoft.com/sharepoint/v3/contenttype/forms"/>
  </ds:schemaRefs>
</ds:datastoreItem>
</file>

<file path=customXml/itemProps2.xml><?xml version="1.0" encoding="utf-8"?>
<ds:datastoreItem xmlns:ds="http://schemas.openxmlformats.org/officeDocument/2006/customXml" ds:itemID="{C5B1F39F-DC25-45C2-8C34-748AF383C369}">
  <ds:schemaRefs>
    <ds:schemaRef ds:uri="http://www.w3.org/XML/1998/namespace"/>
    <ds:schemaRef ds:uri="http://purl.org/dc/terms/"/>
    <ds:schemaRef ds:uri="http://purl.org/dc/dcmitype/"/>
    <ds:schemaRef ds:uri="07e3c2b4-d628-4a58-bfc7-0743c767ebb6"/>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b4c976f-c5e7-46c9-8a66-7dba0c875a18"/>
    <ds:schemaRef ds:uri="7d6f8178-f21d-440e-bae6-9186c126f1ba"/>
    <ds:schemaRef ds:uri="fff680cc-455a-4a14-ab0b-b7a7cac6390f"/>
  </ds:schemaRefs>
</ds:datastoreItem>
</file>

<file path=customXml/itemProps3.xml><?xml version="1.0" encoding="utf-8"?>
<ds:datastoreItem xmlns:ds="http://schemas.openxmlformats.org/officeDocument/2006/customXml" ds:itemID="{FB6E17E9-F50B-4F5A-B1F3-1597A7D2D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f8178-f21d-440e-bae6-9186c126f1ba"/>
    <ds:schemaRef ds:uri="fff680cc-455a-4a14-ab0b-b7a7cac63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Department for Education</dc:creator>
  <keywords/>
  <dc:description/>
  <lastModifiedBy>Joseph Walker</lastModifiedBy>
  <revision>5</revision>
  <lastPrinted>2014-09-18T05:26:00.0000000Z</lastPrinted>
  <dcterms:created xsi:type="dcterms:W3CDTF">2024-12-18T11:40:00.0000000Z</dcterms:created>
  <dcterms:modified xsi:type="dcterms:W3CDTF">2024-12-18T11:45:29.1051341Z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