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0FEEB" w14:textId="491B0081"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noProof/>
          <w:kern w:val="0"/>
          <w:lang w:eastAsia="en-GB"/>
          <w14:ligatures w14:val="none"/>
        </w:rPr>
        <w:drawing>
          <wp:anchor distT="0" distB="0" distL="114300" distR="114300" simplePos="0" relativeHeight="251670528" behindDoc="0" locked="0" layoutInCell="1" allowOverlap="1" wp14:anchorId="3DB8B73D" wp14:editId="01911DDD">
            <wp:simplePos x="0" y="0"/>
            <wp:positionH relativeFrom="column">
              <wp:posOffset>4403649</wp:posOffset>
            </wp:positionH>
            <wp:positionV relativeFrom="paragraph">
              <wp:posOffset>-562915</wp:posOffset>
            </wp:positionV>
            <wp:extent cx="1896887" cy="1161025"/>
            <wp:effectExtent l="0" t="0" r="0" b="0"/>
            <wp:wrapNone/>
            <wp:docPr id="98074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6887" cy="1161025"/>
                    </a:xfrm>
                    <a:prstGeom prst="rect">
                      <a:avLst/>
                    </a:prstGeom>
                    <a:noFill/>
                  </pic:spPr>
                </pic:pic>
              </a:graphicData>
            </a:graphic>
            <wp14:sizeRelH relativeFrom="page">
              <wp14:pctWidth>0</wp14:pctWidth>
            </wp14:sizeRelH>
            <wp14:sizeRelV relativeFrom="page">
              <wp14:pctHeight>0</wp14:pctHeight>
            </wp14:sizeRelV>
          </wp:anchor>
        </w:drawing>
      </w:r>
    </w:p>
    <w:p w14:paraId="6B9F6E64" w14:textId="1778EE2E" w:rsidR="00E55918" w:rsidRPr="00591734" w:rsidRDefault="00E55918" w:rsidP="007C5042">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66DACDB1" w14:textId="77777777" w:rsidR="0021474B" w:rsidRPr="001014B9" w:rsidRDefault="0021474B" w:rsidP="007C5042">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2DFA3220" w14:textId="77777777" w:rsidR="008913EF" w:rsidRPr="00860F6A" w:rsidRDefault="008913EF" w:rsidP="00E55918">
      <w:pPr>
        <w:spacing w:before="100" w:beforeAutospacing="1" w:after="100" w:afterAutospacing="1"/>
        <w:jc w:val="center"/>
        <w:outlineLvl w:val="0"/>
        <w:rPr>
          <w:rFonts w:eastAsia="Times New Roman" w:cs="Times New Roman"/>
          <w:b/>
          <w:bCs/>
          <w:color w:val="000000" w:themeColor="text1"/>
          <w:kern w:val="36"/>
          <w:sz w:val="52"/>
          <w:szCs w:val="52"/>
          <w:lang w:eastAsia="en-GB"/>
          <w14:ligatures w14:val="none"/>
        </w:rPr>
      </w:pPr>
      <w:r w:rsidRPr="00860F6A">
        <w:rPr>
          <w:rFonts w:eastAsia="Times New Roman" w:cs="Times New Roman"/>
          <w:b/>
          <w:bCs/>
          <w:color w:val="000000" w:themeColor="text1"/>
          <w:kern w:val="36"/>
          <w:sz w:val="52"/>
          <w:szCs w:val="52"/>
          <w:lang w:eastAsia="en-GB"/>
          <w14:ligatures w14:val="none"/>
        </w:rPr>
        <w:t>St. Joseph’s Catholic Primary School</w:t>
      </w:r>
    </w:p>
    <w:p w14:paraId="44FA4BA2" w14:textId="77777777" w:rsidR="00BF47BA" w:rsidRPr="001014B9" w:rsidRDefault="00BF47BA" w:rsidP="00E55918">
      <w:pPr>
        <w:spacing w:before="100" w:beforeAutospacing="1" w:after="100" w:afterAutospacing="1"/>
        <w:jc w:val="center"/>
        <w:outlineLvl w:val="0"/>
        <w:rPr>
          <w:rFonts w:asciiTheme="majorHAnsi" w:eastAsia="Times New Roman" w:hAnsiTheme="majorHAnsi" w:cs="Times New Roman"/>
          <w:b/>
          <w:bCs/>
          <w:kern w:val="36"/>
          <w:sz w:val="36"/>
          <w:szCs w:val="36"/>
          <w:u w:val="single"/>
          <w:lang w:eastAsia="en-GB"/>
          <w14:ligatures w14:val="none"/>
        </w:rPr>
      </w:pPr>
    </w:p>
    <w:p w14:paraId="35CE843B" w14:textId="4BF45D68" w:rsidR="00E55918" w:rsidRPr="001014B9" w:rsidRDefault="008737ED" w:rsidP="00E55918">
      <w:pPr>
        <w:spacing w:before="100" w:beforeAutospacing="1" w:after="100" w:afterAutospacing="1"/>
        <w:jc w:val="center"/>
        <w:outlineLvl w:val="0"/>
        <w:rPr>
          <w:rFonts w:asciiTheme="majorHAnsi" w:eastAsia="Times New Roman" w:hAnsiTheme="majorHAnsi" w:cs="Times New Roman"/>
          <w:b/>
          <w:bCs/>
          <w:color w:val="FF0000"/>
          <w:kern w:val="36"/>
          <w:sz w:val="36"/>
          <w:szCs w:val="36"/>
          <w:u w:val="single"/>
          <w:lang w:eastAsia="en-GB"/>
          <w14:ligatures w14:val="none"/>
        </w:rPr>
      </w:pPr>
      <w:r>
        <w:rPr>
          <w:noProof/>
        </w:rPr>
        <w:drawing>
          <wp:inline distT="0" distB="0" distL="0" distR="0" wp14:anchorId="78B03FF6" wp14:editId="6472935C">
            <wp:extent cx="3474720" cy="3253314"/>
            <wp:effectExtent l="0" t="0" r="0" b="4445"/>
            <wp:docPr id="2"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text on i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4720" cy="3253314"/>
                    </a:xfrm>
                    <a:prstGeom prst="rect">
                      <a:avLst/>
                    </a:prstGeom>
                    <a:noFill/>
                    <a:ln>
                      <a:noFill/>
                    </a:ln>
                  </pic:spPr>
                </pic:pic>
              </a:graphicData>
            </a:graphic>
          </wp:inline>
        </w:drawing>
      </w:r>
    </w:p>
    <w:p w14:paraId="62C349E6" w14:textId="6C2429E9" w:rsidR="00BF47BA" w:rsidRPr="00070AF8" w:rsidRDefault="00070AF8" w:rsidP="00E55918">
      <w:pPr>
        <w:spacing w:before="100" w:beforeAutospacing="1" w:after="100" w:afterAutospacing="1"/>
        <w:jc w:val="center"/>
        <w:outlineLvl w:val="0"/>
        <w:rPr>
          <w:rFonts w:asciiTheme="majorHAnsi" w:eastAsia="Times New Roman" w:hAnsiTheme="majorHAnsi" w:cs="Times New Roman"/>
          <w:b/>
          <w:bCs/>
          <w:kern w:val="36"/>
          <w:sz w:val="36"/>
          <w:szCs w:val="36"/>
          <w:lang w:eastAsia="en-GB"/>
          <w14:ligatures w14:val="none"/>
        </w:rPr>
      </w:pPr>
      <w:r w:rsidRPr="00070AF8">
        <w:rPr>
          <w:rFonts w:asciiTheme="majorHAnsi" w:eastAsia="Times New Roman" w:hAnsiTheme="majorHAnsi" w:cs="Times New Roman"/>
          <w:b/>
          <w:bCs/>
          <w:kern w:val="36"/>
          <w:sz w:val="36"/>
          <w:szCs w:val="36"/>
          <w:lang w:eastAsia="en-GB"/>
          <w14:ligatures w14:val="none"/>
        </w:rPr>
        <w:t>Prayer and Liturgy Policy</w:t>
      </w:r>
    </w:p>
    <w:p w14:paraId="6745E7C1" w14:textId="77777777" w:rsidR="00E55918" w:rsidRPr="001014B9" w:rsidRDefault="00E55918" w:rsidP="00E55918">
      <w:pPr>
        <w:spacing w:before="100" w:beforeAutospacing="1" w:after="100" w:afterAutospacing="1"/>
        <w:jc w:val="center"/>
        <w:outlineLvl w:val="0"/>
        <w:rPr>
          <w:rFonts w:asciiTheme="majorHAnsi" w:eastAsia="Times New Roman" w:hAnsiTheme="majorHAnsi" w:cs="Times New Roman"/>
          <w:b/>
          <w:bCs/>
          <w:kern w:val="36"/>
          <w:sz w:val="36"/>
          <w:szCs w:val="36"/>
          <w:lang w:eastAsia="en-GB"/>
          <w14:ligatures w14:val="none"/>
        </w:rPr>
      </w:pPr>
    </w:p>
    <w:tbl>
      <w:tblPr>
        <w:tblStyle w:val="TableGrid"/>
        <w:tblpPr w:leftFromText="180" w:rightFromText="180" w:vertAnchor="text" w:horzAnchor="margin" w:tblpY="-30"/>
        <w:tblW w:w="0" w:type="auto"/>
        <w:tblLook w:val="04A0" w:firstRow="1" w:lastRow="0" w:firstColumn="1" w:lastColumn="0" w:noHBand="0" w:noVBand="1"/>
      </w:tblPr>
      <w:tblGrid>
        <w:gridCol w:w="5646"/>
      </w:tblGrid>
      <w:tr w:rsidR="00070AF8" w:rsidRPr="00591734" w14:paraId="43A339CA" w14:textId="77777777" w:rsidTr="00070AF8">
        <w:trPr>
          <w:trHeight w:val="323"/>
        </w:trPr>
        <w:tc>
          <w:tcPr>
            <w:tcW w:w="5646" w:type="dxa"/>
          </w:tcPr>
          <w:p w14:paraId="798E0C7F" w14:textId="77777777" w:rsidR="00070AF8" w:rsidRPr="00591734" w:rsidRDefault="00070AF8" w:rsidP="00070AF8">
            <w:pPr>
              <w:spacing w:after="100" w:afterAutospacing="1"/>
              <w:outlineLvl w:val="0"/>
              <w:rPr>
                <w:rFonts w:asciiTheme="majorHAnsi" w:eastAsia="Times New Roman" w:hAnsiTheme="majorHAnsi" w:cs="Times New Roman"/>
                <w:b/>
                <w:bCs/>
                <w:kern w:val="36"/>
                <w:u w:val="single"/>
                <w:lang w:eastAsia="en-GB"/>
                <w14:ligatures w14:val="none"/>
              </w:rPr>
            </w:pPr>
            <w:r w:rsidRPr="00591734">
              <w:rPr>
                <w:rFonts w:asciiTheme="majorHAnsi" w:eastAsia="Times New Roman" w:hAnsiTheme="majorHAnsi" w:cs="Times New Roman"/>
                <w:b/>
                <w:bCs/>
                <w:kern w:val="36"/>
                <w:u w:val="single"/>
                <w:lang w:eastAsia="en-GB"/>
                <w14:ligatures w14:val="none"/>
              </w:rPr>
              <w:t>Document Management:</w:t>
            </w:r>
          </w:p>
          <w:p w14:paraId="59826922" w14:textId="77777777" w:rsidR="00070AF8" w:rsidRPr="00591734" w:rsidRDefault="00070AF8" w:rsidP="00070AF8">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Policy Approved: </w:t>
            </w:r>
            <w:r w:rsidRPr="00591734">
              <w:rPr>
                <w:rFonts w:asciiTheme="majorHAnsi" w:eastAsia="Times New Roman" w:hAnsiTheme="majorHAnsi" w:cs="Times New Roman"/>
                <w:kern w:val="36"/>
                <w:lang w:eastAsia="en-GB"/>
                <w14:ligatures w14:val="none"/>
              </w:rPr>
              <w:t>June 2017</w:t>
            </w:r>
          </w:p>
          <w:p w14:paraId="7B082712" w14:textId="77777777" w:rsidR="00070AF8" w:rsidRPr="00591734" w:rsidRDefault="00070AF8" w:rsidP="00070AF8">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Date Amended: </w:t>
            </w:r>
            <w:r w:rsidRPr="00591734">
              <w:rPr>
                <w:rFonts w:asciiTheme="majorHAnsi" w:eastAsia="Times New Roman" w:hAnsiTheme="majorHAnsi" w:cs="Times New Roman"/>
                <w:kern w:val="36"/>
                <w:lang w:eastAsia="en-GB"/>
                <w14:ligatures w14:val="none"/>
              </w:rPr>
              <w:t>September 2025</w:t>
            </w:r>
          </w:p>
          <w:p w14:paraId="02CFE90F" w14:textId="77777777" w:rsidR="00070AF8" w:rsidRPr="00591734" w:rsidRDefault="00070AF8" w:rsidP="00070AF8">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Next Review Date: </w:t>
            </w:r>
            <w:r w:rsidRPr="00591734">
              <w:rPr>
                <w:rFonts w:asciiTheme="majorHAnsi" w:eastAsia="Times New Roman" w:hAnsiTheme="majorHAnsi" w:cs="Times New Roman"/>
                <w:kern w:val="36"/>
                <w:lang w:eastAsia="en-GB"/>
                <w14:ligatures w14:val="none"/>
              </w:rPr>
              <w:t>September 2028</w:t>
            </w:r>
          </w:p>
          <w:p w14:paraId="7D2CA050" w14:textId="77777777" w:rsidR="00070AF8" w:rsidRPr="00591734" w:rsidRDefault="00070AF8" w:rsidP="00070AF8">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Version: </w:t>
            </w:r>
            <w:r w:rsidRPr="00591734">
              <w:rPr>
                <w:rFonts w:asciiTheme="majorHAnsi" w:eastAsia="Times New Roman" w:hAnsiTheme="majorHAnsi" w:cs="Times New Roman"/>
                <w:kern w:val="36"/>
                <w:lang w:eastAsia="en-GB"/>
                <w14:ligatures w14:val="none"/>
              </w:rPr>
              <w:t>4</w:t>
            </w:r>
          </w:p>
          <w:p w14:paraId="340F224A" w14:textId="77777777" w:rsidR="00070AF8" w:rsidRPr="00591734" w:rsidRDefault="00070AF8" w:rsidP="00070AF8">
            <w:pP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 xml:space="preserve">Approving Body: </w:t>
            </w:r>
            <w:r w:rsidRPr="00591734">
              <w:rPr>
                <w:rFonts w:asciiTheme="majorHAnsi" w:eastAsia="Times New Roman" w:hAnsiTheme="majorHAnsi" w:cs="Times New Roman"/>
                <w:kern w:val="36"/>
                <w:lang w:eastAsia="en-GB"/>
                <w14:ligatures w14:val="none"/>
              </w:rPr>
              <w:t>Board of Directors</w:t>
            </w:r>
          </w:p>
        </w:tc>
      </w:tr>
    </w:tbl>
    <w:p w14:paraId="79188895" w14:textId="77777777" w:rsidR="00E55918" w:rsidRPr="001014B9" w:rsidRDefault="00E55918" w:rsidP="001014B9">
      <w:pPr>
        <w:spacing w:before="100" w:beforeAutospacing="1" w:after="100" w:afterAutospacing="1"/>
        <w:outlineLvl w:val="0"/>
        <w:rPr>
          <w:rFonts w:asciiTheme="majorHAnsi" w:eastAsia="Times New Roman" w:hAnsiTheme="majorHAnsi" w:cs="Times New Roman"/>
          <w:b/>
          <w:bCs/>
          <w:kern w:val="36"/>
          <w:sz w:val="36"/>
          <w:szCs w:val="36"/>
          <w:lang w:eastAsia="en-GB"/>
          <w14:ligatures w14:val="none"/>
        </w:rPr>
      </w:pPr>
    </w:p>
    <w:p w14:paraId="5F8D498E" w14:textId="37836A50"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32E15EA"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1B0612B8" w14:textId="77777777" w:rsidR="00E55918" w:rsidRPr="00591734" w:rsidRDefault="00E55918"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p w14:paraId="5160254D" w14:textId="77777777" w:rsidR="00E55918" w:rsidRPr="00591734" w:rsidRDefault="00E55918" w:rsidP="00864629">
      <w:pPr>
        <w:spacing w:before="100" w:beforeAutospacing="1" w:after="100" w:afterAutospacing="1"/>
        <w:outlineLvl w:val="0"/>
        <w:rPr>
          <w:rFonts w:asciiTheme="majorHAnsi" w:eastAsia="Times New Roman" w:hAnsiTheme="majorHAnsi" w:cs="Times New Roman"/>
          <w:b/>
          <w:bCs/>
          <w:kern w:val="36"/>
          <w:lang w:eastAsia="en-GB"/>
          <w14:ligatures w14:val="none"/>
        </w:rPr>
      </w:pPr>
    </w:p>
    <w:p w14:paraId="7EBDF706" w14:textId="77777777" w:rsidR="00860C79" w:rsidRPr="00591734" w:rsidRDefault="00860C79" w:rsidP="00E55918">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p>
    <w:tbl>
      <w:tblPr>
        <w:tblStyle w:val="TableGrid"/>
        <w:tblpPr w:leftFromText="180" w:rightFromText="180" w:vertAnchor="text" w:horzAnchor="margin" w:tblpY="-387"/>
        <w:tblW w:w="0" w:type="auto"/>
        <w:tblLook w:val="04A0" w:firstRow="1" w:lastRow="0" w:firstColumn="1" w:lastColumn="0" w:noHBand="0" w:noVBand="1"/>
      </w:tblPr>
      <w:tblGrid>
        <w:gridCol w:w="1442"/>
        <w:gridCol w:w="7437"/>
      </w:tblGrid>
      <w:tr w:rsidR="0021474B" w:rsidRPr="00591734" w14:paraId="41305B9C" w14:textId="77777777" w:rsidTr="0021474B">
        <w:trPr>
          <w:trHeight w:val="651"/>
        </w:trPr>
        <w:tc>
          <w:tcPr>
            <w:tcW w:w="8879" w:type="dxa"/>
            <w:gridSpan w:val="2"/>
            <w:shd w:val="clear" w:color="auto" w:fill="83CAEB" w:themeFill="accent1" w:themeFillTint="66"/>
          </w:tcPr>
          <w:p w14:paraId="1C8F5158"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lastRenderedPageBreak/>
              <w:t>Change Log</w:t>
            </w:r>
          </w:p>
        </w:tc>
      </w:tr>
      <w:tr w:rsidR="0021474B" w:rsidRPr="00591734" w14:paraId="6C588C30" w14:textId="77777777" w:rsidTr="0021474B">
        <w:trPr>
          <w:trHeight w:val="651"/>
        </w:trPr>
        <w:tc>
          <w:tcPr>
            <w:tcW w:w="1442" w:type="dxa"/>
          </w:tcPr>
          <w:p w14:paraId="773743D0"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Updates:</w:t>
            </w:r>
          </w:p>
        </w:tc>
        <w:tc>
          <w:tcPr>
            <w:tcW w:w="7437" w:type="dxa"/>
          </w:tcPr>
          <w:p w14:paraId="1E318218"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21474B">
              <w:rPr>
                <w:rFonts w:asciiTheme="majorHAnsi" w:eastAsia="Times New Roman" w:hAnsiTheme="majorHAnsi" w:cs="Times New Roman"/>
                <w:kern w:val="36"/>
                <w:lang w:eastAsia="en-GB"/>
                <w14:ligatures w14:val="none"/>
              </w:rPr>
              <w:t>This policy has been revised in line with the new Diocesan model policy, which has been introduced following the publication of the national Prayer and Liturgy Directory, </w:t>
            </w:r>
            <w:r w:rsidRPr="0021474B">
              <w:rPr>
                <w:rFonts w:asciiTheme="majorHAnsi" w:eastAsia="Times New Roman" w:hAnsiTheme="majorHAnsi" w:cs="Times New Roman"/>
                <w:i/>
                <w:iCs/>
                <w:kern w:val="36"/>
                <w:lang w:eastAsia="en-GB"/>
                <w14:ligatures w14:val="none"/>
              </w:rPr>
              <w:t>To Love You More Dearly</w:t>
            </w:r>
            <w:r w:rsidRPr="0021474B">
              <w:rPr>
                <w:rFonts w:asciiTheme="majorHAnsi" w:eastAsia="Times New Roman" w:hAnsiTheme="majorHAnsi" w:cs="Times New Roman"/>
                <w:kern w:val="36"/>
                <w:lang w:eastAsia="en-GB"/>
                <w14:ligatures w14:val="none"/>
              </w:rPr>
              <w:t>, by the Catholic Education Service. The adoption of this new directory has prompted a review of the Trust’s existing prayer and liturgy policy template to ensure alignment with national guidance and best practice.</w:t>
            </w:r>
          </w:p>
        </w:tc>
      </w:tr>
      <w:tr w:rsidR="0021474B" w:rsidRPr="00591734" w14:paraId="17D3BA8B" w14:textId="77777777" w:rsidTr="0021474B">
        <w:trPr>
          <w:trHeight w:val="681"/>
        </w:trPr>
        <w:tc>
          <w:tcPr>
            <w:tcW w:w="1442" w:type="dxa"/>
          </w:tcPr>
          <w:p w14:paraId="1C06F37E"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Location:</w:t>
            </w:r>
          </w:p>
        </w:tc>
        <w:tc>
          <w:tcPr>
            <w:tcW w:w="7437" w:type="dxa"/>
          </w:tcPr>
          <w:p w14:paraId="51B7EB89"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Throughout </w:t>
            </w:r>
          </w:p>
        </w:tc>
      </w:tr>
      <w:tr w:rsidR="0021474B" w:rsidRPr="00591734" w14:paraId="41387E39" w14:textId="77777777" w:rsidTr="0021474B">
        <w:trPr>
          <w:trHeight w:val="651"/>
        </w:trPr>
        <w:tc>
          <w:tcPr>
            <w:tcW w:w="1442" w:type="dxa"/>
          </w:tcPr>
          <w:p w14:paraId="30A81CD2"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Summary Date:</w:t>
            </w:r>
          </w:p>
        </w:tc>
        <w:tc>
          <w:tcPr>
            <w:tcW w:w="7437" w:type="dxa"/>
          </w:tcPr>
          <w:p w14:paraId="3C667237"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 xml:space="preserve">September 2025 </w:t>
            </w:r>
          </w:p>
        </w:tc>
      </w:tr>
      <w:tr w:rsidR="0021474B" w:rsidRPr="00591734" w14:paraId="7B7ACAF7" w14:textId="77777777" w:rsidTr="0021474B">
        <w:trPr>
          <w:trHeight w:val="651"/>
        </w:trPr>
        <w:tc>
          <w:tcPr>
            <w:tcW w:w="1442" w:type="dxa"/>
          </w:tcPr>
          <w:p w14:paraId="2F4F2D2B" w14:textId="77777777" w:rsidR="0021474B" w:rsidRPr="00591734" w:rsidRDefault="0021474B" w:rsidP="0021474B">
            <w:pPr>
              <w:spacing w:before="100" w:beforeAutospacing="1" w:after="100" w:afterAutospacing="1"/>
              <w:jc w:val="center"/>
              <w:outlineLvl w:val="0"/>
              <w:rPr>
                <w:rFonts w:asciiTheme="majorHAnsi" w:eastAsia="Times New Roman" w:hAnsiTheme="majorHAnsi" w:cs="Times New Roman"/>
                <w:b/>
                <w:bCs/>
                <w:kern w:val="36"/>
                <w:lang w:eastAsia="en-GB"/>
                <w14:ligatures w14:val="none"/>
              </w:rPr>
            </w:pPr>
            <w:r w:rsidRPr="00591734">
              <w:rPr>
                <w:rFonts w:asciiTheme="majorHAnsi" w:eastAsia="Times New Roman" w:hAnsiTheme="majorHAnsi" w:cs="Times New Roman"/>
                <w:b/>
                <w:bCs/>
                <w:kern w:val="36"/>
                <w:lang w:eastAsia="en-GB"/>
                <w14:ligatures w14:val="none"/>
              </w:rPr>
              <w:t>Completed By:</w:t>
            </w:r>
          </w:p>
        </w:tc>
        <w:tc>
          <w:tcPr>
            <w:tcW w:w="7437" w:type="dxa"/>
          </w:tcPr>
          <w:p w14:paraId="0B84AA02" w14:textId="77777777" w:rsidR="0021474B" w:rsidRPr="00591734" w:rsidRDefault="0021474B" w:rsidP="0021474B">
            <w:pPr>
              <w:spacing w:before="100" w:beforeAutospacing="1" w:after="100" w:afterAutospacing="1"/>
              <w:outlineLvl w:val="0"/>
              <w:rPr>
                <w:rFonts w:asciiTheme="majorHAnsi" w:eastAsia="Times New Roman" w:hAnsiTheme="majorHAnsi" w:cs="Times New Roman"/>
                <w:kern w:val="36"/>
                <w:lang w:eastAsia="en-GB"/>
                <w14:ligatures w14:val="none"/>
              </w:rPr>
            </w:pPr>
            <w:r w:rsidRPr="00591734">
              <w:rPr>
                <w:rFonts w:asciiTheme="majorHAnsi" w:eastAsia="Times New Roman" w:hAnsiTheme="majorHAnsi" w:cs="Times New Roman"/>
                <w:kern w:val="36"/>
                <w:lang w:eastAsia="en-GB"/>
                <w14:ligatures w14:val="none"/>
              </w:rPr>
              <w:t>Andrew Gardner (Head of Catholic Life), Joseph Walker (Policy and Governance Officer)</w:t>
            </w:r>
          </w:p>
        </w:tc>
      </w:tr>
    </w:tbl>
    <w:p w14:paraId="1DE63DF6" w14:textId="6D845E22" w:rsidR="00860C79" w:rsidRPr="00591734" w:rsidRDefault="00AD6002" w:rsidP="00AD6002">
      <w:pPr>
        <w:spacing w:before="100" w:beforeAutospacing="1" w:after="100" w:afterAutospacing="1"/>
        <w:jc w:val="center"/>
        <w:outlineLvl w:val="0"/>
        <w:rPr>
          <w:rFonts w:asciiTheme="majorHAnsi" w:eastAsia="Times New Roman" w:hAnsiTheme="majorHAnsi" w:cs="Times New Roman"/>
          <w:b/>
          <w:bCs/>
          <w:color w:val="FF0000"/>
          <w:kern w:val="36"/>
          <w:lang w:eastAsia="en-GB"/>
          <w14:ligatures w14:val="none"/>
        </w:rPr>
      </w:pPr>
      <w:r>
        <w:rPr>
          <w:rFonts w:asciiTheme="majorHAnsi" w:eastAsia="Times New Roman" w:hAnsiTheme="majorHAnsi" w:cs="Times New Roman"/>
          <w:b/>
          <w:bCs/>
          <w:noProof/>
          <w:color w:val="FF0000"/>
          <w:kern w:val="36"/>
          <w:lang w:eastAsia="en-GB"/>
          <w14:ligatures w14:val="none"/>
        </w:rPr>
        <w:drawing>
          <wp:anchor distT="0" distB="0" distL="114300" distR="114300" simplePos="0" relativeHeight="251671552" behindDoc="0" locked="0" layoutInCell="1" allowOverlap="1" wp14:anchorId="6FC09044" wp14:editId="52A6EA49">
            <wp:simplePos x="0" y="0"/>
            <wp:positionH relativeFrom="column">
              <wp:posOffset>1470152</wp:posOffset>
            </wp:positionH>
            <wp:positionV relativeFrom="paragraph">
              <wp:posOffset>2889149</wp:posOffset>
            </wp:positionV>
            <wp:extent cx="2932430" cy="4163695"/>
            <wp:effectExtent l="0" t="0" r="1270" b="8255"/>
            <wp:wrapNone/>
            <wp:docPr id="176682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2430" cy="4163695"/>
                    </a:xfrm>
                    <a:prstGeom prst="rect">
                      <a:avLst/>
                    </a:prstGeom>
                    <a:noFill/>
                  </pic:spPr>
                </pic:pic>
              </a:graphicData>
            </a:graphic>
          </wp:anchor>
        </w:drawing>
      </w:r>
    </w:p>
    <w:p w14:paraId="103E4CE2" w14:textId="526C140B" w:rsidR="00864629" w:rsidRDefault="00864629"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864629">
        <w:rPr>
          <w:rFonts w:asciiTheme="majorHAnsi" w:eastAsia="Times New Roman" w:hAnsiTheme="majorHAnsi" w:cs="Times New Roman"/>
          <w:b/>
          <w:bCs/>
          <w:color w:val="000000" w:themeColor="text1"/>
          <w:kern w:val="36"/>
          <w:lang w:eastAsia="en-GB"/>
          <w14:ligatures w14:val="none"/>
        </w:rPr>
        <w:t>‘Walk in the Light of Christ’</w:t>
      </w:r>
    </w:p>
    <w:p w14:paraId="57DB7576" w14:textId="77777777" w:rsidR="00864629" w:rsidRDefault="00864629"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p>
    <w:p w14:paraId="09F53039" w14:textId="41182F4D" w:rsidR="007C2F48" w:rsidRPr="00591734" w:rsidRDefault="007C2F48" w:rsidP="003D402F">
      <w:pPr>
        <w:spacing w:before="100" w:beforeAutospacing="1" w:after="100" w:afterAutospacing="1"/>
        <w:jc w:val="center"/>
        <w:outlineLvl w:val="0"/>
        <w:rPr>
          <w:rFonts w:asciiTheme="majorHAnsi" w:eastAsia="Times New Roman" w:hAnsiTheme="majorHAnsi" w:cs="Times New Roman"/>
          <w:b/>
          <w:bCs/>
          <w:color w:val="000000" w:themeColor="text1"/>
          <w:kern w:val="36"/>
          <w:lang w:eastAsia="en-GB"/>
          <w14:ligatures w14:val="none"/>
        </w:rPr>
      </w:pPr>
      <w:r w:rsidRPr="00591734">
        <w:rPr>
          <w:rFonts w:asciiTheme="majorHAnsi" w:eastAsia="Times New Roman" w:hAnsiTheme="majorHAnsi" w:cs="Times New Roman"/>
          <w:b/>
          <w:bCs/>
          <w:color w:val="000000" w:themeColor="text1"/>
          <w:kern w:val="36"/>
          <w:lang w:eastAsia="en-GB"/>
          <w14:ligatures w14:val="none"/>
        </w:rPr>
        <w:t>Trust Mission Statement</w:t>
      </w:r>
    </w:p>
    <w:p w14:paraId="334DD748"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1B502B48"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2637012A"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1FCF800A"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37A13A8D"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79ED14B1"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05AA4438"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735D08E7"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4507C490"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3FE60A9F"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6060F5E6"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118C8DBD"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51C0A2D1"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4DC1A9C3"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590A5C0F"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61AE4A2A"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5E2DCE0B" w14:textId="77777777" w:rsidR="00463D4B" w:rsidRDefault="00463D4B" w:rsidP="00EE529B">
      <w:pPr>
        <w:rPr>
          <w:rFonts w:asciiTheme="majorHAnsi" w:eastAsia="Times New Roman" w:hAnsiTheme="majorHAnsi" w:cs="Times New Roman"/>
          <w:b/>
          <w:bCs/>
          <w:color w:val="000000" w:themeColor="text1"/>
          <w:kern w:val="0"/>
          <w:lang w:eastAsia="en-GB"/>
          <w14:ligatures w14:val="none"/>
        </w:rPr>
      </w:pPr>
    </w:p>
    <w:p w14:paraId="4BBAFB12" w14:textId="76600F09" w:rsidR="00EE529B" w:rsidRPr="000E25A3" w:rsidRDefault="00EE529B" w:rsidP="00EE529B">
      <w:pPr>
        <w:rPr>
          <w:rFonts w:asciiTheme="majorHAnsi" w:eastAsia="Times New Roman" w:hAnsiTheme="majorHAnsi" w:cs="Times New Roman"/>
          <w:color w:val="000000" w:themeColor="text1"/>
          <w:kern w:val="0"/>
          <w:sz w:val="22"/>
          <w:szCs w:val="22"/>
          <w:lang w:eastAsia="en-GB"/>
          <w14:ligatures w14:val="none"/>
        </w:rPr>
      </w:pPr>
      <w:r w:rsidRPr="000E25A3">
        <w:rPr>
          <w:rFonts w:asciiTheme="majorHAnsi" w:eastAsia="Times New Roman" w:hAnsiTheme="majorHAnsi" w:cs="Times New Roman"/>
          <w:color w:val="000000" w:themeColor="text1"/>
          <w:kern w:val="0"/>
          <w:sz w:val="22"/>
          <w:szCs w:val="22"/>
          <w:lang w:eastAsia="en-GB"/>
          <w14:ligatures w14:val="none"/>
        </w:rPr>
        <w:t>Our Catholic ethos and support for one another as a family of schools drives all that we do. Our mission is guided by a collective culture and vision where:</w:t>
      </w:r>
    </w:p>
    <w:p w14:paraId="517E056E" w14:textId="77777777" w:rsidR="00EE529B" w:rsidRPr="000E25A3" w:rsidRDefault="00EE529B" w:rsidP="00EE529B">
      <w:pPr>
        <w:rPr>
          <w:rFonts w:asciiTheme="majorHAnsi" w:eastAsia="Times New Roman" w:hAnsiTheme="majorHAnsi" w:cs="Times New Roman"/>
          <w:b/>
          <w:bCs/>
          <w:color w:val="000000" w:themeColor="text1"/>
          <w:kern w:val="0"/>
          <w:sz w:val="22"/>
          <w:szCs w:val="22"/>
          <w:lang w:eastAsia="en-GB"/>
          <w14:ligatures w14:val="none"/>
        </w:rPr>
      </w:pPr>
    </w:p>
    <w:p w14:paraId="4870B403" w14:textId="405B6807" w:rsidR="00306302" w:rsidRPr="000E25A3" w:rsidRDefault="00EE529B" w:rsidP="000E25A3">
      <w:pPr>
        <w:jc w:val="center"/>
        <w:rPr>
          <w:rFonts w:asciiTheme="majorHAnsi" w:eastAsia="Times New Roman" w:hAnsiTheme="majorHAnsi" w:cs="Times New Roman"/>
          <w:color w:val="000000" w:themeColor="text1"/>
          <w:kern w:val="0"/>
          <w:sz w:val="22"/>
          <w:szCs w:val="22"/>
          <w:lang w:eastAsia="en-GB"/>
          <w14:ligatures w14:val="none"/>
        </w:rPr>
      </w:pPr>
      <w:r w:rsidRPr="000E25A3">
        <w:rPr>
          <w:rFonts w:asciiTheme="majorHAnsi" w:eastAsia="Times New Roman" w:hAnsiTheme="majorHAnsi" w:cs="Times New Roman"/>
          <w:color w:val="000000" w:themeColor="text1"/>
          <w:kern w:val="0"/>
          <w:sz w:val="22"/>
          <w:szCs w:val="22"/>
          <w:lang w:eastAsia="en-GB"/>
          <w14:ligatures w14:val="none"/>
        </w:rPr>
        <w:t>‘Our schools are places of excellence – providing service and witness to children, their families and the wider Catholic community, adding value as a family of schools and enriching the learning and experience of all our young people, so they may achieve their full potential.’</w:t>
      </w:r>
    </w:p>
    <w:p w14:paraId="0B72566B" w14:textId="77777777" w:rsidR="000E25A3" w:rsidRPr="000E25A3" w:rsidRDefault="000E25A3" w:rsidP="000E25A3">
      <w:pPr>
        <w:jc w:val="center"/>
        <w:rPr>
          <w:rFonts w:asciiTheme="majorHAnsi" w:eastAsia="Times New Roman" w:hAnsiTheme="majorHAnsi" w:cs="Times New Roman"/>
          <w:color w:val="000000" w:themeColor="text1"/>
          <w:kern w:val="0"/>
          <w:lang w:eastAsia="en-GB"/>
          <w14:ligatures w14:val="none"/>
        </w:rPr>
      </w:pPr>
    </w:p>
    <w:p w14:paraId="7864BFBB" w14:textId="3473669F" w:rsidR="007C5042" w:rsidRPr="00591734" w:rsidRDefault="007C5042" w:rsidP="007C5042">
      <w:pPr>
        <w:rPr>
          <w:rFonts w:asciiTheme="majorHAnsi" w:eastAsia="Times New Roman" w:hAnsiTheme="majorHAnsi" w:cs="Times New Roman"/>
          <w:kern w:val="0"/>
          <w:lang w:eastAsia="en-GB"/>
          <w14:ligatures w14:val="none"/>
        </w:rPr>
      </w:pPr>
    </w:p>
    <w:p w14:paraId="4C1C5B80" w14:textId="77777777"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1. The context of this prayer and liturgy policy</w:t>
      </w:r>
    </w:p>
    <w:p w14:paraId="22F45FA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Within the Bishop Hogarth Catholic Education Trust, prayer and liturgy are central to the life of every school. This policy is shaped by To Love You More Dearly – The Prayer and Liturgy Directory for Catholic Schools, Academies and Colleges in England and Wales (PLD), which guides how worship is lived and celebrated across our communities.</w:t>
      </w:r>
    </w:p>
    <w:p w14:paraId="1405B3F4" w14:textId="77777777" w:rsidR="007C5042" w:rsidRPr="00591734" w:rsidRDefault="007C5042" w:rsidP="007C5042">
      <w:pPr>
        <w:rPr>
          <w:rFonts w:asciiTheme="majorHAnsi" w:eastAsia="Times New Roman" w:hAnsiTheme="majorHAnsi" w:cs="Times New Roman"/>
          <w:kern w:val="0"/>
          <w:lang w:eastAsia="en-GB"/>
          <w14:ligatures w14:val="none"/>
        </w:rPr>
      </w:pPr>
    </w:p>
    <w:p w14:paraId="39D552E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 optional extras but vital moments when our school communities encounter the living God. As Bishop Marcus Stock reminds us:</w:t>
      </w:r>
    </w:p>
    <w:p w14:paraId="47DA821F" w14:textId="77777777" w:rsidR="007C5042" w:rsidRPr="00591734" w:rsidRDefault="007C5042" w:rsidP="007C5042">
      <w:pPr>
        <w:rPr>
          <w:rFonts w:asciiTheme="majorHAnsi" w:eastAsia="Times New Roman" w:hAnsiTheme="majorHAnsi" w:cs="Times New Roman"/>
          <w:kern w:val="0"/>
          <w:lang w:eastAsia="en-GB"/>
          <w14:ligatures w14:val="none"/>
        </w:rPr>
      </w:pPr>
    </w:p>
    <w:p w14:paraId="24BEB20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celebration of Catholic liturgies and prayers as an integral part of the learning and teaching should enable the school community to become reflective, experience the presence of God, and should develop a mature spiritual life.”</w:t>
      </w:r>
    </w:p>
    <w:p w14:paraId="42C1B846"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(Christ at the Centre, 2012, p.23)</w:t>
      </w:r>
    </w:p>
    <w:p w14:paraId="1CC73291" w14:textId="77777777" w:rsidR="007C5042" w:rsidRPr="00591734" w:rsidRDefault="007C5042" w:rsidP="007C5042">
      <w:pPr>
        <w:rPr>
          <w:rFonts w:asciiTheme="majorHAnsi" w:eastAsia="Times New Roman" w:hAnsiTheme="majorHAnsi" w:cs="Times New Roman"/>
          <w:kern w:val="0"/>
          <w:lang w:eastAsia="en-GB"/>
          <w14:ligatures w14:val="none"/>
        </w:rPr>
      </w:pPr>
    </w:p>
    <w:p w14:paraId="20EBB60D"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PLD emphasises that worship always draws us into the mystery of God’s life:</w:t>
      </w:r>
    </w:p>
    <w:p w14:paraId="0DB3CE3E" w14:textId="77777777" w:rsidR="007C5042" w:rsidRPr="00591734" w:rsidRDefault="007C5042" w:rsidP="007C5042">
      <w:pPr>
        <w:rPr>
          <w:rFonts w:asciiTheme="majorHAnsi" w:eastAsia="Times New Roman" w:hAnsiTheme="majorHAnsi" w:cs="Times New Roman"/>
          <w:kern w:val="0"/>
          <w:lang w:eastAsia="en-GB"/>
          <w14:ligatures w14:val="none"/>
        </w:rPr>
      </w:pPr>
    </w:p>
    <w:p w14:paraId="45FBD8DF"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“Worship, whether carried out in our parishes, schools, or homes, is intimately bound up with the life of the Blessed Trinity. Whenever we offer our worship to God the Father, we do so in union with Christ – a union which is brought about by the Holy Spirit.”</w:t>
      </w:r>
    </w:p>
    <w:p w14:paraId="69BBAD43"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(PLD, p.1)</w:t>
      </w:r>
    </w:p>
    <w:p w14:paraId="5FF2E3C4" w14:textId="77777777" w:rsidR="007C5042" w:rsidRPr="00591734" w:rsidRDefault="007C5042" w:rsidP="007C5042">
      <w:pPr>
        <w:rPr>
          <w:rFonts w:asciiTheme="majorHAnsi" w:eastAsia="Times New Roman" w:hAnsiTheme="majorHAnsi" w:cs="Times New Roman"/>
          <w:kern w:val="0"/>
          <w:lang w:eastAsia="en-GB"/>
          <w14:ligatures w14:val="none"/>
        </w:rPr>
      </w:pPr>
    </w:p>
    <w:p w14:paraId="0418BCC9" w14:textId="77777777"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 our schools, this worship takes many different forms: daily classroom prayer, meditation and reflection, Celebrations of the Word shaped by Scripture and the liturgical year, devotions such as the Rosary, Stations of the Cross and Eucharistic Adoration, alongside the celebration of Mass and the Sacrament of Reconciliation. As the Directory notes, each of these forms has its own character, depending on the size and age of the group, the setting, and the occasion (PLD, p.7).</w:t>
      </w:r>
    </w:p>
    <w:p w14:paraId="440F11AF" w14:textId="77777777" w:rsidR="007C5042" w:rsidRPr="00591734" w:rsidRDefault="007C5042" w:rsidP="007C5042">
      <w:pPr>
        <w:rPr>
          <w:rFonts w:asciiTheme="majorHAnsi" w:eastAsia="Times New Roman" w:hAnsiTheme="majorHAnsi" w:cs="Times New Roman"/>
          <w:kern w:val="0"/>
          <w:lang w:eastAsia="en-GB"/>
          <w14:ligatures w14:val="none"/>
        </w:rPr>
      </w:pPr>
    </w:p>
    <w:p w14:paraId="586151AC" w14:textId="71174433" w:rsidR="007C5042" w:rsidRPr="00591734" w:rsidRDefault="007C5042" w:rsidP="007C5042">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This Trust policy sets out how the rich heritage and variety of Catholic prayer and liturgy is planned, celebrated, and reviewed across all BHCET schools, so that Christ is placed at the centre of every community.</w:t>
      </w:r>
    </w:p>
    <w:p w14:paraId="179644CE" w14:textId="26E5C91E" w:rsidR="007C5042" w:rsidRPr="00591734" w:rsidRDefault="00146DCA" w:rsidP="007C5042">
      <w:pPr>
        <w:rPr>
          <w:rFonts w:asciiTheme="majorHAnsi" w:eastAsia="Times New Roman" w:hAnsiTheme="majorHAnsi" w:cs="Times New Roman"/>
          <w:kern w:val="0"/>
          <w:lang w:eastAsia="en-GB"/>
          <w14:ligatures w14:val="none"/>
        </w:rPr>
      </w:pPr>
      <w:r>
        <w:rPr>
          <w:rFonts w:asciiTheme="majorHAnsi" w:eastAsia="Times New Roman" w:hAnsiTheme="majorHAnsi" w:cs="Times New Roman"/>
          <w:noProof/>
          <w:kern w:val="0"/>
          <w:lang w:eastAsia="en-GB"/>
          <w14:ligatures w14:val="none"/>
        </w:rPr>
        <w:pict w14:anchorId="5793D5DB">
          <v:rect id="_x0000_i1026" alt="" style="width:451.3pt;height:.05pt;mso-width-percent:0;mso-height-percent:0;mso-width-percent:0;mso-height-percent:0" o:hralign="center" o:hrstd="t" o:hr="t" fillcolor="#a0a0a0" stroked="f"/>
        </w:pict>
      </w:r>
    </w:p>
    <w:p w14:paraId="27294A4D" w14:textId="7F111D41" w:rsidR="007C5042" w:rsidRPr="00591734" w:rsidRDefault="007C5042" w:rsidP="00860C79">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2. Statement of requirement</w:t>
      </w:r>
    </w:p>
    <w:p w14:paraId="7D914A3D" w14:textId="2D1A512A"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 Catholic schools to provide an act of daily collective worship (prayer and liturgy) for all pupils, including those in the sixth form (Section 70, 1988 Education Act) that is in accordance with the rites, practices, disciplines, and liturgical norms of the Catholic Church (School Standards and Framework Act 1998, schedule 20; Instrument of Government, clause 2). Academies in England are required by their funding agreement and Articles of Association to comply with similar requirements (The Mainstream Academy and Free School: Supplemental Funding Agreement, December 2020; Model Articles for Catholic Academies, February 2019).</w:t>
      </w:r>
    </w:p>
    <w:p w14:paraId="4B3BBAA7" w14:textId="675197F5"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law requires all maintained</w:t>
      </w:r>
      <w:r w:rsidR="001D4B1A" w:rsidRPr="00591734">
        <w:rPr>
          <w:rFonts w:asciiTheme="majorHAnsi" w:eastAsia="Times New Roman" w:hAnsiTheme="majorHAnsi" w:cs="Times New Roman"/>
          <w:kern w:val="0"/>
          <w:lang w:eastAsia="en-GB"/>
          <w14:ligatures w14:val="none"/>
        </w:rPr>
        <w:t xml:space="preserve"> Catholic</w:t>
      </w:r>
      <w:r w:rsidRPr="00591734">
        <w:rPr>
          <w:rFonts w:asciiTheme="majorHAnsi" w:eastAsia="Times New Roman" w:hAnsiTheme="majorHAnsi" w:cs="Times New Roman"/>
          <w:kern w:val="0"/>
          <w:lang w:eastAsia="en-GB"/>
          <w14:ligatures w14:val="none"/>
        </w:rPr>
        <w:t xml:space="preserve"> schools to recognise and respect that parents have the legal right to withdraw their children up to the age of 16 from prayer and liturgy (School </w:t>
      </w:r>
      <w:r w:rsidRPr="00591734">
        <w:rPr>
          <w:rFonts w:asciiTheme="majorHAnsi" w:eastAsia="Times New Roman" w:hAnsiTheme="majorHAnsi" w:cs="Times New Roman"/>
          <w:kern w:val="0"/>
          <w:lang w:eastAsia="en-GB"/>
          <w14:ligatures w14:val="none"/>
        </w:rPr>
        <w:lastRenderedPageBreak/>
        <w:t>Standards and Framework Act 1998, s.71(1A)). Sixth-form pupils can choose to withdraw themselves from prayer and liturgy (School Standards and Framework Act 1998, s.71(1B)).</w:t>
      </w:r>
    </w:p>
    <w:p w14:paraId="09B27BDF" w14:textId="633616DF"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school’s provision for prayer and liturgy will fulfil pupils’ entitlement to experience the range of liturgical treasures of the Church, including a shared repertoire of prayers and liturgical music with which pupils in the school will be familiar.</w:t>
      </w:r>
    </w:p>
    <w:p w14:paraId="7D5C8284" w14:textId="2113186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not</w:t>
      </w:r>
      <w:r w:rsidR="001D4B1A" w:rsidRPr="00591734">
        <w:rPr>
          <w:rFonts w:asciiTheme="majorHAnsi" w:eastAsia="Times New Roman" w:hAnsiTheme="majorHAnsi" w:cs="Times New Roman"/>
          <w:kern w:val="0"/>
          <w:lang w:eastAsia="en-GB"/>
          <w14:ligatures w14:val="none"/>
        </w:rPr>
        <w:t xml:space="preserve"> within</w:t>
      </w:r>
      <w:r w:rsidRPr="00591734">
        <w:rPr>
          <w:rFonts w:asciiTheme="majorHAnsi" w:eastAsia="Times New Roman" w:hAnsiTheme="majorHAnsi" w:cs="Times New Roman"/>
          <w:kern w:val="0"/>
          <w:lang w:eastAsia="en-GB"/>
          <w14:ligatures w14:val="none"/>
        </w:rPr>
        <w:t xml:space="preserve"> designated curriculum time. In the context of the Catholic school, this means that times of prayer and liturgy are not considered to be part of the allocation of curriculum time for Religious Education.</w:t>
      </w:r>
    </w:p>
    <w:p w14:paraId="081A0ECE" w14:textId="5514AE0C"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In line with the Prayer and Liturgy Directory (2025), pupils should be familiar with an age-related repertoire of common prayers (see Appendix 1) and actively use them in daily prayer and liturgy.</w:t>
      </w:r>
    </w:p>
    <w:p w14:paraId="7E9FDCFF" w14:textId="7C878FF2" w:rsidR="007C5042" w:rsidRPr="00591734" w:rsidRDefault="007C5042" w:rsidP="007C5042">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3. Diocesan Bishop directive</w:t>
      </w:r>
    </w:p>
    <w:p w14:paraId="297F5D84" w14:textId="3C80483E"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Prayer and Liturgy Directory refers to the norm at all Masses that only those who normally receive Holy Communion at Mass be invited to proclaim the Word of God. It continues that on exceptional occasions and for a just cause the Diocesan Bishop will give permission for a Christian from another denomination to proclaim scriptures at Mass.</w:t>
      </w:r>
    </w:p>
    <w:p w14:paraId="49EE8973" w14:textId="1565D276"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“As an exception to the norms and when there is a pastoral just cause exercised on his behalf by the Headteacher, the Bishop gives permission for children from other Christian denominations to read the scriptures at school Masses. Permission is also given for baptised Catholics who have not received First Holy Communion, and are of sufficient maturity, to read the scriptures at school Masses. Children of other faiths are welcome to actively participate in school Masses and liturgies in keeping with The Prayer and Liturgy Directory. A just cause may also be applied due to the diversity of faith backgrounds in a school, cohort or the age profile of those attending a Mass.”</w:t>
      </w:r>
    </w:p>
    <w:p w14:paraId="5F1BD6CB" w14:textId="7E47B302"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All schools must ensure that ministries foster </w:t>
      </w:r>
      <w:r w:rsidRPr="00591734">
        <w:rPr>
          <w:rFonts w:asciiTheme="majorHAnsi" w:eastAsia="Times New Roman" w:hAnsiTheme="majorHAnsi" w:cs="Times New Roman"/>
          <w:i/>
          <w:iCs/>
          <w:color w:val="000000" w:themeColor="text1"/>
          <w:kern w:val="0"/>
          <w:lang w:eastAsia="en-GB"/>
          <w14:ligatures w14:val="none"/>
        </w:rPr>
        <w:t>full, conscious, and active participation</w:t>
      </w:r>
      <w:r w:rsidRPr="00591734">
        <w:rPr>
          <w:rFonts w:asciiTheme="majorHAnsi" w:eastAsia="Times New Roman" w:hAnsiTheme="majorHAnsi" w:cs="Times New Roman"/>
          <w:color w:val="000000" w:themeColor="text1"/>
          <w:kern w:val="0"/>
          <w:lang w:eastAsia="en-GB"/>
          <w14:ligatures w14:val="none"/>
        </w:rPr>
        <w:t xml:space="preserve"> (Directory §3.3), reflect the diversity of the school community, and respect the distinctions laid down in the Directory (§4.2, §5.2–§5.5).</w:t>
      </w:r>
    </w:p>
    <w:p w14:paraId="6489F658" w14:textId="35CEA3E6" w:rsidR="007C5042" w:rsidRPr="00591734" w:rsidRDefault="007C5042" w:rsidP="00860C79">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4. R</w:t>
      </w:r>
      <w:r w:rsidR="001D4B1A" w:rsidRPr="00591734">
        <w:rPr>
          <w:rFonts w:asciiTheme="majorHAnsi" w:eastAsia="Times New Roman" w:hAnsiTheme="majorHAnsi" w:cs="Times New Roman"/>
          <w:b/>
          <w:bCs/>
          <w:kern w:val="0"/>
          <w:lang w:eastAsia="en-GB"/>
          <w14:ligatures w14:val="none"/>
        </w:rPr>
        <w:t>oles and R</w:t>
      </w:r>
      <w:r w:rsidRPr="00591734">
        <w:rPr>
          <w:rFonts w:asciiTheme="majorHAnsi" w:eastAsia="Times New Roman" w:hAnsiTheme="majorHAnsi" w:cs="Times New Roman"/>
          <w:b/>
          <w:bCs/>
          <w:kern w:val="0"/>
          <w:lang w:eastAsia="en-GB"/>
          <w14:ligatures w14:val="none"/>
        </w:rPr>
        <w:t>esponsibilit</w:t>
      </w:r>
      <w:r w:rsidR="001D4B1A" w:rsidRPr="00591734">
        <w:rPr>
          <w:rFonts w:asciiTheme="majorHAnsi" w:eastAsia="Times New Roman" w:hAnsiTheme="majorHAnsi" w:cs="Times New Roman"/>
          <w:b/>
          <w:bCs/>
          <w:kern w:val="0"/>
          <w:lang w:eastAsia="en-GB"/>
          <w14:ligatures w14:val="none"/>
        </w:rPr>
        <w:t>ies</w:t>
      </w:r>
    </w:p>
    <w:p w14:paraId="1BBC73E0"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(a) Governance</w:t>
      </w:r>
    </w:p>
    <w:p w14:paraId="27B60D0D"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governors, as guardians of the Catholic school’s life and mission, have a responsibility to ensure that:</w:t>
      </w:r>
    </w:p>
    <w:p w14:paraId="0E1F79CD"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8906B49"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 named person(s) who is responsible for prayer and liturgy in the school (the Prayer and Liturgy Coordinator)</w:t>
      </w:r>
    </w:p>
    <w:p w14:paraId="0770CA1B"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prayer and liturgy policy </w:t>
      </w:r>
      <w:proofErr w:type="gramStart"/>
      <w:r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updated regularly and shared with all stakeholders</w:t>
      </w:r>
    </w:p>
    <w:p w14:paraId="0D062795" w14:textId="77777777"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there is a budget for prayer and liturgy that reflects its centrality to the life of a Catholic school.</w:t>
      </w:r>
    </w:p>
    <w:p w14:paraId="07C95302" w14:textId="7B2E4B4A" w:rsidR="007C5042" w:rsidRPr="00591734" w:rsidRDefault="007C5042" w:rsidP="007C5042">
      <w:pPr>
        <w:numPr>
          <w:ilvl w:val="0"/>
          <w:numId w:val="1"/>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governors receive a</w:t>
      </w:r>
      <w:r w:rsidR="003D402F" w:rsidRPr="00591734">
        <w:rPr>
          <w:rFonts w:asciiTheme="majorHAnsi" w:eastAsia="Times New Roman" w:hAnsiTheme="majorHAnsi" w:cs="Times New Roman"/>
          <w:color w:val="000000" w:themeColor="text1"/>
          <w:kern w:val="0"/>
          <w:lang w:eastAsia="en-GB"/>
          <w14:ligatures w14:val="none"/>
        </w:rPr>
        <w:t xml:space="preserve"> </w:t>
      </w:r>
      <w:r w:rsidR="00F25BB5" w:rsidRPr="00591734">
        <w:rPr>
          <w:rFonts w:asciiTheme="majorHAnsi" w:eastAsia="Times New Roman" w:hAnsiTheme="majorHAnsi" w:cs="Times New Roman"/>
          <w:color w:val="000000" w:themeColor="text1"/>
          <w:kern w:val="0"/>
          <w:lang w:eastAsia="en-GB"/>
          <w14:ligatures w14:val="none"/>
        </w:rPr>
        <w:t>regular update</w:t>
      </w:r>
      <w:r w:rsidRPr="00591734">
        <w:rPr>
          <w:rFonts w:asciiTheme="majorHAnsi" w:eastAsia="Times New Roman" w:hAnsiTheme="majorHAnsi" w:cs="Times New Roman"/>
          <w:color w:val="000000" w:themeColor="text1"/>
          <w:kern w:val="0"/>
          <w:lang w:eastAsia="en-GB"/>
          <w14:ligatures w14:val="none"/>
        </w:rPr>
        <w:t xml:space="preserve"> on prayer and liturgy</w:t>
      </w:r>
      <w:r w:rsidR="00F25BB5" w:rsidRPr="00591734">
        <w:rPr>
          <w:rFonts w:asciiTheme="majorHAnsi" w:eastAsia="Times New Roman" w:hAnsiTheme="majorHAnsi" w:cs="Times New Roman"/>
          <w:color w:val="000000" w:themeColor="text1"/>
          <w:kern w:val="0"/>
          <w:lang w:eastAsia="en-GB"/>
          <w14:ligatures w14:val="none"/>
        </w:rPr>
        <w:t xml:space="preserve"> through the termly headteacher report</w:t>
      </w:r>
      <w:r w:rsidRPr="00591734">
        <w:rPr>
          <w:rFonts w:asciiTheme="majorHAnsi" w:eastAsia="Times New Roman" w:hAnsiTheme="majorHAnsi" w:cs="Times New Roman"/>
          <w:color w:val="000000" w:themeColor="text1"/>
          <w:kern w:val="0"/>
          <w:lang w:eastAsia="en-GB"/>
          <w14:ligatures w14:val="none"/>
        </w:rPr>
        <w:t>, including evidence of pupil participation, familiarity with common prayers, and evaluation outcomes.</w:t>
      </w:r>
    </w:p>
    <w:p w14:paraId="51823B0F"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(b) Headteacher</w:t>
      </w:r>
    </w:p>
    <w:p w14:paraId="0C20854B"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 headteacher, as the spiritual leader of the school as a Catholic community, ensures that:</w:t>
      </w:r>
    </w:p>
    <w:p w14:paraId="56A655B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4633A559"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they work in partnership with the leader(s) for prayer and liturgy</w:t>
      </w:r>
    </w:p>
    <w:p w14:paraId="465B2CEF"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in the school have been given appropriate training and formation to ensure that all guidance is followed and adhered to</w:t>
      </w:r>
    </w:p>
    <w:p w14:paraId="32D7B25A" w14:textId="77777777"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are suitable resources for prayer and liturgy in the school.</w:t>
      </w:r>
    </w:p>
    <w:p w14:paraId="54F0714B" w14:textId="2D76AD0A" w:rsidR="007C5042" w:rsidRPr="00591734" w:rsidRDefault="007C5042" w:rsidP="007C5042">
      <w:pPr>
        <w:numPr>
          <w:ilvl w:val="0"/>
          <w:numId w:val="2"/>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collaborate with the, School Improvement Team, the Trust Head of Catholic Life and diocesan advisers to ensure consistency and support.</w:t>
      </w:r>
    </w:p>
    <w:p w14:paraId="27372C8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(c) Prayer and Liturgy Coordinator</w:t>
      </w:r>
    </w:p>
    <w:p w14:paraId="0AB5030E"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Those responsible for prayer and liturgy ensure that:</w:t>
      </w:r>
    </w:p>
    <w:p w14:paraId="5D42DDCA"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prayer and liturgy are central to the Catholic life of the school and therefore are in line with the guidance set out by the Prayer and Liturgy Directory</w:t>
      </w:r>
    </w:p>
    <w:p w14:paraId="694386F1"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an Annual Plan of Provision for prayer and liturgy across the school year which identifies liturgical seasons and key celebrations, as well as opportunities for the celebration of the Sacraments.</w:t>
      </w:r>
    </w:p>
    <w:p w14:paraId="5E9CAF5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daily planned prayer for all pupils, appropriate to age and ability (see appendix 1), as outlined in the Prayer and Liturgy Directory</w:t>
      </w:r>
    </w:p>
    <w:p w14:paraId="3C000DC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pupils are supported in their liturgical formation to take an active role in the planning, preparation, delivery and evaluation of prayer and liturgy according to their age and capacity, and in a manner which facilitates their progressive participation</w:t>
      </w:r>
    </w:p>
    <w:p w14:paraId="691E3FD8"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resources to support the planning of prayer and liturgy are appropriate and readily available to staff and pupils</w:t>
      </w:r>
    </w:p>
    <w:p w14:paraId="48844185"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induction on prayer and liturgy takes place for new members of staff as required</w:t>
      </w:r>
    </w:p>
    <w:p w14:paraId="14D2756B"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staff have access to effective training and formation opportunities</w:t>
      </w:r>
    </w:p>
    <w:p w14:paraId="68EF4523"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and evaluation of prayer and liturgy take place regularly and feed back into planning for future liturgies</w:t>
      </w:r>
    </w:p>
    <w:p w14:paraId="3E3C438E"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monitoring of prayer and liturgy is reported to the headteacher and governing body to support whole-school development and the Catholic life of the school</w:t>
      </w:r>
    </w:p>
    <w:p w14:paraId="28F87162"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there is collaboration with local clergy and parishes</w:t>
      </w:r>
    </w:p>
    <w:p w14:paraId="5E228B6D" w14:textId="77777777" w:rsidR="007C5042" w:rsidRPr="00591734" w:rsidRDefault="007C5042" w:rsidP="007C5042">
      <w:pPr>
        <w:numPr>
          <w:ilvl w:val="0"/>
          <w:numId w:val="3"/>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liaison with the Diocesan Department for Education and others is maintained to ensure they keep updated with best practice</w:t>
      </w:r>
    </w:p>
    <w:p w14:paraId="359E5C70" w14:textId="7ED88398" w:rsidR="00534914" w:rsidRPr="00591734" w:rsidRDefault="007C5042" w:rsidP="00FD5473">
      <w:pPr>
        <w:numPr>
          <w:ilvl w:val="0"/>
          <w:numId w:val="3"/>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they engage with Trust-provided resources (weekly guidance emails, shared templates, central resource bank, support visits)</w:t>
      </w:r>
    </w:p>
    <w:p w14:paraId="4CDE3198" w14:textId="752390E3" w:rsidR="00534914" w:rsidRPr="00534914" w:rsidRDefault="00534914" w:rsidP="00534914">
      <w:pPr>
        <w:spacing w:line="225" w:lineRule="auto"/>
        <w:ind w:right="2"/>
        <w:rPr>
          <w:rFonts w:asciiTheme="majorHAnsi" w:hAnsiTheme="majorHAnsi" w:cs="Arial"/>
          <w:b/>
          <w:bCs/>
        </w:rPr>
      </w:pPr>
      <w:r w:rsidRPr="00534914">
        <w:rPr>
          <w:rFonts w:asciiTheme="majorHAnsi" w:hAnsiTheme="majorHAnsi" w:cs="Arial"/>
          <w:b/>
          <w:bCs/>
        </w:rPr>
        <w:t>Teachers and support staff</w:t>
      </w:r>
    </w:p>
    <w:p w14:paraId="03217C13" w14:textId="77777777" w:rsidR="00534914" w:rsidRPr="00591734" w:rsidRDefault="00534914" w:rsidP="00534914">
      <w:pPr>
        <w:spacing w:line="225" w:lineRule="auto"/>
        <w:ind w:right="2"/>
        <w:rPr>
          <w:rFonts w:asciiTheme="majorHAnsi" w:hAnsiTheme="majorHAnsi" w:cs="Arial"/>
        </w:rPr>
      </w:pPr>
      <w:r w:rsidRPr="00534914">
        <w:rPr>
          <w:rFonts w:asciiTheme="majorHAnsi" w:hAnsiTheme="majorHAnsi" w:cs="Arial"/>
        </w:rPr>
        <w:lastRenderedPageBreak/>
        <w:t>The PLD states that:</w:t>
      </w:r>
    </w:p>
    <w:p w14:paraId="1CB93C5B" w14:textId="77777777" w:rsidR="00534914" w:rsidRPr="00534914" w:rsidRDefault="00534914" w:rsidP="00534914">
      <w:pPr>
        <w:spacing w:line="225" w:lineRule="auto"/>
        <w:ind w:right="2"/>
        <w:rPr>
          <w:rFonts w:asciiTheme="majorHAnsi" w:hAnsiTheme="majorHAnsi" w:cs="Arial"/>
        </w:rPr>
      </w:pPr>
    </w:p>
    <w:p w14:paraId="36A18EF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All adults, whatever their personal religious affiliation, can contribute to</w:t>
      </w:r>
    </w:p>
    <w:p w14:paraId="6EF56334"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 spiritual life of the school. Each can draw on their unique experience</w:t>
      </w:r>
    </w:p>
    <w:p w14:paraId="56EBC6D0"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and talents to enhance the preparation and celebration of prayer and liturgy.</w:t>
      </w:r>
    </w:p>
    <w:p w14:paraId="2E36FC65"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their classrooms, adults facilitate prayer and liturgy for pupils,</w:t>
      </w:r>
    </w:p>
    <w:p w14:paraId="0E7D7893"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teaching them how to participate meaningfully</w:t>
      </w:r>
    </w:p>
    <w:p w14:paraId="7E87569F"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 xml:space="preserve">in different forms of these </w:t>
      </w:r>
      <w:proofErr w:type="gramStart"/>
      <w:r w:rsidRPr="00534914">
        <w:rPr>
          <w:rFonts w:asciiTheme="majorHAnsi" w:hAnsiTheme="majorHAnsi" w:cs="Arial"/>
        </w:rPr>
        <w:t>in order to</w:t>
      </w:r>
      <w:proofErr w:type="gramEnd"/>
      <w:r w:rsidRPr="00534914">
        <w:rPr>
          <w:rFonts w:asciiTheme="majorHAnsi" w:hAnsiTheme="majorHAnsi" w:cs="Arial"/>
        </w:rPr>
        <w:t xml:space="preserve"> grow in faith.</w:t>
      </w:r>
    </w:p>
    <w:p w14:paraId="29130CF2"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They can provide formation for pupils to organise, lead, and evaluate prayer</w:t>
      </w:r>
    </w:p>
    <w:p w14:paraId="5AE46B11" w14:textId="77777777" w:rsidR="00534914" w:rsidRPr="00534914" w:rsidRDefault="00534914" w:rsidP="00534914">
      <w:pPr>
        <w:spacing w:line="225" w:lineRule="auto"/>
        <w:ind w:right="2"/>
        <w:jc w:val="center"/>
        <w:rPr>
          <w:rFonts w:asciiTheme="majorHAnsi" w:hAnsiTheme="majorHAnsi" w:cs="Arial"/>
        </w:rPr>
      </w:pPr>
      <w:r w:rsidRPr="00534914">
        <w:rPr>
          <w:rFonts w:asciiTheme="majorHAnsi" w:hAnsiTheme="majorHAnsi" w:cs="Arial"/>
        </w:rPr>
        <w:t>in a variety of contexts, and collaborate with other professionals</w:t>
      </w:r>
    </w:p>
    <w:p w14:paraId="07EC4C23" w14:textId="77777777" w:rsidR="00534914" w:rsidRPr="00591734" w:rsidRDefault="00534914" w:rsidP="00534914">
      <w:pPr>
        <w:spacing w:line="225" w:lineRule="auto"/>
        <w:ind w:right="2"/>
        <w:jc w:val="center"/>
        <w:rPr>
          <w:rFonts w:asciiTheme="majorHAnsi" w:hAnsiTheme="majorHAnsi" w:cs="Arial"/>
        </w:rPr>
      </w:pPr>
      <w:r w:rsidRPr="00534914">
        <w:rPr>
          <w:rFonts w:asciiTheme="majorHAnsi" w:hAnsiTheme="majorHAnsi" w:cs="Arial"/>
        </w:rPr>
        <w:t>to ensure that this is in line with best practice.</w:t>
      </w:r>
    </w:p>
    <w:p w14:paraId="70AE225E" w14:textId="77777777" w:rsidR="00534914" w:rsidRPr="00534914" w:rsidRDefault="00534914" w:rsidP="00534914">
      <w:pPr>
        <w:spacing w:line="225" w:lineRule="auto"/>
        <w:ind w:right="2"/>
        <w:jc w:val="center"/>
        <w:rPr>
          <w:rFonts w:asciiTheme="majorHAnsi" w:hAnsiTheme="majorHAnsi" w:cs="Arial"/>
        </w:rPr>
      </w:pPr>
    </w:p>
    <w:p w14:paraId="0F318FD8" w14:textId="7B76EBBF" w:rsidR="00534914" w:rsidRPr="00534914" w:rsidRDefault="00534914" w:rsidP="00534914">
      <w:pPr>
        <w:spacing w:line="225" w:lineRule="auto"/>
        <w:ind w:right="2"/>
        <w:rPr>
          <w:rFonts w:asciiTheme="majorHAnsi" w:hAnsiTheme="majorHAnsi" w:cs="Arial"/>
        </w:rPr>
      </w:pPr>
      <w:r w:rsidRPr="00591734">
        <w:rPr>
          <w:rFonts w:asciiTheme="majorHAnsi" w:hAnsiTheme="majorHAnsi" w:cs="Arial"/>
        </w:rPr>
        <w:t xml:space="preserve">[To Love You More Dearly - The Prayer &amp; Liturgy Directory for Catholic Schools, Academies and Colleges in England and Wales, </w:t>
      </w:r>
      <w:hyperlink r:id="rId14" w:history="1">
        <w:r w:rsidR="00900FBD" w:rsidRPr="00591734">
          <w:rPr>
            <w:rStyle w:val="Hyperlink"/>
            <w:rFonts w:asciiTheme="majorHAnsi" w:hAnsiTheme="majorHAnsi" w:cs="Arial"/>
          </w:rPr>
          <w:t>https://cdn.prod.website-files.com/67165df208d9e689b4d32648/6790d7b972ae1c32df3e3e0a_PLD_FINAL.pdf</w:t>
        </w:r>
      </w:hyperlink>
      <w:r w:rsidR="00900FBD" w:rsidRPr="00591734">
        <w:rPr>
          <w:rFonts w:asciiTheme="majorHAnsi" w:hAnsiTheme="majorHAnsi" w:cs="Arial"/>
        </w:rPr>
        <w:t xml:space="preserve"> </w:t>
      </w:r>
    </w:p>
    <w:p w14:paraId="250F66C6" w14:textId="77777777" w:rsidR="007B0BC3" w:rsidRPr="00591734" w:rsidRDefault="007B0BC3" w:rsidP="00FD5473">
      <w:pPr>
        <w:spacing w:line="225" w:lineRule="auto"/>
        <w:ind w:right="2"/>
        <w:rPr>
          <w:rFonts w:asciiTheme="majorHAnsi" w:hAnsiTheme="majorHAnsi" w:cs="Arial"/>
        </w:rPr>
      </w:pPr>
    </w:p>
    <w:p w14:paraId="355CECB6" w14:textId="0EED0D72" w:rsidR="007C5042" w:rsidRPr="00591734" w:rsidRDefault="007C5042" w:rsidP="00FD5473">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 xml:space="preserve">5. Overview of </w:t>
      </w:r>
      <w:r w:rsidR="00FD5473" w:rsidRPr="00591734">
        <w:rPr>
          <w:rFonts w:asciiTheme="majorHAnsi" w:eastAsia="Times New Roman" w:hAnsiTheme="majorHAnsi" w:cs="Times New Roman"/>
          <w:b/>
          <w:bCs/>
          <w:kern w:val="0"/>
          <w:lang w:eastAsia="en-GB"/>
          <w14:ligatures w14:val="none"/>
        </w:rPr>
        <w:t xml:space="preserve">school’s </w:t>
      </w:r>
      <w:r w:rsidRPr="00591734">
        <w:rPr>
          <w:rFonts w:asciiTheme="majorHAnsi" w:eastAsia="Times New Roman" w:hAnsiTheme="majorHAnsi" w:cs="Times New Roman"/>
          <w:b/>
          <w:bCs/>
          <w:kern w:val="0"/>
          <w:lang w:eastAsia="en-GB"/>
          <w14:ligatures w14:val="none"/>
        </w:rPr>
        <w:t>prayer and liturgy provision</w:t>
      </w:r>
    </w:p>
    <w:p w14:paraId="7F3A3292" w14:textId="56C5D5EB" w:rsidR="007C5042" w:rsidRPr="00591734" w:rsidRDefault="007C5042" w:rsidP="007C5042">
      <w:pPr>
        <w:spacing w:before="100" w:beforeAutospacing="1" w:after="100" w:afterAutospacing="1"/>
        <w:rPr>
          <w:rFonts w:asciiTheme="majorHAnsi" w:eastAsia="Times New Roman" w:hAnsiTheme="majorHAnsi" w:cs="Times New Roman"/>
          <w:i/>
          <w:iCs/>
          <w:kern w:val="0"/>
          <w:lang w:eastAsia="en-GB"/>
          <w14:ligatures w14:val="none"/>
        </w:rPr>
      </w:pPr>
      <w:r w:rsidRPr="00591734">
        <w:rPr>
          <w:rFonts w:asciiTheme="majorHAnsi" w:eastAsia="Times New Roman" w:hAnsiTheme="majorHAnsi" w:cs="Times New Roman"/>
          <w:i/>
          <w:iCs/>
          <w:kern w:val="0"/>
          <w:lang w:eastAsia="en-GB"/>
          <w14:ligatures w14:val="none"/>
        </w:rPr>
        <w:t>[</w:t>
      </w:r>
      <w:r w:rsidR="006D3B10" w:rsidRPr="00591734">
        <w:rPr>
          <w:rFonts w:asciiTheme="majorHAnsi" w:eastAsia="Times New Roman" w:hAnsiTheme="majorHAnsi" w:cs="Times New Roman"/>
          <w:i/>
          <w:iCs/>
          <w:kern w:val="0"/>
          <w:lang w:eastAsia="en-GB"/>
          <w14:ligatures w14:val="none"/>
        </w:rPr>
        <w:t>Found for each individual school in Appendix 2)</w:t>
      </w:r>
    </w:p>
    <w:p w14:paraId="76B317FA" w14:textId="7777777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Trust expectation (Directory §7.2–§7.7):</w:t>
      </w:r>
    </w:p>
    <w:p w14:paraId="4FABC549"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Daily prayer in every class, morning and end of day.</w:t>
      </w:r>
    </w:p>
    <w:p w14:paraId="0BBC57EA"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Weekly Celebrations of the Word for pupils, following the fourfold structure Gather–Listen–Respond–Go Forth.</w:t>
      </w:r>
    </w:p>
    <w:p w14:paraId="5385700B" w14:textId="21501D92"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Mass termly, on Holy Days of Obligation</w:t>
      </w:r>
      <w:r w:rsidR="006D3B10" w:rsidRPr="00591734">
        <w:rPr>
          <w:rFonts w:asciiTheme="majorHAnsi" w:eastAsia="Times New Roman" w:hAnsiTheme="majorHAnsi" w:cs="Times New Roman"/>
          <w:kern w:val="0"/>
          <w:lang w:eastAsia="en-GB"/>
          <w14:ligatures w14:val="none"/>
        </w:rPr>
        <w:t xml:space="preserve"> if possible</w:t>
      </w:r>
      <w:r w:rsidRPr="00591734">
        <w:rPr>
          <w:rFonts w:asciiTheme="majorHAnsi" w:eastAsia="Times New Roman" w:hAnsiTheme="majorHAnsi" w:cs="Times New Roman"/>
          <w:kern w:val="0"/>
          <w:lang w:eastAsia="en-GB"/>
          <w14:ligatures w14:val="none"/>
        </w:rPr>
        <w:t>, and at key moments in the year.</w:t>
      </w:r>
    </w:p>
    <w:p w14:paraId="41282D23" w14:textId="79AE333E"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Sacrament of Reconciliation</w:t>
      </w:r>
      <w:r w:rsidR="006D3B10" w:rsidRPr="00591734">
        <w:rPr>
          <w:rFonts w:asciiTheme="majorHAnsi" w:eastAsia="Times New Roman" w:hAnsiTheme="majorHAnsi" w:cs="Times New Roman"/>
          <w:kern w:val="0"/>
          <w:lang w:eastAsia="en-GB"/>
          <w14:ligatures w14:val="none"/>
        </w:rPr>
        <w:t xml:space="preserve"> offered, where possible</w:t>
      </w:r>
      <w:r w:rsidRPr="00591734">
        <w:rPr>
          <w:rFonts w:asciiTheme="majorHAnsi" w:eastAsia="Times New Roman" w:hAnsiTheme="majorHAnsi" w:cs="Times New Roman"/>
          <w:kern w:val="0"/>
          <w:lang w:eastAsia="en-GB"/>
          <w14:ligatures w14:val="none"/>
        </w:rPr>
        <w:t xml:space="preserve"> in Advent and Lent.</w:t>
      </w:r>
    </w:p>
    <w:p w14:paraId="3D587B12"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Devotions (Rosary, Angelus, Stations, Adoration) appropriate to the liturgical season.</w:t>
      </w:r>
    </w:p>
    <w:p w14:paraId="067635D6" w14:textId="77777777" w:rsidR="007C5042" w:rsidRPr="00591734" w:rsidRDefault="007C5042" w:rsidP="007C5042">
      <w:pPr>
        <w:numPr>
          <w:ilvl w:val="0"/>
          <w:numId w:val="4"/>
        </w:num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Provision must enable pupils to grow in full, conscious, and active participation (§3.3).</w:t>
      </w:r>
    </w:p>
    <w:p w14:paraId="7FFC137A" w14:textId="41979640" w:rsidR="007C5042" w:rsidRPr="00591734" w:rsidRDefault="007C5042" w:rsidP="007C5042">
      <w:pPr>
        <w:rPr>
          <w:rFonts w:asciiTheme="majorHAnsi" w:eastAsia="Times New Roman" w:hAnsiTheme="majorHAnsi" w:cs="Times New Roman"/>
          <w:kern w:val="0"/>
          <w:lang w:eastAsia="en-GB"/>
          <w14:ligatures w14:val="none"/>
        </w:rPr>
      </w:pPr>
    </w:p>
    <w:p w14:paraId="5DC3FD90" w14:textId="2AF0DCF7" w:rsidR="007C5042" w:rsidRPr="00591734" w:rsidRDefault="007C5042" w:rsidP="006D3B10">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6. Resourcing</w:t>
      </w:r>
    </w:p>
    <w:p w14:paraId="2A113C9F" w14:textId="37648837"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Prayer and liturgy </w:t>
      </w:r>
      <w:proofErr w:type="gramStart"/>
      <w:r w:rsidR="0041380B" w:rsidRPr="00591734">
        <w:rPr>
          <w:rFonts w:asciiTheme="majorHAnsi" w:eastAsia="Times New Roman" w:hAnsiTheme="majorHAnsi" w:cs="Times New Roman"/>
          <w:kern w:val="0"/>
          <w:lang w:eastAsia="en-GB"/>
          <w14:ligatures w14:val="none"/>
        </w:rPr>
        <w:t>is</w:t>
      </w:r>
      <w:proofErr w:type="gramEnd"/>
      <w:r w:rsidRPr="00591734">
        <w:rPr>
          <w:rFonts w:asciiTheme="majorHAnsi" w:eastAsia="Times New Roman" w:hAnsiTheme="majorHAnsi" w:cs="Times New Roman"/>
          <w:kern w:val="0"/>
          <w:lang w:eastAsia="en-GB"/>
          <w14:ligatures w14:val="none"/>
        </w:rPr>
        <w:t xml:space="preserve"> central to the school’s understanding of itself as a Catholic school, and this is reflected in the annual budget allocation and available resources, including staff time, chaplaincy provision, and dedicated spaces for prayer and liturgy. The Catholic character of the school is reflected in religious artefacts and images on display throughout the building. Dedicated spaces for prayer and liturgy will be furnished and maintained as </w:t>
      </w:r>
      <w:proofErr w:type="gramStart"/>
      <w:r w:rsidRPr="00591734">
        <w:rPr>
          <w:rFonts w:asciiTheme="majorHAnsi" w:eastAsia="Times New Roman" w:hAnsiTheme="majorHAnsi" w:cs="Times New Roman"/>
          <w:kern w:val="0"/>
          <w:lang w:eastAsia="en-GB"/>
          <w14:ligatures w14:val="none"/>
        </w:rPr>
        <w:t>such, and</w:t>
      </w:r>
      <w:proofErr w:type="gramEnd"/>
      <w:r w:rsidRPr="00591734">
        <w:rPr>
          <w:rFonts w:asciiTheme="majorHAnsi" w:eastAsia="Times New Roman" w:hAnsiTheme="majorHAnsi" w:cs="Times New Roman"/>
          <w:kern w:val="0"/>
          <w:lang w:eastAsia="en-GB"/>
          <w14:ligatures w14:val="none"/>
        </w:rPr>
        <w:t xml:space="preserve"> updated to reflect the Church’s liturgical season. Staff training and formation costs will be funded separately to ensure that all staff are able to fulfil their responsibility to contribute to the prayer and liturgical life of the school.</w:t>
      </w:r>
    </w:p>
    <w:p w14:paraId="01833457" w14:textId="72AE12C5" w:rsidR="756873E3" w:rsidRDefault="007C5042" w:rsidP="00D1059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756873E3">
        <w:rPr>
          <w:rFonts w:asciiTheme="majorHAnsi" w:eastAsia="Times New Roman" w:hAnsiTheme="majorHAnsi" w:cs="Times New Roman"/>
          <w:color w:val="000000" w:themeColor="text1"/>
          <w:kern w:val="0"/>
          <w:lang w:eastAsia="en-GB"/>
          <w14:ligatures w14:val="none"/>
        </w:rPr>
        <w:t>Schools will also have access to Trust-level resource banks, exemplars, and shared CPD provided by the Head of Catholic Life.</w:t>
      </w:r>
    </w:p>
    <w:p w14:paraId="44D52FCD" w14:textId="77777777" w:rsidR="00D10593" w:rsidRPr="00D10593" w:rsidRDefault="00D10593" w:rsidP="00D10593">
      <w:pPr>
        <w:spacing w:before="100" w:beforeAutospacing="1" w:after="100" w:afterAutospacing="1"/>
        <w:rPr>
          <w:rFonts w:asciiTheme="majorHAnsi" w:eastAsia="Times New Roman" w:hAnsiTheme="majorHAnsi" w:cs="Times New Roman"/>
          <w:color w:val="000000" w:themeColor="text1"/>
          <w:kern w:val="0"/>
          <w:lang w:eastAsia="en-GB"/>
          <w14:ligatures w14:val="none"/>
        </w:rPr>
      </w:pPr>
    </w:p>
    <w:p w14:paraId="55946FF5" w14:textId="05B948DB" w:rsidR="007C5042" w:rsidRPr="00591734" w:rsidRDefault="007C5042" w:rsidP="0020638C">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7. Training and formation</w:t>
      </w:r>
    </w:p>
    <w:p w14:paraId="729929C8" w14:textId="7D1BDF19"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lastRenderedPageBreak/>
        <w:t>All new staff will be supported during induction and beyond, so that they fully understand the responsibility they carry within their individual role for leading prayer and liturgy in the school. Any individual training needs will be identified and addressed through training and formation. There will also be the opportunity for whole-staff professional development at least once a year, so that all staff understand the importance of prayer and liturgy and relevant staff are well supported to lead as required.</w:t>
      </w:r>
    </w:p>
    <w:p w14:paraId="7CD88CD8" w14:textId="3DF69E78" w:rsidR="007C5042" w:rsidRPr="00D10593" w:rsidRDefault="007C5042" w:rsidP="00D10593">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Formation must include “before, during, after” (mystagogy, Directory §8.1–§8.3) and focus on enabling pupils’ progressive participation in prayer and liturgy. The Trust Head of Catholic Life coordinates INSET, visits, and weekly guidance.</w:t>
      </w:r>
    </w:p>
    <w:p w14:paraId="0ECCB7AF" w14:textId="2C973338" w:rsidR="007C5042" w:rsidRPr="00591734" w:rsidRDefault="007C5042" w:rsidP="00B2265D">
      <w:pPr>
        <w:spacing w:before="100" w:beforeAutospacing="1" w:after="100" w:afterAutospacing="1"/>
        <w:outlineLvl w:val="2"/>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8. Monitoring and evaluation</w:t>
      </w:r>
    </w:p>
    <w:p w14:paraId="0C2E95C4" w14:textId="74E45FE0" w:rsidR="007C5042" w:rsidRPr="00591734" w:rsidRDefault="007C5042" w:rsidP="007C5042">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Monitoring and evaluation of the quality and impact of prayer and liturgy will take place regularly and </w:t>
      </w:r>
      <w:r w:rsidR="00FA60C6" w:rsidRPr="00591734">
        <w:rPr>
          <w:rFonts w:asciiTheme="majorHAnsi" w:eastAsia="Times New Roman" w:hAnsiTheme="majorHAnsi" w:cs="Times New Roman"/>
          <w:kern w:val="0"/>
          <w:lang w:eastAsia="en-GB"/>
          <w14:ligatures w14:val="none"/>
        </w:rPr>
        <w:t xml:space="preserve">will </w:t>
      </w:r>
      <w:r w:rsidRPr="00591734">
        <w:rPr>
          <w:rFonts w:asciiTheme="majorHAnsi" w:eastAsia="Times New Roman" w:hAnsiTheme="majorHAnsi" w:cs="Times New Roman"/>
          <w:kern w:val="0"/>
          <w:lang w:eastAsia="en-GB"/>
          <w14:ligatures w14:val="none"/>
        </w:rPr>
        <w:t>involve key stakeholders</w:t>
      </w:r>
      <w:r w:rsidR="00FA60C6" w:rsidRPr="00591734">
        <w:rPr>
          <w:rFonts w:asciiTheme="majorHAnsi" w:eastAsia="Times New Roman" w:hAnsiTheme="majorHAnsi" w:cs="Times New Roman"/>
          <w:kern w:val="0"/>
          <w:lang w:eastAsia="en-GB"/>
          <w14:ligatures w14:val="none"/>
        </w:rPr>
        <w:t xml:space="preserve"> such as </w:t>
      </w:r>
      <w:r w:rsidRPr="00591734">
        <w:rPr>
          <w:rFonts w:asciiTheme="majorHAnsi" w:eastAsia="Times New Roman" w:hAnsiTheme="majorHAnsi" w:cs="Times New Roman"/>
          <w:kern w:val="0"/>
          <w:lang w:eastAsia="en-GB"/>
          <w14:ligatures w14:val="none"/>
        </w:rPr>
        <w:t>pupils, parents, staff, clergy, and governors. Areas for development will be identified and issues raised will be actioned and evidenced as appropriate.</w:t>
      </w:r>
    </w:p>
    <w:p w14:paraId="72343AF2" w14:textId="47BF3737" w:rsidR="007C5042" w:rsidRPr="00591734" w:rsidRDefault="007C5042" w:rsidP="007C5042">
      <w:pPr>
        <w:spacing w:before="100" w:beforeAutospacing="1" w:after="100" w:afterAutospacing="1"/>
        <w:rPr>
          <w:rFonts w:asciiTheme="majorHAnsi" w:eastAsia="Times New Roman" w:hAnsiTheme="majorHAnsi" w:cs="Times New Roman"/>
          <w:color w:val="000000" w:themeColor="text1"/>
          <w:kern w:val="0"/>
          <w:lang w:eastAsia="en-GB"/>
          <w14:ligatures w14:val="none"/>
        </w:rPr>
      </w:pPr>
      <w:r w:rsidRPr="00591734">
        <w:rPr>
          <w:rFonts w:asciiTheme="majorHAnsi" w:eastAsia="Times New Roman" w:hAnsiTheme="majorHAnsi" w:cs="Times New Roman"/>
          <w:color w:val="000000" w:themeColor="text1"/>
          <w:kern w:val="0"/>
          <w:lang w:eastAsia="en-GB"/>
          <w14:ligatures w14:val="none"/>
        </w:rPr>
        <w:t xml:space="preserve">Evaluation should include staff reflections, pupil voice, chaplaincy records, and governor visits. </w:t>
      </w:r>
      <w:proofErr w:type="gramStart"/>
      <w:r w:rsidRPr="00591734">
        <w:rPr>
          <w:rFonts w:asciiTheme="majorHAnsi" w:eastAsia="Times New Roman" w:hAnsiTheme="majorHAnsi" w:cs="Times New Roman"/>
          <w:color w:val="000000" w:themeColor="text1"/>
          <w:kern w:val="0"/>
          <w:lang w:eastAsia="en-GB"/>
          <w14:ligatures w14:val="none"/>
        </w:rPr>
        <w:t xml:space="preserve">Governors </w:t>
      </w:r>
      <w:r w:rsidR="006D3B10" w:rsidRPr="00591734">
        <w:rPr>
          <w:rFonts w:asciiTheme="majorHAnsi" w:eastAsia="Times New Roman" w:hAnsiTheme="majorHAnsi" w:cs="Times New Roman"/>
          <w:color w:val="000000" w:themeColor="text1"/>
          <w:kern w:val="0"/>
          <w:lang w:eastAsia="en-GB"/>
          <w14:ligatures w14:val="none"/>
        </w:rPr>
        <w:t xml:space="preserve"> and</w:t>
      </w:r>
      <w:proofErr w:type="gramEnd"/>
      <w:r w:rsidR="006D3B10" w:rsidRPr="00591734">
        <w:rPr>
          <w:rFonts w:asciiTheme="majorHAnsi" w:eastAsia="Times New Roman" w:hAnsiTheme="majorHAnsi" w:cs="Times New Roman"/>
          <w:color w:val="000000" w:themeColor="text1"/>
          <w:kern w:val="0"/>
          <w:lang w:eastAsia="en-GB"/>
          <w14:ligatures w14:val="none"/>
        </w:rPr>
        <w:t xml:space="preserve"> Directors </w:t>
      </w:r>
      <w:r w:rsidRPr="00591734">
        <w:rPr>
          <w:rFonts w:asciiTheme="majorHAnsi" w:eastAsia="Times New Roman" w:hAnsiTheme="majorHAnsi" w:cs="Times New Roman"/>
          <w:color w:val="000000" w:themeColor="text1"/>
          <w:kern w:val="0"/>
          <w:lang w:eastAsia="en-GB"/>
          <w14:ligatures w14:val="none"/>
        </w:rPr>
        <w:t xml:space="preserve">will receive reports from the Prayer and Liturgy Coordinator </w:t>
      </w:r>
      <w:r w:rsidR="006D3B10" w:rsidRPr="00591734">
        <w:rPr>
          <w:rFonts w:asciiTheme="majorHAnsi" w:eastAsia="Times New Roman" w:hAnsiTheme="majorHAnsi" w:cs="Times New Roman"/>
          <w:color w:val="000000" w:themeColor="text1"/>
          <w:kern w:val="0"/>
          <w:lang w:eastAsia="en-GB"/>
          <w14:ligatures w14:val="none"/>
        </w:rPr>
        <w:t xml:space="preserve"> as part of the Headteachers report </w:t>
      </w:r>
      <w:r w:rsidRPr="00591734">
        <w:rPr>
          <w:rFonts w:asciiTheme="majorHAnsi" w:eastAsia="Times New Roman" w:hAnsiTheme="majorHAnsi" w:cs="Times New Roman"/>
          <w:color w:val="000000" w:themeColor="text1"/>
          <w:kern w:val="0"/>
          <w:lang w:eastAsia="en-GB"/>
          <w14:ligatures w14:val="none"/>
        </w:rPr>
        <w:t>and the Trust Head of Catholic Life.</w:t>
      </w:r>
    </w:p>
    <w:p w14:paraId="59E97189" w14:textId="24A83AD9" w:rsidR="007C5042" w:rsidRPr="00591734" w:rsidRDefault="007C5042" w:rsidP="006D3B10">
      <w:pPr>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t>9. Review</w:t>
      </w:r>
    </w:p>
    <w:p w14:paraId="3D5BE282" w14:textId="14C49F77" w:rsidR="00293445" w:rsidRPr="00591734" w:rsidRDefault="007C5042" w:rsidP="00B2265D">
      <w:pPr>
        <w:spacing w:before="100" w:beforeAutospacing="1" w:after="100" w:afterAutospacing="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kern w:val="0"/>
          <w:lang w:eastAsia="en-GB"/>
          <w14:ligatures w14:val="none"/>
        </w:rPr>
        <w:t xml:space="preserve">The policy will be reviewed </w:t>
      </w:r>
      <w:r w:rsidR="0075393F" w:rsidRPr="00591734">
        <w:rPr>
          <w:rFonts w:asciiTheme="majorHAnsi" w:eastAsia="Times New Roman" w:hAnsiTheme="majorHAnsi" w:cs="Times New Roman"/>
          <w:kern w:val="0"/>
          <w:lang w:eastAsia="en-GB"/>
          <w14:ligatures w14:val="none"/>
        </w:rPr>
        <w:t>and update</w:t>
      </w:r>
      <w:r w:rsidR="00F771C3" w:rsidRPr="00591734">
        <w:rPr>
          <w:rFonts w:asciiTheme="majorHAnsi" w:eastAsia="Times New Roman" w:hAnsiTheme="majorHAnsi" w:cs="Times New Roman"/>
          <w:kern w:val="0"/>
          <w:lang w:eastAsia="en-GB"/>
          <w14:ligatures w14:val="none"/>
        </w:rPr>
        <w:t>d</w:t>
      </w:r>
      <w:r w:rsidR="0075393F" w:rsidRPr="00591734">
        <w:rPr>
          <w:rFonts w:asciiTheme="majorHAnsi" w:eastAsia="Times New Roman" w:hAnsiTheme="majorHAnsi" w:cs="Times New Roman"/>
          <w:kern w:val="0"/>
          <w:lang w:eastAsia="en-GB"/>
          <w14:ligatures w14:val="none"/>
        </w:rPr>
        <w:t xml:space="preserve"> as </w:t>
      </w:r>
      <w:r w:rsidR="00D66C47" w:rsidRPr="00591734">
        <w:rPr>
          <w:rFonts w:asciiTheme="majorHAnsi" w:eastAsia="Times New Roman" w:hAnsiTheme="majorHAnsi" w:cs="Times New Roman"/>
          <w:kern w:val="0"/>
          <w:lang w:eastAsia="en-GB"/>
          <w14:ligatures w14:val="none"/>
        </w:rPr>
        <w:t xml:space="preserve">necessary or at intervals of 3 years by the Trust’s Head of Catholic Life and </w:t>
      </w:r>
      <w:r w:rsidR="00F771C3" w:rsidRPr="00591734">
        <w:rPr>
          <w:rFonts w:asciiTheme="majorHAnsi" w:eastAsia="Times New Roman" w:hAnsiTheme="majorHAnsi" w:cs="Times New Roman"/>
          <w:kern w:val="0"/>
          <w:lang w:eastAsia="en-GB"/>
          <w14:ligatures w14:val="none"/>
        </w:rPr>
        <w:t xml:space="preserve">the Governance Team. </w:t>
      </w:r>
    </w:p>
    <w:p w14:paraId="73AA5021" w14:textId="77777777" w:rsidR="00D10593" w:rsidRDefault="00D10593"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556E04A7" w14:textId="77777777" w:rsidR="00D10593" w:rsidRDefault="00D10593"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6351C48A" w14:textId="77777777" w:rsidR="00D10593" w:rsidRDefault="00D10593"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483DA2CE" w14:textId="77777777" w:rsidR="004F1446" w:rsidRDefault="004F1446"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62E19AD1"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25BE3C94"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7D387089"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7D1C552F"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793291DE"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05FA6831" w14:textId="77777777" w:rsidR="00156219" w:rsidRDefault="00156219" w:rsidP="00A16ED0">
      <w:pPr>
        <w:spacing w:before="100" w:beforeAutospacing="1" w:after="100" w:afterAutospacing="1"/>
        <w:outlineLvl w:val="1"/>
        <w:rPr>
          <w:rFonts w:asciiTheme="majorHAnsi" w:eastAsia="Times New Roman" w:hAnsiTheme="majorHAnsi" w:cs="Times New Roman"/>
          <w:b/>
          <w:bCs/>
          <w:kern w:val="0"/>
          <w:lang w:eastAsia="en-GB"/>
          <w14:ligatures w14:val="none"/>
        </w:rPr>
      </w:pPr>
    </w:p>
    <w:p w14:paraId="7F618291" w14:textId="2412F2D4" w:rsidR="007C5042" w:rsidRPr="00591734" w:rsidRDefault="007C5042" w:rsidP="00A16ED0">
      <w:pPr>
        <w:spacing w:before="100" w:beforeAutospacing="1" w:after="100" w:afterAutospacing="1"/>
        <w:outlineLvl w:val="1"/>
        <w:rPr>
          <w:rFonts w:asciiTheme="majorHAnsi" w:eastAsia="Times New Roman" w:hAnsiTheme="majorHAnsi" w:cs="Times New Roman"/>
          <w:kern w:val="0"/>
          <w:lang w:eastAsia="en-GB"/>
          <w14:ligatures w14:val="none"/>
        </w:rPr>
      </w:pPr>
      <w:r w:rsidRPr="00591734">
        <w:rPr>
          <w:rFonts w:asciiTheme="majorHAnsi" w:eastAsia="Times New Roman" w:hAnsiTheme="majorHAnsi" w:cs="Times New Roman"/>
          <w:b/>
          <w:bCs/>
          <w:kern w:val="0"/>
          <w:lang w:eastAsia="en-GB"/>
          <w14:ligatures w14:val="none"/>
        </w:rPr>
        <w:lastRenderedPageBreak/>
        <w:t>Appendix 1 — Common prayers (Directory §7.10, §9.5)</w:t>
      </w:r>
    </w:p>
    <w:p w14:paraId="6E9D9DA9" w14:textId="16E2888A" w:rsidR="00A16ED0" w:rsidRPr="00591734" w:rsidRDefault="007C5042" w:rsidP="00A16ED0">
      <w:pPr>
        <w:spacing w:before="100" w:beforeAutospacing="1" w:after="100" w:afterAutospacing="1"/>
        <w:rPr>
          <w:rFonts w:asciiTheme="majorHAnsi" w:eastAsia="Times New Roman" w:hAnsiTheme="majorHAnsi" w:cs="Times New Roman"/>
          <w:b/>
          <w:bCs/>
          <w:kern w:val="0"/>
          <w:lang w:eastAsia="en-GB"/>
          <w14:ligatures w14:val="none"/>
        </w:rPr>
      </w:pPr>
      <w:r w:rsidRPr="00591734">
        <w:rPr>
          <w:rFonts w:asciiTheme="majorHAnsi" w:eastAsia="Times New Roman" w:hAnsiTheme="majorHAnsi" w:cs="Times New Roman"/>
          <w:b/>
          <w:bCs/>
          <w:kern w:val="0"/>
          <w:lang w:eastAsia="en-GB"/>
          <w14:ligatures w14:val="none"/>
        </w:rPr>
        <w:t xml:space="preserve">Pupils should be familiar with the following prayers and texts at each age </w:t>
      </w:r>
      <w:r w:rsidR="00FD5473" w:rsidRPr="00591734">
        <w:rPr>
          <w:rFonts w:asciiTheme="majorHAnsi" w:eastAsia="Times New Roman" w:hAnsiTheme="majorHAnsi" w:cs="Times New Roman"/>
          <w:b/>
          <w:bCs/>
          <w:kern w:val="0"/>
          <w:lang w:eastAsia="en-GB"/>
          <w14:ligatures w14:val="none"/>
        </w:rPr>
        <w:t>phase and</w:t>
      </w:r>
      <w:r w:rsidRPr="00591734">
        <w:rPr>
          <w:rFonts w:asciiTheme="majorHAnsi" w:eastAsia="Times New Roman" w:hAnsiTheme="majorHAnsi" w:cs="Times New Roman"/>
          <w:b/>
          <w:bCs/>
          <w:kern w:val="0"/>
          <w:lang w:eastAsia="en-GB"/>
          <w14:ligatures w14:val="none"/>
        </w:rPr>
        <w:t xml:space="preserve"> should have regular opportunities to use them in school prayer and liturgy.</w:t>
      </w:r>
    </w:p>
    <w:p w14:paraId="6B1C80B2" w14:textId="022C0A8E" w:rsidR="007C5042" w:rsidRPr="00591734" w:rsidRDefault="007C5042" w:rsidP="00A16ED0">
      <w:pPr>
        <w:spacing w:before="100" w:beforeAutospacing="1" w:after="100" w:afterAutospacing="1"/>
        <w:rPr>
          <w:rFonts w:asciiTheme="majorHAnsi" w:hAnsiTheme="majorHAnsi"/>
        </w:rPr>
      </w:pPr>
      <w:r w:rsidRPr="00591734">
        <w:rPr>
          <w:rFonts w:asciiTheme="majorHAnsi" w:hAnsiTheme="majorHAnsi"/>
        </w:rPr>
        <w:t>Key Stage 1 (Ages 5–7)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0D0FDD" w14:paraId="19986C40" w14:textId="77777777" w:rsidTr="00713CCA">
        <w:tc>
          <w:tcPr>
            <w:tcW w:w="2880" w:type="dxa"/>
          </w:tcPr>
          <w:p w14:paraId="3F820F6B"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Prayer</w:t>
            </w:r>
          </w:p>
        </w:tc>
        <w:tc>
          <w:tcPr>
            <w:tcW w:w="2880" w:type="dxa"/>
          </w:tcPr>
          <w:p w14:paraId="7B966524"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Best Time(s) to Introduce / Embed</w:t>
            </w:r>
          </w:p>
        </w:tc>
        <w:tc>
          <w:tcPr>
            <w:tcW w:w="2880" w:type="dxa"/>
          </w:tcPr>
          <w:p w14:paraId="53B31E26"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Liturgical / School Context</w:t>
            </w:r>
          </w:p>
        </w:tc>
      </w:tr>
      <w:tr w:rsidR="007C5042" w:rsidRPr="000D0FDD" w14:paraId="7D65E6D5" w14:textId="77777777" w:rsidTr="00713CCA">
        <w:tc>
          <w:tcPr>
            <w:tcW w:w="2880" w:type="dxa"/>
          </w:tcPr>
          <w:p w14:paraId="077DA1EE"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Sign of the Cross</w:t>
            </w:r>
          </w:p>
        </w:tc>
        <w:tc>
          <w:tcPr>
            <w:tcW w:w="2880" w:type="dxa"/>
          </w:tcPr>
          <w:p w14:paraId="79B9D04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 from Reception</w:t>
            </w:r>
          </w:p>
        </w:tc>
        <w:tc>
          <w:tcPr>
            <w:tcW w:w="2880" w:type="dxa"/>
          </w:tcPr>
          <w:p w14:paraId="6878CD39"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Start and end of all prayers.</w:t>
            </w:r>
          </w:p>
        </w:tc>
      </w:tr>
      <w:tr w:rsidR="007C5042" w:rsidRPr="000D0FDD" w14:paraId="4A09D3C0" w14:textId="77777777" w:rsidTr="00713CCA">
        <w:tc>
          <w:tcPr>
            <w:tcW w:w="2880" w:type="dxa"/>
          </w:tcPr>
          <w:p w14:paraId="4955857F"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Our Father</w:t>
            </w:r>
          </w:p>
        </w:tc>
        <w:tc>
          <w:tcPr>
            <w:tcW w:w="2880" w:type="dxa"/>
          </w:tcPr>
          <w:p w14:paraId="70EF263C"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Year-round</w:t>
            </w:r>
          </w:p>
        </w:tc>
        <w:tc>
          <w:tcPr>
            <w:tcW w:w="2880" w:type="dxa"/>
          </w:tcPr>
          <w:p w14:paraId="219AC87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Mass, daily prayer, RE lessons.</w:t>
            </w:r>
          </w:p>
        </w:tc>
      </w:tr>
      <w:tr w:rsidR="007C5042" w:rsidRPr="000D0FDD" w14:paraId="04B7685A" w14:textId="77777777" w:rsidTr="00713CCA">
        <w:tc>
          <w:tcPr>
            <w:tcW w:w="2880" w:type="dxa"/>
          </w:tcPr>
          <w:p w14:paraId="760D4802"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Hail Mary</w:t>
            </w:r>
          </w:p>
        </w:tc>
        <w:tc>
          <w:tcPr>
            <w:tcW w:w="2880" w:type="dxa"/>
          </w:tcPr>
          <w:p w14:paraId="76907E11"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May &amp; October- All year round!</w:t>
            </w:r>
          </w:p>
        </w:tc>
        <w:tc>
          <w:tcPr>
            <w:tcW w:w="2880" w:type="dxa"/>
          </w:tcPr>
          <w:p w14:paraId="2041506F"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Rosary months, Marian feasts.</w:t>
            </w:r>
          </w:p>
        </w:tc>
      </w:tr>
      <w:tr w:rsidR="007C5042" w:rsidRPr="000D0FDD" w14:paraId="7D80809B" w14:textId="77777777" w:rsidTr="00713CCA">
        <w:tc>
          <w:tcPr>
            <w:tcW w:w="2880" w:type="dxa"/>
          </w:tcPr>
          <w:p w14:paraId="0B2AF6C0"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Glory Be</w:t>
            </w:r>
          </w:p>
        </w:tc>
        <w:tc>
          <w:tcPr>
            <w:tcW w:w="2880" w:type="dxa"/>
          </w:tcPr>
          <w:p w14:paraId="0A48E41E"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w:t>
            </w:r>
          </w:p>
        </w:tc>
        <w:tc>
          <w:tcPr>
            <w:tcW w:w="2880" w:type="dxa"/>
          </w:tcPr>
          <w:p w14:paraId="29640780"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Concluding prayer, Trinity Sunday.</w:t>
            </w:r>
          </w:p>
        </w:tc>
      </w:tr>
      <w:tr w:rsidR="007C5042" w:rsidRPr="000D0FDD" w14:paraId="16E2477B" w14:textId="77777777" w:rsidTr="00713CCA">
        <w:tc>
          <w:tcPr>
            <w:tcW w:w="2880" w:type="dxa"/>
          </w:tcPr>
          <w:p w14:paraId="45D2A29C"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Morning Offering (short form, full text later)</w:t>
            </w:r>
          </w:p>
        </w:tc>
        <w:tc>
          <w:tcPr>
            <w:tcW w:w="2880" w:type="dxa"/>
          </w:tcPr>
          <w:p w14:paraId="3CB50E84"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 especially September / new term</w:t>
            </w:r>
          </w:p>
        </w:tc>
        <w:tc>
          <w:tcPr>
            <w:tcW w:w="2880" w:type="dxa"/>
          </w:tcPr>
          <w:p w14:paraId="08FAC19D"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Start of school day.</w:t>
            </w:r>
          </w:p>
        </w:tc>
      </w:tr>
      <w:tr w:rsidR="007C5042" w:rsidRPr="000D0FDD" w14:paraId="4FBF83AF" w14:textId="77777777" w:rsidTr="00713CCA">
        <w:tc>
          <w:tcPr>
            <w:tcW w:w="2880" w:type="dxa"/>
          </w:tcPr>
          <w:p w14:paraId="01DCE9F1"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Grace Before Meals</w:t>
            </w:r>
          </w:p>
        </w:tc>
        <w:tc>
          <w:tcPr>
            <w:tcW w:w="2880" w:type="dxa"/>
          </w:tcPr>
          <w:p w14:paraId="13077521"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 at lunchtime (KS1); reinforced on retreats/residentials</w:t>
            </w:r>
          </w:p>
        </w:tc>
        <w:tc>
          <w:tcPr>
            <w:tcW w:w="2880" w:type="dxa"/>
          </w:tcPr>
          <w:p w14:paraId="20253DC5"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Everyday prayer of thanks.</w:t>
            </w:r>
          </w:p>
        </w:tc>
      </w:tr>
      <w:tr w:rsidR="007C5042" w:rsidRPr="000D0FDD" w14:paraId="2AFF8EDC" w14:textId="77777777" w:rsidTr="00713CCA">
        <w:tc>
          <w:tcPr>
            <w:tcW w:w="2880" w:type="dxa"/>
          </w:tcPr>
          <w:p w14:paraId="012BB79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Grace After Meals</w:t>
            </w:r>
          </w:p>
        </w:tc>
        <w:tc>
          <w:tcPr>
            <w:tcW w:w="2880" w:type="dxa"/>
          </w:tcPr>
          <w:p w14:paraId="052F5F6C"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 / residentials</w:t>
            </w:r>
          </w:p>
        </w:tc>
        <w:tc>
          <w:tcPr>
            <w:tcW w:w="2880" w:type="dxa"/>
          </w:tcPr>
          <w:p w14:paraId="056C68DD"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Often overlooked – reintroduce.</w:t>
            </w:r>
          </w:p>
        </w:tc>
      </w:tr>
    </w:tbl>
    <w:p w14:paraId="40537BA5" w14:textId="77777777" w:rsidR="007C5042" w:rsidRPr="00564449" w:rsidRDefault="007C5042" w:rsidP="007C5042">
      <w:pPr>
        <w:pStyle w:val="Heading1"/>
        <w:rPr>
          <w:color w:val="auto"/>
          <w:sz w:val="24"/>
          <w:szCs w:val="24"/>
        </w:rPr>
      </w:pPr>
      <w:r w:rsidRPr="00564449">
        <w:rPr>
          <w:color w:val="auto"/>
          <w:sz w:val="24"/>
          <w:szCs w:val="24"/>
        </w:rPr>
        <w:t>Key Stage 2 (Ages 7–11)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7C5042" w:rsidRPr="000D0FDD" w14:paraId="5E8FAEAA" w14:textId="77777777" w:rsidTr="00713CCA">
        <w:tc>
          <w:tcPr>
            <w:tcW w:w="2880" w:type="dxa"/>
          </w:tcPr>
          <w:p w14:paraId="5DBB45D0"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Prayer</w:t>
            </w:r>
          </w:p>
        </w:tc>
        <w:tc>
          <w:tcPr>
            <w:tcW w:w="2880" w:type="dxa"/>
          </w:tcPr>
          <w:p w14:paraId="74722F20"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Best Time(s) to Introduce / Embed</w:t>
            </w:r>
          </w:p>
        </w:tc>
        <w:tc>
          <w:tcPr>
            <w:tcW w:w="2880" w:type="dxa"/>
          </w:tcPr>
          <w:p w14:paraId="5B86D469" w14:textId="77777777" w:rsidR="007C5042" w:rsidRPr="000D0FDD" w:rsidRDefault="007C5042" w:rsidP="00713CCA">
            <w:pPr>
              <w:jc w:val="center"/>
              <w:rPr>
                <w:rFonts w:asciiTheme="majorHAnsi" w:hAnsiTheme="majorHAnsi"/>
                <w:b/>
                <w:bCs/>
                <w:sz w:val="22"/>
                <w:szCs w:val="22"/>
                <w:u w:val="single"/>
              </w:rPr>
            </w:pPr>
            <w:r w:rsidRPr="000D0FDD">
              <w:rPr>
                <w:rFonts w:asciiTheme="majorHAnsi" w:hAnsiTheme="majorHAnsi"/>
                <w:b/>
                <w:bCs/>
                <w:sz w:val="22"/>
                <w:szCs w:val="22"/>
                <w:u w:val="single"/>
              </w:rPr>
              <w:t>Liturgical / School Context</w:t>
            </w:r>
          </w:p>
        </w:tc>
      </w:tr>
      <w:tr w:rsidR="007C5042" w:rsidRPr="000D0FDD" w14:paraId="1D6D9B47" w14:textId="77777777" w:rsidTr="00713CCA">
        <w:tc>
          <w:tcPr>
            <w:tcW w:w="2880" w:type="dxa"/>
          </w:tcPr>
          <w:p w14:paraId="492C8686"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Apostles’ Creed</w:t>
            </w:r>
          </w:p>
        </w:tc>
        <w:tc>
          <w:tcPr>
            <w:tcW w:w="2880" w:type="dxa"/>
          </w:tcPr>
          <w:p w14:paraId="4C31A98E"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Lent/Eastertide</w:t>
            </w:r>
          </w:p>
        </w:tc>
        <w:tc>
          <w:tcPr>
            <w:tcW w:w="2880" w:type="dxa"/>
          </w:tcPr>
          <w:p w14:paraId="2842957D"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Linked to renewal of Baptismal promises at Easter.</w:t>
            </w:r>
          </w:p>
        </w:tc>
      </w:tr>
      <w:tr w:rsidR="007C5042" w:rsidRPr="000D0FDD" w14:paraId="610AFC1C" w14:textId="77777777" w:rsidTr="00713CCA">
        <w:tc>
          <w:tcPr>
            <w:tcW w:w="2880" w:type="dxa"/>
          </w:tcPr>
          <w:p w14:paraId="10EAB57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Act of Contrition</w:t>
            </w:r>
          </w:p>
        </w:tc>
        <w:tc>
          <w:tcPr>
            <w:tcW w:w="2880" w:type="dxa"/>
          </w:tcPr>
          <w:p w14:paraId="1740FC7D"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Advent &amp; Lent</w:t>
            </w:r>
          </w:p>
        </w:tc>
        <w:tc>
          <w:tcPr>
            <w:tcW w:w="2880" w:type="dxa"/>
          </w:tcPr>
          <w:p w14:paraId="332301D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Penitential Services &amp; Reconciliation.</w:t>
            </w:r>
          </w:p>
        </w:tc>
      </w:tr>
      <w:tr w:rsidR="007C5042" w:rsidRPr="000D0FDD" w14:paraId="5B701B53" w14:textId="77777777" w:rsidTr="00713CCA">
        <w:tc>
          <w:tcPr>
            <w:tcW w:w="2880" w:type="dxa"/>
          </w:tcPr>
          <w:p w14:paraId="7D7697EF"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Angelus</w:t>
            </w:r>
          </w:p>
        </w:tc>
        <w:tc>
          <w:tcPr>
            <w:tcW w:w="2880" w:type="dxa"/>
          </w:tcPr>
          <w:p w14:paraId="49AF9CE4"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Daily at noon, esp. October &amp; Advent</w:t>
            </w:r>
          </w:p>
        </w:tc>
        <w:tc>
          <w:tcPr>
            <w:tcW w:w="2880" w:type="dxa"/>
          </w:tcPr>
          <w:p w14:paraId="7122B469"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End of morning / start of afternoon; Marian devotion.</w:t>
            </w:r>
          </w:p>
        </w:tc>
      </w:tr>
      <w:tr w:rsidR="007C5042" w:rsidRPr="000D0FDD" w14:paraId="376A28B6" w14:textId="77777777" w:rsidTr="00713CCA">
        <w:tc>
          <w:tcPr>
            <w:tcW w:w="2880" w:type="dxa"/>
          </w:tcPr>
          <w:p w14:paraId="76D530AA"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Expanded Mass Responses</w:t>
            </w:r>
          </w:p>
        </w:tc>
        <w:tc>
          <w:tcPr>
            <w:tcW w:w="2880" w:type="dxa"/>
          </w:tcPr>
          <w:p w14:paraId="6BB8F113"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Year-round</w:t>
            </w:r>
          </w:p>
        </w:tc>
        <w:tc>
          <w:tcPr>
            <w:tcW w:w="2880" w:type="dxa"/>
          </w:tcPr>
          <w:p w14:paraId="310567C1"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Taught as part of liturgical formation.</w:t>
            </w:r>
          </w:p>
        </w:tc>
      </w:tr>
      <w:tr w:rsidR="007C5042" w:rsidRPr="000D0FDD" w14:paraId="371EC72F" w14:textId="77777777" w:rsidTr="00713CCA">
        <w:tc>
          <w:tcPr>
            <w:tcW w:w="2880" w:type="dxa"/>
          </w:tcPr>
          <w:p w14:paraId="7EA8A089"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Simple Psalms (e.g. Psalm 23)</w:t>
            </w:r>
          </w:p>
        </w:tc>
        <w:tc>
          <w:tcPr>
            <w:tcW w:w="2880" w:type="dxa"/>
          </w:tcPr>
          <w:p w14:paraId="2623A07B"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Throughout year</w:t>
            </w:r>
          </w:p>
        </w:tc>
        <w:tc>
          <w:tcPr>
            <w:tcW w:w="2880" w:type="dxa"/>
          </w:tcPr>
          <w:p w14:paraId="3FD05A23" w14:textId="77777777" w:rsidR="007C5042" w:rsidRPr="000D0FDD" w:rsidRDefault="007C5042" w:rsidP="00713CCA">
            <w:pPr>
              <w:rPr>
                <w:rFonts w:asciiTheme="majorHAnsi" w:hAnsiTheme="majorHAnsi"/>
                <w:sz w:val="22"/>
                <w:szCs w:val="22"/>
              </w:rPr>
            </w:pPr>
            <w:r w:rsidRPr="000D0FDD">
              <w:rPr>
                <w:rFonts w:asciiTheme="majorHAnsi" w:hAnsiTheme="majorHAnsi"/>
                <w:sz w:val="22"/>
                <w:szCs w:val="22"/>
              </w:rPr>
              <w:t>Assemblies, RE, Celebrations of the Word.</w:t>
            </w:r>
          </w:p>
        </w:tc>
      </w:tr>
    </w:tbl>
    <w:p w14:paraId="0227FFAE" w14:textId="77777777" w:rsidR="007C5042" w:rsidRPr="00591734" w:rsidRDefault="007C5042" w:rsidP="007C5042">
      <w:pPr>
        <w:rPr>
          <w:rFonts w:asciiTheme="majorHAnsi" w:hAnsiTheme="majorHAnsi"/>
        </w:rPr>
      </w:pPr>
    </w:p>
    <w:p w14:paraId="2C9DCC23" w14:textId="0CB1C3A8" w:rsidR="007C5042" w:rsidRPr="00591734" w:rsidRDefault="007C5042" w:rsidP="007C5042">
      <w:pPr>
        <w:tabs>
          <w:tab w:val="left" w:pos="5191"/>
        </w:tabs>
        <w:rPr>
          <w:rFonts w:asciiTheme="majorHAnsi" w:hAnsiTheme="majorHAnsi"/>
        </w:rPr>
      </w:pPr>
      <w:r w:rsidRPr="00591734">
        <w:rPr>
          <w:rFonts w:asciiTheme="majorHAnsi" w:hAnsiTheme="majorHAnsi"/>
          <w:noProof/>
        </w:rPr>
        <w:drawing>
          <wp:anchor distT="0" distB="0" distL="114300" distR="114300" simplePos="0" relativeHeight="251643904" behindDoc="0" locked="0" layoutInCell="1" allowOverlap="1" wp14:anchorId="4311EBC9" wp14:editId="7DF05A74">
            <wp:simplePos x="0" y="0"/>
            <wp:positionH relativeFrom="column">
              <wp:posOffset>8015605</wp:posOffset>
            </wp:positionH>
            <wp:positionV relativeFrom="paragraph">
              <wp:posOffset>12065</wp:posOffset>
            </wp:positionV>
            <wp:extent cx="3817210" cy="3536188"/>
            <wp:effectExtent l="12700" t="12700" r="18415" b="7620"/>
            <wp:wrapNone/>
            <wp:docPr id="7" name="Picture 6" descr="A table with text on it&#10;&#10;AI-generated content may be incorrect.">
              <a:extLst xmlns:a="http://schemas.openxmlformats.org/drawingml/2006/main">
                <a:ext uri="{FF2B5EF4-FFF2-40B4-BE49-F238E27FC236}">
                  <a16:creationId xmlns:a16="http://schemas.microsoft.com/office/drawing/2014/main" id="{3515F56B-42C3-3F18-6E36-225DFA52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table with text on it&#10;&#10;AI-generated content may be incorrect.">
                      <a:extLst>
                        <a:ext uri="{FF2B5EF4-FFF2-40B4-BE49-F238E27FC236}">
                          <a16:creationId xmlns:a16="http://schemas.microsoft.com/office/drawing/2014/main" id="{3515F56B-42C3-3F18-6E36-225DFA52EF67}"/>
                        </a:ext>
                      </a:extLst>
                    </pic:cNvPr>
                    <pic:cNvPicPr>
                      <a:picLocks noChangeAspect="1"/>
                    </pic:cNvPicPr>
                  </pic:nvPicPr>
                  <pic:blipFill>
                    <a:blip r:embed="rId15"/>
                    <a:stretch>
                      <a:fillRect/>
                    </a:stretch>
                  </pic:blipFill>
                  <pic:spPr>
                    <a:xfrm>
                      <a:off x="0" y="0"/>
                      <a:ext cx="3817210" cy="3536188"/>
                    </a:xfrm>
                    <a:prstGeom prst="rect">
                      <a:avLst/>
                    </a:prstGeom>
                    <a:ln>
                      <a:solidFill>
                        <a:srgbClr val="000000"/>
                      </a:solidFill>
                    </a:ln>
                  </pic:spPr>
                </pic:pic>
              </a:graphicData>
            </a:graphic>
          </wp:anchor>
        </w:drawing>
      </w:r>
      <w:r w:rsidRPr="00591734">
        <w:rPr>
          <w:rFonts w:asciiTheme="majorHAnsi" w:hAnsiTheme="majorHAnsi"/>
        </w:rPr>
        <w:tab/>
      </w:r>
    </w:p>
    <w:p w14:paraId="57BB8D76" w14:textId="77777777" w:rsidR="00116541" w:rsidRPr="00116541" w:rsidRDefault="00116541" w:rsidP="00116541">
      <w:pPr>
        <w:spacing w:after="120" w:line="278" w:lineRule="auto"/>
        <w:jc w:val="both"/>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Sign of the Cross </w:t>
      </w:r>
    </w:p>
    <w:p w14:paraId="512ED2A4"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In the name of the Father </w:t>
      </w:r>
    </w:p>
    <w:p w14:paraId="0C53B134"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and of the Son </w:t>
      </w:r>
    </w:p>
    <w:p w14:paraId="01C1C048" w14:textId="77777777" w:rsidR="00116541" w:rsidRPr="00116541" w:rsidRDefault="00116541" w:rsidP="00116541">
      <w:pPr>
        <w:spacing w:after="120"/>
        <w:jc w:val="both"/>
        <w:rPr>
          <w:rFonts w:ascii="Aptos" w:eastAsia="Aptos" w:hAnsi="Aptos" w:cs="Times New Roman"/>
          <w:sz w:val="22"/>
          <w:szCs w:val="22"/>
        </w:rPr>
      </w:pPr>
      <w:r w:rsidRPr="00116541">
        <w:rPr>
          <w:rFonts w:ascii="Aptos" w:eastAsia="Aptos" w:hAnsi="Aptos" w:cs="Times New Roman"/>
          <w:sz w:val="22"/>
          <w:szCs w:val="22"/>
        </w:rPr>
        <w:t xml:space="preserve">and of the Holy Spirit. Amen. </w:t>
      </w:r>
    </w:p>
    <w:p w14:paraId="00FA39F7"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The sign of the cross is both an action and a statement of faith. </w:t>
      </w:r>
    </w:p>
    <w:p w14:paraId="1A8E67DE" w14:textId="77777777" w:rsidR="00116541" w:rsidRPr="00116541" w:rsidRDefault="00116541" w:rsidP="00116541">
      <w:pPr>
        <w:spacing w:after="160" w:line="278" w:lineRule="auto"/>
        <w:jc w:val="right"/>
        <w:rPr>
          <w:rFonts w:ascii="Aptos" w:eastAsia="Aptos" w:hAnsi="Aptos" w:cs="Times New Roman"/>
          <w:i/>
          <w:iCs/>
          <w:sz w:val="22"/>
          <w:szCs w:val="22"/>
        </w:rPr>
      </w:pPr>
      <w:r w:rsidRPr="00116541">
        <w:rPr>
          <w:rFonts w:ascii="Aptos" w:eastAsia="Aptos" w:hAnsi="Aptos" w:cs="Times New Roman"/>
          <w:i/>
          <w:iCs/>
          <w:sz w:val="22"/>
          <w:szCs w:val="22"/>
        </w:rPr>
        <w:t>A physical reminder of our redemption in the cross and an expression of faith in the Trinity.</w:t>
      </w:r>
    </w:p>
    <w:p w14:paraId="64335D6C" w14:textId="77777777" w:rsidR="00116541" w:rsidRPr="00116541" w:rsidRDefault="00116541" w:rsidP="00116541">
      <w:pPr>
        <w:spacing w:after="120" w:line="278" w:lineRule="auto"/>
        <w:jc w:val="both"/>
        <w:rPr>
          <w:rFonts w:ascii="Aptos" w:eastAsia="Aptos" w:hAnsi="Aptos" w:cs="Times New Roman"/>
          <w:b/>
          <w:bCs/>
          <w:color w:val="990000"/>
          <w:sz w:val="22"/>
          <w:szCs w:val="22"/>
        </w:rPr>
      </w:pPr>
    </w:p>
    <w:p w14:paraId="2193E4A4" w14:textId="77777777" w:rsidR="00116541" w:rsidRPr="00116541" w:rsidRDefault="00116541" w:rsidP="00116541">
      <w:pPr>
        <w:spacing w:after="120" w:line="278" w:lineRule="auto"/>
        <w:jc w:val="both"/>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Lord’s Prayer </w:t>
      </w:r>
    </w:p>
    <w:p w14:paraId="41B71C8D"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lastRenderedPageBreak/>
        <w:t xml:space="preserve">Our Father who art in heaven, </w:t>
      </w:r>
    </w:p>
    <w:p w14:paraId="28CF372C"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hallowed be thy name. </w:t>
      </w:r>
    </w:p>
    <w:p w14:paraId="308466AE"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Thy kingdom </w:t>
      </w:r>
      <w:proofErr w:type="gramStart"/>
      <w:r w:rsidRPr="00116541">
        <w:rPr>
          <w:rFonts w:ascii="Aptos" w:eastAsia="Aptos" w:hAnsi="Aptos" w:cs="Times New Roman"/>
          <w:sz w:val="22"/>
          <w:szCs w:val="22"/>
        </w:rPr>
        <w:t>come</w:t>
      </w:r>
      <w:proofErr w:type="gramEnd"/>
      <w:r w:rsidRPr="00116541">
        <w:rPr>
          <w:rFonts w:ascii="Aptos" w:eastAsia="Aptos" w:hAnsi="Aptos" w:cs="Times New Roman"/>
          <w:sz w:val="22"/>
          <w:szCs w:val="22"/>
        </w:rPr>
        <w:t xml:space="preserve">. </w:t>
      </w:r>
    </w:p>
    <w:p w14:paraId="6263F6ED"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Thy will be done on earth, </w:t>
      </w:r>
    </w:p>
    <w:p w14:paraId="3004DA82"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as it is in heaven. </w:t>
      </w:r>
    </w:p>
    <w:p w14:paraId="453F8318"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Give us this day our daily bread, </w:t>
      </w:r>
    </w:p>
    <w:p w14:paraId="30950FB4"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and forgive us our trespasses,  </w:t>
      </w:r>
    </w:p>
    <w:p w14:paraId="61883A04"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as we forgive those who trespass against us, </w:t>
      </w:r>
    </w:p>
    <w:p w14:paraId="42268C30"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and lead us not into temptation, </w:t>
      </w:r>
    </w:p>
    <w:p w14:paraId="5BDCD405" w14:textId="77777777" w:rsidR="00116541" w:rsidRPr="00116541" w:rsidRDefault="00116541" w:rsidP="00116541">
      <w:pPr>
        <w:spacing w:after="120"/>
        <w:jc w:val="both"/>
        <w:rPr>
          <w:rFonts w:ascii="Aptos" w:eastAsia="Aptos" w:hAnsi="Aptos" w:cs="Times New Roman"/>
          <w:sz w:val="22"/>
          <w:szCs w:val="22"/>
        </w:rPr>
      </w:pPr>
      <w:r w:rsidRPr="00116541">
        <w:rPr>
          <w:rFonts w:ascii="Aptos" w:eastAsia="Aptos" w:hAnsi="Aptos" w:cs="Times New Roman"/>
          <w:sz w:val="22"/>
          <w:szCs w:val="22"/>
        </w:rPr>
        <w:t xml:space="preserve">but deliver us from evil. </w:t>
      </w:r>
    </w:p>
    <w:p w14:paraId="41BEA1B4"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The Lord’s Prayer ‘is truly the summary of the whole of the Gospel’. (CCC 2761.)</w:t>
      </w:r>
    </w:p>
    <w:p w14:paraId="494E40B8" w14:textId="77777777" w:rsidR="00116541" w:rsidRPr="00116541" w:rsidRDefault="00116541" w:rsidP="00116541">
      <w:pPr>
        <w:rPr>
          <w:rFonts w:ascii="Aptos" w:eastAsia="Aptos" w:hAnsi="Aptos" w:cs="Times New Roman"/>
          <w:sz w:val="22"/>
          <w:szCs w:val="22"/>
        </w:rPr>
      </w:pPr>
    </w:p>
    <w:p w14:paraId="5A15B3E0" w14:textId="77777777" w:rsidR="00116541" w:rsidRPr="00116541" w:rsidRDefault="00116541" w:rsidP="00116541">
      <w:pPr>
        <w:rPr>
          <w:rFonts w:ascii="Aptos" w:eastAsia="Aptos" w:hAnsi="Aptos" w:cs="Times New Roman"/>
          <w:sz w:val="22"/>
          <w:szCs w:val="22"/>
        </w:rPr>
      </w:pPr>
    </w:p>
    <w:p w14:paraId="0DA27AD6" w14:textId="77777777" w:rsidR="00116541" w:rsidRPr="00116541" w:rsidRDefault="00116541" w:rsidP="00116541">
      <w:pPr>
        <w:spacing w:after="120" w:line="278" w:lineRule="auto"/>
        <w:jc w:val="both"/>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Hail Mary </w:t>
      </w:r>
    </w:p>
    <w:p w14:paraId="2D4F0AC8"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Hail, Mary, full of grace, </w:t>
      </w:r>
    </w:p>
    <w:p w14:paraId="4C5D667C"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the Lord is with thee. </w:t>
      </w:r>
    </w:p>
    <w:p w14:paraId="363175FE"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Blessed art thou among women </w:t>
      </w:r>
    </w:p>
    <w:p w14:paraId="22886E09"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and blessed is the fruit of thy womb, Jesus. </w:t>
      </w:r>
    </w:p>
    <w:p w14:paraId="66F22429"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Holy Mary, Mother of God, </w:t>
      </w:r>
    </w:p>
    <w:p w14:paraId="72623160"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pray for us sinners, now </w:t>
      </w:r>
    </w:p>
    <w:p w14:paraId="3C0D3313" w14:textId="77777777" w:rsidR="00116541" w:rsidRPr="00116541" w:rsidRDefault="00116541" w:rsidP="00116541">
      <w:pPr>
        <w:jc w:val="both"/>
        <w:rPr>
          <w:rFonts w:ascii="Aptos" w:eastAsia="Aptos" w:hAnsi="Aptos" w:cs="Times New Roman"/>
          <w:sz w:val="22"/>
          <w:szCs w:val="22"/>
        </w:rPr>
      </w:pPr>
      <w:r w:rsidRPr="00116541">
        <w:rPr>
          <w:rFonts w:ascii="Aptos" w:eastAsia="Aptos" w:hAnsi="Aptos" w:cs="Times New Roman"/>
          <w:sz w:val="22"/>
          <w:szCs w:val="22"/>
        </w:rPr>
        <w:t xml:space="preserve">and at the hour of our death.  </w:t>
      </w:r>
    </w:p>
    <w:p w14:paraId="616D3BD6" w14:textId="77777777" w:rsidR="00116541" w:rsidRPr="00116541" w:rsidRDefault="00116541" w:rsidP="00116541">
      <w:pPr>
        <w:spacing w:after="120"/>
        <w:jc w:val="both"/>
        <w:rPr>
          <w:rFonts w:ascii="Aptos" w:eastAsia="Aptos" w:hAnsi="Aptos" w:cs="Times New Roman"/>
          <w:sz w:val="22"/>
          <w:szCs w:val="22"/>
        </w:rPr>
      </w:pPr>
      <w:r w:rsidRPr="00116541">
        <w:rPr>
          <w:rFonts w:ascii="Aptos" w:eastAsia="Aptos" w:hAnsi="Aptos" w:cs="Times New Roman"/>
          <w:sz w:val="22"/>
          <w:szCs w:val="22"/>
        </w:rPr>
        <w:t>Amen.</w:t>
      </w:r>
    </w:p>
    <w:p w14:paraId="369D7C13" w14:textId="77777777" w:rsidR="00116541" w:rsidRPr="00116541" w:rsidRDefault="00116541" w:rsidP="00116541">
      <w:pPr>
        <w:spacing w:after="120"/>
        <w:jc w:val="right"/>
        <w:rPr>
          <w:rFonts w:ascii="Aptos" w:eastAsia="Aptos" w:hAnsi="Aptos" w:cs="Times New Roman"/>
          <w:i/>
          <w:iCs/>
          <w:sz w:val="22"/>
          <w:szCs w:val="22"/>
        </w:rPr>
      </w:pPr>
      <w:r w:rsidRPr="00116541">
        <w:rPr>
          <w:rFonts w:ascii="Aptos" w:eastAsia="Aptos" w:hAnsi="Aptos" w:cs="Times New Roman"/>
          <w:sz w:val="22"/>
          <w:szCs w:val="22"/>
        </w:rPr>
        <w:t xml:space="preserve"> </w:t>
      </w:r>
      <w:r w:rsidRPr="00116541">
        <w:rPr>
          <w:rFonts w:ascii="Aptos" w:eastAsia="Aptos" w:hAnsi="Aptos" w:cs="Times New Roman"/>
          <w:i/>
          <w:iCs/>
          <w:sz w:val="22"/>
          <w:szCs w:val="22"/>
        </w:rPr>
        <w:t>The first part of the Hail Mary is biblical, drawn from Gabriel’s greeting to Mary at the Annunciation and Elizabeth’s greeting at the Visitation. The second part of the prayer has its origins in 15th-century Italy.</w:t>
      </w:r>
    </w:p>
    <w:p w14:paraId="52ADBDFE" w14:textId="77777777" w:rsidR="00116541" w:rsidRPr="00116541" w:rsidRDefault="00116541" w:rsidP="00116541">
      <w:pPr>
        <w:spacing w:after="120"/>
        <w:rPr>
          <w:rFonts w:ascii="Aptos" w:eastAsia="Aptos" w:hAnsi="Aptos" w:cs="Times New Roman"/>
          <w:sz w:val="22"/>
          <w:szCs w:val="22"/>
        </w:rPr>
      </w:pPr>
    </w:p>
    <w:p w14:paraId="6E5E91FC"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Glory be to the </w:t>
      </w:r>
      <w:proofErr w:type="gramStart"/>
      <w:r w:rsidRPr="00116541">
        <w:rPr>
          <w:rFonts w:ascii="Aptos" w:eastAsia="Aptos" w:hAnsi="Aptos" w:cs="Times New Roman"/>
          <w:b/>
          <w:bCs/>
          <w:color w:val="990000"/>
          <w:sz w:val="22"/>
          <w:szCs w:val="22"/>
        </w:rPr>
        <w:t>Father</w:t>
      </w:r>
      <w:proofErr w:type="gramEnd"/>
      <w:r w:rsidRPr="00116541">
        <w:rPr>
          <w:rFonts w:ascii="Aptos" w:eastAsia="Aptos" w:hAnsi="Aptos" w:cs="Times New Roman"/>
          <w:b/>
          <w:bCs/>
          <w:color w:val="990000"/>
          <w:sz w:val="22"/>
          <w:szCs w:val="22"/>
        </w:rPr>
        <w:t xml:space="preserve"> </w:t>
      </w:r>
    </w:p>
    <w:p w14:paraId="3D13732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Glory be to the </w:t>
      </w:r>
      <w:proofErr w:type="gramStart"/>
      <w:r w:rsidRPr="00116541">
        <w:rPr>
          <w:rFonts w:ascii="Aptos" w:eastAsia="Aptos" w:hAnsi="Aptos" w:cs="Times New Roman"/>
          <w:sz w:val="22"/>
          <w:szCs w:val="22"/>
        </w:rPr>
        <w:t>Father</w:t>
      </w:r>
      <w:proofErr w:type="gramEnd"/>
      <w:r w:rsidRPr="00116541">
        <w:rPr>
          <w:rFonts w:ascii="Aptos" w:eastAsia="Aptos" w:hAnsi="Aptos" w:cs="Times New Roman"/>
          <w:sz w:val="22"/>
          <w:szCs w:val="22"/>
        </w:rPr>
        <w:t xml:space="preserve"> </w:t>
      </w:r>
    </w:p>
    <w:p w14:paraId="2E35435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to the </w:t>
      </w:r>
      <w:proofErr w:type="gramStart"/>
      <w:r w:rsidRPr="00116541">
        <w:rPr>
          <w:rFonts w:ascii="Aptos" w:eastAsia="Aptos" w:hAnsi="Aptos" w:cs="Times New Roman"/>
          <w:sz w:val="22"/>
          <w:szCs w:val="22"/>
        </w:rPr>
        <w:t>Son</w:t>
      </w:r>
      <w:proofErr w:type="gramEnd"/>
      <w:r w:rsidRPr="00116541">
        <w:rPr>
          <w:rFonts w:ascii="Aptos" w:eastAsia="Aptos" w:hAnsi="Aptos" w:cs="Times New Roman"/>
          <w:sz w:val="22"/>
          <w:szCs w:val="22"/>
        </w:rPr>
        <w:t xml:space="preserve"> </w:t>
      </w:r>
    </w:p>
    <w:p w14:paraId="4C65EFF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to the Holy Spirit, </w:t>
      </w:r>
    </w:p>
    <w:p w14:paraId="7DB4DFB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as it was in the beginning </w:t>
      </w:r>
    </w:p>
    <w:p w14:paraId="1EF7D77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is now, and ever shall be </w:t>
      </w:r>
    </w:p>
    <w:p w14:paraId="25118B22"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world without end. Amen. </w:t>
      </w:r>
    </w:p>
    <w:p w14:paraId="2D1352D9"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The doxology is a short expression of praise of the Trinity dating back to the early Church. </w:t>
      </w:r>
    </w:p>
    <w:p w14:paraId="595E0AD9"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It is used extensively in the Liturgy of the Hours and in devotions such as the Rosary.</w:t>
      </w:r>
    </w:p>
    <w:p w14:paraId="07D313A2" w14:textId="77777777" w:rsidR="00116541" w:rsidRPr="00116541" w:rsidRDefault="00116541" w:rsidP="00116541">
      <w:pPr>
        <w:rPr>
          <w:rFonts w:ascii="Aptos" w:eastAsia="Aptos" w:hAnsi="Aptos" w:cs="Times New Roman"/>
          <w:sz w:val="22"/>
          <w:szCs w:val="22"/>
        </w:rPr>
      </w:pPr>
    </w:p>
    <w:p w14:paraId="47A4D770" w14:textId="77777777" w:rsidR="00116541" w:rsidRPr="00116541" w:rsidRDefault="00116541" w:rsidP="00116541">
      <w:pPr>
        <w:spacing w:after="120"/>
        <w:rPr>
          <w:rFonts w:ascii="Aptos" w:eastAsia="Aptos" w:hAnsi="Aptos" w:cs="Times New Roman"/>
          <w:b/>
          <w:bCs/>
          <w:color w:val="990000"/>
          <w:sz w:val="22"/>
          <w:szCs w:val="22"/>
        </w:rPr>
      </w:pPr>
    </w:p>
    <w:p w14:paraId="19E9B643"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Grace before meals </w:t>
      </w:r>
    </w:p>
    <w:p w14:paraId="3601E24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Bless us, O Lord, and these your gifts </w:t>
      </w:r>
    </w:p>
    <w:p w14:paraId="0151E77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which we are about to receive from your bounty. </w:t>
      </w:r>
    </w:p>
    <w:p w14:paraId="3E2A039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Through Christ our Lord. Amen. </w:t>
      </w:r>
    </w:p>
    <w:p w14:paraId="6CD7C01E" w14:textId="77777777" w:rsidR="00116541" w:rsidRPr="00116541" w:rsidRDefault="00116541" w:rsidP="00116541">
      <w:pPr>
        <w:rPr>
          <w:rFonts w:ascii="Aptos" w:eastAsia="Aptos" w:hAnsi="Aptos" w:cs="Times New Roman"/>
          <w:sz w:val="22"/>
          <w:szCs w:val="22"/>
        </w:rPr>
      </w:pPr>
    </w:p>
    <w:p w14:paraId="2BF24087" w14:textId="77777777" w:rsidR="00116541" w:rsidRPr="00116541" w:rsidRDefault="00116541" w:rsidP="00116541">
      <w:pPr>
        <w:spacing w:after="120"/>
        <w:rPr>
          <w:rFonts w:ascii="Aptos" w:eastAsia="Aptos" w:hAnsi="Aptos" w:cs="Times New Roman"/>
          <w:b/>
          <w:bCs/>
          <w:color w:val="990000"/>
          <w:sz w:val="22"/>
          <w:szCs w:val="22"/>
        </w:rPr>
      </w:pPr>
    </w:p>
    <w:p w14:paraId="07A237D0"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Grace after meals</w:t>
      </w:r>
    </w:p>
    <w:p w14:paraId="7543E5F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We give you thanks, Almighty God, </w:t>
      </w:r>
    </w:p>
    <w:p w14:paraId="48D98EB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all your benefits, </w:t>
      </w:r>
    </w:p>
    <w:p w14:paraId="5D45E56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who live and reign, world without end. </w:t>
      </w:r>
    </w:p>
    <w:p w14:paraId="5D7EFDE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Amen.</w:t>
      </w:r>
    </w:p>
    <w:p w14:paraId="6BDF846C" w14:textId="77777777" w:rsidR="00116541" w:rsidRPr="00116541" w:rsidRDefault="00116541" w:rsidP="00116541">
      <w:pPr>
        <w:rPr>
          <w:rFonts w:ascii="Aptos" w:eastAsia="Aptos" w:hAnsi="Aptos" w:cs="Times New Roman"/>
          <w:sz w:val="22"/>
          <w:szCs w:val="22"/>
        </w:rPr>
      </w:pPr>
    </w:p>
    <w:p w14:paraId="78E80696" w14:textId="77777777" w:rsidR="00116541" w:rsidRPr="00116541" w:rsidRDefault="00116541" w:rsidP="00116541">
      <w:pPr>
        <w:spacing w:after="120"/>
        <w:rPr>
          <w:rFonts w:ascii="Aptos" w:eastAsia="Aptos" w:hAnsi="Aptos" w:cs="Times New Roman"/>
          <w:b/>
          <w:bCs/>
          <w:color w:val="990000"/>
          <w:sz w:val="22"/>
          <w:szCs w:val="22"/>
        </w:rPr>
      </w:pPr>
    </w:p>
    <w:p w14:paraId="7851A34C"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Apostles’ Creed </w:t>
      </w:r>
    </w:p>
    <w:p w14:paraId="6EF28FB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believe in God, </w:t>
      </w:r>
    </w:p>
    <w:p w14:paraId="6A80827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Father almighty </w:t>
      </w:r>
    </w:p>
    <w:p w14:paraId="5F19525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Creator of heaven and earth, </w:t>
      </w:r>
    </w:p>
    <w:p w14:paraId="6977AD6A"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and in Jesus Christ, his only Son, our Lord, </w:t>
      </w:r>
    </w:p>
    <w:p w14:paraId="2F4499FE" w14:textId="77777777" w:rsidR="00116541" w:rsidRPr="00116541" w:rsidRDefault="00116541" w:rsidP="00116541">
      <w:pPr>
        <w:spacing w:after="120"/>
        <w:jc w:val="right"/>
        <w:rPr>
          <w:rFonts w:ascii="Aptos" w:eastAsia="Aptos" w:hAnsi="Aptos" w:cs="Times New Roman"/>
          <w:i/>
          <w:iCs/>
          <w:sz w:val="22"/>
          <w:szCs w:val="22"/>
        </w:rPr>
      </w:pPr>
      <w:r w:rsidRPr="00116541">
        <w:rPr>
          <w:rFonts w:ascii="Aptos" w:eastAsia="Aptos" w:hAnsi="Aptos" w:cs="Times New Roman"/>
          <w:i/>
          <w:iCs/>
          <w:sz w:val="22"/>
          <w:szCs w:val="22"/>
        </w:rPr>
        <w:t xml:space="preserve">At the words that follow, up to and including the Virgin Mary, all bow. </w:t>
      </w:r>
    </w:p>
    <w:p w14:paraId="75D480F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who was conceived by the Holy Spirit, </w:t>
      </w:r>
    </w:p>
    <w:p w14:paraId="746529F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born of the Virgin Mary, </w:t>
      </w:r>
    </w:p>
    <w:p w14:paraId="68081AF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suffered under Pontius Pilate, </w:t>
      </w:r>
    </w:p>
    <w:p w14:paraId="1A00142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was crucified, died and was </w:t>
      </w:r>
      <w:proofErr w:type="gramStart"/>
      <w:r w:rsidRPr="00116541">
        <w:rPr>
          <w:rFonts w:ascii="Aptos" w:eastAsia="Aptos" w:hAnsi="Aptos" w:cs="Times New Roman"/>
          <w:sz w:val="22"/>
          <w:szCs w:val="22"/>
        </w:rPr>
        <w:t>buried;</w:t>
      </w:r>
      <w:proofErr w:type="gramEnd"/>
      <w:r w:rsidRPr="00116541">
        <w:rPr>
          <w:rFonts w:ascii="Aptos" w:eastAsia="Aptos" w:hAnsi="Aptos" w:cs="Times New Roman"/>
          <w:sz w:val="22"/>
          <w:szCs w:val="22"/>
        </w:rPr>
        <w:t xml:space="preserve"> </w:t>
      </w:r>
    </w:p>
    <w:p w14:paraId="1013125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descended into </w:t>
      </w:r>
      <w:proofErr w:type="gramStart"/>
      <w:r w:rsidRPr="00116541">
        <w:rPr>
          <w:rFonts w:ascii="Aptos" w:eastAsia="Aptos" w:hAnsi="Aptos" w:cs="Times New Roman"/>
          <w:sz w:val="22"/>
          <w:szCs w:val="22"/>
        </w:rPr>
        <w:t>hell;</w:t>
      </w:r>
      <w:proofErr w:type="gramEnd"/>
      <w:r w:rsidRPr="00116541">
        <w:rPr>
          <w:rFonts w:ascii="Aptos" w:eastAsia="Aptos" w:hAnsi="Aptos" w:cs="Times New Roman"/>
          <w:sz w:val="22"/>
          <w:szCs w:val="22"/>
        </w:rPr>
        <w:t xml:space="preserve"> </w:t>
      </w:r>
    </w:p>
    <w:p w14:paraId="46B4319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on the third day he rose again from the </w:t>
      </w:r>
      <w:proofErr w:type="gramStart"/>
      <w:r w:rsidRPr="00116541">
        <w:rPr>
          <w:rFonts w:ascii="Aptos" w:eastAsia="Aptos" w:hAnsi="Aptos" w:cs="Times New Roman"/>
          <w:sz w:val="22"/>
          <w:szCs w:val="22"/>
        </w:rPr>
        <w:t>dead;</w:t>
      </w:r>
      <w:proofErr w:type="gramEnd"/>
      <w:r w:rsidRPr="00116541">
        <w:rPr>
          <w:rFonts w:ascii="Aptos" w:eastAsia="Aptos" w:hAnsi="Aptos" w:cs="Times New Roman"/>
          <w:sz w:val="22"/>
          <w:szCs w:val="22"/>
        </w:rPr>
        <w:t xml:space="preserve"> </w:t>
      </w:r>
    </w:p>
    <w:p w14:paraId="09DFED8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ascended into heaven, </w:t>
      </w:r>
    </w:p>
    <w:p w14:paraId="6EA78B2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is seated at the right hand of God the Father </w:t>
      </w:r>
      <w:proofErr w:type="gramStart"/>
      <w:r w:rsidRPr="00116541">
        <w:rPr>
          <w:rFonts w:ascii="Aptos" w:eastAsia="Aptos" w:hAnsi="Aptos" w:cs="Times New Roman"/>
          <w:sz w:val="22"/>
          <w:szCs w:val="22"/>
        </w:rPr>
        <w:t>almighty;</w:t>
      </w:r>
      <w:proofErr w:type="gramEnd"/>
      <w:r w:rsidRPr="00116541">
        <w:rPr>
          <w:rFonts w:ascii="Aptos" w:eastAsia="Aptos" w:hAnsi="Aptos" w:cs="Times New Roman"/>
          <w:sz w:val="22"/>
          <w:szCs w:val="22"/>
        </w:rPr>
        <w:t xml:space="preserve"> </w:t>
      </w:r>
    </w:p>
    <w:p w14:paraId="2C91A1AC" w14:textId="77777777" w:rsidR="00116541" w:rsidRPr="00116541" w:rsidRDefault="00116541" w:rsidP="00116541">
      <w:pPr>
        <w:spacing w:after="80"/>
        <w:rPr>
          <w:rFonts w:ascii="Aptos" w:eastAsia="Aptos" w:hAnsi="Aptos" w:cs="Times New Roman"/>
          <w:sz w:val="22"/>
          <w:szCs w:val="22"/>
        </w:rPr>
      </w:pPr>
      <w:r w:rsidRPr="00116541">
        <w:rPr>
          <w:rFonts w:ascii="Aptos" w:eastAsia="Aptos" w:hAnsi="Aptos" w:cs="Times New Roman"/>
          <w:sz w:val="22"/>
          <w:szCs w:val="22"/>
        </w:rPr>
        <w:t xml:space="preserve">from there he will come to judge the living and the dead. </w:t>
      </w:r>
    </w:p>
    <w:p w14:paraId="69F402F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believe in the Holy Spirit, </w:t>
      </w:r>
    </w:p>
    <w:p w14:paraId="5121F85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holy catholic Church, </w:t>
      </w:r>
    </w:p>
    <w:p w14:paraId="1F41408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communion of saints, </w:t>
      </w:r>
    </w:p>
    <w:p w14:paraId="25555ED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forgiveness of sins, </w:t>
      </w:r>
    </w:p>
    <w:p w14:paraId="5724829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resurrection of the body, </w:t>
      </w:r>
    </w:p>
    <w:p w14:paraId="2EB20FC7"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and life everlasting. Amen. </w:t>
      </w:r>
    </w:p>
    <w:p w14:paraId="00141EFD"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Based on baptismal documents of the 8th century </w:t>
      </w:r>
    </w:p>
    <w:p w14:paraId="486E44CA" w14:textId="5CDFD05C" w:rsidR="00116541" w:rsidRPr="00116541" w:rsidRDefault="00116541" w:rsidP="009D617D">
      <w:pPr>
        <w:jc w:val="right"/>
        <w:rPr>
          <w:rFonts w:ascii="Aptos" w:eastAsia="Aptos" w:hAnsi="Aptos" w:cs="Times New Roman"/>
          <w:i/>
          <w:iCs/>
          <w:sz w:val="22"/>
          <w:szCs w:val="22"/>
        </w:rPr>
      </w:pPr>
      <w:r w:rsidRPr="00116541">
        <w:rPr>
          <w:rFonts w:ascii="Aptos" w:eastAsia="Aptos" w:hAnsi="Aptos" w:cs="Times New Roman"/>
          <w:i/>
          <w:iCs/>
          <w:sz w:val="22"/>
          <w:szCs w:val="22"/>
        </w:rPr>
        <w:t>but related to texts of an earlier origin.</w:t>
      </w:r>
    </w:p>
    <w:p w14:paraId="4951D47F"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Act of Contrition </w:t>
      </w:r>
    </w:p>
    <w:p w14:paraId="6351E12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my God, </w:t>
      </w:r>
    </w:p>
    <w:p w14:paraId="573881C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because you are so good, </w:t>
      </w:r>
    </w:p>
    <w:p w14:paraId="2DD7372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am very sorry that I have sinned against you, </w:t>
      </w:r>
    </w:p>
    <w:p w14:paraId="346BFC8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with the help of your grace </w:t>
      </w:r>
    </w:p>
    <w:p w14:paraId="2DC2CE2F"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I will not sin again. </w:t>
      </w:r>
    </w:p>
    <w:p w14:paraId="256CBB71"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One of the forms of the Penitent’s Prayer of Sorrow found in the Rite of Penance.</w:t>
      </w:r>
    </w:p>
    <w:p w14:paraId="575F93C6" w14:textId="77777777" w:rsidR="00116541" w:rsidRPr="00116541" w:rsidRDefault="00116541" w:rsidP="00116541">
      <w:pPr>
        <w:spacing w:after="120"/>
        <w:rPr>
          <w:rFonts w:ascii="Aptos" w:eastAsia="Aptos" w:hAnsi="Aptos" w:cs="Times New Roman"/>
          <w:b/>
          <w:bCs/>
          <w:color w:val="990000"/>
          <w:sz w:val="22"/>
          <w:szCs w:val="22"/>
        </w:rPr>
      </w:pPr>
    </w:p>
    <w:p w14:paraId="08B4F5D7"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Angel of God </w:t>
      </w:r>
    </w:p>
    <w:p w14:paraId="2147E39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Angel of God, </w:t>
      </w:r>
    </w:p>
    <w:p w14:paraId="5DF2F15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my guardian dear, </w:t>
      </w:r>
    </w:p>
    <w:p w14:paraId="4C20ABF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whom God’s love commits me here, </w:t>
      </w:r>
    </w:p>
    <w:p w14:paraId="1C72AA2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ever this day be at my side, </w:t>
      </w:r>
    </w:p>
    <w:p w14:paraId="75F7730F"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to light and guard, to rule and guide.  Amen. </w:t>
      </w:r>
    </w:p>
    <w:p w14:paraId="31060A2D"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The prayer is based on one by Reginald of Canterbury in the early 12th century.</w:t>
      </w:r>
    </w:p>
    <w:p w14:paraId="4FC12069" w14:textId="77777777" w:rsidR="00116541" w:rsidRPr="00116541" w:rsidRDefault="00116541" w:rsidP="00116541">
      <w:pPr>
        <w:rPr>
          <w:rFonts w:ascii="Aptos" w:eastAsia="Aptos" w:hAnsi="Aptos" w:cs="Times New Roman"/>
          <w:sz w:val="22"/>
          <w:szCs w:val="22"/>
        </w:rPr>
      </w:pPr>
    </w:p>
    <w:p w14:paraId="3F054199"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Come, Holy Spirit </w:t>
      </w:r>
    </w:p>
    <w:p w14:paraId="47B2622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Come, Holy Spirit, fill the hearts of your faithful. </w:t>
      </w:r>
    </w:p>
    <w:p w14:paraId="216D18C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 And kindle in them the fire of your love. </w:t>
      </w:r>
    </w:p>
    <w:p w14:paraId="715CB8F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V. Send forth your Spirit and they shall be created. </w:t>
      </w:r>
    </w:p>
    <w:p w14:paraId="0D302BA1"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R. And you will renew the face of the earth. </w:t>
      </w:r>
    </w:p>
    <w:p w14:paraId="0C0681F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Let us pray </w:t>
      </w:r>
    </w:p>
    <w:p w14:paraId="70B4258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God, who by the light of the Holy Spirit, </w:t>
      </w:r>
    </w:p>
    <w:p w14:paraId="4A10E5F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did instruct the hearts of your faithful, </w:t>
      </w:r>
    </w:p>
    <w:p w14:paraId="05521B0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grant that by that same Holy Spirit, </w:t>
      </w:r>
    </w:p>
    <w:p w14:paraId="39E4AD0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we may be truly wise, and ever rejoice in your consolation, </w:t>
      </w:r>
    </w:p>
    <w:p w14:paraId="14CE76DB"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Through Christ our Lord. Amen.</w:t>
      </w:r>
    </w:p>
    <w:p w14:paraId="4FB26176"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This prayer is a compilation of </w:t>
      </w:r>
      <w:proofErr w:type="gramStart"/>
      <w:r w:rsidRPr="00116541">
        <w:rPr>
          <w:rFonts w:ascii="Aptos" w:eastAsia="Aptos" w:hAnsi="Aptos" w:cs="Times New Roman"/>
          <w:i/>
          <w:iCs/>
          <w:sz w:val="22"/>
          <w:szCs w:val="22"/>
        </w:rPr>
        <w:t>a number of</w:t>
      </w:r>
      <w:proofErr w:type="gramEnd"/>
      <w:r w:rsidRPr="00116541">
        <w:rPr>
          <w:rFonts w:ascii="Aptos" w:eastAsia="Aptos" w:hAnsi="Aptos" w:cs="Times New Roman"/>
          <w:i/>
          <w:iCs/>
          <w:sz w:val="22"/>
          <w:szCs w:val="22"/>
        </w:rPr>
        <w:t xml:space="preserve"> liturgical texts drawn from the </w:t>
      </w:r>
    </w:p>
    <w:p w14:paraId="0951C4A9"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Mass and Office of Pentecost and the Votive Mass of the Holy Spirit</w:t>
      </w:r>
    </w:p>
    <w:p w14:paraId="20F2443D" w14:textId="77777777" w:rsidR="00116541" w:rsidRPr="00116541" w:rsidRDefault="00116541" w:rsidP="00116541">
      <w:pPr>
        <w:rPr>
          <w:rFonts w:ascii="Aptos" w:eastAsia="Aptos" w:hAnsi="Aptos" w:cs="Times New Roman"/>
          <w:sz w:val="22"/>
          <w:szCs w:val="22"/>
        </w:rPr>
      </w:pPr>
    </w:p>
    <w:p w14:paraId="09309E86"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Prayer of St Richard of Chichester </w:t>
      </w:r>
    </w:p>
    <w:p w14:paraId="293E1D4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Thanks be to you, my Lord Jesus Christ, </w:t>
      </w:r>
    </w:p>
    <w:p w14:paraId="4EF6C34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all the benefits which you have given me, </w:t>
      </w:r>
    </w:p>
    <w:p w14:paraId="6BAF40E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all the pains and insults which you have borne for me. </w:t>
      </w:r>
    </w:p>
    <w:p w14:paraId="3D58E4C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most merciful Redeemer, friend and brother, </w:t>
      </w:r>
    </w:p>
    <w:p w14:paraId="164CCB6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may I know you more clearly, </w:t>
      </w:r>
    </w:p>
    <w:p w14:paraId="1B2421F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love you more dearly, </w:t>
      </w:r>
    </w:p>
    <w:p w14:paraId="5437914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follow you more nearly, </w:t>
      </w:r>
    </w:p>
    <w:p w14:paraId="72CDA33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day by day. Amen. </w:t>
      </w:r>
    </w:p>
    <w:p w14:paraId="55FA6A70" w14:textId="77777777" w:rsidR="00116541" w:rsidRPr="00116541" w:rsidRDefault="00116541" w:rsidP="00116541">
      <w:pPr>
        <w:rPr>
          <w:rFonts w:ascii="Aptos" w:eastAsia="Aptos" w:hAnsi="Aptos" w:cs="Times New Roman"/>
          <w:sz w:val="22"/>
          <w:szCs w:val="22"/>
        </w:rPr>
      </w:pPr>
    </w:p>
    <w:p w14:paraId="02D22A3A" w14:textId="77777777" w:rsidR="00116541" w:rsidRPr="00116541" w:rsidRDefault="00116541" w:rsidP="00116541">
      <w:pPr>
        <w:spacing w:after="120"/>
        <w:rPr>
          <w:rFonts w:ascii="Aptos" w:eastAsia="Aptos" w:hAnsi="Aptos" w:cs="Times New Roman"/>
          <w:b/>
          <w:bCs/>
          <w:color w:val="990000"/>
          <w:sz w:val="22"/>
          <w:szCs w:val="22"/>
        </w:rPr>
      </w:pPr>
    </w:p>
    <w:p w14:paraId="53AA96E3"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Morning Offering </w:t>
      </w:r>
    </w:p>
    <w:p w14:paraId="526B559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Jesus, </w:t>
      </w:r>
    </w:p>
    <w:p w14:paraId="7ABE50A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through the </w:t>
      </w:r>
      <w:proofErr w:type="gramStart"/>
      <w:r w:rsidRPr="00116541">
        <w:rPr>
          <w:rFonts w:ascii="Aptos" w:eastAsia="Aptos" w:hAnsi="Aptos" w:cs="Times New Roman"/>
          <w:sz w:val="22"/>
          <w:szCs w:val="22"/>
        </w:rPr>
        <w:t>most pure</w:t>
      </w:r>
      <w:proofErr w:type="gramEnd"/>
      <w:r w:rsidRPr="00116541">
        <w:rPr>
          <w:rFonts w:ascii="Aptos" w:eastAsia="Aptos" w:hAnsi="Aptos" w:cs="Times New Roman"/>
          <w:sz w:val="22"/>
          <w:szCs w:val="22"/>
        </w:rPr>
        <w:t xml:space="preserve"> heart of Mary, </w:t>
      </w:r>
    </w:p>
    <w:p w14:paraId="7228DA4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offer you all my prayers, </w:t>
      </w:r>
    </w:p>
    <w:p w14:paraId="2449C37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thoughts, works and sufferings of this day </w:t>
      </w:r>
    </w:p>
    <w:p w14:paraId="3CDC433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for all the intentions of your most Sacred heart.</w:t>
      </w:r>
    </w:p>
    <w:p w14:paraId="690C2591" w14:textId="77777777" w:rsidR="00116541" w:rsidRPr="00116541" w:rsidRDefault="00116541" w:rsidP="00116541">
      <w:pPr>
        <w:rPr>
          <w:rFonts w:ascii="Aptos" w:eastAsia="Aptos" w:hAnsi="Aptos" w:cs="Times New Roman"/>
          <w:sz w:val="22"/>
          <w:szCs w:val="22"/>
        </w:rPr>
      </w:pPr>
    </w:p>
    <w:p w14:paraId="120A248A" w14:textId="77777777" w:rsidR="00116541" w:rsidRPr="00116541" w:rsidRDefault="00116541" w:rsidP="00116541">
      <w:pPr>
        <w:rPr>
          <w:rFonts w:ascii="Aptos" w:eastAsia="Aptos" w:hAnsi="Aptos" w:cs="Times New Roman"/>
          <w:sz w:val="22"/>
          <w:szCs w:val="22"/>
        </w:rPr>
      </w:pPr>
    </w:p>
    <w:p w14:paraId="2A287516"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Rosary </w:t>
      </w:r>
    </w:p>
    <w:p w14:paraId="6D20943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For each mystery or decade, one Our Father, ten Hail Marys and the Glory be is recited.</w:t>
      </w:r>
    </w:p>
    <w:p w14:paraId="15E42B20" w14:textId="77777777" w:rsidR="00116541" w:rsidRPr="00116541" w:rsidRDefault="00116541" w:rsidP="00116541">
      <w:pPr>
        <w:rPr>
          <w:rFonts w:ascii="Aptos" w:eastAsia="Aptos" w:hAnsi="Aptos" w:cs="Times New Roman"/>
          <w:sz w:val="22"/>
          <w:szCs w:val="22"/>
        </w:rPr>
      </w:pPr>
    </w:p>
    <w:p w14:paraId="6D573660" w14:textId="77777777" w:rsidR="00116541" w:rsidRPr="00116541" w:rsidRDefault="00116541" w:rsidP="00116541">
      <w:pPr>
        <w:rPr>
          <w:rFonts w:ascii="Aptos" w:eastAsia="Aptos" w:hAnsi="Aptos" w:cs="Times New Roman"/>
          <w:sz w:val="22"/>
          <w:szCs w:val="22"/>
        </w:rPr>
      </w:pPr>
    </w:p>
    <w:p w14:paraId="45CDF337"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Joyful Mysteries </w:t>
      </w:r>
    </w:p>
    <w:p w14:paraId="08F8660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(Recited Monday and Saturday) </w:t>
      </w:r>
    </w:p>
    <w:p w14:paraId="3C6E638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Annunciation (Luke 1:26–38) </w:t>
      </w:r>
    </w:p>
    <w:p w14:paraId="71EDBF4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Visitation (Luke 1:39–45) </w:t>
      </w:r>
    </w:p>
    <w:p w14:paraId="48CF392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Nativity (Luke 2:1–7)</w:t>
      </w:r>
    </w:p>
    <w:p w14:paraId="50D0F99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Presentation in the Temple (Luke 2:22–35) </w:t>
      </w:r>
    </w:p>
    <w:p w14:paraId="7C030C6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Finding in the Temple (Luke 2:41–52)</w:t>
      </w:r>
    </w:p>
    <w:p w14:paraId="1C00F995" w14:textId="77777777" w:rsidR="00116541" w:rsidRPr="00116541" w:rsidRDefault="00116541" w:rsidP="00116541">
      <w:pPr>
        <w:rPr>
          <w:rFonts w:ascii="Aptos" w:eastAsia="Aptos" w:hAnsi="Aptos" w:cs="Times New Roman"/>
          <w:sz w:val="22"/>
          <w:szCs w:val="22"/>
        </w:rPr>
      </w:pPr>
    </w:p>
    <w:p w14:paraId="6C739B53" w14:textId="77777777" w:rsidR="00116541" w:rsidRPr="00116541" w:rsidRDefault="00116541" w:rsidP="00116541">
      <w:pPr>
        <w:rPr>
          <w:rFonts w:ascii="Aptos" w:eastAsia="Aptos" w:hAnsi="Aptos" w:cs="Times New Roman"/>
          <w:sz w:val="22"/>
          <w:szCs w:val="22"/>
        </w:rPr>
      </w:pPr>
    </w:p>
    <w:p w14:paraId="2A1AA2F5"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Mysteries of Light </w:t>
      </w:r>
    </w:p>
    <w:p w14:paraId="5AEA68B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(Recited Thursday) </w:t>
      </w:r>
    </w:p>
    <w:p w14:paraId="6DC135C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Baptism of Jesus (Matthew 3:13–17) </w:t>
      </w:r>
    </w:p>
    <w:p w14:paraId="2838538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Wedding Feast of Cana (John 2:1–12) </w:t>
      </w:r>
    </w:p>
    <w:p w14:paraId="13E94C3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Proclamation of the Kingdom, with the call to Conversion (Mark 1:14–15; 2:3–12)</w:t>
      </w:r>
    </w:p>
    <w:p w14:paraId="781DC29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The Transfiguration (Luke 9:28–36) </w:t>
      </w:r>
    </w:p>
    <w:p w14:paraId="28BE977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Institution of the Eucharist (Matthew 26:26–29)</w:t>
      </w:r>
    </w:p>
    <w:p w14:paraId="32C6434B" w14:textId="77777777" w:rsidR="00116541" w:rsidRPr="00116541" w:rsidRDefault="00116541" w:rsidP="00116541">
      <w:pPr>
        <w:spacing w:after="80"/>
        <w:rPr>
          <w:rFonts w:ascii="Aptos" w:eastAsia="Aptos" w:hAnsi="Aptos" w:cs="Times New Roman"/>
          <w:sz w:val="22"/>
          <w:szCs w:val="22"/>
        </w:rPr>
      </w:pPr>
    </w:p>
    <w:p w14:paraId="7B106684"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Sorrowful Mysteries </w:t>
      </w:r>
    </w:p>
    <w:p w14:paraId="3F39C0B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(Recited Tuesday and Friday) </w:t>
      </w:r>
    </w:p>
    <w:p w14:paraId="25A3734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Agony in the Garden (Mark 14:32–42) </w:t>
      </w:r>
    </w:p>
    <w:p w14:paraId="0A89CD6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Scourging at the Pillar (Matthew 27:15–26) </w:t>
      </w:r>
    </w:p>
    <w:p w14:paraId="639A7A47"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Crowning with Thorns (Matthew 27:27–31) </w:t>
      </w:r>
    </w:p>
    <w:p w14:paraId="3851F20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Carrying of the Cross (John 19:15–17; Luke 23:27–32) </w:t>
      </w:r>
    </w:p>
    <w:p w14:paraId="3ABEB02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Crucifixion (Luke 23:33–38, 44–46)</w:t>
      </w:r>
    </w:p>
    <w:p w14:paraId="407908E2" w14:textId="77777777" w:rsidR="00116541" w:rsidRPr="00116541" w:rsidRDefault="00116541" w:rsidP="00116541">
      <w:pPr>
        <w:spacing w:after="80"/>
        <w:rPr>
          <w:rFonts w:ascii="Aptos" w:eastAsia="Aptos" w:hAnsi="Aptos" w:cs="Times New Roman"/>
          <w:sz w:val="22"/>
          <w:szCs w:val="22"/>
        </w:rPr>
      </w:pPr>
    </w:p>
    <w:p w14:paraId="7E56A6D5"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Glorious Mysteries </w:t>
      </w:r>
    </w:p>
    <w:p w14:paraId="5D4B265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(Recited Wednesday and Sunday) </w:t>
      </w:r>
    </w:p>
    <w:p w14:paraId="270A1C3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Resurrection (Matthew 28:1–8) </w:t>
      </w:r>
    </w:p>
    <w:p w14:paraId="49E835B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Ascension (Acts 1:6–11) </w:t>
      </w:r>
    </w:p>
    <w:p w14:paraId="6C61132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Descent of the Holy Spirit (Acts 2:1–12) </w:t>
      </w:r>
    </w:p>
    <w:p w14:paraId="6329AEE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Assumption (1 Thessalonians 4:13–19) </w:t>
      </w:r>
    </w:p>
    <w:p w14:paraId="512833B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The Coronation of Mary Queen of Heaven and Earth (Revelation 12:1; 14:1–5; Isaiah 6:1–3)</w:t>
      </w:r>
    </w:p>
    <w:p w14:paraId="0E5555EB" w14:textId="77777777" w:rsidR="00116541" w:rsidRPr="00116541" w:rsidRDefault="00116541" w:rsidP="00116541">
      <w:pPr>
        <w:spacing w:after="80"/>
        <w:rPr>
          <w:rFonts w:ascii="Aptos" w:eastAsia="Aptos" w:hAnsi="Aptos" w:cs="Times New Roman"/>
          <w:sz w:val="22"/>
          <w:szCs w:val="22"/>
        </w:rPr>
      </w:pPr>
    </w:p>
    <w:p w14:paraId="7ACDC8B2"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Prayer concluding the Rosary</w:t>
      </w:r>
    </w:p>
    <w:p w14:paraId="43995AF0"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[Hail, Holy Queen, etc. as above] </w:t>
      </w:r>
    </w:p>
    <w:p w14:paraId="6D426FD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Pray for us, O holy Mother of God. </w:t>
      </w:r>
    </w:p>
    <w:p w14:paraId="28C99653" w14:textId="77777777" w:rsidR="00116541" w:rsidRPr="00116541" w:rsidRDefault="00116541" w:rsidP="00116541">
      <w:pPr>
        <w:spacing w:after="80"/>
        <w:rPr>
          <w:rFonts w:ascii="Aptos" w:eastAsia="Aptos" w:hAnsi="Aptos" w:cs="Times New Roman"/>
          <w:sz w:val="22"/>
          <w:szCs w:val="22"/>
        </w:rPr>
      </w:pPr>
      <w:r w:rsidRPr="00116541">
        <w:rPr>
          <w:rFonts w:ascii="Aptos" w:eastAsia="Aptos" w:hAnsi="Aptos" w:cs="Times New Roman"/>
          <w:sz w:val="22"/>
          <w:szCs w:val="22"/>
        </w:rPr>
        <w:t xml:space="preserve">R. That we may be made worthy of the promises of Christ. </w:t>
      </w:r>
    </w:p>
    <w:p w14:paraId="5898B48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Let us pray. </w:t>
      </w:r>
    </w:p>
    <w:p w14:paraId="7551CE9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God, whose </w:t>
      </w:r>
      <w:proofErr w:type="gramStart"/>
      <w:r w:rsidRPr="00116541">
        <w:rPr>
          <w:rFonts w:ascii="Aptos" w:eastAsia="Aptos" w:hAnsi="Aptos" w:cs="Times New Roman"/>
          <w:sz w:val="22"/>
          <w:szCs w:val="22"/>
        </w:rPr>
        <w:t>only-begotten</w:t>
      </w:r>
      <w:proofErr w:type="gramEnd"/>
      <w:r w:rsidRPr="00116541">
        <w:rPr>
          <w:rFonts w:ascii="Aptos" w:eastAsia="Aptos" w:hAnsi="Aptos" w:cs="Times New Roman"/>
          <w:sz w:val="22"/>
          <w:szCs w:val="22"/>
        </w:rPr>
        <w:t xml:space="preserve"> Son, </w:t>
      </w:r>
    </w:p>
    <w:p w14:paraId="5E6E8DB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by his life, death and resurrection, </w:t>
      </w:r>
    </w:p>
    <w:p w14:paraId="52401EE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has purchased for us the rewards of eternal life, </w:t>
      </w:r>
    </w:p>
    <w:p w14:paraId="00EEEB0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grant, we beseech thee, </w:t>
      </w:r>
    </w:p>
    <w:p w14:paraId="68BA195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that meditating on these mysteries </w:t>
      </w:r>
    </w:p>
    <w:p w14:paraId="466C181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of the most holy Rosary of the Blessed Virgin Mary,</w:t>
      </w:r>
    </w:p>
    <w:p w14:paraId="3BE53A1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we may imitate what they contain </w:t>
      </w:r>
    </w:p>
    <w:p w14:paraId="63F186D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obtain what they promise, </w:t>
      </w:r>
    </w:p>
    <w:p w14:paraId="43CF298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through the same Christ our Lord. </w:t>
      </w:r>
    </w:p>
    <w:p w14:paraId="7D78A25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Amen</w:t>
      </w:r>
    </w:p>
    <w:p w14:paraId="17F9BBD4" w14:textId="77777777" w:rsidR="00116541" w:rsidRPr="00116541" w:rsidRDefault="00116541" w:rsidP="00116541">
      <w:pPr>
        <w:rPr>
          <w:rFonts w:ascii="Aptos" w:eastAsia="Aptos" w:hAnsi="Aptos" w:cs="Times New Roman"/>
          <w:sz w:val="22"/>
          <w:szCs w:val="22"/>
        </w:rPr>
      </w:pPr>
    </w:p>
    <w:p w14:paraId="62A7792C" w14:textId="77777777" w:rsidR="00116541" w:rsidRPr="00116541" w:rsidRDefault="00116541" w:rsidP="00116541">
      <w:pPr>
        <w:rPr>
          <w:rFonts w:ascii="Aptos" w:eastAsia="Aptos" w:hAnsi="Aptos" w:cs="Times New Roman"/>
          <w:sz w:val="22"/>
          <w:szCs w:val="22"/>
        </w:rPr>
      </w:pPr>
    </w:p>
    <w:p w14:paraId="4DE07FED"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Magnificat </w:t>
      </w:r>
    </w:p>
    <w:p w14:paraId="3898730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My soul proclaims the greatness of the Lord, </w:t>
      </w:r>
    </w:p>
    <w:p w14:paraId="4B80A0E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my spirit rejoices in God my Saviour, </w:t>
      </w:r>
    </w:p>
    <w:p w14:paraId="20AA09A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he has looked upon his handmaid in her </w:t>
      </w:r>
      <w:proofErr w:type="gramStart"/>
      <w:r w:rsidRPr="00116541">
        <w:rPr>
          <w:rFonts w:ascii="Aptos" w:eastAsia="Aptos" w:hAnsi="Aptos" w:cs="Times New Roman"/>
          <w:sz w:val="22"/>
          <w:szCs w:val="22"/>
        </w:rPr>
        <w:t>lowliness;</w:t>
      </w:r>
      <w:proofErr w:type="gramEnd"/>
      <w:r w:rsidRPr="00116541">
        <w:rPr>
          <w:rFonts w:ascii="Aptos" w:eastAsia="Aptos" w:hAnsi="Aptos" w:cs="Times New Roman"/>
          <w:sz w:val="22"/>
          <w:szCs w:val="22"/>
        </w:rPr>
        <w:t xml:space="preserve"> </w:t>
      </w:r>
    </w:p>
    <w:p w14:paraId="3640FA9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behold, from this day forward, </w:t>
      </w:r>
    </w:p>
    <w:p w14:paraId="75D9A800"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all generations will call me blessed. </w:t>
      </w:r>
    </w:p>
    <w:p w14:paraId="3A0EF69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the Almighty has done great things for me, </w:t>
      </w:r>
    </w:p>
    <w:p w14:paraId="6B1702F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holy is his name. </w:t>
      </w:r>
    </w:p>
    <w:p w14:paraId="6CD92D6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His mercy is from age to age </w:t>
      </w:r>
    </w:p>
    <w:p w14:paraId="62AF651D"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for those who fear him. </w:t>
      </w:r>
    </w:p>
    <w:p w14:paraId="7DC6F94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has made known the strength of his arm, </w:t>
      </w:r>
    </w:p>
    <w:p w14:paraId="555505C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and has scattered the proud in their conceit of heart. </w:t>
      </w:r>
    </w:p>
    <w:p w14:paraId="39CBBB7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has cast down the mighty from their thrones </w:t>
      </w:r>
    </w:p>
    <w:p w14:paraId="57E3E76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has exalted those who are lowly. </w:t>
      </w:r>
    </w:p>
    <w:p w14:paraId="5D320B9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has filled the hungry with good things, </w:t>
      </w:r>
    </w:p>
    <w:p w14:paraId="63F3E5F7"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and has sent the rich away empty. </w:t>
      </w:r>
    </w:p>
    <w:p w14:paraId="1ECA187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has helped his servant Israel, </w:t>
      </w:r>
    </w:p>
    <w:p w14:paraId="4A1937A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mindful of his mercy, </w:t>
      </w:r>
    </w:p>
    <w:p w14:paraId="4478611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even as he promised to our fathers, </w:t>
      </w:r>
    </w:p>
    <w:p w14:paraId="5930EF37"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to Abraham and his descendants for ever. </w:t>
      </w:r>
    </w:p>
    <w:p w14:paraId="4555FE9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Glory be to the </w:t>
      </w:r>
      <w:proofErr w:type="gramStart"/>
      <w:r w:rsidRPr="00116541">
        <w:rPr>
          <w:rFonts w:ascii="Aptos" w:eastAsia="Aptos" w:hAnsi="Aptos" w:cs="Times New Roman"/>
          <w:sz w:val="22"/>
          <w:szCs w:val="22"/>
        </w:rPr>
        <w:t>Father</w:t>
      </w:r>
      <w:proofErr w:type="gramEnd"/>
      <w:r w:rsidRPr="00116541">
        <w:rPr>
          <w:rFonts w:ascii="Aptos" w:eastAsia="Aptos" w:hAnsi="Aptos" w:cs="Times New Roman"/>
          <w:sz w:val="22"/>
          <w:szCs w:val="22"/>
        </w:rPr>
        <w:t xml:space="preserve"> and to the Son </w:t>
      </w:r>
    </w:p>
    <w:p w14:paraId="0F1529D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to the Holy Spirit, </w:t>
      </w:r>
    </w:p>
    <w:p w14:paraId="39F228E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as it was in the beginning, is now,  </w:t>
      </w:r>
    </w:p>
    <w:p w14:paraId="1A17973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ever shall be, world without end.  </w:t>
      </w:r>
    </w:p>
    <w:p w14:paraId="16119B90"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3C8990B8"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Mary’s song of praise was first sung to her cousin Elizabeth (Luke 1:46–55). </w:t>
      </w:r>
    </w:p>
    <w:p w14:paraId="0481BF89"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It is sung daily at Evening Prayer</w:t>
      </w:r>
    </w:p>
    <w:p w14:paraId="009D9256" w14:textId="77777777" w:rsidR="00116541" w:rsidRPr="00116541" w:rsidRDefault="00116541" w:rsidP="00116541">
      <w:pPr>
        <w:rPr>
          <w:rFonts w:ascii="Aptos" w:eastAsia="Aptos" w:hAnsi="Aptos" w:cs="Times New Roman"/>
          <w:sz w:val="22"/>
          <w:szCs w:val="22"/>
        </w:rPr>
      </w:pPr>
    </w:p>
    <w:p w14:paraId="7DAF8AB9" w14:textId="77777777" w:rsidR="00116541" w:rsidRPr="00116541" w:rsidRDefault="00116541" w:rsidP="00116541">
      <w:pPr>
        <w:spacing w:after="120"/>
        <w:rPr>
          <w:rFonts w:ascii="Aptos" w:eastAsia="Aptos" w:hAnsi="Aptos" w:cs="Times New Roman"/>
          <w:b/>
          <w:bCs/>
          <w:sz w:val="22"/>
          <w:szCs w:val="22"/>
        </w:rPr>
      </w:pPr>
      <w:r w:rsidRPr="00116541">
        <w:rPr>
          <w:rFonts w:ascii="Aptos" w:eastAsia="Aptos" w:hAnsi="Aptos" w:cs="Times New Roman"/>
          <w:b/>
          <w:bCs/>
          <w:color w:val="990000"/>
          <w:sz w:val="22"/>
          <w:szCs w:val="22"/>
        </w:rPr>
        <w:t>Act of Faith</w:t>
      </w:r>
      <w:r w:rsidRPr="00116541">
        <w:rPr>
          <w:rFonts w:ascii="Aptos" w:eastAsia="Aptos" w:hAnsi="Aptos" w:cs="Times New Roman"/>
          <w:b/>
          <w:bCs/>
          <w:sz w:val="22"/>
          <w:szCs w:val="22"/>
        </w:rPr>
        <w:t xml:space="preserve"> </w:t>
      </w:r>
    </w:p>
    <w:p w14:paraId="5269C60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My God, I believe in you </w:t>
      </w:r>
    </w:p>
    <w:p w14:paraId="3EDFE1D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all that your Church teaches, </w:t>
      </w:r>
    </w:p>
    <w:p w14:paraId="2DE7343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because you have said it, </w:t>
      </w:r>
    </w:p>
    <w:p w14:paraId="19CB16A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your word is true. </w:t>
      </w:r>
    </w:p>
    <w:p w14:paraId="1F308AAA" w14:textId="77777777" w:rsidR="00116541" w:rsidRPr="00116541" w:rsidRDefault="00116541" w:rsidP="00116541">
      <w:pPr>
        <w:rPr>
          <w:rFonts w:ascii="Aptos" w:eastAsia="Aptos" w:hAnsi="Aptos" w:cs="Times New Roman"/>
          <w:sz w:val="22"/>
          <w:szCs w:val="22"/>
        </w:rPr>
      </w:pPr>
    </w:p>
    <w:p w14:paraId="2444639E" w14:textId="77777777" w:rsidR="00116541" w:rsidRPr="00116541" w:rsidRDefault="00116541" w:rsidP="00116541">
      <w:pPr>
        <w:rPr>
          <w:rFonts w:ascii="Aptos" w:eastAsia="Aptos" w:hAnsi="Aptos" w:cs="Times New Roman"/>
          <w:sz w:val="22"/>
          <w:szCs w:val="22"/>
        </w:rPr>
      </w:pPr>
    </w:p>
    <w:p w14:paraId="6EAE5F4A"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Act of Hope </w:t>
      </w:r>
    </w:p>
    <w:p w14:paraId="328A913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My God, I hope in you, </w:t>
      </w:r>
    </w:p>
    <w:p w14:paraId="08F2DF0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grace and for glory, </w:t>
      </w:r>
    </w:p>
    <w:p w14:paraId="6861D6E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because of your promises, </w:t>
      </w:r>
    </w:p>
    <w:p w14:paraId="0C7EDFF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your mercy and your power. </w:t>
      </w:r>
    </w:p>
    <w:p w14:paraId="7A63FF51" w14:textId="77777777" w:rsidR="00116541" w:rsidRPr="00116541" w:rsidRDefault="00116541" w:rsidP="00116541">
      <w:pPr>
        <w:rPr>
          <w:rFonts w:ascii="Aptos" w:eastAsia="Aptos" w:hAnsi="Aptos" w:cs="Times New Roman"/>
          <w:sz w:val="22"/>
          <w:szCs w:val="22"/>
        </w:rPr>
      </w:pPr>
    </w:p>
    <w:p w14:paraId="6946C3C7" w14:textId="77777777" w:rsidR="00116541" w:rsidRPr="00116541" w:rsidRDefault="00116541" w:rsidP="00116541">
      <w:pPr>
        <w:rPr>
          <w:rFonts w:ascii="Aptos" w:eastAsia="Aptos" w:hAnsi="Aptos" w:cs="Times New Roman"/>
          <w:sz w:val="22"/>
          <w:szCs w:val="22"/>
        </w:rPr>
      </w:pPr>
    </w:p>
    <w:p w14:paraId="5AD1A526"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Act of Love </w:t>
      </w:r>
    </w:p>
    <w:p w14:paraId="37B9864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My God, because you are so good,</w:t>
      </w:r>
    </w:p>
    <w:p w14:paraId="636266E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love you with all my heart, </w:t>
      </w:r>
    </w:p>
    <w:p w14:paraId="5113975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for your sake, </w:t>
      </w:r>
    </w:p>
    <w:p w14:paraId="77A0FCF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 love your neighbour as myself. </w:t>
      </w:r>
    </w:p>
    <w:p w14:paraId="7615FB01" w14:textId="77777777" w:rsidR="00116541" w:rsidRPr="00116541" w:rsidRDefault="00116541" w:rsidP="00116541">
      <w:pPr>
        <w:rPr>
          <w:rFonts w:ascii="Aptos" w:eastAsia="Aptos" w:hAnsi="Aptos" w:cs="Times New Roman"/>
          <w:sz w:val="22"/>
          <w:szCs w:val="22"/>
        </w:rPr>
      </w:pPr>
    </w:p>
    <w:p w14:paraId="444B3CB1" w14:textId="77777777" w:rsidR="00116541" w:rsidRPr="00116541" w:rsidRDefault="00116541" w:rsidP="00116541">
      <w:pPr>
        <w:rPr>
          <w:rFonts w:ascii="Aptos" w:eastAsia="Aptos" w:hAnsi="Aptos" w:cs="Times New Roman"/>
          <w:sz w:val="22"/>
          <w:szCs w:val="22"/>
        </w:rPr>
      </w:pPr>
    </w:p>
    <w:p w14:paraId="1564185D"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The Benedictus</w:t>
      </w:r>
    </w:p>
    <w:p w14:paraId="3C0754E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Blessed be the Lord God of Israel: </w:t>
      </w:r>
    </w:p>
    <w:p w14:paraId="0050960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he has visited his people and redeemed </w:t>
      </w:r>
      <w:proofErr w:type="gramStart"/>
      <w:r w:rsidRPr="00116541">
        <w:rPr>
          <w:rFonts w:ascii="Aptos" w:eastAsia="Aptos" w:hAnsi="Aptos" w:cs="Times New Roman"/>
          <w:sz w:val="22"/>
          <w:szCs w:val="22"/>
        </w:rPr>
        <w:t>them;</w:t>
      </w:r>
      <w:proofErr w:type="gramEnd"/>
      <w:r w:rsidRPr="00116541">
        <w:rPr>
          <w:rFonts w:ascii="Aptos" w:eastAsia="Aptos" w:hAnsi="Aptos" w:cs="Times New Roman"/>
          <w:sz w:val="22"/>
          <w:szCs w:val="22"/>
        </w:rPr>
        <w:t xml:space="preserve"> </w:t>
      </w:r>
    </w:p>
    <w:p w14:paraId="2E9782C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he has raised up for us a horn of salvation </w:t>
      </w:r>
    </w:p>
    <w:p w14:paraId="0580BAA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in the House of David his servant, </w:t>
      </w:r>
    </w:p>
    <w:p w14:paraId="3686516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as he spoke through the mouth of his holy ones, </w:t>
      </w:r>
    </w:p>
    <w:p w14:paraId="59EE5627"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his prophets from ages past: </w:t>
      </w:r>
    </w:p>
    <w:p w14:paraId="276BFFA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grant salvation from our foes, </w:t>
      </w:r>
    </w:p>
    <w:p w14:paraId="753C135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from the hand of all who hate us, </w:t>
      </w:r>
    </w:p>
    <w:p w14:paraId="1CBFEB9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showing mercy to our fathers,</w:t>
      </w:r>
    </w:p>
    <w:p w14:paraId="09BDF62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remembering his holy </w:t>
      </w:r>
      <w:proofErr w:type="gramStart"/>
      <w:r w:rsidRPr="00116541">
        <w:rPr>
          <w:rFonts w:ascii="Aptos" w:eastAsia="Aptos" w:hAnsi="Aptos" w:cs="Times New Roman"/>
          <w:sz w:val="22"/>
          <w:szCs w:val="22"/>
        </w:rPr>
        <w:t>covenant;</w:t>
      </w:r>
      <w:proofErr w:type="gramEnd"/>
      <w:r w:rsidRPr="00116541">
        <w:rPr>
          <w:rFonts w:ascii="Aptos" w:eastAsia="Aptos" w:hAnsi="Aptos" w:cs="Times New Roman"/>
          <w:sz w:val="22"/>
          <w:szCs w:val="22"/>
        </w:rPr>
        <w:t xml:space="preserve"> </w:t>
      </w:r>
    </w:p>
    <w:p w14:paraId="5799A231"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the oath he swore to Abraham our father, </w:t>
      </w:r>
    </w:p>
    <w:p w14:paraId="3BF0121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grant that freed from the hand of our foes, </w:t>
      </w:r>
    </w:p>
    <w:p w14:paraId="03F2992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we may serve him without fear </w:t>
      </w:r>
    </w:p>
    <w:p w14:paraId="0CE9573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in holiness and righteousness </w:t>
      </w:r>
    </w:p>
    <w:p w14:paraId="6EC4873D"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all the days of our life. </w:t>
      </w:r>
    </w:p>
    <w:p w14:paraId="04852553"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you, little child, will be called </w:t>
      </w:r>
    </w:p>
    <w:p w14:paraId="02F5A5D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Prophet of the </w:t>
      </w:r>
      <w:proofErr w:type="gramStart"/>
      <w:r w:rsidRPr="00116541">
        <w:rPr>
          <w:rFonts w:ascii="Aptos" w:eastAsia="Aptos" w:hAnsi="Aptos" w:cs="Times New Roman"/>
          <w:sz w:val="22"/>
          <w:szCs w:val="22"/>
        </w:rPr>
        <w:t>Most High</w:t>
      </w:r>
      <w:proofErr w:type="gramEnd"/>
      <w:r w:rsidRPr="00116541">
        <w:rPr>
          <w:rFonts w:ascii="Aptos" w:eastAsia="Aptos" w:hAnsi="Aptos" w:cs="Times New Roman"/>
          <w:sz w:val="22"/>
          <w:szCs w:val="22"/>
        </w:rPr>
        <w:t xml:space="preserve">, </w:t>
      </w:r>
    </w:p>
    <w:p w14:paraId="24E8D86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for you will go before the Lord </w:t>
      </w:r>
    </w:p>
    <w:p w14:paraId="13C33F2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make ready his ways: </w:t>
      </w:r>
    </w:p>
    <w:p w14:paraId="445A106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grant knowledge of salvation to his people </w:t>
      </w:r>
    </w:p>
    <w:p w14:paraId="4E33644E"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by the forgiveness of their </w:t>
      </w:r>
      <w:proofErr w:type="gramStart"/>
      <w:r w:rsidRPr="00116541">
        <w:rPr>
          <w:rFonts w:ascii="Aptos" w:eastAsia="Aptos" w:hAnsi="Aptos" w:cs="Times New Roman"/>
          <w:sz w:val="22"/>
          <w:szCs w:val="22"/>
        </w:rPr>
        <w:t>sins;</w:t>
      </w:r>
      <w:proofErr w:type="gramEnd"/>
      <w:r w:rsidRPr="00116541">
        <w:rPr>
          <w:rFonts w:ascii="Aptos" w:eastAsia="Aptos" w:hAnsi="Aptos" w:cs="Times New Roman"/>
          <w:sz w:val="22"/>
          <w:szCs w:val="22"/>
        </w:rPr>
        <w:t xml:space="preserve"> </w:t>
      </w:r>
    </w:p>
    <w:p w14:paraId="249BE2F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Through the tender mercy of our God, </w:t>
      </w:r>
    </w:p>
    <w:p w14:paraId="0B5F2DB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the Dawn from on high will visit us, </w:t>
      </w:r>
    </w:p>
    <w:p w14:paraId="5D6AB03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shine on those who sit in darkness, </w:t>
      </w:r>
    </w:p>
    <w:p w14:paraId="60F6C77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those in the shadow of </w:t>
      </w:r>
      <w:proofErr w:type="gramStart"/>
      <w:r w:rsidRPr="00116541">
        <w:rPr>
          <w:rFonts w:ascii="Aptos" w:eastAsia="Aptos" w:hAnsi="Aptos" w:cs="Times New Roman"/>
          <w:sz w:val="22"/>
          <w:szCs w:val="22"/>
        </w:rPr>
        <w:t>death;</w:t>
      </w:r>
      <w:proofErr w:type="gramEnd"/>
      <w:r w:rsidRPr="00116541">
        <w:rPr>
          <w:rFonts w:ascii="Aptos" w:eastAsia="Aptos" w:hAnsi="Aptos" w:cs="Times New Roman"/>
          <w:sz w:val="22"/>
          <w:szCs w:val="22"/>
        </w:rPr>
        <w:t xml:space="preserve"> </w:t>
      </w:r>
    </w:p>
    <w:p w14:paraId="764EA40D"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to guide our feet into the way of peace. </w:t>
      </w:r>
    </w:p>
    <w:p w14:paraId="41F86AA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Glory be to the </w:t>
      </w:r>
      <w:proofErr w:type="gramStart"/>
      <w:r w:rsidRPr="00116541">
        <w:rPr>
          <w:rFonts w:ascii="Aptos" w:eastAsia="Aptos" w:hAnsi="Aptos" w:cs="Times New Roman"/>
          <w:sz w:val="22"/>
          <w:szCs w:val="22"/>
        </w:rPr>
        <w:t>Father</w:t>
      </w:r>
      <w:proofErr w:type="gramEnd"/>
      <w:r w:rsidRPr="00116541">
        <w:rPr>
          <w:rFonts w:ascii="Aptos" w:eastAsia="Aptos" w:hAnsi="Aptos" w:cs="Times New Roman"/>
          <w:sz w:val="22"/>
          <w:szCs w:val="22"/>
        </w:rPr>
        <w:t xml:space="preserve"> and to the Son </w:t>
      </w:r>
    </w:p>
    <w:p w14:paraId="722154A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to the Holy Spirit, </w:t>
      </w:r>
    </w:p>
    <w:p w14:paraId="03BA44E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as it was in the beginning, is now, and ever shall be,  </w:t>
      </w:r>
    </w:p>
    <w:p w14:paraId="1BF2BDB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world without end. </w:t>
      </w:r>
    </w:p>
    <w:p w14:paraId="4A650739"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20D2E535"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 xml:space="preserve">The Canticle of Zechariah, father of John the Baptist, is taken from Luke’s Gospel (Luke 1:68–79). </w:t>
      </w:r>
    </w:p>
    <w:p w14:paraId="55AFF161"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It is sung daily at Morning Prayer.</w:t>
      </w:r>
    </w:p>
    <w:p w14:paraId="59CBE8E2" w14:textId="77777777" w:rsidR="00116541" w:rsidRPr="00116541" w:rsidRDefault="00116541" w:rsidP="00116541">
      <w:pPr>
        <w:rPr>
          <w:rFonts w:ascii="Aptos" w:eastAsia="Aptos" w:hAnsi="Aptos" w:cs="Times New Roman"/>
          <w:i/>
          <w:iCs/>
          <w:sz w:val="22"/>
          <w:szCs w:val="22"/>
        </w:rPr>
      </w:pPr>
    </w:p>
    <w:p w14:paraId="7EB20D59"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Angelus </w:t>
      </w:r>
    </w:p>
    <w:p w14:paraId="0FB71B1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The Angel of the Lord declared unto Mary. </w:t>
      </w:r>
    </w:p>
    <w:p w14:paraId="7E967899"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R. And she conceived of the Holy Spirit. </w:t>
      </w:r>
    </w:p>
    <w:p w14:paraId="6D9D777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Hail, Mary, full of grace, the Lord is with thee. </w:t>
      </w:r>
    </w:p>
    <w:p w14:paraId="4CFD3A6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Blessed art thou among women,  </w:t>
      </w:r>
    </w:p>
    <w:p w14:paraId="29B5FBA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blessed is the fruit of thy womb, Jesus. </w:t>
      </w:r>
    </w:p>
    <w:p w14:paraId="4583E9A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Holy Mary, Mother of God,  </w:t>
      </w:r>
    </w:p>
    <w:p w14:paraId="70A8213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pray for us sinners, </w:t>
      </w:r>
    </w:p>
    <w:p w14:paraId="7D0ED128"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now and at the hour of our death.  </w:t>
      </w:r>
    </w:p>
    <w:p w14:paraId="3C7AE2BE"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51596C9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Behold the handmaid of the Lord. </w:t>
      </w:r>
    </w:p>
    <w:p w14:paraId="6EA6AC79"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R. Be it done unto me according to thy word. </w:t>
      </w:r>
    </w:p>
    <w:p w14:paraId="0B3387D6"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Hail Mary. </w:t>
      </w:r>
    </w:p>
    <w:p w14:paraId="52EEC32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And the Word was made flesh. </w:t>
      </w:r>
    </w:p>
    <w:p w14:paraId="2CC29C85"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R. And dwelt among us. </w:t>
      </w:r>
    </w:p>
    <w:p w14:paraId="40FB67DE"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Hail Mary. </w:t>
      </w:r>
    </w:p>
    <w:p w14:paraId="07CC896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V. Pray for us, O holy Mother of God. </w:t>
      </w:r>
    </w:p>
    <w:p w14:paraId="4CC07236"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R. That we may be made worthy of the promises of Christ. </w:t>
      </w:r>
    </w:p>
    <w:p w14:paraId="0DEA5F2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Let us </w:t>
      </w:r>
      <w:proofErr w:type="gramStart"/>
      <w:r w:rsidRPr="00116541">
        <w:rPr>
          <w:rFonts w:ascii="Aptos" w:eastAsia="Aptos" w:hAnsi="Aptos" w:cs="Times New Roman"/>
          <w:sz w:val="22"/>
          <w:szCs w:val="22"/>
        </w:rPr>
        <w:t>pray;</w:t>
      </w:r>
      <w:proofErr w:type="gramEnd"/>
      <w:r w:rsidRPr="00116541">
        <w:rPr>
          <w:rFonts w:ascii="Aptos" w:eastAsia="Aptos" w:hAnsi="Aptos" w:cs="Times New Roman"/>
          <w:sz w:val="22"/>
          <w:szCs w:val="22"/>
        </w:rPr>
        <w:t xml:space="preserve"> </w:t>
      </w:r>
    </w:p>
    <w:p w14:paraId="735042D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Pour forth, we beseech thee, O Lord,  </w:t>
      </w:r>
    </w:p>
    <w:p w14:paraId="6921016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thy grace into our </w:t>
      </w:r>
      <w:proofErr w:type="gramStart"/>
      <w:r w:rsidRPr="00116541">
        <w:rPr>
          <w:rFonts w:ascii="Aptos" w:eastAsia="Aptos" w:hAnsi="Aptos" w:cs="Times New Roman"/>
          <w:sz w:val="22"/>
          <w:szCs w:val="22"/>
        </w:rPr>
        <w:t>hearts;</w:t>
      </w:r>
      <w:proofErr w:type="gramEnd"/>
      <w:r w:rsidRPr="00116541">
        <w:rPr>
          <w:rFonts w:ascii="Aptos" w:eastAsia="Aptos" w:hAnsi="Aptos" w:cs="Times New Roman"/>
          <w:sz w:val="22"/>
          <w:szCs w:val="22"/>
        </w:rPr>
        <w:t xml:space="preserve">  </w:t>
      </w:r>
    </w:p>
    <w:p w14:paraId="323EC6F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lastRenderedPageBreak/>
        <w:t xml:space="preserve">that we, to whom the Incarnation of Christ, thy Son,  </w:t>
      </w:r>
    </w:p>
    <w:p w14:paraId="2D64050A"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was made known by the message of an angel,  </w:t>
      </w:r>
    </w:p>
    <w:p w14:paraId="71222E8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may by his Passion and Cross be brought to the glory of his Resurrection.  </w:t>
      </w:r>
    </w:p>
    <w:p w14:paraId="475F6EA5"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Through the same Christ, our Lord.  </w:t>
      </w:r>
    </w:p>
    <w:p w14:paraId="332490FA"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1CDA82EA"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The Angelus is traditionally said three times a day: at 6am, 12 noon, and 6pm.</w:t>
      </w:r>
    </w:p>
    <w:p w14:paraId="05DD186A" w14:textId="77777777" w:rsidR="00116541" w:rsidRPr="00116541" w:rsidRDefault="00116541" w:rsidP="00116541">
      <w:pPr>
        <w:rPr>
          <w:rFonts w:ascii="Aptos" w:eastAsia="Aptos" w:hAnsi="Aptos" w:cs="Times New Roman"/>
          <w:sz w:val="22"/>
          <w:szCs w:val="22"/>
        </w:rPr>
      </w:pPr>
    </w:p>
    <w:p w14:paraId="0DFE3FFA"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Hail, Holy Queen (Salve Regina) </w:t>
      </w:r>
    </w:p>
    <w:p w14:paraId="6DE9066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Hail, Holy Queen, Mother of Mercy,  </w:t>
      </w:r>
    </w:p>
    <w:p w14:paraId="1FA77A2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Hail our life, our sweetness and our hope!  </w:t>
      </w:r>
    </w:p>
    <w:p w14:paraId="77070BC0"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To thee do we cry, poor banished children of Eve.  T</w:t>
      </w:r>
    </w:p>
    <w:p w14:paraId="645ACB2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w:t>
      </w:r>
      <w:proofErr w:type="gramStart"/>
      <w:r w:rsidRPr="00116541">
        <w:rPr>
          <w:rFonts w:ascii="Aptos" w:eastAsia="Aptos" w:hAnsi="Aptos" w:cs="Times New Roman"/>
          <w:sz w:val="22"/>
          <w:szCs w:val="22"/>
        </w:rPr>
        <w:t>thee</w:t>
      </w:r>
      <w:proofErr w:type="gramEnd"/>
      <w:r w:rsidRPr="00116541">
        <w:rPr>
          <w:rFonts w:ascii="Aptos" w:eastAsia="Aptos" w:hAnsi="Aptos" w:cs="Times New Roman"/>
          <w:sz w:val="22"/>
          <w:szCs w:val="22"/>
        </w:rPr>
        <w:t xml:space="preserve"> do we send up our sighs,  </w:t>
      </w:r>
    </w:p>
    <w:p w14:paraId="0A312BB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mourning and weeping in this valley of tears!  </w:t>
      </w:r>
    </w:p>
    <w:p w14:paraId="1B67691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Turn, then, most gracious Advocate,  </w:t>
      </w:r>
    </w:p>
    <w:p w14:paraId="693888F9"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thine eyes of mercy toward us,  </w:t>
      </w:r>
    </w:p>
    <w:p w14:paraId="38EBB9E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after this, our exile,  </w:t>
      </w:r>
    </w:p>
    <w:p w14:paraId="4648DADE"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show unto us the blessed fruit of thy womb, Jesus. </w:t>
      </w:r>
    </w:p>
    <w:p w14:paraId="740156B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clement, O loving,  </w:t>
      </w:r>
    </w:p>
    <w:p w14:paraId="72683258"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O sweet Virgin Mary. </w:t>
      </w:r>
    </w:p>
    <w:p w14:paraId="22605D05"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The Salve Regina is one of the Marian Anthems sung at Night Prayer</w:t>
      </w:r>
    </w:p>
    <w:p w14:paraId="65DD56D1" w14:textId="77777777" w:rsidR="00116541" w:rsidRPr="00116541" w:rsidRDefault="00116541" w:rsidP="00116541">
      <w:pPr>
        <w:rPr>
          <w:rFonts w:ascii="Aptos" w:eastAsia="Aptos" w:hAnsi="Aptos" w:cs="Times New Roman"/>
          <w:sz w:val="22"/>
          <w:szCs w:val="22"/>
        </w:rPr>
      </w:pPr>
    </w:p>
    <w:p w14:paraId="77586D22"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The </w:t>
      </w:r>
      <w:proofErr w:type="spellStart"/>
      <w:r w:rsidRPr="00116541">
        <w:rPr>
          <w:rFonts w:ascii="Aptos" w:eastAsia="Aptos" w:hAnsi="Aptos" w:cs="Times New Roman"/>
          <w:b/>
          <w:bCs/>
          <w:color w:val="990000"/>
          <w:sz w:val="22"/>
          <w:szCs w:val="22"/>
        </w:rPr>
        <w:t>Memorare</w:t>
      </w:r>
      <w:proofErr w:type="spellEnd"/>
      <w:r w:rsidRPr="00116541">
        <w:rPr>
          <w:rFonts w:ascii="Aptos" w:eastAsia="Aptos" w:hAnsi="Aptos" w:cs="Times New Roman"/>
          <w:b/>
          <w:bCs/>
          <w:color w:val="990000"/>
          <w:sz w:val="22"/>
          <w:szCs w:val="22"/>
        </w:rPr>
        <w:t xml:space="preserve"> </w:t>
      </w:r>
    </w:p>
    <w:p w14:paraId="165FB00F"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Remember, O most gracious Virgin Mary,  </w:t>
      </w:r>
    </w:p>
    <w:p w14:paraId="6FF1E8EB"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that never was it known that anyone who fled to thy protection,  </w:t>
      </w:r>
    </w:p>
    <w:p w14:paraId="2E81656D"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implored thy help, or sought thy intercession, was left unaided.  </w:t>
      </w:r>
    </w:p>
    <w:p w14:paraId="351CC95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Inspired by this confidence I fly unto thee,  </w:t>
      </w:r>
    </w:p>
    <w:p w14:paraId="2C65A231"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Virgin of virgins, my </w:t>
      </w:r>
      <w:proofErr w:type="gramStart"/>
      <w:r w:rsidRPr="00116541">
        <w:rPr>
          <w:rFonts w:ascii="Aptos" w:eastAsia="Aptos" w:hAnsi="Aptos" w:cs="Times New Roman"/>
          <w:sz w:val="22"/>
          <w:szCs w:val="22"/>
        </w:rPr>
        <w:t>Mother</w:t>
      </w:r>
      <w:proofErr w:type="gramEnd"/>
      <w:r w:rsidRPr="00116541">
        <w:rPr>
          <w:rFonts w:ascii="Aptos" w:eastAsia="Aptos" w:hAnsi="Aptos" w:cs="Times New Roman"/>
          <w:sz w:val="22"/>
          <w:szCs w:val="22"/>
        </w:rPr>
        <w:t xml:space="preserve">.  </w:t>
      </w:r>
    </w:p>
    <w:p w14:paraId="520C0E7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To thee do I come, before thee I stand, sinful and sorrowful.  </w:t>
      </w:r>
    </w:p>
    <w:p w14:paraId="33949F56"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O Mother of the Word Incarnate, despise not my petitions,  </w:t>
      </w:r>
    </w:p>
    <w:p w14:paraId="67B17C7C"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but in thy mercy hear and answer me.  </w:t>
      </w:r>
    </w:p>
    <w:p w14:paraId="1F017D83"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1738C39D"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A 16th-century version of a longer 15th-century prayer.</w:t>
      </w:r>
    </w:p>
    <w:p w14:paraId="77B51A46" w14:textId="77777777" w:rsidR="00116541" w:rsidRPr="00116541" w:rsidRDefault="00116541" w:rsidP="00116541">
      <w:pPr>
        <w:rPr>
          <w:rFonts w:ascii="Aptos" w:eastAsia="Aptos" w:hAnsi="Aptos" w:cs="Times New Roman"/>
          <w:sz w:val="22"/>
          <w:szCs w:val="22"/>
        </w:rPr>
      </w:pPr>
    </w:p>
    <w:p w14:paraId="79BDF121"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Jesus, Mary and Joseph </w:t>
      </w:r>
    </w:p>
    <w:p w14:paraId="06D8690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Jesus, Mary and Joseph, I give you my heart and my soul. </w:t>
      </w:r>
    </w:p>
    <w:p w14:paraId="374172D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Jesus, Mary and Joseph, </w:t>
      </w:r>
      <w:proofErr w:type="gramStart"/>
      <w:r w:rsidRPr="00116541">
        <w:rPr>
          <w:rFonts w:ascii="Aptos" w:eastAsia="Aptos" w:hAnsi="Aptos" w:cs="Times New Roman"/>
          <w:sz w:val="22"/>
          <w:szCs w:val="22"/>
        </w:rPr>
        <w:t>assist</w:t>
      </w:r>
      <w:proofErr w:type="gramEnd"/>
      <w:r w:rsidRPr="00116541">
        <w:rPr>
          <w:rFonts w:ascii="Aptos" w:eastAsia="Aptos" w:hAnsi="Aptos" w:cs="Times New Roman"/>
          <w:sz w:val="22"/>
          <w:szCs w:val="22"/>
        </w:rPr>
        <w:t xml:space="preserve"> me in my last agony. </w:t>
      </w:r>
    </w:p>
    <w:p w14:paraId="64DF0794"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Jesus, Mary and Joseph, may I breathe forth my soul in peace with you. </w:t>
      </w:r>
    </w:p>
    <w:p w14:paraId="5B32AD6D" w14:textId="77777777" w:rsidR="00116541" w:rsidRPr="00116541" w:rsidRDefault="00116541" w:rsidP="00116541">
      <w:pPr>
        <w:rPr>
          <w:rFonts w:ascii="Aptos" w:eastAsia="Aptos" w:hAnsi="Aptos" w:cs="Times New Roman"/>
          <w:sz w:val="22"/>
          <w:szCs w:val="22"/>
        </w:rPr>
      </w:pPr>
    </w:p>
    <w:p w14:paraId="423427AF" w14:textId="77777777" w:rsidR="00116541" w:rsidRPr="00116541" w:rsidRDefault="00116541" w:rsidP="00116541">
      <w:pPr>
        <w:rPr>
          <w:rFonts w:ascii="Aptos" w:eastAsia="Aptos" w:hAnsi="Aptos" w:cs="Times New Roman"/>
          <w:sz w:val="22"/>
          <w:szCs w:val="22"/>
        </w:rPr>
      </w:pPr>
    </w:p>
    <w:p w14:paraId="65E32C6E" w14:textId="77777777" w:rsidR="00116541" w:rsidRPr="00116541" w:rsidRDefault="00116541" w:rsidP="00116541">
      <w:pPr>
        <w:spacing w:after="120"/>
        <w:rPr>
          <w:rFonts w:ascii="Aptos" w:eastAsia="Aptos" w:hAnsi="Aptos" w:cs="Times New Roman"/>
          <w:b/>
          <w:bCs/>
          <w:color w:val="990000"/>
          <w:sz w:val="22"/>
          <w:szCs w:val="22"/>
        </w:rPr>
      </w:pPr>
      <w:r w:rsidRPr="00116541">
        <w:rPr>
          <w:rFonts w:ascii="Aptos" w:eastAsia="Aptos" w:hAnsi="Aptos" w:cs="Times New Roman"/>
          <w:b/>
          <w:bCs/>
          <w:color w:val="990000"/>
          <w:sz w:val="22"/>
          <w:szCs w:val="22"/>
        </w:rPr>
        <w:t xml:space="preserve">Eternal Rest </w:t>
      </w:r>
    </w:p>
    <w:p w14:paraId="572C5937"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Eternal rest grant unto them, O Lord, </w:t>
      </w:r>
    </w:p>
    <w:p w14:paraId="5B678A57"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and let perpetual light shine upon them. </w:t>
      </w:r>
    </w:p>
    <w:p w14:paraId="2E331302" w14:textId="77777777" w:rsidR="00116541" w:rsidRPr="00116541" w:rsidRDefault="00116541" w:rsidP="00116541">
      <w:pPr>
        <w:rPr>
          <w:rFonts w:ascii="Aptos" w:eastAsia="Aptos" w:hAnsi="Aptos" w:cs="Times New Roman"/>
          <w:sz w:val="22"/>
          <w:szCs w:val="22"/>
        </w:rPr>
      </w:pPr>
      <w:r w:rsidRPr="00116541">
        <w:rPr>
          <w:rFonts w:ascii="Aptos" w:eastAsia="Aptos" w:hAnsi="Aptos" w:cs="Times New Roman"/>
          <w:sz w:val="22"/>
          <w:szCs w:val="22"/>
        </w:rPr>
        <w:t xml:space="preserve">May they rest in peace. </w:t>
      </w:r>
    </w:p>
    <w:p w14:paraId="786D00AD" w14:textId="77777777" w:rsidR="00116541" w:rsidRPr="00116541" w:rsidRDefault="00116541" w:rsidP="00116541">
      <w:pPr>
        <w:spacing w:after="120"/>
        <w:rPr>
          <w:rFonts w:ascii="Aptos" w:eastAsia="Aptos" w:hAnsi="Aptos" w:cs="Times New Roman"/>
          <w:sz w:val="22"/>
          <w:szCs w:val="22"/>
        </w:rPr>
      </w:pPr>
      <w:r w:rsidRPr="00116541">
        <w:rPr>
          <w:rFonts w:ascii="Aptos" w:eastAsia="Aptos" w:hAnsi="Aptos" w:cs="Times New Roman"/>
          <w:sz w:val="22"/>
          <w:szCs w:val="22"/>
        </w:rPr>
        <w:t xml:space="preserve">Amen. </w:t>
      </w:r>
    </w:p>
    <w:p w14:paraId="08BFDB98" w14:textId="77777777" w:rsidR="00116541" w:rsidRPr="00116541" w:rsidRDefault="00116541" w:rsidP="00116541">
      <w:pPr>
        <w:jc w:val="right"/>
        <w:rPr>
          <w:rFonts w:ascii="Aptos" w:eastAsia="Aptos" w:hAnsi="Aptos" w:cs="Times New Roman"/>
          <w:i/>
          <w:iCs/>
          <w:sz w:val="22"/>
          <w:szCs w:val="22"/>
        </w:rPr>
      </w:pPr>
      <w:r w:rsidRPr="00116541">
        <w:rPr>
          <w:rFonts w:ascii="Aptos" w:eastAsia="Aptos" w:hAnsi="Aptos" w:cs="Times New Roman"/>
          <w:i/>
          <w:iCs/>
          <w:sz w:val="22"/>
          <w:szCs w:val="22"/>
        </w:rPr>
        <w:t>Based on the Entrance Antiphon of the Mass for the Dead.</w:t>
      </w:r>
    </w:p>
    <w:p w14:paraId="43581BAD" w14:textId="77777777" w:rsidR="00116541" w:rsidRPr="00116541" w:rsidRDefault="00116541" w:rsidP="00116541">
      <w:pPr>
        <w:jc w:val="right"/>
        <w:rPr>
          <w:rFonts w:ascii="Aptos" w:eastAsia="Aptos" w:hAnsi="Aptos" w:cs="Times New Roman"/>
          <w:i/>
          <w:iCs/>
          <w:sz w:val="22"/>
          <w:szCs w:val="22"/>
        </w:rPr>
      </w:pPr>
    </w:p>
    <w:p w14:paraId="717B444D" w14:textId="77777777" w:rsidR="003A59F9" w:rsidRDefault="003A59F9" w:rsidP="00D23001">
      <w:pPr>
        <w:rPr>
          <w:rFonts w:ascii="Aptos" w:eastAsia="Aptos" w:hAnsi="Aptos" w:cs="Times New Roman"/>
          <w:b/>
          <w:bCs/>
          <w:sz w:val="22"/>
          <w:szCs w:val="22"/>
          <w:u w:val="single"/>
        </w:rPr>
      </w:pPr>
    </w:p>
    <w:p w14:paraId="0621B188" w14:textId="77777777" w:rsidR="008252D1" w:rsidRDefault="008252D1" w:rsidP="00D23001">
      <w:pPr>
        <w:rPr>
          <w:rFonts w:ascii="Aptos" w:eastAsia="Aptos" w:hAnsi="Aptos" w:cs="Times New Roman"/>
          <w:b/>
          <w:bCs/>
          <w:sz w:val="22"/>
          <w:szCs w:val="22"/>
          <w:u w:val="single"/>
        </w:rPr>
      </w:pPr>
    </w:p>
    <w:p w14:paraId="568C363B" w14:textId="66AC96CA" w:rsidR="00D23001" w:rsidRPr="00D23001" w:rsidRDefault="00D23001" w:rsidP="00D23001">
      <w:pPr>
        <w:rPr>
          <w:rFonts w:ascii="Aptos" w:eastAsia="Aptos" w:hAnsi="Aptos" w:cs="Times New Roman"/>
          <w:b/>
          <w:bCs/>
          <w:sz w:val="22"/>
          <w:szCs w:val="22"/>
          <w:u w:val="single"/>
        </w:rPr>
      </w:pPr>
      <w:r w:rsidRPr="00D23001">
        <w:rPr>
          <w:rFonts w:ascii="Aptos" w:eastAsia="Aptos" w:hAnsi="Aptos" w:cs="Times New Roman"/>
          <w:b/>
          <w:bCs/>
          <w:sz w:val="22"/>
          <w:szCs w:val="22"/>
          <w:u w:val="single"/>
        </w:rPr>
        <w:lastRenderedPageBreak/>
        <w:t>Appendix 2 — School Procedures Annex:</w:t>
      </w:r>
    </w:p>
    <w:p w14:paraId="5C0967FF" w14:textId="77777777" w:rsidR="00D23001" w:rsidRPr="00D23001" w:rsidRDefault="00D23001" w:rsidP="00D23001">
      <w:pPr>
        <w:rPr>
          <w:rFonts w:ascii="Aptos" w:eastAsia="Aptos" w:hAnsi="Aptos" w:cs="Times New Roman"/>
          <w:sz w:val="22"/>
          <w:szCs w:val="22"/>
        </w:rPr>
      </w:pPr>
    </w:p>
    <w:p w14:paraId="22A8F8C1" w14:textId="77777777" w:rsidR="00D23001" w:rsidRPr="00D23001" w:rsidRDefault="00D23001" w:rsidP="00D23001">
      <w:pPr>
        <w:jc w:val="both"/>
        <w:rPr>
          <w:rFonts w:ascii="Aptos" w:eastAsia="Aptos" w:hAnsi="Aptos" w:cs="Times New Roman"/>
          <w:sz w:val="22"/>
          <w:szCs w:val="22"/>
        </w:rPr>
      </w:pPr>
      <w:r w:rsidRPr="00D23001">
        <w:rPr>
          <w:rFonts w:ascii="Aptos" w:eastAsia="Aptos" w:hAnsi="Aptos" w:cs="Times New Roman"/>
          <w:sz w:val="22"/>
          <w:szCs w:val="22"/>
        </w:rPr>
        <w:t xml:space="preserve">At St. Joseph’s Catholic Primary School, prayer is the foundation of all we do. As St John Damascene describes, prayer is </w:t>
      </w:r>
      <w:r w:rsidRPr="00D23001">
        <w:rPr>
          <w:rFonts w:ascii="Aptos" w:eastAsia="Aptos" w:hAnsi="Aptos" w:cs="Times New Roman"/>
          <w:i/>
          <w:iCs/>
          <w:sz w:val="22"/>
          <w:szCs w:val="22"/>
        </w:rPr>
        <w:t>“the raising of one’s mind and heart to God or the requesting of good things from God”</w:t>
      </w:r>
      <w:r w:rsidRPr="00D23001">
        <w:rPr>
          <w:rFonts w:ascii="Aptos" w:eastAsia="Aptos" w:hAnsi="Aptos" w:cs="Times New Roman"/>
          <w:sz w:val="22"/>
          <w:szCs w:val="22"/>
        </w:rPr>
        <w:t xml:space="preserve"> (</w:t>
      </w:r>
      <w:r w:rsidRPr="00D23001">
        <w:rPr>
          <w:rFonts w:ascii="Aptos" w:eastAsia="Aptos" w:hAnsi="Aptos" w:cs="Times New Roman"/>
          <w:i/>
          <w:iCs/>
          <w:sz w:val="22"/>
          <w:szCs w:val="22"/>
        </w:rPr>
        <w:t>Catechism of the Catholic Church</w:t>
      </w:r>
      <w:r w:rsidRPr="00D23001">
        <w:rPr>
          <w:rFonts w:ascii="Aptos" w:eastAsia="Aptos" w:hAnsi="Aptos" w:cs="Times New Roman"/>
          <w:sz w:val="22"/>
          <w:szCs w:val="22"/>
        </w:rPr>
        <w:t>, 2559). This reflects why prayer punctuates our day: it nurtures a living relationship with a God who loves, listens, and responds.</w:t>
      </w:r>
    </w:p>
    <w:p w14:paraId="475BDAF4" w14:textId="77777777" w:rsidR="00D23001" w:rsidRPr="00D23001" w:rsidRDefault="00D23001" w:rsidP="00D23001">
      <w:pPr>
        <w:jc w:val="both"/>
        <w:rPr>
          <w:rFonts w:ascii="Aptos" w:eastAsia="Aptos" w:hAnsi="Aptos" w:cs="Times New Roman"/>
          <w:sz w:val="22"/>
          <w:szCs w:val="22"/>
        </w:rPr>
      </w:pPr>
    </w:p>
    <w:p w14:paraId="29EBB07D" w14:textId="77777777" w:rsidR="00D23001" w:rsidRPr="00D23001" w:rsidRDefault="00D23001" w:rsidP="00D23001">
      <w:pPr>
        <w:jc w:val="both"/>
        <w:rPr>
          <w:rFonts w:ascii="Aptos" w:eastAsia="Aptos" w:hAnsi="Aptos" w:cs="Times New Roman"/>
          <w:sz w:val="22"/>
          <w:szCs w:val="22"/>
        </w:rPr>
      </w:pPr>
      <w:r w:rsidRPr="00D23001">
        <w:rPr>
          <w:rFonts w:ascii="Aptos" w:eastAsia="Aptos" w:hAnsi="Aptos" w:cs="Times New Roman"/>
          <w:sz w:val="22"/>
          <w:szCs w:val="22"/>
        </w:rPr>
        <w:t>Prayer in school takes many forms. The PLD reminds us that:</w:t>
      </w:r>
    </w:p>
    <w:p w14:paraId="51DE69D3" w14:textId="77777777" w:rsidR="00D23001" w:rsidRPr="00D23001" w:rsidRDefault="00D23001" w:rsidP="00D23001">
      <w:pPr>
        <w:jc w:val="both"/>
        <w:rPr>
          <w:rFonts w:ascii="Aptos" w:eastAsia="Aptos" w:hAnsi="Aptos" w:cs="Times New Roman"/>
          <w:sz w:val="22"/>
          <w:szCs w:val="22"/>
        </w:rPr>
      </w:pPr>
      <w:r w:rsidRPr="00D23001">
        <w:rPr>
          <w:rFonts w:ascii="Aptos" w:eastAsia="Aptos" w:hAnsi="Aptos" w:cs="Times New Roman"/>
          <w:i/>
          <w:iCs/>
          <w:sz w:val="22"/>
          <w:szCs w:val="22"/>
        </w:rPr>
        <w:t>“There is virtue in variety and also great scope for creativity: varying the focus and the format according to the liturgical year reinforces the essential Catholic focus of the school while providing opportunities for pupil engagement.”</w:t>
      </w:r>
      <w:r w:rsidRPr="00D23001">
        <w:rPr>
          <w:rFonts w:ascii="Aptos" w:eastAsia="Aptos" w:hAnsi="Aptos" w:cs="Times New Roman"/>
          <w:sz w:val="22"/>
          <w:szCs w:val="22"/>
        </w:rPr>
        <w:t xml:space="preserve"> (</w:t>
      </w:r>
      <w:r w:rsidRPr="00D23001">
        <w:rPr>
          <w:rFonts w:ascii="Aptos" w:eastAsia="Aptos" w:hAnsi="Aptos" w:cs="Times New Roman"/>
          <w:i/>
          <w:iCs/>
          <w:sz w:val="22"/>
          <w:szCs w:val="22"/>
        </w:rPr>
        <w:t>PLD</w:t>
      </w:r>
      <w:r w:rsidRPr="00D23001">
        <w:rPr>
          <w:rFonts w:ascii="Aptos" w:eastAsia="Aptos" w:hAnsi="Aptos" w:cs="Times New Roman"/>
          <w:sz w:val="22"/>
          <w:szCs w:val="22"/>
        </w:rPr>
        <w:t>, p.7)</w:t>
      </w:r>
    </w:p>
    <w:p w14:paraId="5C8EA941" w14:textId="77777777" w:rsidR="00D23001" w:rsidRPr="00D23001" w:rsidRDefault="00D23001" w:rsidP="00D23001">
      <w:pPr>
        <w:jc w:val="both"/>
        <w:rPr>
          <w:rFonts w:ascii="Aptos" w:eastAsia="Aptos" w:hAnsi="Aptos" w:cs="Times New Roman"/>
          <w:sz w:val="22"/>
          <w:szCs w:val="22"/>
        </w:rPr>
      </w:pPr>
    </w:p>
    <w:p w14:paraId="68000824" w14:textId="77777777" w:rsidR="00D23001" w:rsidRPr="00D23001" w:rsidRDefault="00D23001" w:rsidP="00D23001">
      <w:pPr>
        <w:jc w:val="both"/>
        <w:rPr>
          <w:rFonts w:ascii="Aptos" w:eastAsia="Aptos" w:hAnsi="Aptos" w:cs="Times New Roman"/>
          <w:sz w:val="22"/>
          <w:szCs w:val="22"/>
        </w:rPr>
      </w:pPr>
      <w:r w:rsidRPr="00D23001">
        <w:rPr>
          <w:rFonts w:ascii="Aptos" w:eastAsia="Aptos" w:hAnsi="Aptos" w:cs="Times New Roman"/>
          <w:sz w:val="22"/>
          <w:szCs w:val="22"/>
        </w:rPr>
        <w:t>Thus, at St. Joseph’s prayer is offered:</w:t>
      </w:r>
    </w:p>
    <w:p w14:paraId="64452BA3" w14:textId="77777777" w:rsidR="00D23001" w:rsidRPr="00553785" w:rsidRDefault="00D23001" w:rsidP="00553785">
      <w:pPr>
        <w:pStyle w:val="ListParagraph"/>
        <w:numPr>
          <w:ilvl w:val="0"/>
          <w:numId w:val="41"/>
        </w:numPr>
        <w:rPr>
          <w:sz w:val="22"/>
          <w:szCs w:val="22"/>
        </w:rPr>
      </w:pPr>
      <w:r w:rsidRPr="00553785">
        <w:rPr>
          <w:sz w:val="22"/>
          <w:szCs w:val="22"/>
        </w:rPr>
        <w:t xml:space="preserve">in </w:t>
      </w:r>
      <w:r w:rsidRPr="00553785">
        <w:rPr>
          <w:b/>
          <w:bCs/>
          <w:sz w:val="22"/>
          <w:szCs w:val="22"/>
        </w:rPr>
        <w:t>whole-college gatherings</w:t>
      </w:r>
      <w:r w:rsidRPr="00553785">
        <w:rPr>
          <w:sz w:val="22"/>
          <w:szCs w:val="22"/>
        </w:rPr>
        <w:t xml:space="preserve"> (Mass, Celebrations of the Word, devotions),</w:t>
      </w:r>
    </w:p>
    <w:p w14:paraId="4CA7EEE5" w14:textId="77777777" w:rsidR="00D23001" w:rsidRPr="00553785" w:rsidRDefault="00D23001" w:rsidP="00553785">
      <w:pPr>
        <w:pStyle w:val="ListParagraph"/>
        <w:numPr>
          <w:ilvl w:val="0"/>
          <w:numId w:val="41"/>
        </w:numPr>
        <w:rPr>
          <w:sz w:val="22"/>
          <w:szCs w:val="22"/>
        </w:rPr>
      </w:pPr>
      <w:r w:rsidRPr="00553785">
        <w:rPr>
          <w:sz w:val="22"/>
          <w:szCs w:val="22"/>
        </w:rPr>
        <w:t xml:space="preserve">in </w:t>
      </w:r>
      <w:r w:rsidRPr="00553785">
        <w:rPr>
          <w:b/>
          <w:bCs/>
          <w:sz w:val="22"/>
          <w:szCs w:val="22"/>
        </w:rPr>
        <w:t>key stages and classes</w:t>
      </w:r>
      <w:r w:rsidRPr="00553785">
        <w:rPr>
          <w:sz w:val="22"/>
          <w:szCs w:val="22"/>
        </w:rPr>
        <w:t>,</w:t>
      </w:r>
    </w:p>
    <w:p w14:paraId="6184A97F" w14:textId="77777777" w:rsidR="00D23001" w:rsidRPr="00553785" w:rsidRDefault="00D23001" w:rsidP="00553785">
      <w:pPr>
        <w:pStyle w:val="ListParagraph"/>
        <w:numPr>
          <w:ilvl w:val="0"/>
          <w:numId w:val="41"/>
        </w:numPr>
        <w:rPr>
          <w:sz w:val="22"/>
          <w:szCs w:val="22"/>
        </w:rPr>
      </w:pPr>
      <w:r w:rsidRPr="00553785">
        <w:rPr>
          <w:sz w:val="22"/>
          <w:szCs w:val="22"/>
        </w:rPr>
        <w:t xml:space="preserve">by </w:t>
      </w:r>
      <w:r w:rsidRPr="00553785">
        <w:rPr>
          <w:b/>
          <w:bCs/>
          <w:sz w:val="22"/>
          <w:szCs w:val="22"/>
        </w:rPr>
        <w:t>staff together</w:t>
      </w:r>
      <w:r w:rsidRPr="00553785">
        <w:rPr>
          <w:sz w:val="22"/>
          <w:szCs w:val="22"/>
        </w:rPr>
        <w:t>,</w:t>
      </w:r>
    </w:p>
    <w:p w14:paraId="396752F7" w14:textId="77777777" w:rsidR="00D23001" w:rsidRPr="00553785" w:rsidRDefault="00D23001" w:rsidP="00553785">
      <w:pPr>
        <w:pStyle w:val="ListParagraph"/>
        <w:numPr>
          <w:ilvl w:val="0"/>
          <w:numId w:val="41"/>
        </w:numPr>
        <w:rPr>
          <w:sz w:val="22"/>
          <w:szCs w:val="22"/>
        </w:rPr>
      </w:pPr>
      <w:r w:rsidRPr="00553785">
        <w:rPr>
          <w:sz w:val="22"/>
          <w:szCs w:val="22"/>
        </w:rPr>
        <w:t xml:space="preserve">and in moments of </w:t>
      </w:r>
      <w:r w:rsidRPr="00553785">
        <w:rPr>
          <w:b/>
          <w:bCs/>
          <w:sz w:val="22"/>
          <w:szCs w:val="22"/>
        </w:rPr>
        <w:t>individual reflection and silence</w:t>
      </w:r>
      <w:r w:rsidRPr="00553785">
        <w:rPr>
          <w:sz w:val="22"/>
          <w:szCs w:val="22"/>
        </w:rPr>
        <w:t>.</w:t>
      </w:r>
    </w:p>
    <w:p w14:paraId="4BE6A1CD" w14:textId="77777777" w:rsidR="00D23001" w:rsidRPr="00D23001" w:rsidRDefault="00D23001" w:rsidP="00D23001">
      <w:pPr>
        <w:ind w:left="720"/>
        <w:rPr>
          <w:rFonts w:ascii="Aptos" w:eastAsia="Aptos" w:hAnsi="Aptos" w:cs="Times New Roman"/>
          <w:sz w:val="22"/>
          <w:szCs w:val="22"/>
        </w:rPr>
      </w:pPr>
    </w:p>
    <w:p w14:paraId="69DA07AB" w14:textId="77777777" w:rsidR="00D23001" w:rsidRPr="00D23001" w:rsidRDefault="00D23001" w:rsidP="00D23001">
      <w:pPr>
        <w:rPr>
          <w:rFonts w:ascii="Aptos" w:eastAsia="Aptos" w:hAnsi="Aptos" w:cs="Times New Roman"/>
          <w:sz w:val="22"/>
          <w:szCs w:val="22"/>
        </w:rPr>
      </w:pPr>
      <w:r w:rsidRPr="00D23001">
        <w:rPr>
          <w:rFonts w:ascii="Aptos" w:eastAsia="Aptos" w:hAnsi="Aptos" w:cs="Times New Roman"/>
          <w:sz w:val="22"/>
          <w:szCs w:val="22"/>
        </w:rPr>
        <w:t>The forms of prayer include:</w:t>
      </w:r>
    </w:p>
    <w:p w14:paraId="6C650EEC" w14:textId="77777777" w:rsidR="00D23001" w:rsidRPr="00D23001" w:rsidRDefault="00D23001" w:rsidP="00D23001">
      <w:pPr>
        <w:numPr>
          <w:ilvl w:val="0"/>
          <w:numId w:val="21"/>
        </w:numPr>
        <w:spacing w:after="160" w:line="278" w:lineRule="auto"/>
        <w:rPr>
          <w:rFonts w:ascii="Aptos" w:eastAsia="Aptos" w:hAnsi="Aptos" w:cs="Times New Roman"/>
          <w:sz w:val="22"/>
          <w:szCs w:val="22"/>
        </w:rPr>
      </w:pPr>
      <w:r w:rsidRPr="00D23001">
        <w:rPr>
          <w:rFonts w:ascii="Aptos" w:eastAsia="Aptos" w:hAnsi="Aptos" w:cs="Times New Roman"/>
          <w:b/>
          <w:bCs/>
          <w:sz w:val="22"/>
          <w:szCs w:val="22"/>
        </w:rPr>
        <w:t>Vocal prayer</w:t>
      </w:r>
      <w:r w:rsidRPr="00D23001">
        <w:rPr>
          <w:rFonts w:ascii="Aptos" w:eastAsia="Aptos" w:hAnsi="Aptos" w:cs="Times New Roman"/>
          <w:sz w:val="22"/>
          <w:szCs w:val="22"/>
        </w:rPr>
        <w:t xml:space="preserve"> – traditional prayers of the Church prayed aloud, along with spoken petitions and intentions composed by pupils.</w:t>
      </w:r>
    </w:p>
    <w:p w14:paraId="7BFA71D6" w14:textId="77777777" w:rsidR="00D23001" w:rsidRPr="00D23001" w:rsidRDefault="00D23001" w:rsidP="00D23001">
      <w:pPr>
        <w:numPr>
          <w:ilvl w:val="0"/>
          <w:numId w:val="21"/>
        </w:numPr>
        <w:spacing w:after="160" w:line="278" w:lineRule="auto"/>
        <w:rPr>
          <w:rFonts w:ascii="Aptos" w:eastAsia="Aptos" w:hAnsi="Aptos" w:cs="Times New Roman"/>
          <w:sz w:val="22"/>
          <w:szCs w:val="22"/>
        </w:rPr>
      </w:pPr>
      <w:r w:rsidRPr="00D23001">
        <w:rPr>
          <w:rFonts w:ascii="Aptos" w:eastAsia="Aptos" w:hAnsi="Aptos" w:cs="Times New Roman"/>
          <w:b/>
          <w:bCs/>
          <w:sz w:val="22"/>
          <w:szCs w:val="22"/>
        </w:rPr>
        <w:t>Meditative prayer</w:t>
      </w:r>
      <w:r w:rsidRPr="00D23001">
        <w:rPr>
          <w:rFonts w:ascii="Aptos" w:eastAsia="Aptos" w:hAnsi="Aptos" w:cs="Times New Roman"/>
          <w:sz w:val="22"/>
          <w:szCs w:val="22"/>
        </w:rPr>
        <w:t xml:space="preserve"> – guided prayer that uses Scripture, art, music, or other stimuli, helping pupils to engage </w:t>
      </w:r>
      <w:r w:rsidRPr="00D23001">
        <w:rPr>
          <w:rFonts w:ascii="Aptos" w:eastAsia="Aptos" w:hAnsi="Aptos" w:cs="Times New Roman"/>
          <w:i/>
          <w:iCs/>
          <w:sz w:val="22"/>
          <w:szCs w:val="22"/>
        </w:rPr>
        <w:t>“thought, imagination, emotion, and desire”</w:t>
      </w:r>
      <w:r w:rsidRPr="00D23001">
        <w:rPr>
          <w:rFonts w:ascii="Aptos" w:eastAsia="Aptos" w:hAnsi="Aptos" w:cs="Times New Roman"/>
          <w:sz w:val="22"/>
          <w:szCs w:val="22"/>
        </w:rPr>
        <w:t xml:space="preserve"> (</w:t>
      </w:r>
      <w:r w:rsidRPr="00D23001">
        <w:rPr>
          <w:rFonts w:ascii="Aptos" w:eastAsia="Aptos" w:hAnsi="Aptos" w:cs="Times New Roman"/>
          <w:i/>
          <w:iCs/>
          <w:sz w:val="22"/>
          <w:szCs w:val="22"/>
        </w:rPr>
        <w:t>CCC</w:t>
      </w:r>
      <w:r w:rsidRPr="00D23001">
        <w:rPr>
          <w:rFonts w:ascii="Aptos" w:eastAsia="Aptos" w:hAnsi="Aptos" w:cs="Times New Roman"/>
          <w:sz w:val="22"/>
          <w:szCs w:val="22"/>
        </w:rPr>
        <w:t xml:space="preserve"> 2723).</w:t>
      </w:r>
    </w:p>
    <w:p w14:paraId="51EE138E" w14:textId="77777777" w:rsidR="00D23001" w:rsidRPr="00D23001" w:rsidRDefault="00D23001" w:rsidP="00D23001">
      <w:pPr>
        <w:numPr>
          <w:ilvl w:val="0"/>
          <w:numId w:val="21"/>
        </w:numPr>
        <w:spacing w:after="160" w:line="278" w:lineRule="auto"/>
        <w:rPr>
          <w:rFonts w:ascii="Aptos" w:eastAsia="Aptos" w:hAnsi="Aptos" w:cs="Times New Roman"/>
          <w:sz w:val="22"/>
          <w:szCs w:val="22"/>
        </w:rPr>
      </w:pPr>
      <w:r w:rsidRPr="00D23001">
        <w:rPr>
          <w:rFonts w:ascii="Aptos" w:eastAsia="Aptos" w:hAnsi="Aptos" w:cs="Times New Roman"/>
          <w:b/>
          <w:bCs/>
          <w:sz w:val="22"/>
          <w:szCs w:val="22"/>
        </w:rPr>
        <w:t>Silent, contemplative prayer</w:t>
      </w:r>
      <w:r w:rsidRPr="00D23001">
        <w:rPr>
          <w:rFonts w:ascii="Aptos" w:eastAsia="Aptos" w:hAnsi="Aptos" w:cs="Times New Roman"/>
          <w:sz w:val="22"/>
          <w:szCs w:val="22"/>
        </w:rPr>
        <w:t xml:space="preserve"> – moments of stillness which grow with age. As John Main OSB reflects: </w:t>
      </w:r>
      <w:r w:rsidRPr="00D23001">
        <w:rPr>
          <w:rFonts w:ascii="Aptos" w:eastAsia="Aptos" w:hAnsi="Aptos" w:cs="Times New Roman"/>
          <w:i/>
          <w:iCs/>
          <w:sz w:val="22"/>
          <w:szCs w:val="22"/>
        </w:rPr>
        <w:t>“In contemplative prayer we seek to become the person we are called to be, not by thinking of God, but by being with God.”</w:t>
      </w:r>
    </w:p>
    <w:p w14:paraId="35710F52" w14:textId="77777777" w:rsidR="00D23001" w:rsidRPr="00D23001" w:rsidRDefault="00D23001" w:rsidP="00D23001">
      <w:pPr>
        <w:numPr>
          <w:ilvl w:val="0"/>
          <w:numId w:val="21"/>
        </w:numPr>
        <w:spacing w:after="160" w:line="278" w:lineRule="auto"/>
        <w:rPr>
          <w:rFonts w:ascii="Aptos" w:eastAsia="Aptos" w:hAnsi="Aptos" w:cs="Times New Roman"/>
          <w:sz w:val="22"/>
          <w:szCs w:val="22"/>
        </w:rPr>
      </w:pPr>
      <w:r w:rsidRPr="00D23001">
        <w:rPr>
          <w:rFonts w:ascii="Aptos" w:eastAsia="Aptos" w:hAnsi="Aptos" w:cs="Times New Roman"/>
          <w:sz w:val="22"/>
          <w:szCs w:val="22"/>
        </w:rPr>
        <w:t>Through</w:t>
      </w:r>
      <w:r w:rsidRPr="00D23001">
        <w:rPr>
          <w:rFonts w:ascii="Aptos" w:eastAsia="Aptos" w:hAnsi="Aptos" w:cs="Times New Roman"/>
          <w:b/>
          <w:bCs/>
          <w:sz w:val="22"/>
          <w:szCs w:val="22"/>
        </w:rPr>
        <w:t xml:space="preserve"> Liturgical Dance.</w:t>
      </w:r>
    </w:p>
    <w:p w14:paraId="4D65835F" w14:textId="77777777" w:rsidR="00D23001" w:rsidRPr="00D23001" w:rsidRDefault="00D23001" w:rsidP="00D23001">
      <w:pPr>
        <w:ind w:left="720"/>
        <w:rPr>
          <w:rFonts w:ascii="Aptos" w:eastAsia="Aptos" w:hAnsi="Aptos" w:cs="Times New Roman"/>
          <w:sz w:val="22"/>
          <w:szCs w:val="22"/>
        </w:rPr>
      </w:pPr>
    </w:p>
    <w:p w14:paraId="4A6DB166" w14:textId="77777777" w:rsidR="00D23001" w:rsidRPr="00D23001" w:rsidRDefault="00D23001" w:rsidP="00D23001">
      <w:pPr>
        <w:ind w:left="720"/>
        <w:rPr>
          <w:rFonts w:ascii="Aptos" w:eastAsia="Aptos" w:hAnsi="Aptos" w:cs="Times New Roman"/>
          <w:sz w:val="22"/>
          <w:szCs w:val="22"/>
        </w:rPr>
      </w:pPr>
    </w:p>
    <w:p w14:paraId="6D3B6062" w14:textId="77777777" w:rsidR="00D23001" w:rsidRPr="00D23001" w:rsidRDefault="00D23001" w:rsidP="00D23001">
      <w:pPr>
        <w:jc w:val="both"/>
        <w:rPr>
          <w:rFonts w:ascii="Aptos" w:eastAsia="Aptos" w:hAnsi="Aptos" w:cs="Times New Roman"/>
          <w:sz w:val="22"/>
          <w:szCs w:val="22"/>
        </w:rPr>
      </w:pPr>
      <w:r w:rsidRPr="00D23001">
        <w:rPr>
          <w:rFonts w:ascii="Aptos" w:eastAsia="Aptos" w:hAnsi="Aptos" w:cs="Times New Roman"/>
          <w:sz w:val="22"/>
          <w:szCs w:val="22"/>
        </w:rPr>
        <w:t xml:space="preserve">Prayer and liturgy </w:t>
      </w:r>
      <w:proofErr w:type="gramStart"/>
      <w:r w:rsidRPr="00D23001">
        <w:rPr>
          <w:rFonts w:ascii="Aptos" w:eastAsia="Aptos" w:hAnsi="Aptos" w:cs="Times New Roman"/>
          <w:sz w:val="22"/>
          <w:szCs w:val="22"/>
        </w:rPr>
        <w:t>is</w:t>
      </w:r>
      <w:proofErr w:type="gramEnd"/>
      <w:r w:rsidRPr="00D23001">
        <w:rPr>
          <w:rFonts w:ascii="Aptos" w:eastAsia="Aptos" w:hAnsi="Aptos" w:cs="Times New Roman"/>
          <w:sz w:val="22"/>
          <w:szCs w:val="22"/>
        </w:rPr>
        <w:t xml:space="preserve"> planned following a structure with reference to the Church's seasons, Come and See, feast days, the curriculum and significant dates e.g. CAFOD Family Fast Day, Holocaust Memorial Day. A variety of prayer styles will be used appropriate to the age of the children and the occasion.</w:t>
      </w:r>
    </w:p>
    <w:p w14:paraId="19ED70A3" w14:textId="77777777" w:rsidR="00D23001" w:rsidRPr="00D23001" w:rsidRDefault="00D23001" w:rsidP="00D23001">
      <w:pPr>
        <w:rPr>
          <w:rFonts w:ascii="Aptos" w:eastAsia="Aptos" w:hAnsi="Aptos" w:cs="Times New Roman"/>
          <w:sz w:val="22"/>
          <w:szCs w:val="22"/>
        </w:rPr>
      </w:pPr>
    </w:p>
    <w:p w14:paraId="4506D962" w14:textId="77777777" w:rsidR="00D23001" w:rsidRPr="00D23001" w:rsidRDefault="00D23001" w:rsidP="00D23001">
      <w:pPr>
        <w:rPr>
          <w:rFonts w:ascii="Aptos" w:eastAsia="Aptos" w:hAnsi="Aptos" w:cs="Times New Roman"/>
          <w:sz w:val="22"/>
          <w:szCs w:val="22"/>
        </w:rPr>
      </w:pPr>
      <w:r w:rsidRPr="00D23001">
        <w:rPr>
          <w:rFonts w:ascii="Aptos" w:eastAsia="Aptos" w:hAnsi="Aptos" w:cs="Times New Roman"/>
          <w:b/>
          <w:bCs/>
          <w:sz w:val="22"/>
          <w:szCs w:val="22"/>
        </w:rPr>
        <w:t>Daily prayer</w:t>
      </w:r>
      <w:r w:rsidRPr="00D23001">
        <w:rPr>
          <w:rFonts w:ascii="Aptos" w:eastAsia="Aptos" w:hAnsi="Aptos" w:cs="Times New Roman"/>
          <w:sz w:val="22"/>
          <w:szCs w:val="22"/>
        </w:rPr>
        <w:t xml:space="preserve"> includes morning offering, grace before and after meals and an evening prayer. </w:t>
      </w:r>
      <w:r w:rsidRPr="00D23001">
        <w:rPr>
          <w:rFonts w:ascii="Aptos" w:eastAsia="Aptos" w:hAnsi="Aptos" w:cs="Times New Roman"/>
          <w:b/>
          <w:bCs/>
          <w:sz w:val="22"/>
          <w:szCs w:val="22"/>
        </w:rPr>
        <w:t>Staff prayer</w:t>
      </w:r>
      <w:r w:rsidRPr="00D23001">
        <w:rPr>
          <w:rFonts w:ascii="Aptos" w:eastAsia="Aptos" w:hAnsi="Aptos" w:cs="Times New Roman"/>
          <w:sz w:val="22"/>
          <w:szCs w:val="22"/>
        </w:rPr>
        <w:t xml:space="preserve"> takes places before the morning briefing, led by the HT. Weekly staff meditation takes place during Advent and Lent.</w:t>
      </w:r>
    </w:p>
    <w:p w14:paraId="32CE58F9" w14:textId="77777777" w:rsidR="00D23001" w:rsidRPr="00D23001" w:rsidRDefault="00D23001" w:rsidP="00D23001">
      <w:pPr>
        <w:rPr>
          <w:rFonts w:ascii="Aptos" w:eastAsia="Aptos" w:hAnsi="Aptos" w:cs="Times New Roman"/>
          <w:sz w:val="22"/>
          <w:szCs w:val="22"/>
        </w:rPr>
      </w:pPr>
    </w:p>
    <w:p w14:paraId="3138102A" w14:textId="77777777" w:rsidR="00D23001" w:rsidRPr="00D23001" w:rsidRDefault="00D23001" w:rsidP="00D23001">
      <w:pPr>
        <w:rPr>
          <w:rFonts w:ascii="Aptos" w:eastAsia="Aptos" w:hAnsi="Aptos" w:cs="Times New Roman"/>
          <w:sz w:val="22"/>
          <w:szCs w:val="22"/>
        </w:rPr>
      </w:pPr>
      <w:r w:rsidRPr="00D23001">
        <w:rPr>
          <w:rFonts w:ascii="Aptos" w:eastAsia="Aptos" w:hAnsi="Aptos" w:cs="Times New Roman"/>
          <w:b/>
          <w:bCs/>
          <w:sz w:val="22"/>
          <w:szCs w:val="22"/>
        </w:rPr>
        <w:t>Weekly Prayer</w:t>
      </w:r>
      <w:r w:rsidRPr="00D23001">
        <w:rPr>
          <w:rFonts w:ascii="Aptos" w:eastAsia="Aptos" w:hAnsi="Aptos" w:cs="Times New Roman"/>
          <w:sz w:val="22"/>
          <w:szCs w:val="22"/>
        </w:rPr>
        <w:t xml:space="preserve"> timetable:</w:t>
      </w:r>
    </w:p>
    <w:p w14:paraId="4ED0EE94" w14:textId="77777777" w:rsidR="00D23001" w:rsidRPr="00D23001" w:rsidRDefault="00D23001" w:rsidP="00D23001">
      <w:pPr>
        <w:numPr>
          <w:ilvl w:val="0"/>
          <w:numId w:val="34"/>
        </w:numPr>
        <w:spacing w:after="160" w:line="278" w:lineRule="auto"/>
        <w:rPr>
          <w:rFonts w:ascii="Aptos" w:eastAsia="Aptos" w:hAnsi="Aptos" w:cs="Times New Roman"/>
          <w:iCs/>
          <w:sz w:val="22"/>
          <w:szCs w:val="22"/>
        </w:rPr>
      </w:pPr>
      <w:r w:rsidRPr="00D23001">
        <w:rPr>
          <w:rFonts w:ascii="Aptos" w:eastAsia="Aptos" w:hAnsi="Aptos" w:cs="Times New Roman"/>
          <w:b/>
          <w:bCs/>
          <w:iCs/>
          <w:sz w:val="22"/>
          <w:szCs w:val="22"/>
        </w:rPr>
        <w:t>Monday</w:t>
      </w:r>
      <w:r w:rsidRPr="00D23001">
        <w:rPr>
          <w:rFonts w:ascii="Aptos" w:eastAsia="Aptos" w:hAnsi="Aptos" w:cs="Times New Roman"/>
          <w:iCs/>
          <w:sz w:val="22"/>
          <w:szCs w:val="22"/>
        </w:rPr>
        <w:t>: Whole school Celebration of the Word, with the HT or DHT, based on the Gospel.</w:t>
      </w:r>
    </w:p>
    <w:p w14:paraId="405D7D01" w14:textId="77777777" w:rsidR="00D23001" w:rsidRPr="00D23001" w:rsidRDefault="00D23001" w:rsidP="00D23001">
      <w:pPr>
        <w:numPr>
          <w:ilvl w:val="0"/>
          <w:numId w:val="34"/>
        </w:numPr>
        <w:spacing w:after="160" w:line="278" w:lineRule="auto"/>
        <w:rPr>
          <w:rFonts w:ascii="Aptos" w:eastAsia="Aptos" w:hAnsi="Aptos" w:cs="Times New Roman"/>
          <w:iCs/>
          <w:sz w:val="22"/>
          <w:szCs w:val="22"/>
        </w:rPr>
      </w:pPr>
      <w:r w:rsidRPr="00D23001">
        <w:rPr>
          <w:rFonts w:ascii="Aptos" w:eastAsia="Aptos" w:hAnsi="Aptos" w:cs="Times New Roman"/>
          <w:b/>
          <w:bCs/>
          <w:iCs/>
          <w:sz w:val="22"/>
          <w:szCs w:val="22"/>
        </w:rPr>
        <w:t>Tuesday</w:t>
      </w:r>
      <w:r w:rsidRPr="00D23001">
        <w:rPr>
          <w:rFonts w:ascii="Aptos" w:eastAsia="Aptos" w:hAnsi="Aptos" w:cs="Times New Roman"/>
          <w:iCs/>
          <w:sz w:val="22"/>
          <w:szCs w:val="22"/>
        </w:rPr>
        <w:t>: Mass in the school hall, attended by the school community and parishioners.</w:t>
      </w:r>
    </w:p>
    <w:p w14:paraId="5D917603" w14:textId="77777777" w:rsidR="00D23001" w:rsidRPr="00D23001" w:rsidRDefault="00D23001" w:rsidP="00D23001">
      <w:pPr>
        <w:numPr>
          <w:ilvl w:val="0"/>
          <w:numId w:val="34"/>
        </w:numPr>
        <w:spacing w:after="160" w:line="278" w:lineRule="auto"/>
        <w:rPr>
          <w:rFonts w:ascii="Aptos" w:eastAsia="Aptos" w:hAnsi="Aptos" w:cs="Times New Roman"/>
          <w:iCs/>
          <w:sz w:val="22"/>
          <w:szCs w:val="22"/>
        </w:rPr>
      </w:pPr>
      <w:r w:rsidRPr="00D23001">
        <w:rPr>
          <w:rFonts w:ascii="Aptos" w:eastAsia="Aptos" w:hAnsi="Aptos" w:cs="Times New Roman"/>
          <w:b/>
          <w:bCs/>
          <w:iCs/>
          <w:sz w:val="22"/>
          <w:szCs w:val="22"/>
        </w:rPr>
        <w:t>Wednesday</w:t>
      </w:r>
      <w:r w:rsidRPr="00D23001">
        <w:rPr>
          <w:rFonts w:ascii="Aptos" w:eastAsia="Aptos" w:hAnsi="Aptos" w:cs="Times New Roman"/>
          <w:iCs/>
          <w:sz w:val="22"/>
          <w:szCs w:val="22"/>
        </w:rPr>
        <w:t>: Key Stage Celebration of the Word, based on a Statement to Live By.</w:t>
      </w:r>
    </w:p>
    <w:p w14:paraId="30694B73" w14:textId="77777777" w:rsidR="00D23001" w:rsidRPr="00D23001" w:rsidRDefault="00D23001" w:rsidP="00D23001">
      <w:pPr>
        <w:numPr>
          <w:ilvl w:val="0"/>
          <w:numId w:val="34"/>
        </w:numPr>
        <w:spacing w:after="160" w:line="278" w:lineRule="auto"/>
        <w:rPr>
          <w:rFonts w:ascii="Aptos" w:eastAsia="Aptos" w:hAnsi="Aptos" w:cs="Times New Roman"/>
          <w:iCs/>
          <w:sz w:val="22"/>
          <w:szCs w:val="22"/>
        </w:rPr>
      </w:pPr>
      <w:r w:rsidRPr="00D23001">
        <w:rPr>
          <w:rFonts w:ascii="Aptos" w:eastAsia="Aptos" w:hAnsi="Aptos" w:cs="Times New Roman"/>
          <w:b/>
          <w:bCs/>
          <w:iCs/>
          <w:sz w:val="22"/>
          <w:szCs w:val="22"/>
        </w:rPr>
        <w:t>Thursday</w:t>
      </w:r>
      <w:r w:rsidRPr="00D23001">
        <w:rPr>
          <w:rFonts w:ascii="Aptos" w:eastAsia="Aptos" w:hAnsi="Aptos" w:cs="Times New Roman"/>
          <w:iCs/>
          <w:sz w:val="22"/>
          <w:szCs w:val="22"/>
        </w:rPr>
        <w:t>: Class based Celebration of the Word, led by children.</w:t>
      </w:r>
    </w:p>
    <w:p w14:paraId="52804601" w14:textId="77777777" w:rsidR="00D23001" w:rsidRPr="00D23001" w:rsidRDefault="00D23001" w:rsidP="00D23001">
      <w:pPr>
        <w:numPr>
          <w:ilvl w:val="0"/>
          <w:numId w:val="34"/>
        </w:numPr>
        <w:spacing w:after="160" w:line="278" w:lineRule="auto"/>
        <w:rPr>
          <w:rFonts w:ascii="Aptos" w:eastAsia="Aptos" w:hAnsi="Aptos" w:cs="Times New Roman"/>
          <w:iCs/>
          <w:sz w:val="22"/>
          <w:szCs w:val="22"/>
        </w:rPr>
      </w:pPr>
      <w:r w:rsidRPr="00D23001">
        <w:rPr>
          <w:rFonts w:ascii="Aptos" w:eastAsia="Aptos" w:hAnsi="Aptos" w:cs="Times New Roman"/>
          <w:b/>
          <w:bCs/>
          <w:iCs/>
          <w:sz w:val="22"/>
          <w:szCs w:val="22"/>
        </w:rPr>
        <w:lastRenderedPageBreak/>
        <w:t>Friday</w:t>
      </w:r>
      <w:r w:rsidRPr="00D23001">
        <w:rPr>
          <w:rFonts w:ascii="Aptos" w:eastAsia="Aptos" w:hAnsi="Aptos" w:cs="Times New Roman"/>
          <w:iCs/>
          <w:sz w:val="22"/>
          <w:szCs w:val="22"/>
        </w:rPr>
        <w:t>: Class based Creative Prayer.</w:t>
      </w:r>
    </w:p>
    <w:p w14:paraId="1E0A7C4B" w14:textId="77777777" w:rsidR="00D23001" w:rsidRPr="00D23001" w:rsidRDefault="00D23001" w:rsidP="00D23001">
      <w:pPr>
        <w:rPr>
          <w:rFonts w:ascii="Aptos" w:eastAsia="Aptos" w:hAnsi="Aptos" w:cs="Times New Roman"/>
          <w:sz w:val="22"/>
          <w:szCs w:val="22"/>
        </w:rPr>
      </w:pPr>
    </w:p>
    <w:p w14:paraId="134EFA41" w14:textId="77777777" w:rsidR="00D23001" w:rsidRPr="00D23001" w:rsidRDefault="00D23001" w:rsidP="00D23001">
      <w:pPr>
        <w:rPr>
          <w:rFonts w:ascii="Aptos" w:eastAsia="Aptos" w:hAnsi="Aptos" w:cs="Times New Roman"/>
          <w:sz w:val="22"/>
          <w:szCs w:val="22"/>
        </w:rPr>
      </w:pPr>
      <w:r w:rsidRPr="00D23001">
        <w:rPr>
          <w:rFonts w:ascii="Aptos" w:eastAsia="Aptos" w:hAnsi="Aptos" w:cs="Times New Roman"/>
          <w:sz w:val="22"/>
          <w:szCs w:val="22"/>
        </w:rPr>
        <w:t xml:space="preserve">We follow the BHCET Trust Spirituality Planner and the reflections, Prayers and Assemblies link to the Sunday Gospel themes with linked virtue and CST principles. </w:t>
      </w:r>
    </w:p>
    <w:p w14:paraId="57E33B25" w14:textId="77777777" w:rsidR="00D23001" w:rsidRPr="00D23001" w:rsidRDefault="00D23001" w:rsidP="00D23001">
      <w:pPr>
        <w:rPr>
          <w:rFonts w:ascii="Aptos" w:eastAsia="Aptos" w:hAnsi="Aptos" w:cs="Times New Roman"/>
          <w:sz w:val="22"/>
          <w:szCs w:val="22"/>
        </w:rPr>
      </w:pPr>
    </w:p>
    <w:p w14:paraId="4360E8BC" w14:textId="77777777" w:rsidR="00D23001" w:rsidRPr="00D23001" w:rsidRDefault="00D23001" w:rsidP="00D23001">
      <w:pPr>
        <w:rPr>
          <w:rFonts w:ascii="Aptos" w:eastAsia="Aptos" w:hAnsi="Aptos" w:cs="Times New Roman"/>
          <w:b/>
          <w:bCs/>
          <w:sz w:val="22"/>
          <w:szCs w:val="22"/>
        </w:rPr>
      </w:pPr>
      <w:r w:rsidRPr="00D23001">
        <w:rPr>
          <w:rFonts w:ascii="Aptos" w:eastAsia="Aptos" w:hAnsi="Aptos" w:cs="Times New Roman"/>
          <w:b/>
          <w:bCs/>
          <w:sz w:val="22"/>
          <w:szCs w:val="22"/>
        </w:rPr>
        <w:t>Other Liturgies and Devotions</w:t>
      </w:r>
    </w:p>
    <w:p w14:paraId="77CD5C85" w14:textId="77777777" w:rsidR="00D23001" w:rsidRPr="00D23001" w:rsidRDefault="00D23001" w:rsidP="00D23001">
      <w:pPr>
        <w:numPr>
          <w:ilvl w:val="0"/>
          <w:numId w:val="39"/>
        </w:numPr>
        <w:spacing w:after="160" w:line="278" w:lineRule="auto"/>
        <w:contextualSpacing/>
        <w:rPr>
          <w:rFonts w:ascii="Aptos" w:eastAsia="Aptos" w:hAnsi="Aptos" w:cs="Times New Roman"/>
          <w:sz w:val="22"/>
          <w:szCs w:val="22"/>
        </w:rPr>
      </w:pPr>
      <w:r w:rsidRPr="00D23001">
        <w:rPr>
          <w:rFonts w:ascii="Aptos" w:eastAsia="Aptos" w:hAnsi="Aptos" w:cs="Times New Roman"/>
          <w:sz w:val="22"/>
          <w:szCs w:val="22"/>
        </w:rPr>
        <w:t xml:space="preserve">During October and May the Rosary </w:t>
      </w:r>
      <w:proofErr w:type="gramStart"/>
      <w:r w:rsidRPr="00D23001">
        <w:rPr>
          <w:rFonts w:ascii="Aptos" w:eastAsia="Aptos" w:hAnsi="Aptos" w:cs="Times New Roman"/>
          <w:sz w:val="22"/>
          <w:szCs w:val="22"/>
        </w:rPr>
        <w:t>is</w:t>
      </w:r>
      <w:proofErr w:type="gramEnd"/>
      <w:r w:rsidRPr="00D23001">
        <w:rPr>
          <w:rFonts w:ascii="Aptos" w:eastAsia="Aptos" w:hAnsi="Aptos" w:cs="Times New Roman"/>
          <w:sz w:val="22"/>
          <w:szCs w:val="22"/>
        </w:rPr>
        <w:t xml:space="preserve"> prayed in class.</w:t>
      </w:r>
    </w:p>
    <w:p w14:paraId="1C634D8F" w14:textId="77777777" w:rsidR="00D23001" w:rsidRPr="00D23001" w:rsidRDefault="00D23001" w:rsidP="00D23001">
      <w:pPr>
        <w:numPr>
          <w:ilvl w:val="0"/>
          <w:numId w:val="39"/>
        </w:numPr>
        <w:spacing w:after="160" w:line="278" w:lineRule="auto"/>
        <w:contextualSpacing/>
        <w:rPr>
          <w:rFonts w:ascii="Aptos" w:eastAsia="Aptos" w:hAnsi="Aptos" w:cs="Times New Roman"/>
          <w:sz w:val="22"/>
          <w:szCs w:val="22"/>
        </w:rPr>
      </w:pPr>
      <w:r w:rsidRPr="00D23001">
        <w:rPr>
          <w:rFonts w:ascii="Aptos" w:eastAsia="Aptos" w:hAnsi="Aptos" w:cs="Times New Roman"/>
          <w:sz w:val="22"/>
          <w:szCs w:val="22"/>
        </w:rPr>
        <w:t>Marian devotions, including crowning of Our Lady in May with the local secondary school.</w:t>
      </w:r>
    </w:p>
    <w:p w14:paraId="28A32883"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Class ‘stay and pray’ with families</w:t>
      </w:r>
    </w:p>
    <w:p w14:paraId="165600F6"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 xml:space="preserve">Class assemblies with families based on </w:t>
      </w:r>
      <w:proofErr w:type="spellStart"/>
      <w:r w:rsidRPr="00D23001">
        <w:rPr>
          <w:rFonts w:ascii="Aptos" w:eastAsia="Aptos" w:hAnsi="Aptos" w:cs="Times New Roman"/>
          <w:sz w:val="22"/>
          <w:szCs w:val="22"/>
        </w:rPr>
        <w:t>e.g</w:t>
      </w:r>
      <w:proofErr w:type="spellEnd"/>
      <w:r w:rsidRPr="00D23001">
        <w:rPr>
          <w:rFonts w:ascii="Aptos" w:eastAsia="Aptos" w:hAnsi="Aptos" w:cs="Times New Roman"/>
          <w:sz w:val="22"/>
          <w:szCs w:val="22"/>
        </w:rPr>
        <w:t xml:space="preserve"> Harvest</w:t>
      </w:r>
    </w:p>
    <w:p w14:paraId="7C6F88E6"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Advent services</w:t>
      </w:r>
    </w:p>
    <w:p w14:paraId="5DE3CDD9"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Lenten Stations of the Cross</w:t>
      </w:r>
    </w:p>
    <w:p w14:paraId="075CE610"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Sacrament of reconciliation</w:t>
      </w:r>
    </w:p>
    <w:p w14:paraId="11F29A54" w14:textId="77777777" w:rsidR="00D23001" w:rsidRPr="00D23001" w:rsidRDefault="00D23001" w:rsidP="00D23001">
      <w:pPr>
        <w:numPr>
          <w:ilvl w:val="0"/>
          <w:numId w:val="39"/>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Prayer groups</w:t>
      </w:r>
    </w:p>
    <w:p w14:paraId="231749EE" w14:textId="77777777" w:rsidR="00D23001" w:rsidRPr="00D23001" w:rsidRDefault="00D23001" w:rsidP="00D23001">
      <w:pPr>
        <w:spacing w:after="160" w:line="278" w:lineRule="auto"/>
        <w:jc w:val="both"/>
        <w:rPr>
          <w:rFonts w:ascii="Aptos" w:eastAsia="Aptos" w:hAnsi="Aptos" w:cs="Times New Roman"/>
          <w:sz w:val="22"/>
          <w:szCs w:val="22"/>
        </w:rPr>
      </w:pPr>
    </w:p>
    <w:p w14:paraId="4F7BF8E4" w14:textId="77777777" w:rsidR="00D23001" w:rsidRPr="00D23001" w:rsidRDefault="00D23001" w:rsidP="00D23001">
      <w:pPr>
        <w:jc w:val="both"/>
        <w:rPr>
          <w:rFonts w:ascii="Aptos" w:eastAsia="Aptos" w:hAnsi="Aptos" w:cs="Times New Roman"/>
          <w:b/>
          <w:bCs/>
          <w:sz w:val="22"/>
          <w:szCs w:val="22"/>
        </w:rPr>
      </w:pPr>
      <w:r w:rsidRPr="00D23001">
        <w:rPr>
          <w:rFonts w:ascii="Aptos" w:eastAsia="Aptos" w:hAnsi="Aptos" w:cs="Times New Roman"/>
          <w:b/>
          <w:bCs/>
          <w:sz w:val="22"/>
          <w:szCs w:val="22"/>
        </w:rPr>
        <w:t>Retreats and Pilgrimages</w:t>
      </w:r>
    </w:p>
    <w:p w14:paraId="62081CF7"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In Y5 children participate in a 2-day residential retreat at the Emmaus Youth Village facilitated by the Youth Ministry Team. Y6 children attend the YMT Annual Youth Festival.</w:t>
      </w:r>
    </w:p>
    <w:p w14:paraId="6C4C1D46" w14:textId="77777777" w:rsidR="00D23001" w:rsidRPr="00D23001" w:rsidRDefault="00D23001" w:rsidP="00D23001">
      <w:pPr>
        <w:spacing w:after="160" w:line="278" w:lineRule="auto"/>
        <w:jc w:val="both"/>
        <w:rPr>
          <w:rFonts w:ascii="Aptos" w:eastAsia="Aptos" w:hAnsi="Aptos" w:cs="Times New Roman"/>
          <w:sz w:val="22"/>
          <w:szCs w:val="22"/>
        </w:rPr>
      </w:pPr>
    </w:p>
    <w:p w14:paraId="3F0BF5B3" w14:textId="77777777"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The learning environment</w:t>
      </w:r>
    </w:p>
    <w:p w14:paraId="48DDA3D3"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‘Symbols and icons of the Catholic faith when displayed in school and throughout its premises will help the school community and visitors to experience the uniqueness and sacredness of this learning environment'.</w:t>
      </w:r>
    </w:p>
    <w:p w14:paraId="79E2C0A6"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Focal points in each classroom and throughout the school will reflect the liturgical season and will reference the liturgical calendar and topics being taught. In this way they will be an outward sign of the school's ethos.</w:t>
      </w:r>
    </w:p>
    <w:p w14:paraId="0B0588D5"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In the school hall, there is an ‘altar’ which reflects the seasons of the liturgical year and can be used as a focus during collective worship.</w:t>
      </w:r>
    </w:p>
    <w:p w14:paraId="6E5F15D6"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In all classrooms, there is a space or table for personal reflection which can be used as a focus during collective worship. There is access to prayer books, age appropriate biblical and liturgical texts, and materials allowing reflective reading and writing.</w:t>
      </w:r>
    </w:p>
    <w:p w14:paraId="50D5B75D"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In the school libraries, there is access to biblical and liturgical texts, stories of the lives of the saints and other religious texts that help personal reflection.</w:t>
      </w:r>
    </w:p>
    <w:p w14:paraId="31E8581B"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In the teachers’ study there is a variety of texts that provide ideas and content for liturgical celebrations, reflective prayer and collective worship.</w:t>
      </w:r>
    </w:p>
    <w:p w14:paraId="3988DE2C"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In the central resource </w:t>
      </w:r>
      <w:proofErr w:type="gramStart"/>
      <w:r w:rsidRPr="00D23001">
        <w:rPr>
          <w:rFonts w:ascii="Aptos" w:eastAsia="Aptos" w:hAnsi="Aptos" w:cs="Times New Roman"/>
          <w:sz w:val="22"/>
          <w:szCs w:val="22"/>
        </w:rPr>
        <w:t>store</w:t>
      </w:r>
      <w:proofErr w:type="gramEnd"/>
      <w:r w:rsidRPr="00D23001">
        <w:rPr>
          <w:rFonts w:ascii="Aptos" w:eastAsia="Aptos" w:hAnsi="Aptos" w:cs="Times New Roman"/>
          <w:sz w:val="22"/>
          <w:szCs w:val="22"/>
        </w:rPr>
        <w:t xml:space="preserve"> there are a Godly Play Boxes (relating a range of Biblical stories), artefacts and symbols that can be used to encourage reflection, contemplation and meditation in collective worship.</w:t>
      </w:r>
    </w:p>
    <w:p w14:paraId="52C01A12"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lastRenderedPageBreak/>
        <w:t>Religious artwork that has been purchased alongside artwork created by students is displayed throughout the College building.</w:t>
      </w:r>
    </w:p>
    <w:p w14:paraId="2EB50772"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We have many resources for ‘Prayer Stations’ and Creative Prayer.</w:t>
      </w:r>
    </w:p>
    <w:p w14:paraId="71EB7142" w14:textId="77777777" w:rsidR="00D23001" w:rsidRPr="00D23001" w:rsidRDefault="00D23001" w:rsidP="00D23001">
      <w:pPr>
        <w:spacing w:after="160" w:line="278" w:lineRule="auto"/>
        <w:jc w:val="both"/>
        <w:rPr>
          <w:rFonts w:ascii="Aptos" w:eastAsia="Aptos" w:hAnsi="Aptos" w:cs="Times New Roman"/>
          <w:sz w:val="22"/>
          <w:szCs w:val="22"/>
        </w:rPr>
      </w:pPr>
    </w:p>
    <w:p w14:paraId="7064F0CD" w14:textId="77777777"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Pupil Leadership</w:t>
      </w:r>
    </w:p>
    <w:p w14:paraId="6B76E42D"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The Chaplaincy Team prepares Celebrations of the Word, devotions, and liturgies. They complete the Faith in Action award in Y6.</w:t>
      </w:r>
    </w:p>
    <w:p w14:paraId="4B1C8E5B"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SVP Mini Vinnies group supports prayer through service and outreach </w:t>
      </w:r>
      <w:proofErr w:type="spellStart"/>
      <w:r w:rsidRPr="00D23001">
        <w:rPr>
          <w:rFonts w:ascii="Aptos" w:eastAsia="Aptos" w:hAnsi="Aptos" w:cs="Times New Roman"/>
          <w:sz w:val="22"/>
          <w:szCs w:val="22"/>
        </w:rPr>
        <w:t>e.g</w:t>
      </w:r>
      <w:proofErr w:type="spellEnd"/>
      <w:r w:rsidRPr="00D23001">
        <w:rPr>
          <w:rFonts w:ascii="Aptos" w:eastAsia="Aptos" w:hAnsi="Aptos" w:cs="Times New Roman"/>
          <w:sz w:val="22"/>
          <w:szCs w:val="22"/>
        </w:rPr>
        <w:t xml:space="preserve"> serving in the Macmillan Coffee Morning.</w:t>
      </w:r>
    </w:p>
    <w:p w14:paraId="218E0437" w14:textId="77777777" w:rsidR="00D23001" w:rsidRPr="00D23001" w:rsidRDefault="00D23001" w:rsidP="00D23001">
      <w:pPr>
        <w:spacing w:after="160" w:line="278" w:lineRule="auto"/>
        <w:jc w:val="both"/>
        <w:rPr>
          <w:rFonts w:ascii="Aptos" w:eastAsia="Aptos" w:hAnsi="Aptos" w:cs="Times New Roman"/>
          <w:sz w:val="22"/>
          <w:szCs w:val="22"/>
        </w:rPr>
      </w:pPr>
    </w:p>
    <w:p w14:paraId="60446C93" w14:textId="77777777"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Parish and Community Links</w:t>
      </w:r>
    </w:p>
    <w:p w14:paraId="3C061EE4"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The </w:t>
      </w:r>
      <w:proofErr w:type="gramStart"/>
      <w:r w:rsidRPr="00D23001">
        <w:rPr>
          <w:rFonts w:ascii="Aptos" w:eastAsia="Aptos" w:hAnsi="Aptos" w:cs="Times New Roman"/>
          <w:sz w:val="22"/>
          <w:szCs w:val="22"/>
        </w:rPr>
        <w:t>school works</w:t>
      </w:r>
      <w:proofErr w:type="gramEnd"/>
      <w:r w:rsidRPr="00D23001">
        <w:rPr>
          <w:rFonts w:ascii="Aptos" w:eastAsia="Aptos" w:hAnsi="Aptos" w:cs="Times New Roman"/>
          <w:sz w:val="22"/>
          <w:szCs w:val="22"/>
        </w:rPr>
        <w:t xml:space="preserve"> with clergy to ensure that Mass is celebrated weekly, on special occasions and on Holy Days of Obligation. Parishioners are invited to weekly masses in the school hall.</w:t>
      </w:r>
    </w:p>
    <w:p w14:paraId="51DBE259" w14:textId="77777777" w:rsidR="00D23001" w:rsidRPr="00D23001" w:rsidRDefault="00D23001" w:rsidP="00D23001">
      <w:pPr>
        <w:spacing w:after="160" w:line="278" w:lineRule="auto"/>
        <w:jc w:val="both"/>
        <w:rPr>
          <w:rFonts w:ascii="Aptos" w:eastAsia="Aptos" w:hAnsi="Aptos" w:cs="Times New Roman"/>
          <w:sz w:val="22"/>
          <w:szCs w:val="22"/>
        </w:rPr>
      </w:pPr>
    </w:p>
    <w:p w14:paraId="7B876225" w14:textId="77777777"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Monitoring and Evaluation</w:t>
      </w:r>
    </w:p>
    <w:p w14:paraId="13CD2246" w14:textId="2EBA5CE0"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Planning sheets for every Celebration of the Word.</w:t>
      </w:r>
    </w:p>
    <w:p w14:paraId="3FA8A295" w14:textId="3C53AD4D"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Evaluations completed by pupils.</w:t>
      </w:r>
    </w:p>
    <w:p w14:paraId="43720F16" w14:textId="48EA2C3E"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 xml:space="preserve">Evaluation on Catholic Life and Worship </w:t>
      </w:r>
    </w:p>
    <w:p w14:paraId="09B99A7C" w14:textId="584EFC8F"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Yearly survey completed by pupils and parents.</w:t>
      </w:r>
    </w:p>
    <w:p w14:paraId="30683235" w14:textId="7E4F5D04"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Monitoring by Prayer and Liturgy Coordinator, reported to governors.</w:t>
      </w:r>
    </w:p>
    <w:p w14:paraId="285AE6B5" w14:textId="25D91D1B"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Evidence recorded in the Catholic School Evaluation Document (CSED).</w:t>
      </w:r>
    </w:p>
    <w:p w14:paraId="42518439" w14:textId="12CDC314" w:rsidR="00D23001" w:rsidRPr="00D23001" w:rsidRDefault="00D23001" w:rsidP="00D23001">
      <w:pPr>
        <w:numPr>
          <w:ilvl w:val="0"/>
          <w:numId w:val="40"/>
        </w:numPr>
        <w:spacing w:after="160" w:line="278" w:lineRule="auto"/>
        <w:contextualSpacing/>
        <w:jc w:val="both"/>
        <w:rPr>
          <w:rFonts w:ascii="Aptos" w:eastAsia="Aptos" w:hAnsi="Aptos" w:cs="Times New Roman"/>
          <w:sz w:val="22"/>
          <w:szCs w:val="22"/>
        </w:rPr>
      </w:pPr>
      <w:r w:rsidRPr="00D23001">
        <w:rPr>
          <w:rFonts w:ascii="Aptos" w:eastAsia="Aptos" w:hAnsi="Aptos" w:cs="Times New Roman"/>
          <w:sz w:val="22"/>
          <w:szCs w:val="22"/>
        </w:rPr>
        <w:t>Prayer &amp; Liturgy monitoring visit from the Trust Head of Catholic Life, outcomes shared with governors and Trust board.</w:t>
      </w:r>
    </w:p>
    <w:p w14:paraId="4C4A49B6" w14:textId="712C3F5B" w:rsidR="00D23001" w:rsidRPr="00D23001" w:rsidRDefault="00CC77B0" w:rsidP="00D23001">
      <w:pPr>
        <w:spacing w:after="160" w:line="278" w:lineRule="auto"/>
        <w:jc w:val="both"/>
        <w:rPr>
          <w:rFonts w:ascii="Aptos" w:eastAsia="Aptos" w:hAnsi="Aptos" w:cs="Times New Roman"/>
          <w:sz w:val="22"/>
          <w:szCs w:val="22"/>
        </w:rPr>
      </w:pPr>
      <w:r w:rsidRPr="00591734">
        <w:rPr>
          <w:rFonts w:asciiTheme="majorHAnsi" w:eastAsia="Calibri" w:hAnsiTheme="majorHAnsi" w:cs="Arial"/>
          <w:noProof/>
        </w:rPr>
        <w:drawing>
          <wp:anchor distT="0" distB="0" distL="114300" distR="114300" simplePos="0" relativeHeight="251672576" behindDoc="0" locked="0" layoutInCell="1" allowOverlap="1" wp14:anchorId="66A46EA2" wp14:editId="42554004">
            <wp:simplePos x="0" y="0"/>
            <wp:positionH relativeFrom="page">
              <wp:posOffset>746150</wp:posOffset>
            </wp:positionH>
            <wp:positionV relativeFrom="paragraph">
              <wp:posOffset>82474</wp:posOffset>
            </wp:positionV>
            <wp:extent cx="6109335" cy="3796589"/>
            <wp:effectExtent l="0" t="0" r="5715" b="0"/>
            <wp:wrapNone/>
            <wp:docPr id="112950816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8160" name="Picture 1" descr="A picture containing text, screenshot, font, numb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17688" cy="3801780"/>
                    </a:xfrm>
                    <a:prstGeom prst="rect">
                      <a:avLst/>
                    </a:prstGeom>
                  </pic:spPr>
                </pic:pic>
              </a:graphicData>
            </a:graphic>
            <wp14:sizeRelV relativeFrom="margin">
              <wp14:pctHeight>0</wp14:pctHeight>
            </wp14:sizeRelV>
          </wp:anchor>
        </w:drawing>
      </w:r>
    </w:p>
    <w:p w14:paraId="145E9E5B" w14:textId="388B470D" w:rsidR="00833C05" w:rsidRDefault="00833C05" w:rsidP="00D23001">
      <w:pPr>
        <w:spacing w:after="160" w:line="278" w:lineRule="auto"/>
        <w:jc w:val="both"/>
        <w:rPr>
          <w:rFonts w:ascii="Aptos" w:eastAsia="Aptos" w:hAnsi="Aptos" w:cs="Times New Roman"/>
          <w:b/>
          <w:sz w:val="22"/>
          <w:szCs w:val="22"/>
          <w:u w:val="single"/>
        </w:rPr>
      </w:pPr>
    </w:p>
    <w:p w14:paraId="196C0E2A" w14:textId="05097DC2" w:rsidR="00833C05" w:rsidRDefault="00833C05" w:rsidP="00D23001">
      <w:pPr>
        <w:spacing w:after="160" w:line="278" w:lineRule="auto"/>
        <w:jc w:val="both"/>
        <w:rPr>
          <w:rFonts w:ascii="Aptos" w:eastAsia="Aptos" w:hAnsi="Aptos" w:cs="Times New Roman"/>
          <w:b/>
          <w:sz w:val="22"/>
          <w:szCs w:val="22"/>
          <w:u w:val="single"/>
        </w:rPr>
      </w:pPr>
    </w:p>
    <w:p w14:paraId="74B056C5" w14:textId="6F8A1CFA" w:rsidR="00833C05" w:rsidRDefault="00833C05" w:rsidP="00D23001">
      <w:pPr>
        <w:spacing w:after="160" w:line="278" w:lineRule="auto"/>
        <w:jc w:val="both"/>
        <w:rPr>
          <w:rFonts w:ascii="Aptos" w:eastAsia="Aptos" w:hAnsi="Aptos" w:cs="Times New Roman"/>
          <w:b/>
          <w:sz w:val="22"/>
          <w:szCs w:val="22"/>
          <w:u w:val="single"/>
        </w:rPr>
      </w:pPr>
    </w:p>
    <w:p w14:paraId="54F3143E" w14:textId="77777777" w:rsidR="00CC77B0" w:rsidRDefault="00CC77B0" w:rsidP="00D23001">
      <w:pPr>
        <w:spacing w:after="160" w:line="278" w:lineRule="auto"/>
        <w:jc w:val="both"/>
        <w:rPr>
          <w:rFonts w:ascii="Aptos" w:eastAsia="Aptos" w:hAnsi="Aptos" w:cs="Times New Roman"/>
          <w:b/>
          <w:sz w:val="22"/>
          <w:szCs w:val="22"/>
          <w:u w:val="single"/>
        </w:rPr>
      </w:pPr>
    </w:p>
    <w:p w14:paraId="502AE8CF" w14:textId="77777777" w:rsidR="00CC77B0" w:rsidRDefault="00CC77B0" w:rsidP="00D23001">
      <w:pPr>
        <w:spacing w:after="160" w:line="278" w:lineRule="auto"/>
        <w:jc w:val="both"/>
        <w:rPr>
          <w:rFonts w:ascii="Aptos" w:eastAsia="Aptos" w:hAnsi="Aptos" w:cs="Times New Roman"/>
          <w:b/>
          <w:sz w:val="22"/>
          <w:szCs w:val="22"/>
          <w:u w:val="single"/>
        </w:rPr>
      </w:pPr>
    </w:p>
    <w:p w14:paraId="36A87E6E" w14:textId="77777777" w:rsidR="00CC77B0" w:rsidRDefault="00CC77B0" w:rsidP="00D23001">
      <w:pPr>
        <w:spacing w:after="160" w:line="278" w:lineRule="auto"/>
        <w:jc w:val="both"/>
        <w:rPr>
          <w:rFonts w:ascii="Aptos" w:eastAsia="Aptos" w:hAnsi="Aptos" w:cs="Times New Roman"/>
          <w:b/>
          <w:sz w:val="22"/>
          <w:szCs w:val="22"/>
          <w:u w:val="single"/>
        </w:rPr>
      </w:pPr>
    </w:p>
    <w:p w14:paraId="21C22DA3" w14:textId="77777777" w:rsidR="00CC77B0" w:rsidRDefault="00CC77B0" w:rsidP="00D23001">
      <w:pPr>
        <w:spacing w:after="160" w:line="278" w:lineRule="auto"/>
        <w:jc w:val="both"/>
        <w:rPr>
          <w:rFonts w:ascii="Aptos" w:eastAsia="Aptos" w:hAnsi="Aptos" w:cs="Times New Roman"/>
          <w:b/>
          <w:sz w:val="22"/>
          <w:szCs w:val="22"/>
          <w:u w:val="single"/>
        </w:rPr>
      </w:pPr>
    </w:p>
    <w:p w14:paraId="6C8AB085" w14:textId="77777777" w:rsidR="00CC77B0" w:rsidRDefault="00CC77B0" w:rsidP="00D23001">
      <w:pPr>
        <w:spacing w:after="160" w:line="278" w:lineRule="auto"/>
        <w:jc w:val="both"/>
        <w:rPr>
          <w:rFonts w:ascii="Aptos" w:eastAsia="Aptos" w:hAnsi="Aptos" w:cs="Times New Roman"/>
          <w:b/>
          <w:sz w:val="22"/>
          <w:szCs w:val="22"/>
          <w:u w:val="single"/>
        </w:rPr>
      </w:pPr>
    </w:p>
    <w:p w14:paraId="428AD0BE" w14:textId="77777777" w:rsidR="00CC77B0" w:rsidRDefault="00CC77B0" w:rsidP="00D23001">
      <w:pPr>
        <w:spacing w:after="160" w:line="278" w:lineRule="auto"/>
        <w:jc w:val="both"/>
        <w:rPr>
          <w:rFonts w:ascii="Aptos" w:eastAsia="Aptos" w:hAnsi="Aptos" w:cs="Times New Roman"/>
          <w:b/>
          <w:sz w:val="22"/>
          <w:szCs w:val="22"/>
          <w:u w:val="single"/>
        </w:rPr>
      </w:pPr>
    </w:p>
    <w:p w14:paraId="58FA9E23" w14:textId="6276D440" w:rsidR="00D23001" w:rsidRPr="00D23001" w:rsidRDefault="00D23001" w:rsidP="00D23001">
      <w:pPr>
        <w:spacing w:after="160" w:line="278" w:lineRule="auto"/>
        <w:jc w:val="both"/>
        <w:rPr>
          <w:rFonts w:ascii="Aptos" w:eastAsia="Aptos" w:hAnsi="Aptos" w:cs="Times New Roman"/>
          <w:b/>
          <w:sz w:val="22"/>
          <w:szCs w:val="22"/>
          <w:u w:val="single"/>
        </w:rPr>
      </w:pPr>
      <w:r w:rsidRPr="00D23001">
        <w:rPr>
          <w:rFonts w:ascii="Aptos" w:eastAsia="Aptos" w:hAnsi="Aptos" w:cs="Times New Roman"/>
          <w:b/>
          <w:sz w:val="22"/>
          <w:szCs w:val="22"/>
          <w:u w:val="single"/>
        </w:rPr>
        <w:lastRenderedPageBreak/>
        <w:t>The Role of the school’s Head of Catholic Life</w:t>
      </w:r>
    </w:p>
    <w:p w14:paraId="21918872" w14:textId="46DA6B48"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Praying daily for the needs of the school community</w:t>
      </w:r>
    </w:p>
    <w:p w14:paraId="672C4E2F" w14:textId="56A1BA1D"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Maintaining a high-profile presence around the school and at school events</w:t>
      </w:r>
    </w:p>
    <w:p w14:paraId="29C059EF" w14:textId="018F8B0E"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 xml:space="preserve">Preparation of school liturgies (including school and class liturgies, weekly Mass, Masses for Holy Days of Obligation Marian, Advent and Lenten devotions, Reconciliation Services, preparing readers, servers and others involved in the liturgy. </w:t>
      </w:r>
    </w:p>
    <w:p w14:paraId="5346FF23" w14:textId="19028FCF"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To be a presence in all aspects of pastoral care within the school.</w:t>
      </w:r>
    </w:p>
    <w:p w14:paraId="65B6CF55" w14:textId="77777777"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Developing opportunities for prayer and meditation during the school day and beyond.</w:t>
      </w:r>
    </w:p>
    <w:p w14:paraId="313CE61E" w14:textId="03137800"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 xml:space="preserve">Promotion of staff faith development and providing opportunities for staff to </w:t>
      </w:r>
      <w:proofErr w:type="gramStart"/>
      <w:r w:rsidRPr="00D23001">
        <w:rPr>
          <w:rFonts w:ascii="Aptos" w:eastAsia="Aptos" w:hAnsi="Aptos" w:cs="Arial"/>
          <w:sz w:val="22"/>
          <w:szCs w:val="22"/>
        </w:rPr>
        <w:t>gather together</w:t>
      </w:r>
      <w:proofErr w:type="gramEnd"/>
      <w:r w:rsidRPr="00D23001">
        <w:rPr>
          <w:rFonts w:ascii="Aptos" w:eastAsia="Aptos" w:hAnsi="Aptos" w:cs="Arial"/>
          <w:sz w:val="22"/>
          <w:szCs w:val="22"/>
        </w:rPr>
        <w:t xml:space="preserve"> for prayer (including induction of new staff)</w:t>
      </w:r>
    </w:p>
    <w:p w14:paraId="0854D881" w14:textId="16826FF6"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Preparation of materials for Acts of Worship.</w:t>
      </w:r>
    </w:p>
    <w:p w14:paraId="3A028AE8" w14:textId="1B1261AA"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Devising and facilitating a retreat programme (working with the Diocesan Youth Service).</w:t>
      </w:r>
    </w:p>
    <w:p w14:paraId="0E97A90C" w14:textId="36365933"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Devising and running the Chaplaincy Timetable.</w:t>
      </w:r>
    </w:p>
    <w:p w14:paraId="6B3CDEC3" w14:textId="5F03A112"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Working with the staff to support the RE curriculum, giving guidance on matters of liturgy and spirituality</w:t>
      </w:r>
    </w:p>
    <w:p w14:paraId="193AE1E4" w14:textId="351A37E2"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Offering support to staff and children facing challenges and difficulties, especially in times of personal and family crisis such as bereavement.</w:t>
      </w:r>
    </w:p>
    <w:p w14:paraId="02F8B5D5" w14:textId="02DA4681"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Liaising with local parishes and with the Roman Catholic Diocese of Hexham and Newcastle.</w:t>
      </w:r>
    </w:p>
    <w:p w14:paraId="1A64633B" w14:textId="60E666CB"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Supporting and monitoring of Spirituality throughout the Bishop Hogarth Catholic Education Trust.</w:t>
      </w:r>
    </w:p>
    <w:p w14:paraId="183F806A" w14:textId="77777777"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Leading a Mini Vinnie Group.</w:t>
      </w:r>
    </w:p>
    <w:p w14:paraId="572E32E8" w14:textId="77777777"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Co-ordination of charitable giving within the school.</w:t>
      </w:r>
    </w:p>
    <w:p w14:paraId="2263C44D" w14:textId="77777777"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To work closely with parishes in providing and developing Sacramental Catechesis.</w:t>
      </w:r>
    </w:p>
    <w:p w14:paraId="686E8587" w14:textId="0FC40AC8"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To be a school link to the Catholic press and the Northern Cross.</w:t>
      </w:r>
    </w:p>
    <w:p w14:paraId="730577C9" w14:textId="0D52DE72" w:rsidR="00D23001" w:rsidRPr="00D23001" w:rsidRDefault="00D23001" w:rsidP="00D23001">
      <w:pPr>
        <w:numPr>
          <w:ilvl w:val="0"/>
          <w:numId w:val="36"/>
        </w:numPr>
        <w:spacing w:after="160" w:line="278" w:lineRule="auto"/>
        <w:rPr>
          <w:rFonts w:ascii="Aptos" w:eastAsia="Aptos" w:hAnsi="Aptos" w:cs="Arial"/>
          <w:sz w:val="22"/>
          <w:szCs w:val="22"/>
        </w:rPr>
      </w:pPr>
      <w:r w:rsidRPr="00D23001">
        <w:rPr>
          <w:rFonts w:ascii="Aptos" w:eastAsia="Aptos" w:hAnsi="Aptos" w:cs="Arial"/>
          <w:sz w:val="22"/>
          <w:szCs w:val="22"/>
        </w:rPr>
        <w:t>To be a witness to Christian living and a signpost to the wider Church family.</w:t>
      </w:r>
    </w:p>
    <w:p w14:paraId="33D161DE" w14:textId="5698A7CB" w:rsidR="00D23001" w:rsidRPr="00D23001" w:rsidRDefault="00D23001" w:rsidP="00D23001">
      <w:pPr>
        <w:spacing w:after="160" w:line="278" w:lineRule="auto"/>
        <w:jc w:val="both"/>
        <w:rPr>
          <w:rFonts w:ascii="Aptos" w:eastAsia="Aptos" w:hAnsi="Aptos" w:cs="Times New Roman"/>
          <w:sz w:val="22"/>
          <w:szCs w:val="22"/>
        </w:rPr>
      </w:pPr>
    </w:p>
    <w:p w14:paraId="02A44144" w14:textId="534ED3C8"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The Trust </w:t>
      </w:r>
      <w:r w:rsidRPr="00D23001">
        <w:rPr>
          <w:rFonts w:ascii="Aptos" w:eastAsia="Aptos" w:hAnsi="Aptos" w:cs="Times New Roman"/>
          <w:bCs/>
          <w:sz w:val="22"/>
          <w:szCs w:val="22"/>
        </w:rPr>
        <w:t>Head of Catholic Life</w:t>
      </w:r>
      <w:r w:rsidRPr="00D23001">
        <w:rPr>
          <w:rFonts w:ascii="Aptos" w:eastAsia="Aptos" w:hAnsi="Aptos" w:cs="Times New Roman"/>
          <w:sz w:val="22"/>
          <w:szCs w:val="22"/>
        </w:rPr>
        <w:t xml:space="preserve"> acts as a resource to support to Lay Chaplains and Chaplaincy Teams. Their role is to provide: </w:t>
      </w:r>
    </w:p>
    <w:p w14:paraId="72688958" w14:textId="1DAFD1BC"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Training and support</w:t>
      </w:r>
    </w:p>
    <w:p w14:paraId="2F69E54A" w14:textId="77777777"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Point of contact</w:t>
      </w:r>
    </w:p>
    <w:p w14:paraId="0C8E1D14" w14:textId="0C81C949"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Identify and meet the training needs of those involved in chaplaincy in our schools</w:t>
      </w:r>
    </w:p>
    <w:p w14:paraId="42FE4FE6" w14:textId="2F259E82"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lastRenderedPageBreak/>
        <w:t>Oversee spirituality timetables</w:t>
      </w:r>
    </w:p>
    <w:p w14:paraId="314BF6E8" w14:textId="6E6CB216"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 xml:space="preserve">Assistance with sacred spaces </w:t>
      </w:r>
    </w:p>
    <w:p w14:paraId="4A4BFFA4" w14:textId="08C2D521"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Opportunities to meet and discuss ideas and problem-solve together</w:t>
      </w:r>
    </w:p>
    <w:p w14:paraId="609B1CDB" w14:textId="0090EFF3"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Assistance with the planning and preparation of key Liturgical celebrations including major feasts and seasons across sectors</w:t>
      </w:r>
    </w:p>
    <w:p w14:paraId="39AED513" w14:textId="4AD6CB35" w:rsidR="00D23001" w:rsidRPr="00D23001" w:rsidRDefault="00D23001" w:rsidP="00D23001">
      <w:pPr>
        <w:numPr>
          <w:ilvl w:val="0"/>
          <w:numId w:val="35"/>
        </w:numPr>
        <w:spacing w:after="160" w:line="278" w:lineRule="auto"/>
        <w:rPr>
          <w:rFonts w:ascii="Aptos" w:eastAsia="Aptos" w:hAnsi="Aptos" w:cs="Times New Roman"/>
          <w:sz w:val="22"/>
          <w:szCs w:val="22"/>
        </w:rPr>
      </w:pPr>
      <w:r w:rsidRPr="00D23001">
        <w:rPr>
          <w:rFonts w:ascii="Aptos" w:eastAsia="Aptos" w:hAnsi="Aptos" w:cs="Times New Roman"/>
          <w:sz w:val="22"/>
          <w:szCs w:val="22"/>
        </w:rPr>
        <w:t>Resources for websites</w:t>
      </w:r>
    </w:p>
    <w:p w14:paraId="033119BD" w14:textId="038E0593" w:rsidR="00D23001" w:rsidRPr="00D23001" w:rsidRDefault="00D23001" w:rsidP="00D23001">
      <w:pPr>
        <w:spacing w:after="160" w:line="278" w:lineRule="auto"/>
        <w:jc w:val="both"/>
        <w:rPr>
          <w:rFonts w:ascii="Aptos" w:eastAsia="Aptos" w:hAnsi="Aptos" w:cs="Times New Roman"/>
          <w:sz w:val="22"/>
          <w:szCs w:val="22"/>
        </w:rPr>
      </w:pPr>
    </w:p>
    <w:p w14:paraId="0DB5275A" w14:textId="7DB14FBB" w:rsidR="00D23001" w:rsidRPr="00D23001" w:rsidRDefault="00D23001" w:rsidP="00D23001">
      <w:pPr>
        <w:spacing w:after="160" w:line="278" w:lineRule="auto"/>
        <w:jc w:val="both"/>
        <w:rPr>
          <w:rFonts w:ascii="Aptos" w:eastAsia="Aptos" w:hAnsi="Aptos" w:cs="Times New Roman"/>
          <w:sz w:val="22"/>
          <w:szCs w:val="22"/>
        </w:rPr>
      </w:pPr>
    </w:p>
    <w:p w14:paraId="65C7EA04" w14:textId="3EAC181A" w:rsidR="008252D1" w:rsidRDefault="008252D1" w:rsidP="00D23001">
      <w:pPr>
        <w:spacing w:after="160" w:line="278" w:lineRule="auto"/>
        <w:jc w:val="both"/>
        <w:rPr>
          <w:rFonts w:ascii="Aptos" w:eastAsia="Aptos" w:hAnsi="Aptos" w:cs="Times New Roman"/>
          <w:sz w:val="22"/>
          <w:szCs w:val="22"/>
        </w:rPr>
      </w:pPr>
    </w:p>
    <w:p w14:paraId="22A86C6A" w14:textId="77777777" w:rsidR="00146DCA" w:rsidRDefault="00146DCA" w:rsidP="00D23001">
      <w:pPr>
        <w:spacing w:after="160" w:line="278" w:lineRule="auto"/>
        <w:jc w:val="both"/>
        <w:rPr>
          <w:rFonts w:ascii="Aptos" w:eastAsia="Aptos" w:hAnsi="Aptos" w:cs="Times New Roman"/>
          <w:sz w:val="22"/>
          <w:szCs w:val="22"/>
        </w:rPr>
      </w:pPr>
    </w:p>
    <w:p w14:paraId="57FB7C11" w14:textId="77777777" w:rsidR="00146DCA" w:rsidRDefault="00146DCA" w:rsidP="00D23001">
      <w:pPr>
        <w:spacing w:after="160" w:line="278" w:lineRule="auto"/>
        <w:jc w:val="both"/>
        <w:rPr>
          <w:rFonts w:ascii="Aptos" w:eastAsia="Aptos" w:hAnsi="Aptos" w:cs="Times New Roman"/>
          <w:sz w:val="22"/>
          <w:szCs w:val="22"/>
        </w:rPr>
      </w:pPr>
    </w:p>
    <w:p w14:paraId="7D81A156" w14:textId="77777777" w:rsidR="00146DCA" w:rsidRDefault="00146DCA" w:rsidP="00D23001">
      <w:pPr>
        <w:spacing w:after="160" w:line="278" w:lineRule="auto"/>
        <w:jc w:val="both"/>
        <w:rPr>
          <w:rFonts w:ascii="Aptos" w:eastAsia="Aptos" w:hAnsi="Aptos" w:cs="Times New Roman"/>
          <w:sz w:val="22"/>
          <w:szCs w:val="22"/>
        </w:rPr>
      </w:pPr>
    </w:p>
    <w:p w14:paraId="264984DA" w14:textId="77777777" w:rsidR="00146DCA" w:rsidRDefault="00146DCA" w:rsidP="00D23001">
      <w:pPr>
        <w:spacing w:after="160" w:line="278" w:lineRule="auto"/>
        <w:jc w:val="both"/>
        <w:rPr>
          <w:rFonts w:ascii="Aptos" w:eastAsia="Aptos" w:hAnsi="Aptos" w:cs="Times New Roman"/>
          <w:sz w:val="22"/>
          <w:szCs w:val="22"/>
        </w:rPr>
      </w:pPr>
    </w:p>
    <w:p w14:paraId="0E3D230C" w14:textId="77777777" w:rsidR="00146DCA" w:rsidRDefault="00146DCA" w:rsidP="00D23001">
      <w:pPr>
        <w:spacing w:after="160" w:line="278" w:lineRule="auto"/>
        <w:jc w:val="both"/>
        <w:rPr>
          <w:rFonts w:ascii="Aptos" w:eastAsia="Aptos" w:hAnsi="Aptos" w:cs="Times New Roman"/>
          <w:sz w:val="22"/>
          <w:szCs w:val="22"/>
        </w:rPr>
      </w:pPr>
    </w:p>
    <w:p w14:paraId="0769DBA8" w14:textId="77777777" w:rsidR="00146DCA" w:rsidRDefault="00146DCA" w:rsidP="00D23001">
      <w:pPr>
        <w:spacing w:after="160" w:line="278" w:lineRule="auto"/>
        <w:jc w:val="both"/>
        <w:rPr>
          <w:rFonts w:ascii="Aptos" w:eastAsia="Aptos" w:hAnsi="Aptos" w:cs="Times New Roman"/>
          <w:sz w:val="22"/>
          <w:szCs w:val="22"/>
        </w:rPr>
      </w:pPr>
    </w:p>
    <w:p w14:paraId="72C0F8FC" w14:textId="77777777" w:rsidR="00146DCA" w:rsidRDefault="00146DCA" w:rsidP="00D23001">
      <w:pPr>
        <w:spacing w:after="160" w:line="278" w:lineRule="auto"/>
        <w:jc w:val="both"/>
        <w:rPr>
          <w:rFonts w:ascii="Aptos" w:eastAsia="Aptos" w:hAnsi="Aptos" w:cs="Times New Roman"/>
          <w:sz w:val="22"/>
          <w:szCs w:val="22"/>
        </w:rPr>
      </w:pPr>
    </w:p>
    <w:p w14:paraId="1D2A48CF" w14:textId="77777777" w:rsidR="00146DCA" w:rsidRDefault="00146DCA" w:rsidP="00D23001">
      <w:pPr>
        <w:spacing w:after="160" w:line="278" w:lineRule="auto"/>
        <w:jc w:val="both"/>
        <w:rPr>
          <w:rFonts w:ascii="Aptos" w:eastAsia="Aptos" w:hAnsi="Aptos" w:cs="Times New Roman"/>
          <w:sz w:val="22"/>
          <w:szCs w:val="22"/>
        </w:rPr>
      </w:pPr>
    </w:p>
    <w:p w14:paraId="4DE3D0CF" w14:textId="77777777" w:rsidR="00146DCA" w:rsidRDefault="00146DCA" w:rsidP="00D23001">
      <w:pPr>
        <w:spacing w:after="160" w:line="278" w:lineRule="auto"/>
        <w:jc w:val="both"/>
        <w:rPr>
          <w:rFonts w:ascii="Aptos" w:eastAsia="Aptos" w:hAnsi="Aptos" w:cs="Times New Roman"/>
          <w:sz w:val="22"/>
          <w:szCs w:val="22"/>
        </w:rPr>
      </w:pPr>
    </w:p>
    <w:p w14:paraId="08FBFC7A" w14:textId="77777777" w:rsidR="00146DCA" w:rsidRDefault="00146DCA" w:rsidP="00D23001">
      <w:pPr>
        <w:spacing w:after="160" w:line="278" w:lineRule="auto"/>
        <w:jc w:val="both"/>
        <w:rPr>
          <w:rFonts w:ascii="Aptos" w:eastAsia="Aptos" w:hAnsi="Aptos" w:cs="Times New Roman"/>
          <w:sz w:val="22"/>
          <w:szCs w:val="22"/>
        </w:rPr>
      </w:pPr>
    </w:p>
    <w:p w14:paraId="2903B540" w14:textId="77777777" w:rsidR="00146DCA" w:rsidRDefault="00146DCA" w:rsidP="00D23001">
      <w:pPr>
        <w:spacing w:after="160" w:line="278" w:lineRule="auto"/>
        <w:jc w:val="both"/>
        <w:rPr>
          <w:rFonts w:ascii="Aptos" w:eastAsia="Aptos" w:hAnsi="Aptos" w:cs="Times New Roman"/>
          <w:sz w:val="22"/>
          <w:szCs w:val="22"/>
        </w:rPr>
      </w:pPr>
    </w:p>
    <w:p w14:paraId="3ED89872" w14:textId="77777777" w:rsidR="00146DCA" w:rsidRDefault="00146DCA" w:rsidP="00D23001">
      <w:pPr>
        <w:spacing w:after="160" w:line="278" w:lineRule="auto"/>
        <w:jc w:val="both"/>
        <w:rPr>
          <w:rFonts w:ascii="Aptos" w:eastAsia="Aptos" w:hAnsi="Aptos" w:cs="Times New Roman"/>
          <w:sz w:val="22"/>
          <w:szCs w:val="22"/>
        </w:rPr>
      </w:pPr>
    </w:p>
    <w:p w14:paraId="0FFF6B8C" w14:textId="77777777" w:rsidR="00146DCA" w:rsidRDefault="00146DCA" w:rsidP="00D23001">
      <w:pPr>
        <w:spacing w:after="160" w:line="278" w:lineRule="auto"/>
        <w:jc w:val="both"/>
        <w:rPr>
          <w:rFonts w:ascii="Aptos" w:eastAsia="Aptos" w:hAnsi="Aptos" w:cs="Times New Roman"/>
          <w:sz w:val="22"/>
          <w:szCs w:val="22"/>
        </w:rPr>
      </w:pPr>
    </w:p>
    <w:p w14:paraId="6B387EFC" w14:textId="77777777" w:rsidR="00146DCA" w:rsidRDefault="00146DCA" w:rsidP="00D23001">
      <w:pPr>
        <w:spacing w:after="160" w:line="278" w:lineRule="auto"/>
        <w:jc w:val="both"/>
        <w:rPr>
          <w:rFonts w:ascii="Aptos" w:eastAsia="Aptos" w:hAnsi="Aptos" w:cs="Times New Roman"/>
          <w:sz w:val="22"/>
          <w:szCs w:val="22"/>
        </w:rPr>
      </w:pPr>
    </w:p>
    <w:p w14:paraId="6724D396" w14:textId="77777777" w:rsidR="00146DCA" w:rsidRDefault="00146DCA" w:rsidP="00D23001">
      <w:pPr>
        <w:spacing w:after="160" w:line="278" w:lineRule="auto"/>
        <w:jc w:val="both"/>
        <w:rPr>
          <w:rFonts w:ascii="Aptos" w:eastAsia="Aptos" w:hAnsi="Aptos" w:cs="Times New Roman"/>
          <w:sz w:val="22"/>
          <w:szCs w:val="22"/>
        </w:rPr>
      </w:pPr>
    </w:p>
    <w:p w14:paraId="5375BFBB" w14:textId="77777777" w:rsidR="00146DCA" w:rsidRDefault="00146DCA" w:rsidP="00D23001">
      <w:pPr>
        <w:spacing w:after="160" w:line="278" w:lineRule="auto"/>
        <w:jc w:val="both"/>
        <w:rPr>
          <w:rFonts w:ascii="Aptos" w:eastAsia="Aptos" w:hAnsi="Aptos" w:cs="Times New Roman"/>
          <w:sz w:val="22"/>
          <w:szCs w:val="22"/>
        </w:rPr>
      </w:pPr>
    </w:p>
    <w:p w14:paraId="04424D30" w14:textId="77777777" w:rsidR="00146DCA" w:rsidRDefault="00146DCA" w:rsidP="00D23001">
      <w:pPr>
        <w:spacing w:after="160" w:line="278" w:lineRule="auto"/>
        <w:jc w:val="both"/>
        <w:rPr>
          <w:rFonts w:ascii="Aptos" w:eastAsia="Aptos" w:hAnsi="Aptos" w:cs="Times New Roman"/>
          <w:sz w:val="22"/>
          <w:szCs w:val="22"/>
        </w:rPr>
      </w:pPr>
    </w:p>
    <w:p w14:paraId="21BEFBFA" w14:textId="77777777" w:rsidR="00146DCA" w:rsidRDefault="00146DCA" w:rsidP="00D23001">
      <w:pPr>
        <w:spacing w:after="160" w:line="278" w:lineRule="auto"/>
        <w:jc w:val="both"/>
        <w:rPr>
          <w:rFonts w:ascii="Aptos" w:eastAsia="Aptos" w:hAnsi="Aptos" w:cs="Times New Roman"/>
          <w:sz w:val="22"/>
          <w:szCs w:val="22"/>
        </w:rPr>
      </w:pPr>
    </w:p>
    <w:p w14:paraId="34D1E79F" w14:textId="77777777" w:rsidR="00146DCA" w:rsidRDefault="00146DCA" w:rsidP="00D23001">
      <w:pPr>
        <w:spacing w:after="160" w:line="278" w:lineRule="auto"/>
        <w:jc w:val="both"/>
        <w:rPr>
          <w:rFonts w:ascii="Aptos" w:eastAsia="Aptos" w:hAnsi="Aptos" w:cs="Times New Roman"/>
          <w:sz w:val="22"/>
          <w:szCs w:val="22"/>
        </w:rPr>
      </w:pPr>
    </w:p>
    <w:p w14:paraId="33A3506D" w14:textId="77777777" w:rsidR="00146DCA" w:rsidRDefault="00146DCA" w:rsidP="00D23001">
      <w:pPr>
        <w:spacing w:after="160" w:line="278" w:lineRule="auto"/>
        <w:jc w:val="both"/>
        <w:rPr>
          <w:rFonts w:ascii="Aptos" w:eastAsia="Aptos" w:hAnsi="Aptos" w:cs="Times New Roman"/>
          <w:sz w:val="22"/>
          <w:szCs w:val="22"/>
        </w:rPr>
      </w:pPr>
    </w:p>
    <w:p w14:paraId="17297B4B" w14:textId="77777777" w:rsidR="00146DCA" w:rsidRDefault="00146DCA" w:rsidP="00D23001">
      <w:pPr>
        <w:spacing w:after="160" w:line="278" w:lineRule="auto"/>
        <w:jc w:val="both"/>
        <w:rPr>
          <w:rFonts w:ascii="Aptos" w:eastAsia="Aptos" w:hAnsi="Aptos" w:cs="Times New Roman"/>
          <w:sz w:val="22"/>
          <w:szCs w:val="22"/>
        </w:rPr>
      </w:pPr>
    </w:p>
    <w:p w14:paraId="5F81A26D" w14:textId="1B5140A3"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lastRenderedPageBreak/>
        <w:t>Annex A: Introduction of the Richness of the Catholic Prayer Tradition</w:t>
      </w:r>
    </w:p>
    <w:p w14:paraId="0B4119A0" w14:textId="1859F543"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The Prayer and Liturgy Directory (§7.10, §9.5) requires that pupils are </w:t>
      </w:r>
      <w:r w:rsidRPr="00D23001">
        <w:rPr>
          <w:rFonts w:ascii="Aptos" w:eastAsia="Aptos" w:hAnsi="Aptos" w:cs="Times New Roman"/>
          <w:b/>
          <w:bCs/>
          <w:sz w:val="22"/>
          <w:szCs w:val="22"/>
        </w:rPr>
        <w:t>familiar with</w:t>
      </w:r>
      <w:r w:rsidRPr="00D23001">
        <w:rPr>
          <w:rFonts w:ascii="Aptos" w:eastAsia="Aptos" w:hAnsi="Aptos" w:cs="Times New Roman"/>
          <w:sz w:val="22"/>
          <w:szCs w:val="22"/>
        </w:rPr>
        <w:t xml:space="preserve"> a repertoire of common prayers, texts, and devotions by the end of each age phase. Carmel College introduces and embeds these progressively, ensuring pupils encounter the richness of Catholic tradition at the right times in their journey of faith.</w:t>
      </w:r>
    </w:p>
    <w:p w14:paraId="5B80C36C" w14:textId="08ACE953" w:rsidR="00D23001" w:rsidRPr="00D23001" w:rsidRDefault="00D23001" w:rsidP="00D23001">
      <w:pPr>
        <w:spacing w:after="160" w:line="278" w:lineRule="auto"/>
        <w:jc w:val="both"/>
        <w:rPr>
          <w:rFonts w:ascii="Aptos" w:eastAsia="Aptos" w:hAnsi="Aptos" w:cs="Times New Roman"/>
          <w:sz w:val="22"/>
          <w:szCs w:val="22"/>
        </w:rPr>
      </w:pPr>
    </w:p>
    <w:p w14:paraId="75D5FE31" w14:textId="26DF5DC9"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Key Stage 1 (Ages 5–7)</w:t>
      </w:r>
    </w:p>
    <w:p w14:paraId="2D859696" w14:textId="2C0B1648" w:rsidR="00D23001" w:rsidRPr="00D23001" w:rsidRDefault="00D23001" w:rsidP="00D23001">
      <w:pPr>
        <w:numPr>
          <w:ilvl w:val="0"/>
          <w:numId w:val="15"/>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Introduced:</w:t>
      </w:r>
      <w:r w:rsidRPr="00D23001">
        <w:rPr>
          <w:rFonts w:ascii="Aptos" w:eastAsia="Aptos" w:hAnsi="Aptos" w:cs="Times New Roman"/>
          <w:sz w:val="22"/>
          <w:szCs w:val="22"/>
        </w:rPr>
        <w:t xml:space="preserve"> Sign of the Cross, Our Father, Hail Mary, Glory Be, Grace before/after meals.</w:t>
      </w:r>
    </w:p>
    <w:p w14:paraId="78EECAD6" w14:textId="6913F23F" w:rsidR="00D23001" w:rsidRPr="00D23001" w:rsidRDefault="00D23001" w:rsidP="00D23001">
      <w:pPr>
        <w:numPr>
          <w:ilvl w:val="0"/>
          <w:numId w:val="15"/>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When/How:</w:t>
      </w:r>
    </w:p>
    <w:p w14:paraId="7BE8657B" w14:textId="56599D51" w:rsidR="00D23001" w:rsidRPr="00D23001" w:rsidRDefault="00D23001" w:rsidP="00D23001">
      <w:pPr>
        <w:numPr>
          <w:ilvl w:val="1"/>
          <w:numId w:val="15"/>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Daily:</w:t>
      </w:r>
      <w:r w:rsidRPr="00D23001">
        <w:rPr>
          <w:rFonts w:ascii="Aptos" w:eastAsia="Aptos" w:hAnsi="Aptos" w:cs="Times New Roman"/>
          <w:sz w:val="22"/>
          <w:szCs w:val="22"/>
        </w:rPr>
        <w:t xml:space="preserve"> Sign of the Cross at start and end of prayer.</w:t>
      </w:r>
    </w:p>
    <w:p w14:paraId="1D8A15B3" w14:textId="16978F35" w:rsidR="00D23001" w:rsidRPr="00D23001" w:rsidRDefault="00D23001" w:rsidP="00D23001">
      <w:pPr>
        <w:numPr>
          <w:ilvl w:val="1"/>
          <w:numId w:val="15"/>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Daily meals/retreats:</w:t>
      </w:r>
      <w:r w:rsidRPr="00D23001">
        <w:rPr>
          <w:rFonts w:ascii="Aptos" w:eastAsia="Aptos" w:hAnsi="Aptos" w:cs="Times New Roman"/>
          <w:sz w:val="22"/>
          <w:szCs w:val="22"/>
        </w:rPr>
        <w:t xml:space="preserve"> Grace before and after meals.</w:t>
      </w:r>
    </w:p>
    <w:p w14:paraId="556F2ACD" w14:textId="77777777" w:rsidR="00D23001" w:rsidRPr="00D23001" w:rsidRDefault="00D23001" w:rsidP="00D23001">
      <w:pPr>
        <w:numPr>
          <w:ilvl w:val="1"/>
          <w:numId w:val="15"/>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Year-round:</w:t>
      </w:r>
      <w:r w:rsidRPr="00D23001">
        <w:rPr>
          <w:rFonts w:ascii="Aptos" w:eastAsia="Aptos" w:hAnsi="Aptos" w:cs="Times New Roman"/>
          <w:sz w:val="22"/>
          <w:szCs w:val="22"/>
        </w:rPr>
        <w:t xml:space="preserve"> Our Father as the central Christian prayer.</w:t>
      </w:r>
    </w:p>
    <w:p w14:paraId="24C9CBD9" w14:textId="5DEF6B33" w:rsidR="00D23001" w:rsidRPr="00D23001" w:rsidRDefault="00D23001" w:rsidP="00D23001">
      <w:pPr>
        <w:numPr>
          <w:ilvl w:val="1"/>
          <w:numId w:val="15"/>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May/October:</w:t>
      </w:r>
      <w:r w:rsidRPr="00D23001">
        <w:rPr>
          <w:rFonts w:ascii="Aptos" w:eastAsia="Aptos" w:hAnsi="Aptos" w:cs="Times New Roman"/>
          <w:sz w:val="22"/>
          <w:szCs w:val="22"/>
        </w:rPr>
        <w:t xml:space="preserve"> Hail Mary introduced in class prayer and Rosary.</w:t>
      </w:r>
    </w:p>
    <w:p w14:paraId="6C9E0159" w14:textId="77777777" w:rsidR="00D23001" w:rsidRPr="00D23001" w:rsidRDefault="00D23001" w:rsidP="00D23001">
      <w:pPr>
        <w:numPr>
          <w:ilvl w:val="1"/>
          <w:numId w:val="15"/>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End of day prayer:</w:t>
      </w:r>
      <w:r w:rsidRPr="00D23001">
        <w:rPr>
          <w:rFonts w:ascii="Aptos" w:eastAsia="Aptos" w:hAnsi="Aptos" w:cs="Times New Roman"/>
          <w:sz w:val="22"/>
          <w:szCs w:val="22"/>
        </w:rPr>
        <w:t xml:space="preserve"> Glory Be.</w:t>
      </w:r>
    </w:p>
    <w:p w14:paraId="04A6920C" w14:textId="3B9C085B" w:rsidR="00D23001" w:rsidRPr="00D23001" w:rsidRDefault="00D23001" w:rsidP="00D23001">
      <w:pPr>
        <w:numPr>
          <w:ilvl w:val="0"/>
          <w:numId w:val="15"/>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Focus:</w:t>
      </w:r>
      <w:r w:rsidRPr="00D23001">
        <w:rPr>
          <w:rFonts w:ascii="Aptos" w:eastAsia="Aptos" w:hAnsi="Aptos" w:cs="Times New Roman"/>
          <w:sz w:val="22"/>
          <w:szCs w:val="22"/>
        </w:rPr>
        <w:t xml:space="preserve"> Gestures and memorability, building foundations for participation.</w:t>
      </w:r>
    </w:p>
    <w:p w14:paraId="053D7A41" w14:textId="77777777" w:rsidR="00D23001" w:rsidRPr="00D23001" w:rsidRDefault="00D23001" w:rsidP="00D23001">
      <w:pPr>
        <w:spacing w:after="160" w:line="278" w:lineRule="auto"/>
        <w:jc w:val="both"/>
        <w:rPr>
          <w:rFonts w:ascii="Aptos" w:eastAsia="Aptos" w:hAnsi="Aptos" w:cs="Times New Roman"/>
          <w:sz w:val="22"/>
          <w:szCs w:val="22"/>
        </w:rPr>
      </w:pPr>
    </w:p>
    <w:p w14:paraId="2287C351" w14:textId="6388290C"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Lower Key Stage 2 (Ages 7–9)</w:t>
      </w:r>
    </w:p>
    <w:p w14:paraId="4D5CBAA4" w14:textId="77777777"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Introduced:</w:t>
      </w:r>
      <w:r w:rsidRPr="00D23001">
        <w:rPr>
          <w:rFonts w:ascii="Aptos" w:eastAsia="Aptos" w:hAnsi="Aptos" w:cs="Times New Roman"/>
          <w:sz w:val="22"/>
          <w:szCs w:val="22"/>
        </w:rPr>
        <w:t xml:space="preserve"> Apostles’ Creed, Act of Contrition, Angel of God, Come Holy Spirit, Prayer of St Richard of Chichester.</w:t>
      </w:r>
    </w:p>
    <w:p w14:paraId="7970F29A" w14:textId="2FE6FE1E" w:rsidR="00D23001" w:rsidRPr="00D23001" w:rsidRDefault="00D23001" w:rsidP="00D23001">
      <w:pPr>
        <w:numPr>
          <w:ilvl w:val="0"/>
          <w:numId w:val="16"/>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When/How:</w:t>
      </w:r>
    </w:p>
    <w:p w14:paraId="7D17F3A7" w14:textId="77777777" w:rsidR="00D23001" w:rsidRPr="00D23001" w:rsidRDefault="00D23001" w:rsidP="00D23001">
      <w:pPr>
        <w:numPr>
          <w:ilvl w:val="1"/>
          <w:numId w:val="16"/>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Lent &amp; Eastertide:</w:t>
      </w:r>
      <w:r w:rsidRPr="00D23001">
        <w:rPr>
          <w:rFonts w:ascii="Aptos" w:eastAsia="Aptos" w:hAnsi="Aptos" w:cs="Times New Roman"/>
          <w:sz w:val="22"/>
          <w:szCs w:val="22"/>
        </w:rPr>
        <w:t xml:space="preserve"> Apostles’ Creed linked to Baptismal promises.</w:t>
      </w:r>
    </w:p>
    <w:p w14:paraId="1AEB5BA9" w14:textId="4AD717EE" w:rsidR="00D23001" w:rsidRPr="00D23001" w:rsidRDefault="00D23001" w:rsidP="00D23001">
      <w:pPr>
        <w:numPr>
          <w:ilvl w:val="1"/>
          <w:numId w:val="16"/>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Advent &amp; Lent:</w:t>
      </w:r>
      <w:r w:rsidRPr="00D23001">
        <w:rPr>
          <w:rFonts w:ascii="Aptos" w:eastAsia="Aptos" w:hAnsi="Aptos" w:cs="Times New Roman"/>
          <w:sz w:val="22"/>
          <w:szCs w:val="22"/>
        </w:rPr>
        <w:t xml:space="preserve"> Act of Contrition used in penitential services.</w:t>
      </w:r>
    </w:p>
    <w:p w14:paraId="52281DF6" w14:textId="65764588" w:rsidR="00D23001" w:rsidRPr="00D23001" w:rsidRDefault="00D23001" w:rsidP="00D23001">
      <w:pPr>
        <w:numPr>
          <w:ilvl w:val="1"/>
          <w:numId w:val="16"/>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Start of day prayer:</w:t>
      </w:r>
      <w:r w:rsidRPr="00D23001">
        <w:rPr>
          <w:rFonts w:ascii="Aptos" w:eastAsia="Aptos" w:hAnsi="Aptos" w:cs="Times New Roman"/>
          <w:sz w:val="22"/>
          <w:szCs w:val="22"/>
        </w:rPr>
        <w:t xml:space="preserve"> Angel of God.</w:t>
      </w:r>
    </w:p>
    <w:p w14:paraId="68124FB7" w14:textId="065D6313" w:rsidR="00D23001" w:rsidRPr="00D23001" w:rsidRDefault="00D23001" w:rsidP="00D23001">
      <w:pPr>
        <w:numPr>
          <w:ilvl w:val="1"/>
          <w:numId w:val="16"/>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Pentecost:</w:t>
      </w:r>
      <w:r w:rsidRPr="00D23001">
        <w:rPr>
          <w:rFonts w:ascii="Aptos" w:eastAsia="Aptos" w:hAnsi="Aptos" w:cs="Times New Roman"/>
          <w:sz w:val="22"/>
          <w:szCs w:val="22"/>
        </w:rPr>
        <w:t xml:space="preserve"> Come Holy Spirit.</w:t>
      </w:r>
    </w:p>
    <w:p w14:paraId="21890828" w14:textId="77777777" w:rsidR="00D23001" w:rsidRPr="00D23001" w:rsidRDefault="00D23001" w:rsidP="00D23001">
      <w:pPr>
        <w:numPr>
          <w:ilvl w:val="1"/>
          <w:numId w:val="16"/>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Mission Weeks/End of Term:</w:t>
      </w:r>
      <w:r w:rsidRPr="00D23001">
        <w:rPr>
          <w:rFonts w:ascii="Aptos" w:eastAsia="Aptos" w:hAnsi="Aptos" w:cs="Times New Roman"/>
          <w:sz w:val="22"/>
          <w:szCs w:val="22"/>
        </w:rPr>
        <w:t xml:space="preserve"> Prayer of St Richard.</w:t>
      </w:r>
    </w:p>
    <w:p w14:paraId="210AB6DB" w14:textId="69E93A8F" w:rsidR="00D23001" w:rsidRPr="00D23001" w:rsidRDefault="00D23001" w:rsidP="00D23001">
      <w:pPr>
        <w:numPr>
          <w:ilvl w:val="0"/>
          <w:numId w:val="16"/>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Focus:</w:t>
      </w:r>
      <w:r w:rsidRPr="00D23001">
        <w:rPr>
          <w:rFonts w:ascii="Aptos" w:eastAsia="Aptos" w:hAnsi="Aptos" w:cs="Times New Roman"/>
          <w:sz w:val="22"/>
          <w:szCs w:val="22"/>
        </w:rPr>
        <w:t xml:space="preserve"> Identity as baptised Christians and discipleship.</w:t>
      </w:r>
    </w:p>
    <w:p w14:paraId="3315BE9C" w14:textId="77777777" w:rsidR="00D23001" w:rsidRPr="00D23001" w:rsidRDefault="00D23001" w:rsidP="00D23001">
      <w:pPr>
        <w:spacing w:after="160" w:line="278" w:lineRule="auto"/>
        <w:jc w:val="both"/>
        <w:rPr>
          <w:rFonts w:ascii="Aptos" w:eastAsia="Aptos" w:hAnsi="Aptos" w:cs="Times New Roman"/>
          <w:sz w:val="22"/>
          <w:szCs w:val="22"/>
        </w:rPr>
      </w:pPr>
    </w:p>
    <w:p w14:paraId="643E3259" w14:textId="77777777"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Upper Key Stage 2 (Ages 9–11)</w:t>
      </w:r>
    </w:p>
    <w:p w14:paraId="411E6BB4" w14:textId="0B55C804" w:rsidR="00D23001" w:rsidRPr="00D23001" w:rsidRDefault="00D23001" w:rsidP="00D23001">
      <w:pPr>
        <w:numPr>
          <w:ilvl w:val="0"/>
          <w:numId w:val="17"/>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Introduced:</w:t>
      </w:r>
      <w:r w:rsidRPr="00D23001">
        <w:rPr>
          <w:rFonts w:ascii="Aptos" w:eastAsia="Aptos" w:hAnsi="Aptos" w:cs="Times New Roman"/>
          <w:sz w:val="22"/>
          <w:szCs w:val="22"/>
        </w:rPr>
        <w:t xml:space="preserve"> Morning Offering, Rosary, Magnificat, Acts of Faith, Hope, and Love.</w:t>
      </w:r>
    </w:p>
    <w:p w14:paraId="4716BD65" w14:textId="77777777" w:rsidR="00D23001" w:rsidRPr="00D23001" w:rsidRDefault="00D23001" w:rsidP="00D23001">
      <w:pPr>
        <w:numPr>
          <w:ilvl w:val="0"/>
          <w:numId w:val="17"/>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When/How:</w:t>
      </w:r>
    </w:p>
    <w:p w14:paraId="4E6C9FD6" w14:textId="2E01D009" w:rsidR="00D23001" w:rsidRPr="00D23001" w:rsidRDefault="00D23001" w:rsidP="00D23001">
      <w:pPr>
        <w:numPr>
          <w:ilvl w:val="1"/>
          <w:numId w:val="17"/>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Daily:</w:t>
      </w:r>
      <w:r w:rsidRPr="00D23001">
        <w:rPr>
          <w:rFonts w:ascii="Aptos" w:eastAsia="Aptos" w:hAnsi="Aptos" w:cs="Times New Roman"/>
          <w:sz w:val="22"/>
          <w:szCs w:val="22"/>
        </w:rPr>
        <w:t xml:space="preserve"> Morning Offering at the start of the day.</w:t>
      </w:r>
    </w:p>
    <w:p w14:paraId="383CADE8" w14:textId="2BFD1CBD" w:rsidR="00D23001" w:rsidRPr="00D23001" w:rsidRDefault="00D23001" w:rsidP="00D23001">
      <w:pPr>
        <w:numPr>
          <w:ilvl w:val="1"/>
          <w:numId w:val="17"/>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lastRenderedPageBreak/>
        <w:t>May/October:</w:t>
      </w:r>
      <w:r w:rsidRPr="00D23001">
        <w:rPr>
          <w:rFonts w:ascii="Aptos" w:eastAsia="Aptos" w:hAnsi="Aptos" w:cs="Times New Roman"/>
          <w:sz w:val="22"/>
          <w:szCs w:val="22"/>
        </w:rPr>
        <w:t xml:space="preserve"> Rosary decades in chapel or class.</w:t>
      </w:r>
    </w:p>
    <w:p w14:paraId="0AE87CF8" w14:textId="77777777" w:rsidR="00D23001" w:rsidRPr="00D23001" w:rsidRDefault="00D23001" w:rsidP="00D23001">
      <w:pPr>
        <w:numPr>
          <w:ilvl w:val="1"/>
          <w:numId w:val="17"/>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May/Marian feasts:</w:t>
      </w:r>
      <w:r w:rsidRPr="00D23001">
        <w:rPr>
          <w:rFonts w:ascii="Aptos" w:eastAsia="Aptos" w:hAnsi="Aptos" w:cs="Times New Roman"/>
          <w:sz w:val="22"/>
          <w:szCs w:val="22"/>
        </w:rPr>
        <w:t xml:space="preserve"> Magnificat introduced.</w:t>
      </w:r>
    </w:p>
    <w:p w14:paraId="140EE7D9" w14:textId="140B5B3F" w:rsidR="00D23001" w:rsidRPr="00D23001" w:rsidRDefault="00D23001" w:rsidP="00D23001">
      <w:pPr>
        <w:numPr>
          <w:ilvl w:val="1"/>
          <w:numId w:val="17"/>
        </w:numPr>
        <w:spacing w:after="160" w:line="278" w:lineRule="auto"/>
        <w:jc w:val="both"/>
        <w:rPr>
          <w:rFonts w:ascii="Aptos" w:eastAsia="Aptos" w:hAnsi="Aptos" w:cs="Times New Roman"/>
          <w:sz w:val="22"/>
          <w:szCs w:val="22"/>
        </w:rPr>
      </w:pPr>
      <w:r w:rsidRPr="00D23001">
        <w:rPr>
          <w:rFonts w:ascii="Aptos" w:eastAsia="Aptos" w:hAnsi="Aptos" w:cs="Times New Roman"/>
          <w:i/>
          <w:iCs/>
          <w:sz w:val="22"/>
          <w:szCs w:val="22"/>
        </w:rPr>
        <w:t>Lent/retreats:</w:t>
      </w:r>
      <w:r w:rsidRPr="00D23001">
        <w:rPr>
          <w:rFonts w:ascii="Aptos" w:eastAsia="Aptos" w:hAnsi="Aptos" w:cs="Times New Roman"/>
          <w:sz w:val="22"/>
          <w:szCs w:val="22"/>
        </w:rPr>
        <w:t xml:space="preserve"> Acts of Faith, Hope, Love linked to virtues.</w:t>
      </w:r>
    </w:p>
    <w:p w14:paraId="1AE13AB0" w14:textId="77777777" w:rsidR="00D23001" w:rsidRPr="00D23001" w:rsidRDefault="00D23001" w:rsidP="00D23001">
      <w:pPr>
        <w:numPr>
          <w:ilvl w:val="0"/>
          <w:numId w:val="17"/>
        </w:num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Focus:</w:t>
      </w:r>
      <w:r w:rsidRPr="00D23001">
        <w:rPr>
          <w:rFonts w:ascii="Aptos" w:eastAsia="Aptos" w:hAnsi="Aptos" w:cs="Times New Roman"/>
          <w:sz w:val="22"/>
          <w:szCs w:val="22"/>
        </w:rPr>
        <w:t xml:space="preserve"> Marian devotion, theological virtues, and mission.</w:t>
      </w:r>
    </w:p>
    <w:p w14:paraId="4D953705" w14:textId="4F20FF27" w:rsidR="00D23001" w:rsidRPr="00D23001" w:rsidRDefault="00D23001" w:rsidP="00D23001">
      <w:pPr>
        <w:spacing w:after="160" w:line="278" w:lineRule="auto"/>
        <w:jc w:val="both"/>
        <w:rPr>
          <w:rFonts w:ascii="Aptos" w:eastAsia="Aptos" w:hAnsi="Aptos" w:cs="Times New Roman"/>
          <w:b/>
          <w:bCs/>
          <w:sz w:val="22"/>
          <w:szCs w:val="22"/>
        </w:rPr>
      </w:pPr>
    </w:p>
    <w:p w14:paraId="706CA6C9" w14:textId="6794938F"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b/>
          <w:bCs/>
          <w:sz w:val="22"/>
          <w:szCs w:val="22"/>
        </w:rPr>
        <w:t>Trust expectation:</w:t>
      </w:r>
    </w:p>
    <w:p w14:paraId="13476369" w14:textId="202FCB31"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Prayers are not only “taught” but embedded into </w:t>
      </w:r>
      <w:r w:rsidRPr="00D23001">
        <w:rPr>
          <w:rFonts w:ascii="Aptos" w:eastAsia="Aptos" w:hAnsi="Aptos" w:cs="Times New Roman"/>
          <w:b/>
          <w:bCs/>
          <w:sz w:val="22"/>
          <w:szCs w:val="22"/>
        </w:rPr>
        <w:t>daily practice and seasonal celebrations</w:t>
      </w:r>
      <w:r w:rsidRPr="00D23001">
        <w:rPr>
          <w:rFonts w:ascii="Aptos" w:eastAsia="Aptos" w:hAnsi="Aptos" w:cs="Times New Roman"/>
          <w:sz w:val="22"/>
          <w:szCs w:val="22"/>
        </w:rPr>
        <w:t xml:space="preserve">, so pupils become </w:t>
      </w:r>
      <w:r w:rsidRPr="00D23001">
        <w:rPr>
          <w:rFonts w:ascii="Aptos" w:eastAsia="Aptos" w:hAnsi="Aptos" w:cs="Times New Roman"/>
          <w:i/>
          <w:iCs/>
          <w:sz w:val="22"/>
          <w:szCs w:val="22"/>
        </w:rPr>
        <w:t>familiar with</w:t>
      </w:r>
      <w:r w:rsidRPr="00D23001">
        <w:rPr>
          <w:rFonts w:ascii="Aptos" w:eastAsia="Aptos" w:hAnsi="Aptos" w:cs="Times New Roman"/>
          <w:sz w:val="22"/>
          <w:szCs w:val="22"/>
        </w:rPr>
        <w:t xml:space="preserve"> and confident in their use.</w:t>
      </w:r>
    </w:p>
    <w:p w14:paraId="34BD6652" w14:textId="48248F28" w:rsidR="00D23001" w:rsidRPr="00D23001" w:rsidRDefault="00D23001" w:rsidP="00D23001">
      <w:pPr>
        <w:spacing w:after="160" w:line="278" w:lineRule="auto"/>
        <w:jc w:val="both"/>
        <w:rPr>
          <w:rFonts w:ascii="Aptos" w:eastAsia="Aptos" w:hAnsi="Aptos" w:cs="Times New Roman"/>
          <w:sz w:val="22"/>
          <w:szCs w:val="22"/>
        </w:rPr>
      </w:pPr>
    </w:p>
    <w:p w14:paraId="610B33F3" w14:textId="4685FE11"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Appendix 3 – From Directory to Daily Practise – Prayer and Liturgy in our Trust</w:t>
      </w:r>
    </w:p>
    <w:p w14:paraId="05D4DB28" w14:textId="264729F1" w:rsidR="00D23001" w:rsidRPr="00D23001" w:rsidRDefault="00D23001" w:rsidP="00D23001">
      <w:pPr>
        <w:spacing w:after="160" w:line="278" w:lineRule="auto"/>
        <w:jc w:val="both"/>
        <w:rPr>
          <w:rFonts w:ascii="Aptos" w:eastAsia="Aptos" w:hAnsi="Aptos" w:cs="Times New Roman"/>
          <w:sz w:val="22"/>
          <w:szCs w:val="22"/>
        </w:rPr>
      </w:pPr>
      <w:r w:rsidRPr="00D23001">
        <w:rPr>
          <w:rFonts w:ascii="Aptos" w:eastAsia="Aptos" w:hAnsi="Aptos" w:cs="Times New Roman"/>
          <w:sz w:val="22"/>
          <w:szCs w:val="22"/>
        </w:rPr>
        <w:t xml:space="preserve">A link to </w:t>
      </w:r>
      <w:r w:rsidRPr="00D23001">
        <w:rPr>
          <w:rFonts w:ascii="Aptos" w:eastAsia="Aptos" w:hAnsi="Aptos" w:cs="Times New Roman"/>
          <w:b/>
          <w:bCs/>
          <w:sz w:val="22"/>
          <w:szCs w:val="22"/>
        </w:rPr>
        <w:t>Andrew Gardener’s</w:t>
      </w:r>
      <w:r w:rsidRPr="00D23001">
        <w:rPr>
          <w:rFonts w:ascii="Aptos" w:eastAsia="Aptos" w:hAnsi="Aptos" w:cs="Times New Roman"/>
          <w:sz w:val="22"/>
          <w:szCs w:val="22"/>
        </w:rPr>
        <w:t xml:space="preserve"> (Trust Head of Catholic Life) training can be found here - </w:t>
      </w:r>
      <w:hyperlink r:id="rId17" w:history="1">
        <w:r w:rsidRPr="00D23001">
          <w:rPr>
            <w:rFonts w:ascii="Aptos" w:eastAsia="Aptos" w:hAnsi="Aptos" w:cs="Times New Roman"/>
            <w:color w:val="467886"/>
            <w:sz w:val="22"/>
            <w:szCs w:val="22"/>
            <w:u w:val="single"/>
          </w:rPr>
          <w:t>From Directory to Daily Practice- Prayer &amp; Liturgy in our Trust.pptx</w:t>
        </w:r>
      </w:hyperlink>
    </w:p>
    <w:p w14:paraId="51E833E5" w14:textId="77777777" w:rsidR="00D23001" w:rsidRPr="00D23001" w:rsidRDefault="00D23001" w:rsidP="00D23001">
      <w:pPr>
        <w:spacing w:after="160" w:line="278" w:lineRule="auto"/>
        <w:jc w:val="both"/>
        <w:rPr>
          <w:rFonts w:ascii="Aptos" w:eastAsia="Aptos" w:hAnsi="Aptos" w:cs="Times New Roman"/>
          <w:sz w:val="22"/>
          <w:szCs w:val="22"/>
        </w:rPr>
      </w:pPr>
    </w:p>
    <w:p w14:paraId="541BB208" w14:textId="05C91144" w:rsidR="00D23001" w:rsidRPr="00D23001" w:rsidRDefault="00D23001" w:rsidP="00D23001">
      <w:pPr>
        <w:spacing w:after="160" w:line="278" w:lineRule="auto"/>
        <w:jc w:val="both"/>
        <w:rPr>
          <w:rFonts w:ascii="Aptos" w:eastAsia="Aptos" w:hAnsi="Aptos" w:cs="Times New Roman"/>
          <w:b/>
          <w:bCs/>
          <w:sz w:val="22"/>
          <w:szCs w:val="22"/>
        </w:rPr>
      </w:pPr>
      <w:r w:rsidRPr="00D23001">
        <w:rPr>
          <w:rFonts w:ascii="Aptos" w:eastAsia="Aptos" w:hAnsi="Aptos" w:cs="Times New Roman"/>
          <w:b/>
          <w:bCs/>
          <w:sz w:val="22"/>
          <w:szCs w:val="22"/>
        </w:rPr>
        <w:t>Appendix 4: FAQ’s – Below you will find a set of Frequently Asked Questions and answers from the Diocese of Hexham and Newcastle</w:t>
      </w:r>
    </w:p>
    <w:p w14:paraId="4589AE94" w14:textId="4498B338"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is the Bishops’ Conference of England and Wales?</w:t>
      </w:r>
    </w:p>
    <w:p w14:paraId="4DFB3D28" w14:textId="62D9D25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lang w:val="en-US"/>
        </w:rPr>
        <w:t xml:space="preserve">The Conference is the permanent assembly of the Catholic Bishops of England and Wales. It is a manifestation of collegial collaboration. The website is: </w:t>
      </w:r>
      <w:r w:rsidRPr="00D23001">
        <w:rPr>
          <w:rFonts w:ascii="Aptos" w:eastAsia="Aptos" w:hAnsi="Aptos" w:cs="Arial"/>
          <w:sz w:val="22"/>
          <w:szCs w:val="22"/>
          <w:u w:val="single"/>
          <w:lang w:val="en-US"/>
        </w:rPr>
        <w:t>https://</w:t>
      </w:r>
      <w:hyperlink r:id="rId18">
        <w:r w:rsidRPr="00D23001">
          <w:rPr>
            <w:rFonts w:ascii="Aptos" w:eastAsia="Aptos" w:hAnsi="Aptos" w:cs="Arial"/>
            <w:color w:val="467886"/>
            <w:sz w:val="22"/>
            <w:szCs w:val="22"/>
            <w:u w:val="single"/>
            <w:lang w:val="en-US"/>
          </w:rPr>
          <w:t>www.cbcew.org.uk/</w:t>
        </w:r>
      </w:hyperlink>
    </w:p>
    <w:p w14:paraId="3A65F5C2" w14:textId="10E6FE75" w:rsidR="00D23001" w:rsidRPr="00D23001" w:rsidRDefault="00D23001" w:rsidP="00D23001">
      <w:pPr>
        <w:jc w:val="both"/>
        <w:rPr>
          <w:rFonts w:ascii="Aptos" w:eastAsia="Aptos" w:hAnsi="Aptos" w:cs="Arial"/>
          <w:sz w:val="22"/>
          <w:szCs w:val="22"/>
          <w:lang w:val="en-US"/>
        </w:rPr>
      </w:pPr>
    </w:p>
    <w:p w14:paraId="7491DF3A" w14:textId="5614C386"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is a ‘liturgical norm’?</w:t>
      </w:r>
    </w:p>
    <w:p w14:paraId="1B2DA66A" w14:textId="3686AE69"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The Catholic Church uses the term ‘liturgical norm’ in the sense that the norm is the normal way of doing things. Norms can be issued for the universal Church (all Catholics) or at a national level (Catholics in England and Wales). For example, it is the norm in England and Wales for Communion to be received standing; however, it is the (universal) right of the communicant to choose whether they receive standing or kneeling.</w:t>
      </w:r>
    </w:p>
    <w:p w14:paraId="4155EB2D" w14:textId="09C2FF86" w:rsidR="00D23001" w:rsidRPr="00D23001" w:rsidRDefault="00D23001" w:rsidP="00D23001">
      <w:pPr>
        <w:jc w:val="both"/>
        <w:rPr>
          <w:rFonts w:ascii="Aptos" w:eastAsia="Aptos" w:hAnsi="Aptos" w:cs="Arial"/>
          <w:sz w:val="22"/>
          <w:szCs w:val="22"/>
          <w:lang w:val="en-US"/>
        </w:rPr>
      </w:pPr>
    </w:p>
    <w:p w14:paraId="182BFFCE" w14:textId="32C2F853"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Why should people pray before meals?</w:t>
      </w:r>
    </w:p>
    <w:p w14:paraId="6B014F3C" w14:textId="0920C3F5"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This is a Christian tradition based on Jesus’ own practice of thanksgiving.</w:t>
      </w:r>
    </w:p>
    <w:p w14:paraId="2C49A2FD" w14:textId="625079CC" w:rsidR="00D23001" w:rsidRPr="00D23001" w:rsidRDefault="00D23001" w:rsidP="00D23001">
      <w:pPr>
        <w:jc w:val="both"/>
        <w:rPr>
          <w:rFonts w:ascii="Aptos" w:eastAsia="Aptos" w:hAnsi="Aptos" w:cs="Arial"/>
          <w:sz w:val="22"/>
          <w:szCs w:val="22"/>
          <w:lang w:val="en-US"/>
        </w:rPr>
      </w:pPr>
    </w:p>
    <w:p w14:paraId="1FFE96DC" w14:textId="76A415AE" w:rsidR="00D23001" w:rsidRPr="00D23001" w:rsidRDefault="00D23001" w:rsidP="00D23001">
      <w:pPr>
        <w:jc w:val="both"/>
        <w:rPr>
          <w:rFonts w:ascii="Aptos" w:eastAsia="Aptos" w:hAnsi="Aptos" w:cs="Arial"/>
          <w:b/>
          <w:sz w:val="22"/>
          <w:szCs w:val="22"/>
        </w:rPr>
      </w:pPr>
      <w:r w:rsidRPr="00D23001">
        <w:rPr>
          <w:rFonts w:ascii="Aptos" w:eastAsia="Aptos" w:hAnsi="Aptos" w:cs="Arial"/>
          <w:bCs/>
          <w:sz w:val="22"/>
          <w:szCs w:val="22"/>
        </w:rPr>
        <w:t>Should a school have their own prayer that they say regularly?</w:t>
      </w:r>
      <w:r w:rsidRPr="00D23001">
        <w:rPr>
          <w:rFonts w:ascii="Aptos" w:eastAsia="Aptos" w:hAnsi="Aptos" w:cs="Arial"/>
          <w:b/>
          <w:sz w:val="22"/>
          <w:szCs w:val="22"/>
        </w:rPr>
        <w:t xml:space="preserve"> </w:t>
      </w:r>
    </w:p>
    <w:p w14:paraId="04EE2C53"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 xml:space="preserve">Yes, this can be helpful; however, this is no requirement for this. </w:t>
      </w:r>
    </w:p>
    <w:p w14:paraId="40271AAF" w14:textId="551F10CD" w:rsidR="00D23001" w:rsidRPr="00D23001" w:rsidRDefault="00D23001" w:rsidP="00D23001">
      <w:pPr>
        <w:jc w:val="both"/>
        <w:rPr>
          <w:rFonts w:ascii="Aptos" w:eastAsia="Aptos" w:hAnsi="Aptos" w:cs="Arial"/>
          <w:sz w:val="22"/>
          <w:szCs w:val="22"/>
        </w:rPr>
      </w:pPr>
    </w:p>
    <w:p w14:paraId="37377DB2" w14:textId="77777777" w:rsidR="00D23001" w:rsidRPr="00D23001" w:rsidRDefault="00D23001" w:rsidP="00D23001">
      <w:pPr>
        <w:jc w:val="both"/>
        <w:rPr>
          <w:rFonts w:ascii="Aptos" w:eastAsia="Aptos" w:hAnsi="Aptos" w:cs="Arial"/>
          <w:bCs/>
          <w:sz w:val="22"/>
          <w:szCs w:val="22"/>
        </w:rPr>
      </w:pPr>
      <w:r w:rsidRPr="00D23001">
        <w:rPr>
          <w:rFonts w:ascii="Aptos" w:eastAsia="Aptos" w:hAnsi="Aptos" w:cs="Arial"/>
          <w:bCs/>
          <w:sz w:val="22"/>
          <w:szCs w:val="22"/>
        </w:rPr>
        <w:t>Do Catholics worship Mary and the Saints?</w:t>
      </w:r>
    </w:p>
    <w:p w14:paraId="66DDF280" w14:textId="4FAA5606"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No.</w:t>
      </w:r>
    </w:p>
    <w:p w14:paraId="6BACF45C" w14:textId="77777777" w:rsidR="00D23001" w:rsidRPr="00D23001" w:rsidRDefault="00D23001" w:rsidP="00D23001">
      <w:pPr>
        <w:jc w:val="both"/>
        <w:rPr>
          <w:rFonts w:ascii="Aptos" w:eastAsia="Aptos" w:hAnsi="Aptos" w:cs="Arial"/>
          <w:sz w:val="22"/>
          <w:szCs w:val="22"/>
          <w:lang w:val="en-US"/>
        </w:rPr>
      </w:pPr>
    </w:p>
    <w:p w14:paraId="652761C9" w14:textId="4B1CCB72"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I am not a Catholic. Do I have to make the sign of the cross?</w:t>
      </w:r>
    </w:p>
    <w:p w14:paraId="32DF394E"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You do not have to but can if you wish.</w:t>
      </w:r>
    </w:p>
    <w:p w14:paraId="38A644A5" w14:textId="77777777" w:rsidR="00D23001" w:rsidRPr="00D23001" w:rsidRDefault="00D23001" w:rsidP="00D23001">
      <w:pPr>
        <w:jc w:val="both"/>
        <w:rPr>
          <w:rFonts w:ascii="Aptos" w:eastAsia="Aptos" w:hAnsi="Aptos" w:cs="Arial"/>
          <w:sz w:val="22"/>
          <w:szCs w:val="22"/>
        </w:rPr>
      </w:pPr>
    </w:p>
    <w:p w14:paraId="5DA44994"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can attend liturgies?</w:t>
      </w:r>
    </w:p>
    <w:p w14:paraId="02A7923A"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Everyone is welcome.</w:t>
      </w:r>
    </w:p>
    <w:p w14:paraId="71A17E47" w14:textId="2BFCDA1D" w:rsidR="00D23001" w:rsidRPr="00D23001" w:rsidRDefault="00D23001" w:rsidP="00D23001">
      <w:pPr>
        <w:jc w:val="both"/>
        <w:rPr>
          <w:rFonts w:ascii="Aptos" w:eastAsia="Aptos" w:hAnsi="Aptos" w:cs="Arial"/>
          <w:sz w:val="22"/>
          <w:szCs w:val="22"/>
          <w:lang w:val="en-US"/>
        </w:rPr>
      </w:pPr>
    </w:p>
    <w:p w14:paraId="5B766760" w14:textId="17CA677D"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happens where a teacher is required to lead prayer but does not believe in God?</w:t>
      </w:r>
    </w:p>
    <w:p w14:paraId="6868A8E9" w14:textId="0866A6CE"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lastRenderedPageBreak/>
        <w:t>Where the teacher has a contractual obligation to facilitate prayer, this might be done with the support of other adults (e.g., teaching assistants) or pupils.</w:t>
      </w:r>
    </w:p>
    <w:p w14:paraId="1224E716" w14:textId="77777777" w:rsidR="00D23001" w:rsidRPr="00D23001" w:rsidRDefault="00D23001" w:rsidP="00D23001">
      <w:pPr>
        <w:jc w:val="both"/>
        <w:rPr>
          <w:rFonts w:ascii="Aptos" w:eastAsia="Aptos" w:hAnsi="Aptos" w:cs="Arial"/>
          <w:sz w:val="22"/>
          <w:szCs w:val="22"/>
          <w:lang w:val="en-US"/>
        </w:rPr>
      </w:pPr>
    </w:p>
    <w:p w14:paraId="2CC1F4CF"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In prayer and liturgy, could scripture readings start and end with the responses used in Mass?</w:t>
      </w:r>
    </w:p>
    <w:p w14:paraId="27D97D6C" w14:textId="7F777BF8"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This can be helpful as a way of developing participation. However, only a priest or deacon should use the invitation, ‘The Lord be with you.’</w:t>
      </w:r>
    </w:p>
    <w:p w14:paraId="5DAD5201" w14:textId="77777777" w:rsidR="00D23001" w:rsidRPr="00D23001" w:rsidRDefault="00D23001" w:rsidP="00D23001">
      <w:pPr>
        <w:jc w:val="both"/>
        <w:rPr>
          <w:rFonts w:ascii="Aptos" w:eastAsia="Aptos" w:hAnsi="Aptos" w:cs="Arial"/>
          <w:sz w:val="22"/>
          <w:szCs w:val="22"/>
          <w:lang w:val="en-US"/>
        </w:rPr>
      </w:pPr>
    </w:p>
    <w:p w14:paraId="5D2FCBED"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Should we stand for the Gospel when it is proclaimed outside of Mass?</w:t>
      </w:r>
    </w:p>
    <w:p w14:paraId="0DAF1B97" w14:textId="72A38970"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Standing is a sign of respect. In a similar way it is usual to stand for the Gospel Canticles, such as the Magnificat at Evening Prayer. It can be helpful therefore to make links between how the Gospel is venerated in each of these two liturgical settings by the action of standing to listen to it.</w:t>
      </w:r>
    </w:p>
    <w:p w14:paraId="11C23731" w14:textId="77777777" w:rsidR="00D23001" w:rsidRPr="00D23001" w:rsidRDefault="00D23001" w:rsidP="00D23001">
      <w:pPr>
        <w:jc w:val="both"/>
        <w:rPr>
          <w:rFonts w:ascii="Aptos" w:eastAsia="Aptos" w:hAnsi="Aptos" w:cs="Arial"/>
          <w:sz w:val="22"/>
          <w:szCs w:val="22"/>
          <w:lang w:val="en-US"/>
        </w:rPr>
      </w:pPr>
    </w:p>
    <w:p w14:paraId="62CC0347"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Where do I find the readings of the day?</w:t>
      </w:r>
    </w:p>
    <w:p w14:paraId="47A6A8A3" w14:textId="0FA9200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In the diocesan liturgical calendar (or ordo), which is published by each diocese annually. Websites and apps which give the readings of the day are also available.</w:t>
      </w:r>
    </w:p>
    <w:p w14:paraId="5FA059FE" w14:textId="77777777" w:rsidR="00D23001" w:rsidRPr="00D23001" w:rsidRDefault="00D23001" w:rsidP="00D23001">
      <w:pPr>
        <w:jc w:val="both"/>
        <w:rPr>
          <w:rFonts w:ascii="Aptos" w:eastAsia="Aptos" w:hAnsi="Aptos" w:cs="Arial"/>
          <w:sz w:val="22"/>
          <w:szCs w:val="22"/>
          <w:lang w:val="en-US"/>
        </w:rPr>
      </w:pPr>
    </w:p>
    <w:p w14:paraId="25A94AE1" w14:textId="1755BC2D"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Could another text be used instead of a scripture reading in Mass?</w:t>
      </w:r>
    </w:p>
    <w:p w14:paraId="6AAA58E7" w14:textId="5DD2FD99"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No.</w:t>
      </w:r>
    </w:p>
    <w:p w14:paraId="2421747B" w14:textId="77777777" w:rsidR="00D23001" w:rsidRPr="00D23001" w:rsidRDefault="00D23001" w:rsidP="00D23001">
      <w:pPr>
        <w:jc w:val="both"/>
        <w:rPr>
          <w:rFonts w:ascii="Aptos" w:eastAsia="Aptos" w:hAnsi="Aptos" w:cs="Arial"/>
          <w:sz w:val="22"/>
          <w:szCs w:val="22"/>
          <w:lang w:val="en-US"/>
        </w:rPr>
      </w:pPr>
    </w:p>
    <w:p w14:paraId="327E4F01"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can read the Gospel and preach the homily at Mass?</w:t>
      </w:r>
    </w:p>
    <w:p w14:paraId="32A9954F" w14:textId="77777777" w:rsidR="00D23001" w:rsidRPr="00D23001" w:rsidRDefault="00D23001" w:rsidP="00D23001">
      <w:pPr>
        <w:jc w:val="both"/>
        <w:rPr>
          <w:rFonts w:ascii="Aptos" w:eastAsia="Aptos" w:hAnsi="Aptos" w:cs="Arial"/>
          <w:sz w:val="22"/>
          <w:szCs w:val="22"/>
          <w:lang w:val="en-US"/>
        </w:rPr>
      </w:pPr>
    </w:p>
    <w:p w14:paraId="2ED1B72A" w14:textId="7A586738"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The priest proclaims the Gospels unless a deacon is present. Only clergy can preach the homily, unless they delegate this to another as specified in the Directory for Masses with Children.</w:t>
      </w:r>
    </w:p>
    <w:p w14:paraId="3E6C9A54" w14:textId="77777777" w:rsidR="00D23001" w:rsidRPr="00D23001" w:rsidRDefault="00D23001" w:rsidP="00D23001">
      <w:pPr>
        <w:jc w:val="both"/>
        <w:rPr>
          <w:rFonts w:ascii="Aptos" w:eastAsia="Aptos" w:hAnsi="Aptos" w:cs="Arial"/>
          <w:sz w:val="22"/>
          <w:szCs w:val="22"/>
          <w:lang w:val="en-US"/>
        </w:rPr>
      </w:pPr>
    </w:p>
    <w:p w14:paraId="67695AB6"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At Mass, can scripture readings be adapted for younger children?</w:t>
      </w:r>
    </w:p>
    <w:p w14:paraId="4FC9DBEC" w14:textId="730C95C4"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Yes, the Directory for Masses with Children makes this provision.</w:t>
      </w:r>
    </w:p>
    <w:p w14:paraId="0E06C47B" w14:textId="77777777" w:rsidR="00D23001" w:rsidRPr="00D23001" w:rsidRDefault="00D23001" w:rsidP="00D23001">
      <w:pPr>
        <w:jc w:val="both"/>
        <w:rPr>
          <w:rFonts w:ascii="Aptos" w:eastAsia="Aptos" w:hAnsi="Aptos" w:cs="Arial"/>
          <w:sz w:val="22"/>
          <w:szCs w:val="22"/>
          <w:lang w:val="en-US"/>
        </w:rPr>
      </w:pPr>
    </w:p>
    <w:p w14:paraId="34AC4AB2"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Are electric candles ever acceptable as a substitute for wax candles?</w:t>
      </w:r>
    </w:p>
    <w:p w14:paraId="50BA685A"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Candles not only give light but are a symbol of the passage of time as they are consumed. At Mass, therefore, only natural wax candles may be used.</w:t>
      </w:r>
    </w:p>
    <w:p w14:paraId="1A422ECC" w14:textId="094C270F" w:rsidR="00D23001" w:rsidRPr="00D23001" w:rsidRDefault="00D23001" w:rsidP="00D23001">
      <w:pPr>
        <w:jc w:val="both"/>
        <w:rPr>
          <w:rFonts w:ascii="Aptos" w:eastAsia="Aptos" w:hAnsi="Aptos" w:cs="Arial"/>
          <w:sz w:val="22"/>
          <w:szCs w:val="22"/>
          <w:lang w:val="en-US"/>
        </w:rPr>
      </w:pPr>
    </w:p>
    <w:p w14:paraId="780A0360" w14:textId="237CF583"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Can drama be used in Mass?</w:t>
      </w:r>
    </w:p>
    <w:p w14:paraId="33306DB7"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Drama can be used to enhance the pupils’ response to the liturgy of the word but should not replace a scripture reading. Care should be taken that it is appropriate and proportionate.</w:t>
      </w:r>
    </w:p>
    <w:p w14:paraId="63EDD86D" w14:textId="77777777" w:rsidR="00D23001" w:rsidRPr="00D23001" w:rsidRDefault="00D23001" w:rsidP="00D23001">
      <w:pPr>
        <w:jc w:val="both"/>
        <w:rPr>
          <w:rFonts w:ascii="Aptos" w:eastAsia="Aptos" w:hAnsi="Aptos" w:cs="Arial"/>
          <w:sz w:val="22"/>
          <w:szCs w:val="22"/>
          <w:lang w:val="en-US"/>
        </w:rPr>
      </w:pPr>
    </w:p>
    <w:p w14:paraId="3694AA5C"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Should prayer and liturgy start and end with the sign of the cross?</w:t>
      </w:r>
    </w:p>
    <w:p w14:paraId="00586052"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This tradition can be a helpful custom, particularly for pupils, in framing prayer and liturgy.</w:t>
      </w:r>
    </w:p>
    <w:p w14:paraId="5973D58C" w14:textId="4FF7FAA3" w:rsidR="00D23001" w:rsidRPr="00D23001" w:rsidRDefault="00D23001" w:rsidP="00D23001">
      <w:pPr>
        <w:jc w:val="both"/>
        <w:rPr>
          <w:rFonts w:ascii="Aptos" w:eastAsia="Aptos" w:hAnsi="Aptos" w:cs="Arial"/>
          <w:sz w:val="22"/>
          <w:szCs w:val="22"/>
          <w:lang w:val="en-US"/>
        </w:rPr>
      </w:pPr>
    </w:p>
    <w:p w14:paraId="4BD438B2" w14:textId="6F50C646"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Does it matter which hand you use to make the sign of the cross?</w:t>
      </w:r>
    </w:p>
    <w:p w14:paraId="278FEEEA" w14:textId="1C9E6A26"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It is customary for people to use their right hand, but it is not obligatory.</w:t>
      </w:r>
    </w:p>
    <w:p w14:paraId="57CD5036" w14:textId="470A339B" w:rsidR="00D23001" w:rsidRPr="00D23001" w:rsidRDefault="00D23001" w:rsidP="00D23001">
      <w:pPr>
        <w:jc w:val="both"/>
        <w:rPr>
          <w:rFonts w:ascii="Aptos" w:eastAsia="Aptos" w:hAnsi="Aptos" w:cs="Arial"/>
          <w:sz w:val="22"/>
          <w:szCs w:val="22"/>
          <w:lang w:val="en-US"/>
        </w:rPr>
      </w:pPr>
    </w:p>
    <w:p w14:paraId="7A8B1336" w14:textId="010E8236"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is appropriate to have on my class prayer table?</w:t>
      </w:r>
    </w:p>
    <w:p w14:paraId="446CF887" w14:textId="70114BA9"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Key Christian symbols (crucifix, Bible) and some connection to the liturgical year.</w:t>
      </w:r>
    </w:p>
    <w:p w14:paraId="23871AE7" w14:textId="77777777" w:rsidR="00D23001" w:rsidRPr="00D23001" w:rsidRDefault="00D23001" w:rsidP="00D23001">
      <w:pPr>
        <w:jc w:val="both"/>
        <w:rPr>
          <w:rFonts w:ascii="Aptos" w:eastAsia="Aptos" w:hAnsi="Aptos" w:cs="Arial"/>
          <w:sz w:val="22"/>
          <w:szCs w:val="22"/>
          <w:lang w:val="en-US"/>
        </w:rPr>
      </w:pPr>
    </w:p>
    <w:p w14:paraId="111FCAD1" w14:textId="010F43E4"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arrangements should be made for the Blessed Sacrament during school holidays?</w:t>
      </w:r>
    </w:p>
    <w:p w14:paraId="0BB45E90" w14:textId="5E7A99ED"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For extended periods of time, for example, the summer holidays, it is good practice for the tabernacle to be emptied.</w:t>
      </w:r>
    </w:p>
    <w:p w14:paraId="219C7B5A" w14:textId="77777777" w:rsidR="00D23001" w:rsidRPr="00D23001" w:rsidRDefault="00D23001" w:rsidP="00D23001">
      <w:pPr>
        <w:jc w:val="both"/>
        <w:rPr>
          <w:rFonts w:ascii="Aptos" w:eastAsia="Aptos" w:hAnsi="Aptos" w:cs="Arial"/>
          <w:sz w:val="22"/>
          <w:szCs w:val="22"/>
          <w:lang w:val="en-US"/>
        </w:rPr>
      </w:pPr>
    </w:p>
    <w:p w14:paraId="0B34F8A6"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Why don’t we sing the Alleluia and the Gloria during Lent?</w:t>
      </w:r>
    </w:p>
    <w:p w14:paraId="0A33C0B0" w14:textId="2ADEDA49"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In a similar way to fasting from certain foods, we fast from the Alleluia and Gloria so that they are more joyful when they return at Easter.</w:t>
      </w:r>
    </w:p>
    <w:p w14:paraId="7E73E53E" w14:textId="39158C26" w:rsidR="00D23001" w:rsidRPr="00D23001" w:rsidRDefault="00D23001" w:rsidP="00D23001">
      <w:pPr>
        <w:jc w:val="both"/>
        <w:rPr>
          <w:rFonts w:ascii="Aptos" w:eastAsia="Aptos" w:hAnsi="Aptos" w:cs="Arial"/>
          <w:sz w:val="22"/>
          <w:szCs w:val="22"/>
          <w:lang w:val="en-US"/>
        </w:rPr>
      </w:pPr>
    </w:p>
    <w:p w14:paraId="3F2E7C67"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can lead an Ash Wednesday liturgy?</w:t>
      </w:r>
    </w:p>
    <w:p w14:paraId="75673F13"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Clergy or Catholic staff and students.</w:t>
      </w:r>
    </w:p>
    <w:p w14:paraId="14EBBCEF" w14:textId="77777777" w:rsidR="00D23001" w:rsidRPr="00D23001" w:rsidRDefault="00D23001" w:rsidP="00D23001">
      <w:pPr>
        <w:jc w:val="both"/>
        <w:rPr>
          <w:rFonts w:ascii="Aptos" w:eastAsia="Aptos" w:hAnsi="Aptos" w:cs="Arial"/>
          <w:sz w:val="22"/>
          <w:szCs w:val="22"/>
          <w:lang w:val="en-US"/>
        </w:rPr>
      </w:pPr>
    </w:p>
    <w:p w14:paraId="32BBC835"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can distribute ashes at an Ash Wednesday liturgy?</w:t>
      </w:r>
    </w:p>
    <w:p w14:paraId="68FC799C"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Students and staff who are Christians.</w:t>
      </w:r>
    </w:p>
    <w:p w14:paraId="38D24624" w14:textId="77777777" w:rsidR="00D23001" w:rsidRPr="00D23001" w:rsidRDefault="00D23001" w:rsidP="00D23001">
      <w:pPr>
        <w:jc w:val="both"/>
        <w:rPr>
          <w:rFonts w:ascii="Aptos" w:eastAsia="Aptos" w:hAnsi="Aptos" w:cs="Arial"/>
          <w:sz w:val="22"/>
          <w:szCs w:val="22"/>
          <w:lang w:val="en-US"/>
        </w:rPr>
      </w:pPr>
    </w:p>
    <w:p w14:paraId="75D99F34"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should ashes be mixed with – oil or water?</w:t>
      </w:r>
    </w:p>
    <w:p w14:paraId="38BD7CB6"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Follow the directions given by liturgical suppliers.</w:t>
      </w:r>
    </w:p>
    <w:p w14:paraId="58661E78" w14:textId="77777777" w:rsidR="00D23001" w:rsidRPr="00D23001" w:rsidRDefault="00D23001" w:rsidP="00D23001">
      <w:pPr>
        <w:jc w:val="both"/>
        <w:rPr>
          <w:rFonts w:ascii="Aptos" w:eastAsia="Aptos" w:hAnsi="Aptos" w:cs="Arial"/>
          <w:sz w:val="22"/>
          <w:szCs w:val="22"/>
          <w:lang w:val="en-US"/>
        </w:rPr>
      </w:pPr>
    </w:p>
    <w:p w14:paraId="60ABBEF4"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Do all liturgies and assemblies have to follow the model of Gather, Listen, Response, Send?</w:t>
      </w:r>
    </w:p>
    <w:p w14:paraId="37C97CEB"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It provides a simple and very flexible structure, which is modelled on the principle liturgical pattern of the Eucharist.</w:t>
      </w:r>
    </w:p>
    <w:p w14:paraId="47CA1AE3" w14:textId="77777777" w:rsidR="00D23001" w:rsidRPr="00D23001" w:rsidRDefault="00D23001" w:rsidP="00D23001">
      <w:pPr>
        <w:jc w:val="both"/>
        <w:rPr>
          <w:rFonts w:ascii="Aptos" w:eastAsia="Aptos" w:hAnsi="Aptos" w:cs="Arial"/>
          <w:sz w:val="22"/>
          <w:szCs w:val="22"/>
          <w:lang w:val="en-US"/>
        </w:rPr>
      </w:pPr>
    </w:p>
    <w:p w14:paraId="2F76564D"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is allowed to distribute Communion?</w:t>
      </w:r>
    </w:p>
    <w:p w14:paraId="69D987A9"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Where there are insufficient clergy present, a commissioned extraordinary minister of Holy Communion can assist.</w:t>
      </w:r>
    </w:p>
    <w:p w14:paraId="5936475E" w14:textId="77777777" w:rsidR="00D23001" w:rsidRPr="00D23001" w:rsidRDefault="00D23001" w:rsidP="00D23001">
      <w:pPr>
        <w:jc w:val="both"/>
        <w:rPr>
          <w:rFonts w:ascii="Aptos" w:eastAsia="Aptos" w:hAnsi="Aptos" w:cs="Arial"/>
          <w:sz w:val="22"/>
          <w:szCs w:val="22"/>
          <w:lang w:val="en-US"/>
        </w:rPr>
      </w:pPr>
    </w:p>
    <w:p w14:paraId="125CCD59"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What should be brought forward in a procession with gifts (offertory procession)?</w:t>
      </w:r>
    </w:p>
    <w:p w14:paraId="0D3E8DE7"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Principally the bread and wine. This gives an indication that anything brought forward is something which will not just be returned but will in some way be transformed. Artefacts and displays may be better incorporated in the Introductory Rites.</w:t>
      </w:r>
    </w:p>
    <w:p w14:paraId="33D67DBB" w14:textId="77777777" w:rsidR="00D23001" w:rsidRPr="00D23001" w:rsidRDefault="00D23001" w:rsidP="00D23001">
      <w:pPr>
        <w:jc w:val="both"/>
        <w:rPr>
          <w:rFonts w:ascii="Aptos" w:eastAsia="Aptos" w:hAnsi="Aptos" w:cs="Arial"/>
          <w:sz w:val="22"/>
          <w:szCs w:val="22"/>
          <w:lang w:val="en-US"/>
        </w:rPr>
      </w:pPr>
    </w:p>
    <w:p w14:paraId="46A24C38"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Is there guidance on writing the Prayer of the Faithful (bidding prayers)?</w:t>
      </w:r>
    </w:p>
    <w:p w14:paraId="5B52DFA7"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lang w:val="en-US"/>
        </w:rPr>
        <w:t xml:space="preserve">Yes, see </w:t>
      </w:r>
      <w:hyperlink r:id="rId19">
        <w:r w:rsidRPr="00D23001">
          <w:rPr>
            <w:rFonts w:ascii="Aptos" w:eastAsia="Aptos" w:hAnsi="Aptos" w:cs="Arial"/>
            <w:color w:val="467886"/>
            <w:sz w:val="22"/>
            <w:szCs w:val="22"/>
            <w:u w:val="single"/>
            <w:lang w:val="en-US"/>
          </w:rPr>
          <w:t>https://www.liturgyoffice.org.uk/Resources/Documents/Intercessions.shtml</w:t>
        </w:r>
      </w:hyperlink>
    </w:p>
    <w:p w14:paraId="155AE54F" w14:textId="77777777" w:rsidR="00D23001" w:rsidRPr="00D23001" w:rsidRDefault="00D23001" w:rsidP="00D23001">
      <w:pPr>
        <w:jc w:val="both"/>
        <w:rPr>
          <w:rFonts w:ascii="Aptos" w:eastAsia="Aptos" w:hAnsi="Aptos" w:cs="Arial"/>
          <w:sz w:val="22"/>
          <w:szCs w:val="22"/>
          <w:lang w:val="en-US"/>
        </w:rPr>
      </w:pPr>
    </w:p>
    <w:p w14:paraId="5B1BC0CB"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Who can lead a penitential liturgy?</w:t>
      </w:r>
    </w:p>
    <w:p w14:paraId="52C01552"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Non-sacramental penitential liturgies may be led by clergy or Catholic staff and students.</w:t>
      </w:r>
    </w:p>
    <w:p w14:paraId="2DFEC202" w14:textId="77777777" w:rsidR="00D23001" w:rsidRPr="00D23001" w:rsidRDefault="00D23001" w:rsidP="00D23001">
      <w:pPr>
        <w:jc w:val="both"/>
        <w:rPr>
          <w:rFonts w:ascii="Aptos" w:eastAsia="Aptos" w:hAnsi="Aptos" w:cs="Arial"/>
          <w:sz w:val="22"/>
          <w:szCs w:val="22"/>
          <w:lang w:val="en-US"/>
        </w:rPr>
      </w:pPr>
    </w:p>
    <w:p w14:paraId="21658AB0"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Is applause appropriate during Mass?</w:t>
      </w:r>
    </w:p>
    <w:p w14:paraId="4F86521C"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It is helpful for pupils to understand that liturgical celebrations are not performances. However, it can be appropriate to thank all those who have ministered at the end.</w:t>
      </w:r>
    </w:p>
    <w:p w14:paraId="6F08E3A5" w14:textId="77777777" w:rsidR="00D23001" w:rsidRPr="00D23001" w:rsidRDefault="00D23001" w:rsidP="00D23001">
      <w:pPr>
        <w:jc w:val="both"/>
        <w:rPr>
          <w:rFonts w:ascii="Aptos" w:eastAsia="Aptos" w:hAnsi="Aptos" w:cs="Arial"/>
          <w:sz w:val="22"/>
          <w:szCs w:val="22"/>
          <w:lang w:val="en-US"/>
        </w:rPr>
      </w:pPr>
    </w:p>
    <w:p w14:paraId="43122B39" w14:textId="77777777" w:rsidR="00D23001" w:rsidRPr="00D23001" w:rsidRDefault="00D23001" w:rsidP="00D23001">
      <w:pPr>
        <w:jc w:val="both"/>
        <w:rPr>
          <w:rFonts w:ascii="Aptos" w:eastAsia="Aptos" w:hAnsi="Aptos" w:cs="Arial"/>
          <w:sz w:val="22"/>
          <w:szCs w:val="22"/>
        </w:rPr>
      </w:pPr>
      <w:r w:rsidRPr="00D23001">
        <w:rPr>
          <w:rFonts w:ascii="Aptos" w:eastAsia="Aptos" w:hAnsi="Aptos" w:cs="Arial"/>
          <w:sz w:val="22"/>
          <w:szCs w:val="22"/>
        </w:rPr>
        <w:t>How can we encourage our students to respond during the Responsorial Psalm and other prayers?</w:t>
      </w:r>
    </w:p>
    <w:p w14:paraId="2B111455" w14:textId="77777777" w:rsidR="00D23001" w:rsidRPr="00D23001" w:rsidRDefault="00D23001" w:rsidP="00D23001">
      <w:pPr>
        <w:jc w:val="both"/>
        <w:rPr>
          <w:rFonts w:ascii="Aptos" w:eastAsia="Aptos" w:hAnsi="Aptos" w:cs="Arial"/>
          <w:sz w:val="22"/>
          <w:szCs w:val="22"/>
          <w:lang w:val="en-US"/>
        </w:rPr>
      </w:pPr>
      <w:r w:rsidRPr="00D23001">
        <w:rPr>
          <w:rFonts w:ascii="Aptos" w:eastAsia="Aptos" w:hAnsi="Aptos" w:cs="Arial"/>
          <w:sz w:val="22"/>
          <w:szCs w:val="22"/>
          <w:lang w:val="en-US"/>
        </w:rPr>
        <w:t>Responses can be taught in a similar way to hymn practice, which can develop communal singing.</w:t>
      </w:r>
    </w:p>
    <w:p w14:paraId="4945C690" w14:textId="77777777" w:rsidR="00D23001" w:rsidRPr="00D23001" w:rsidRDefault="00D23001" w:rsidP="00D23001">
      <w:pPr>
        <w:spacing w:after="160" w:line="278" w:lineRule="auto"/>
        <w:jc w:val="both"/>
        <w:rPr>
          <w:rFonts w:ascii="Aptos" w:eastAsia="Aptos" w:hAnsi="Aptos" w:cs="Arial"/>
          <w:sz w:val="22"/>
          <w:szCs w:val="22"/>
        </w:rPr>
      </w:pPr>
    </w:p>
    <w:p w14:paraId="15333255" w14:textId="77777777" w:rsidR="00763F1F" w:rsidRDefault="00763F1F" w:rsidP="0013783D">
      <w:pPr>
        <w:pStyle w:val="Heading4"/>
        <w:spacing w:before="0"/>
        <w:rPr>
          <w:rFonts w:asciiTheme="majorHAnsi" w:hAnsiTheme="majorHAnsi"/>
          <w:color w:val="AE2527"/>
          <w:w w:val="120"/>
        </w:rPr>
      </w:pPr>
    </w:p>
    <w:p w14:paraId="793CA4EB" w14:textId="77777777" w:rsidR="00763F1F" w:rsidRDefault="00763F1F" w:rsidP="0013783D">
      <w:pPr>
        <w:pStyle w:val="Heading4"/>
        <w:spacing w:before="0"/>
        <w:rPr>
          <w:rFonts w:asciiTheme="majorHAnsi" w:hAnsiTheme="majorHAnsi"/>
          <w:color w:val="AE2527"/>
          <w:w w:val="120"/>
        </w:rPr>
      </w:pPr>
    </w:p>
    <w:p w14:paraId="728ABA4A" w14:textId="77777777" w:rsidR="00763F1F" w:rsidRDefault="00763F1F" w:rsidP="0013783D">
      <w:pPr>
        <w:pStyle w:val="Heading4"/>
        <w:spacing w:before="0"/>
        <w:rPr>
          <w:rFonts w:asciiTheme="majorHAnsi" w:hAnsiTheme="majorHAnsi"/>
          <w:color w:val="AE2527"/>
          <w:w w:val="120"/>
        </w:rPr>
      </w:pPr>
    </w:p>
    <w:p w14:paraId="23C3C1FC" w14:textId="77777777" w:rsidR="00763F1F" w:rsidRDefault="00763F1F" w:rsidP="0013783D">
      <w:pPr>
        <w:pStyle w:val="Heading4"/>
        <w:spacing w:before="0"/>
        <w:rPr>
          <w:rFonts w:asciiTheme="majorHAnsi" w:hAnsiTheme="majorHAnsi"/>
          <w:color w:val="AE2527"/>
          <w:w w:val="120"/>
        </w:rPr>
      </w:pPr>
    </w:p>
    <w:p w14:paraId="149E0BF3" w14:textId="77777777" w:rsidR="00763F1F" w:rsidRDefault="00763F1F" w:rsidP="0013783D">
      <w:pPr>
        <w:pStyle w:val="Heading4"/>
        <w:spacing w:before="0"/>
        <w:rPr>
          <w:rFonts w:asciiTheme="majorHAnsi" w:hAnsiTheme="majorHAnsi"/>
          <w:color w:val="AE2527"/>
          <w:w w:val="120"/>
        </w:rPr>
      </w:pPr>
    </w:p>
    <w:p w14:paraId="583A58A8" w14:textId="77777777" w:rsidR="00763F1F" w:rsidRDefault="00763F1F" w:rsidP="0013783D">
      <w:pPr>
        <w:pStyle w:val="Heading4"/>
        <w:spacing w:before="0"/>
        <w:rPr>
          <w:rFonts w:asciiTheme="majorHAnsi" w:hAnsiTheme="majorHAnsi"/>
          <w:color w:val="AE2527"/>
          <w:w w:val="120"/>
        </w:rPr>
      </w:pPr>
    </w:p>
    <w:p w14:paraId="1FA08C0E" w14:textId="77777777" w:rsidR="00763F1F" w:rsidRDefault="00763F1F" w:rsidP="0013783D">
      <w:pPr>
        <w:pStyle w:val="Heading4"/>
        <w:spacing w:before="0"/>
        <w:rPr>
          <w:rFonts w:asciiTheme="majorHAnsi" w:hAnsiTheme="majorHAnsi"/>
          <w:color w:val="AE2527"/>
          <w:w w:val="120"/>
        </w:rPr>
      </w:pPr>
    </w:p>
    <w:p w14:paraId="734B4170" w14:textId="77777777" w:rsidR="00763F1F" w:rsidRDefault="00763F1F" w:rsidP="0013783D">
      <w:pPr>
        <w:pStyle w:val="Heading4"/>
        <w:spacing w:before="0"/>
        <w:rPr>
          <w:rFonts w:asciiTheme="majorHAnsi" w:hAnsiTheme="majorHAnsi"/>
          <w:color w:val="AE2527"/>
          <w:w w:val="120"/>
        </w:rPr>
      </w:pPr>
    </w:p>
    <w:p w14:paraId="2D5D6E49" w14:textId="77777777" w:rsidR="006D3B10" w:rsidRPr="00591734" w:rsidRDefault="006D3B10" w:rsidP="007C5042">
      <w:pPr>
        <w:tabs>
          <w:tab w:val="left" w:pos="5191"/>
        </w:tabs>
        <w:rPr>
          <w:rFonts w:asciiTheme="majorHAnsi" w:hAnsiTheme="majorHAnsi"/>
        </w:rPr>
      </w:pPr>
    </w:p>
    <w:p w14:paraId="5A773F2C" w14:textId="01693CB5" w:rsidR="0080204A" w:rsidRPr="00591734" w:rsidRDefault="0080204A" w:rsidP="0080204A">
      <w:pPr>
        <w:pStyle w:val="p1"/>
        <w:rPr>
          <w:rFonts w:asciiTheme="majorHAnsi" w:hAnsiTheme="majorHAnsi"/>
          <w:color w:val="FF0000"/>
        </w:rPr>
      </w:pPr>
    </w:p>
    <w:sectPr w:rsidR="0080204A" w:rsidRPr="00591734">
      <w:headerReference w:type="even" r:id="rId20"/>
      <w:headerReference w:type="default" r:id="rId21"/>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7F4A3" w14:textId="77777777" w:rsidR="0035042E" w:rsidRDefault="0035042E" w:rsidP="003E0397">
      <w:r>
        <w:separator/>
      </w:r>
    </w:p>
  </w:endnote>
  <w:endnote w:type="continuationSeparator" w:id="0">
    <w:p w14:paraId="1E15C73B" w14:textId="77777777" w:rsidR="0035042E" w:rsidRDefault="0035042E" w:rsidP="003E0397">
      <w:r>
        <w:continuationSeparator/>
      </w:r>
    </w:p>
  </w:endnote>
  <w:endnote w:type="continuationNotice" w:id="1">
    <w:p w14:paraId="52466903" w14:textId="77777777" w:rsidR="0035042E" w:rsidRDefault="003504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07062" w14:textId="77777777" w:rsidR="00F50403" w:rsidRDefault="00F50403">
    <w:pPr>
      <w:pStyle w:val="BodyText"/>
      <w:spacing w:line="14" w:lineRule="auto"/>
      <w:ind w:left="0"/>
    </w:pPr>
    <w:r>
      <w:rPr>
        <w:noProof/>
      </w:rPr>
      <mc:AlternateContent>
        <mc:Choice Requires="wps">
          <w:drawing>
            <wp:anchor distT="0" distB="0" distL="0" distR="0" simplePos="0" relativeHeight="251674112" behindDoc="1" locked="0" layoutInCell="1" allowOverlap="1" wp14:anchorId="0F11E481" wp14:editId="3C77EB07">
              <wp:simplePos x="0" y="0"/>
              <wp:positionH relativeFrom="page">
                <wp:posOffset>500150</wp:posOffset>
              </wp:positionH>
              <wp:positionV relativeFrom="page">
                <wp:posOffset>10299598</wp:posOffset>
              </wp:positionV>
              <wp:extent cx="250825" cy="162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162560"/>
                      </a:xfrm>
                      <a:prstGeom prst="rect">
                        <a:avLst/>
                      </a:prstGeom>
                    </wps:spPr>
                    <wps:txbx>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0F11E481" id="_x0000_t202" coordsize="21600,21600" o:spt="202" path="m,l,21600r21600,l21600,xe">
              <v:stroke joinstyle="miter"/>
              <v:path gradientshapeok="t" o:connecttype="rect"/>
            </v:shapetype>
            <v:shape id="Textbox 429" o:spid="_x0000_s1027" type="#_x0000_t202" style="position:absolute;margin-left:39.4pt;margin-top:811pt;width:19.75pt;height:12.8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" filled="f" stroked="f">
              <v:textbox inset="0,0,0,0">
                <w:txbxContent>
                  <w:p w14:paraId="27D54710"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68</w:t>
                    </w:r>
                    <w:r>
                      <w:rPr>
                        <w:rFonts w:ascii="Tahoma"/>
                        <w:b/>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A12C" w14:textId="77777777" w:rsidR="00F50403" w:rsidRDefault="00F50403">
    <w:pPr>
      <w:pStyle w:val="BodyText"/>
      <w:spacing w:line="14" w:lineRule="auto"/>
      <w:ind w:left="0"/>
    </w:pPr>
    <w:r>
      <w:rPr>
        <w:noProof/>
      </w:rPr>
      <mc:AlternateContent>
        <mc:Choice Requires="wps">
          <w:drawing>
            <wp:anchor distT="0" distB="0" distL="0" distR="0" simplePos="0" relativeHeight="251664896" behindDoc="1" locked="0" layoutInCell="1" allowOverlap="1" wp14:anchorId="5F802DEE" wp14:editId="536EDAC0">
              <wp:simplePos x="0" y="0"/>
              <wp:positionH relativeFrom="page">
                <wp:posOffset>6831990</wp:posOffset>
              </wp:positionH>
              <wp:positionV relativeFrom="page">
                <wp:posOffset>10299641</wp:posOffset>
              </wp:positionV>
              <wp:extent cx="236854" cy="16256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4" cy="162560"/>
                      </a:xfrm>
                      <a:prstGeom prst="rect">
                        <a:avLst/>
                      </a:prstGeom>
                    </wps:spPr>
                    <wps:txbx>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wps:txbx>
                    <wps:bodyPr wrap="square" lIns="0" tIns="0" rIns="0" bIns="0" rtlCol="0">
                      <a:noAutofit/>
                    </wps:bodyPr>
                  </wps:wsp>
                </a:graphicData>
              </a:graphic>
            </wp:anchor>
          </w:drawing>
        </mc:Choice>
        <mc:Fallback>
          <w:pict>
            <v:shapetype w14:anchorId="5F802DEE" id="_x0000_t202" coordsize="21600,21600" o:spt="202" path="m,l,21600r21600,l21600,xe">
              <v:stroke joinstyle="miter"/>
              <v:path gradientshapeok="t" o:connecttype="rect"/>
            </v:shapetype>
            <v:shape id="Textbox 428" o:spid="_x0000_s1028" type="#_x0000_t202" style="position:absolute;margin-left:537.95pt;margin-top:811pt;width:18.65pt;height:12.8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PcmAEAACEDAAAOAAAAZHJzL2Uyb0RvYy54bWysUl9v2yAQf5/U74B4b5yka1R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" filled="f" stroked="f">
              <v:textbox inset="0,0,0,0">
                <w:txbxContent>
                  <w:p w14:paraId="3C13FA05" w14:textId="77777777" w:rsidR="00F50403" w:rsidRDefault="00F50403">
                    <w:pPr>
                      <w:spacing w:line="222" w:lineRule="exact"/>
                      <w:ind w:left="60"/>
                      <w:rPr>
                        <w:rFonts w:ascii="Tahoma"/>
                        <w:b/>
                        <w:sz w:val="20"/>
                      </w:rPr>
                    </w:pPr>
                    <w:r>
                      <w:rPr>
                        <w:rFonts w:ascii="Tahoma"/>
                        <w:b/>
                        <w:color w:val="231F20"/>
                        <w:spacing w:val="-5"/>
                        <w:sz w:val="20"/>
                      </w:rPr>
                      <w:fldChar w:fldCharType="begin"/>
                    </w:r>
                    <w:r>
                      <w:rPr>
                        <w:rFonts w:ascii="Tahoma"/>
                        <w:b/>
                        <w:color w:val="231F20"/>
                        <w:spacing w:val="-5"/>
                        <w:sz w:val="20"/>
                      </w:rPr>
                      <w:instrText xml:space="preserve"> PAGE </w:instrText>
                    </w:r>
                    <w:r>
                      <w:rPr>
                        <w:rFonts w:ascii="Tahoma"/>
                        <w:b/>
                        <w:color w:val="231F20"/>
                        <w:spacing w:val="-5"/>
                        <w:sz w:val="20"/>
                      </w:rPr>
                      <w:fldChar w:fldCharType="separate"/>
                    </w:r>
                    <w:r>
                      <w:rPr>
                        <w:rFonts w:ascii="Tahoma"/>
                        <w:b/>
                        <w:color w:val="231F20"/>
                        <w:spacing w:val="-5"/>
                        <w:sz w:val="20"/>
                      </w:rPr>
                      <w:t>67</w:t>
                    </w:r>
                    <w:r>
                      <w:rPr>
                        <w:rFonts w:ascii="Tahoma"/>
                        <w:b/>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9EC8A" w14:textId="77777777" w:rsidR="0035042E" w:rsidRDefault="0035042E" w:rsidP="003E0397">
      <w:r>
        <w:separator/>
      </w:r>
    </w:p>
  </w:footnote>
  <w:footnote w:type="continuationSeparator" w:id="0">
    <w:p w14:paraId="05A8A09E" w14:textId="77777777" w:rsidR="0035042E" w:rsidRDefault="0035042E" w:rsidP="003E0397">
      <w:r>
        <w:continuationSeparator/>
      </w:r>
    </w:p>
  </w:footnote>
  <w:footnote w:type="continuationNotice" w:id="1">
    <w:p w14:paraId="2D6D0013" w14:textId="77777777" w:rsidR="0035042E" w:rsidRDefault="003504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B570C" w14:textId="77777777" w:rsidR="00F50403" w:rsidRDefault="00F50403">
    <w:pPr>
      <w:pStyle w:val="BodyText"/>
      <w:spacing w:line="14" w:lineRule="auto"/>
      <w:ind w:left="0"/>
    </w:pPr>
    <w:r>
      <w:rPr>
        <w:noProof/>
      </w:rPr>
      <mc:AlternateContent>
        <mc:Choice Requires="wps">
          <w:drawing>
            <wp:anchor distT="0" distB="0" distL="0" distR="0" simplePos="0" relativeHeight="251646464" behindDoc="1" locked="0" layoutInCell="1" allowOverlap="1" wp14:anchorId="730C5EC0" wp14:editId="3C9BDEEA">
              <wp:simplePos x="0" y="0"/>
              <wp:positionH relativeFrom="page">
                <wp:posOffset>538251</wp:posOffset>
              </wp:positionH>
              <wp:positionV relativeFrom="page">
                <wp:posOffset>727049</wp:posOffset>
              </wp:positionV>
              <wp:extent cx="612013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w:pict>
            <v:shape id="Graphic 426" style="position:absolute;margin-left:42.4pt;margin-top:57.25pt;width:481.9pt;height:.1pt;z-index:-251670016;visibility:visible;mso-wrap-style:square;mso-wrap-distance-left:0;mso-wrap-distance-top:0;mso-wrap-distance-right:0;mso-wrap-distance-bottom:0;mso-position-horizontal:absolute;mso-position-horizontal-relative:page;mso-position-vertical:absolute;mso-position-vertical-relative:page;v-text-anchor:top" coordsize="6120130,1270" o:spid="_x0000_s1026" filled="f" strokecolor="#231f20" path="m,l61200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" w14:anchorId="42486A8C">
              <v:path arrowok="t"/>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42C397E4" wp14:editId="64A6DA58">
              <wp:simplePos x="0" y="0"/>
              <wp:positionH relativeFrom="page">
                <wp:posOffset>525550</wp:posOffset>
              </wp:positionH>
              <wp:positionV relativeFrom="page">
                <wp:posOffset>483303</wp:posOffset>
              </wp:positionV>
              <wp:extent cx="694055" cy="179705"/>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055" cy="179705"/>
                      </a:xfrm>
                      <a:prstGeom prst="rect">
                        <a:avLst/>
                      </a:prstGeom>
                    </wps:spPr>
                    <wps:txbx>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wps:txbx>
                    <wps:bodyPr wrap="square" lIns="0" tIns="0" rIns="0" bIns="0" rtlCol="0">
                      <a:noAutofit/>
                    </wps:bodyPr>
                  </wps:wsp>
                </a:graphicData>
              </a:graphic>
            </wp:anchor>
          </w:drawing>
        </mc:Choice>
        <mc:Fallback>
          <w:pict>
            <v:shapetype w14:anchorId="42C397E4" id="_x0000_t202" coordsize="21600,21600" o:spt="202" path="m,l,21600r21600,l21600,xe">
              <v:stroke joinstyle="miter"/>
              <v:path gradientshapeok="t" o:connecttype="rect"/>
            </v:shapetype>
            <v:shape id="Textbox 427" o:spid="_x0000_s1026" type="#_x0000_t202" style="position:absolute;margin-left:41.4pt;margin-top:38.05pt;width:54.65pt;height:14.1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" filled="f" stroked="f">
              <v:textbox inset="0,0,0,0">
                <w:txbxContent>
                  <w:p w14:paraId="647F3E58" w14:textId="77777777" w:rsidR="00F50403" w:rsidRDefault="00F50403">
                    <w:pPr>
                      <w:tabs>
                        <w:tab w:val="left" w:pos="688"/>
                      </w:tabs>
                      <w:spacing w:before="8"/>
                      <w:ind w:left="20"/>
                      <w:rPr>
                        <w:sz w:val="20"/>
                      </w:rPr>
                    </w:pPr>
                    <w:r>
                      <w:rPr>
                        <w:rFonts w:ascii="Tahoma"/>
                        <w:b/>
                        <w:color w:val="231F20"/>
                        <w:spacing w:val="-5"/>
                        <w:sz w:val="20"/>
                      </w:rPr>
                      <w:t>9.3</w:t>
                    </w:r>
                    <w:r>
                      <w:rPr>
                        <w:rFonts w:ascii="Tahoma"/>
                        <w:b/>
                        <w:color w:val="231F20"/>
                        <w:sz w:val="20"/>
                      </w:rPr>
                      <w:tab/>
                    </w:r>
                    <w:r>
                      <w:rPr>
                        <w:color w:val="231F20"/>
                        <w:spacing w:val="-5"/>
                        <w:sz w:val="20"/>
                      </w:rPr>
                      <w:t>FAQ</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B5BD8" w14:textId="404F1210" w:rsidR="00F50403" w:rsidRDefault="00F50403">
    <w:pPr>
      <w:pStyle w:val="BodyText"/>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D4F10"/>
    <w:multiLevelType w:val="multilevel"/>
    <w:tmpl w:val="A9B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C444E"/>
    <w:multiLevelType w:val="hybridMultilevel"/>
    <w:tmpl w:val="E27EA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343D54"/>
    <w:multiLevelType w:val="multilevel"/>
    <w:tmpl w:val="1776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B0C4D"/>
    <w:multiLevelType w:val="multilevel"/>
    <w:tmpl w:val="1DB8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F64A9"/>
    <w:multiLevelType w:val="hybridMultilevel"/>
    <w:tmpl w:val="DEA0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461D1"/>
    <w:multiLevelType w:val="multilevel"/>
    <w:tmpl w:val="9C0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F796C"/>
    <w:multiLevelType w:val="multilevel"/>
    <w:tmpl w:val="F02A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12347F"/>
    <w:multiLevelType w:val="hybridMultilevel"/>
    <w:tmpl w:val="43C2BB6C"/>
    <w:lvl w:ilvl="0" w:tplc="8CFC405E">
      <w:start w:val="1"/>
      <w:numFmt w:val="bullet"/>
      <w:lvlText w:val=""/>
      <w:lvlJc w:val="left"/>
      <w:pPr>
        <w:ind w:left="1800" w:hanging="360"/>
      </w:pPr>
      <w:rPr>
        <w:rFonts w:ascii="Symbol" w:hAnsi="Symbol" w:hint="default"/>
        <w:color w:val="000000"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9E50FF8"/>
    <w:multiLevelType w:val="multilevel"/>
    <w:tmpl w:val="AD92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35948"/>
    <w:multiLevelType w:val="hybridMultilevel"/>
    <w:tmpl w:val="B454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F42E09"/>
    <w:multiLevelType w:val="multilevel"/>
    <w:tmpl w:val="B910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A25C2E"/>
    <w:multiLevelType w:val="multilevel"/>
    <w:tmpl w:val="2FB81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2F29B8"/>
    <w:multiLevelType w:val="hybridMultilevel"/>
    <w:tmpl w:val="77161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A77C1"/>
    <w:multiLevelType w:val="multilevel"/>
    <w:tmpl w:val="EC342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D243D"/>
    <w:multiLevelType w:val="hybridMultilevel"/>
    <w:tmpl w:val="570CE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D4786"/>
    <w:multiLevelType w:val="multilevel"/>
    <w:tmpl w:val="2C3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AF433B"/>
    <w:multiLevelType w:val="multilevel"/>
    <w:tmpl w:val="FB7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6D08C5"/>
    <w:multiLevelType w:val="hybridMultilevel"/>
    <w:tmpl w:val="5A247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E07C8"/>
    <w:multiLevelType w:val="multilevel"/>
    <w:tmpl w:val="52E2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317F13"/>
    <w:multiLevelType w:val="hybridMultilevel"/>
    <w:tmpl w:val="B20E3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515513"/>
    <w:multiLevelType w:val="hybridMultilevel"/>
    <w:tmpl w:val="B80C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E5DD8"/>
    <w:multiLevelType w:val="multilevel"/>
    <w:tmpl w:val="D552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A70AB"/>
    <w:multiLevelType w:val="hybridMultilevel"/>
    <w:tmpl w:val="4E24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353FB6"/>
    <w:multiLevelType w:val="hybridMultilevel"/>
    <w:tmpl w:val="73A62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A66EDC"/>
    <w:multiLevelType w:val="hybridMultilevel"/>
    <w:tmpl w:val="1654EB3C"/>
    <w:lvl w:ilvl="0" w:tplc="9A4601D8">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94EA4"/>
    <w:multiLevelType w:val="multilevel"/>
    <w:tmpl w:val="590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2B1A5F"/>
    <w:multiLevelType w:val="multilevel"/>
    <w:tmpl w:val="EF56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817840"/>
    <w:multiLevelType w:val="multilevel"/>
    <w:tmpl w:val="18A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A5317C"/>
    <w:multiLevelType w:val="hybridMultilevel"/>
    <w:tmpl w:val="24622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B2FED"/>
    <w:multiLevelType w:val="multilevel"/>
    <w:tmpl w:val="A6EE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104EC3"/>
    <w:multiLevelType w:val="hybridMultilevel"/>
    <w:tmpl w:val="17628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1574D7"/>
    <w:multiLevelType w:val="hybridMultilevel"/>
    <w:tmpl w:val="43D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C783F"/>
    <w:multiLevelType w:val="multilevel"/>
    <w:tmpl w:val="CFC6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094BA4"/>
    <w:multiLevelType w:val="multilevel"/>
    <w:tmpl w:val="3560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0B5A33"/>
    <w:multiLevelType w:val="hybridMultilevel"/>
    <w:tmpl w:val="1A34B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68311B"/>
    <w:multiLevelType w:val="multilevel"/>
    <w:tmpl w:val="0E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E3019D"/>
    <w:multiLevelType w:val="hybridMultilevel"/>
    <w:tmpl w:val="299C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D3849"/>
    <w:multiLevelType w:val="multilevel"/>
    <w:tmpl w:val="25B01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025B47"/>
    <w:multiLevelType w:val="multilevel"/>
    <w:tmpl w:val="102E0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A65E43"/>
    <w:multiLevelType w:val="multilevel"/>
    <w:tmpl w:val="D656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9C4BA6"/>
    <w:multiLevelType w:val="hybridMultilevel"/>
    <w:tmpl w:val="E57C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1405730">
    <w:abstractNumId w:val="15"/>
  </w:num>
  <w:num w:numId="2" w16cid:durableId="1326855393">
    <w:abstractNumId w:val="18"/>
  </w:num>
  <w:num w:numId="3" w16cid:durableId="348682401">
    <w:abstractNumId w:val="26"/>
  </w:num>
  <w:num w:numId="4" w16cid:durableId="614363471">
    <w:abstractNumId w:val="8"/>
  </w:num>
  <w:num w:numId="5" w16cid:durableId="1827210600">
    <w:abstractNumId w:val="2"/>
  </w:num>
  <w:num w:numId="6" w16cid:durableId="1033921159">
    <w:abstractNumId w:val="5"/>
  </w:num>
  <w:num w:numId="7" w16cid:durableId="821435450">
    <w:abstractNumId w:val="10"/>
  </w:num>
  <w:num w:numId="8" w16cid:durableId="1536044267">
    <w:abstractNumId w:val="0"/>
  </w:num>
  <w:num w:numId="9" w16cid:durableId="150830245">
    <w:abstractNumId w:val="32"/>
  </w:num>
  <w:num w:numId="10" w16cid:durableId="1044909611">
    <w:abstractNumId w:val="6"/>
  </w:num>
  <w:num w:numId="11" w16cid:durableId="457142178">
    <w:abstractNumId w:val="16"/>
  </w:num>
  <w:num w:numId="12" w16cid:durableId="534124276">
    <w:abstractNumId w:val="33"/>
  </w:num>
  <w:num w:numId="13" w16cid:durableId="1130366391">
    <w:abstractNumId w:val="21"/>
  </w:num>
  <w:num w:numId="14" w16cid:durableId="1410886975">
    <w:abstractNumId w:val="35"/>
  </w:num>
  <w:num w:numId="15" w16cid:durableId="1240402494">
    <w:abstractNumId w:val="29"/>
  </w:num>
  <w:num w:numId="16" w16cid:durableId="1012100519">
    <w:abstractNumId w:val="13"/>
  </w:num>
  <w:num w:numId="17" w16cid:durableId="1104692639">
    <w:abstractNumId w:val="38"/>
  </w:num>
  <w:num w:numId="18" w16cid:durableId="193538941">
    <w:abstractNumId w:val="11"/>
  </w:num>
  <w:num w:numId="19" w16cid:durableId="1700279783">
    <w:abstractNumId w:val="3"/>
  </w:num>
  <w:num w:numId="20" w16cid:durableId="910189860">
    <w:abstractNumId w:val="27"/>
  </w:num>
  <w:num w:numId="21" w16cid:durableId="417950575">
    <w:abstractNumId w:val="39"/>
  </w:num>
  <w:num w:numId="22" w16cid:durableId="779767141">
    <w:abstractNumId w:val="25"/>
  </w:num>
  <w:num w:numId="23" w16cid:durableId="2079935794">
    <w:abstractNumId w:val="37"/>
  </w:num>
  <w:num w:numId="24" w16cid:durableId="267784072">
    <w:abstractNumId w:val="4"/>
  </w:num>
  <w:num w:numId="25" w16cid:durableId="1399749018">
    <w:abstractNumId w:val="24"/>
  </w:num>
  <w:num w:numId="26" w16cid:durableId="522675401">
    <w:abstractNumId w:val="22"/>
  </w:num>
  <w:num w:numId="27" w16cid:durableId="70389465">
    <w:abstractNumId w:val="19"/>
  </w:num>
  <w:num w:numId="28" w16cid:durableId="44839525">
    <w:abstractNumId w:val="40"/>
  </w:num>
  <w:num w:numId="29" w16cid:durableId="2027170605">
    <w:abstractNumId w:val="7"/>
  </w:num>
  <w:num w:numId="30" w16cid:durableId="467550764">
    <w:abstractNumId w:val="31"/>
  </w:num>
  <w:num w:numId="31" w16cid:durableId="350112808">
    <w:abstractNumId w:val="30"/>
  </w:num>
  <w:num w:numId="32" w16cid:durableId="746995192">
    <w:abstractNumId w:val="1"/>
  </w:num>
  <w:num w:numId="33" w16cid:durableId="1426801026">
    <w:abstractNumId w:val="23"/>
  </w:num>
  <w:num w:numId="34" w16cid:durableId="10835754">
    <w:abstractNumId w:val="12"/>
  </w:num>
  <w:num w:numId="35" w16cid:durableId="557131355">
    <w:abstractNumId w:val="9"/>
  </w:num>
  <w:num w:numId="36" w16cid:durableId="1953781657">
    <w:abstractNumId w:val="28"/>
  </w:num>
  <w:num w:numId="37" w16cid:durableId="547884270">
    <w:abstractNumId w:val="17"/>
  </w:num>
  <w:num w:numId="38" w16cid:durableId="1057122987">
    <w:abstractNumId w:val="34"/>
  </w:num>
  <w:num w:numId="39" w16cid:durableId="2002809541">
    <w:abstractNumId w:val="14"/>
  </w:num>
  <w:num w:numId="40" w16cid:durableId="939801938">
    <w:abstractNumId w:val="20"/>
  </w:num>
  <w:num w:numId="41" w16cid:durableId="21647541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42"/>
    <w:rsid w:val="0000230C"/>
    <w:rsid w:val="00010AB3"/>
    <w:rsid w:val="00027188"/>
    <w:rsid w:val="00070AF8"/>
    <w:rsid w:val="000B36F3"/>
    <w:rsid w:val="000D0FDD"/>
    <w:rsid w:val="000E25A3"/>
    <w:rsid w:val="000F5151"/>
    <w:rsid w:val="001014B9"/>
    <w:rsid w:val="0010C7A4"/>
    <w:rsid w:val="00116541"/>
    <w:rsid w:val="0013783D"/>
    <w:rsid w:val="00146DCA"/>
    <w:rsid w:val="00156219"/>
    <w:rsid w:val="00164B80"/>
    <w:rsid w:val="00194E5F"/>
    <w:rsid w:val="001A008D"/>
    <w:rsid w:val="001A611C"/>
    <w:rsid w:val="001B0CE6"/>
    <w:rsid w:val="001B26AD"/>
    <w:rsid w:val="001B75EE"/>
    <w:rsid w:val="001C4AF1"/>
    <w:rsid w:val="001D0F46"/>
    <w:rsid w:val="001D4B1A"/>
    <w:rsid w:val="0020638C"/>
    <w:rsid w:val="0021474B"/>
    <w:rsid w:val="0023120D"/>
    <w:rsid w:val="00234E28"/>
    <w:rsid w:val="00254520"/>
    <w:rsid w:val="0027313C"/>
    <w:rsid w:val="00293445"/>
    <w:rsid w:val="002C2249"/>
    <w:rsid w:val="002C63EB"/>
    <w:rsid w:val="002D7709"/>
    <w:rsid w:val="002F27DF"/>
    <w:rsid w:val="00306302"/>
    <w:rsid w:val="00314D66"/>
    <w:rsid w:val="00322598"/>
    <w:rsid w:val="0035042E"/>
    <w:rsid w:val="003A59F9"/>
    <w:rsid w:val="003D402F"/>
    <w:rsid w:val="003E0397"/>
    <w:rsid w:val="003F0C52"/>
    <w:rsid w:val="0041380B"/>
    <w:rsid w:val="004330D4"/>
    <w:rsid w:val="0043497A"/>
    <w:rsid w:val="00442CC5"/>
    <w:rsid w:val="00461AA6"/>
    <w:rsid w:val="00463D4B"/>
    <w:rsid w:val="00490CB4"/>
    <w:rsid w:val="004F1446"/>
    <w:rsid w:val="004F2ECE"/>
    <w:rsid w:val="004F5DD9"/>
    <w:rsid w:val="00506042"/>
    <w:rsid w:val="005228A2"/>
    <w:rsid w:val="00534914"/>
    <w:rsid w:val="00553785"/>
    <w:rsid w:val="00564449"/>
    <w:rsid w:val="00591734"/>
    <w:rsid w:val="00596E9E"/>
    <w:rsid w:val="00640F97"/>
    <w:rsid w:val="00691640"/>
    <w:rsid w:val="006D3B10"/>
    <w:rsid w:val="007060E1"/>
    <w:rsid w:val="0075393F"/>
    <w:rsid w:val="00763F1F"/>
    <w:rsid w:val="00771E84"/>
    <w:rsid w:val="007723A6"/>
    <w:rsid w:val="007906D1"/>
    <w:rsid w:val="00795A96"/>
    <w:rsid w:val="007960E6"/>
    <w:rsid w:val="007B0BC3"/>
    <w:rsid w:val="007C2F48"/>
    <w:rsid w:val="007C5042"/>
    <w:rsid w:val="007D539F"/>
    <w:rsid w:val="007F2D72"/>
    <w:rsid w:val="0080204A"/>
    <w:rsid w:val="008203C6"/>
    <w:rsid w:val="008252D1"/>
    <w:rsid w:val="00825B35"/>
    <w:rsid w:val="00833C05"/>
    <w:rsid w:val="0083686B"/>
    <w:rsid w:val="00860C79"/>
    <w:rsid w:val="00860F6A"/>
    <w:rsid w:val="00864629"/>
    <w:rsid w:val="008737ED"/>
    <w:rsid w:val="008913EF"/>
    <w:rsid w:val="008B4932"/>
    <w:rsid w:val="008E06D7"/>
    <w:rsid w:val="00900FBD"/>
    <w:rsid w:val="00914BE6"/>
    <w:rsid w:val="009D617D"/>
    <w:rsid w:val="009E0DAF"/>
    <w:rsid w:val="009F20B2"/>
    <w:rsid w:val="00A1097B"/>
    <w:rsid w:val="00A16ED0"/>
    <w:rsid w:val="00A323E1"/>
    <w:rsid w:val="00A45588"/>
    <w:rsid w:val="00A5138B"/>
    <w:rsid w:val="00A55C68"/>
    <w:rsid w:val="00AC132F"/>
    <w:rsid w:val="00AC199A"/>
    <w:rsid w:val="00AC4159"/>
    <w:rsid w:val="00AD6002"/>
    <w:rsid w:val="00B2265D"/>
    <w:rsid w:val="00B22665"/>
    <w:rsid w:val="00B377A8"/>
    <w:rsid w:val="00B70689"/>
    <w:rsid w:val="00BA6E7B"/>
    <w:rsid w:val="00BF47BA"/>
    <w:rsid w:val="00C54A3A"/>
    <w:rsid w:val="00C70117"/>
    <w:rsid w:val="00C840EE"/>
    <w:rsid w:val="00CB5C3E"/>
    <w:rsid w:val="00CC77B0"/>
    <w:rsid w:val="00D02B60"/>
    <w:rsid w:val="00D10593"/>
    <w:rsid w:val="00D23001"/>
    <w:rsid w:val="00D2731F"/>
    <w:rsid w:val="00D64EC5"/>
    <w:rsid w:val="00D66C47"/>
    <w:rsid w:val="00D83EE6"/>
    <w:rsid w:val="00DA5C52"/>
    <w:rsid w:val="00E55918"/>
    <w:rsid w:val="00E80EED"/>
    <w:rsid w:val="00EE529B"/>
    <w:rsid w:val="00EE6C45"/>
    <w:rsid w:val="00F25BB5"/>
    <w:rsid w:val="00F362A4"/>
    <w:rsid w:val="00F50403"/>
    <w:rsid w:val="00F628DA"/>
    <w:rsid w:val="00F771C3"/>
    <w:rsid w:val="00F917CC"/>
    <w:rsid w:val="00FA60C6"/>
    <w:rsid w:val="00FC646E"/>
    <w:rsid w:val="00FD5473"/>
    <w:rsid w:val="09BCA89F"/>
    <w:rsid w:val="26AF70F3"/>
    <w:rsid w:val="2FFB4718"/>
    <w:rsid w:val="756873E3"/>
    <w:rsid w:val="7AE70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9539014"/>
  <w15:chartTrackingRefBased/>
  <w15:docId w15:val="{3AA80935-31DB-DA48-BE9A-C8853E919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C5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C5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C5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5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50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50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50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50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C5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C5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C5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5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5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5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5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5042"/>
    <w:rPr>
      <w:rFonts w:eastAsiaTheme="majorEastAsia" w:cstheme="majorBidi"/>
      <w:color w:val="272727" w:themeColor="text1" w:themeTint="D8"/>
    </w:rPr>
  </w:style>
  <w:style w:type="paragraph" w:styleId="Title">
    <w:name w:val="Title"/>
    <w:basedOn w:val="Normal"/>
    <w:next w:val="Normal"/>
    <w:link w:val="TitleChar"/>
    <w:uiPriority w:val="10"/>
    <w:qFormat/>
    <w:rsid w:val="007C50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5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504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5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504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5042"/>
    <w:rPr>
      <w:i/>
      <w:iCs/>
      <w:color w:val="404040" w:themeColor="text1" w:themeTint="BF"/>
    </w:rPr>
  </w:style>
  <w:style w:type="paragraph" w:styleId="ListParagraph">
    <w:name w:val="List Paragraph"/>
    <w:basedOn w:val="Normal"/>
    <w:uiPriority w:val="34"/>
    <w:qFormat/>
    <w:rsid w:val="007C5042"/>
    <w:pPr>
      <w:ind w:left="720"/>
      <w:contextualSpacing/>
    </w:pPr>
  </w:style>
  <w:style w:type="character" w:styleId="IntenseEmphasis">
    <w:name w:val="Intense Emphasis"/>
    <w:basedOn w:val="DefaultParagraphFont"/>
    <w:uiPriority w:val="21"/>
    <w:qFormat/>
    <w:rsid w:val="007C5042"/>
    <w:rPr>
      <w:i/>
      <w:iCs/>
      <w:color w:val="0F4761" w:themeColor="accent1" w:themeShade="BF"/>
    </w:rPr>
  </w:style>
  <w:style w:type="paragraph" w:styleId="IntenseQuote">
    <w:name w:val="Intense Quote"/>
    <w:basedOn w:val="Normal"/>
    <w:next w:val="Normal"/>
    <w:link w:val="IntenseQuoteChar"/>
    <w:uiPriority w:val="30"/>
    <w:qFormat/>
    <w:rsid w:val="007C5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5042"/>
    <w:rPr>
      <w:i/>
      <w:iCs/>
      <w:color w:val="0F4761" w:themeColor="accent1" w:themeShade="BF"/>
    </w:rPr>
  </w:style>
  <w:style w:type="character" w:styleId="IntenseReference">
    <w:name w:val="Intense Reference"/>
    <w:basedOn w:val="DefaultParagraphFont"/>
    <w:uiPriority w:val="32"/>
    <w:qFormat/>
    <w:rsid w:val="007C5042"/>
    <w:rPr>
      <w:b/>
      <w:bCs/>
      <w:smallCaps/>
      <w:color w:val="0F4761" w:themeColor="accent1" w:themeShade="BF"/>
      <w:spacing w:val="5"/>
    </w:rPr>
  </w:style>
  <w:style w:type="paragraph" w:customStyle="1" w:styleId="p1">
    <w:name w:val="p1"/>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7C5042"/>
  </w:style>
  <w:style w:type="paragraph" w:customStyle="1" w:styleId="p2">
    <w:name w:val="p2"/>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4">
    <w:name w:val="p4"/>
    <w:basedOn w:val="Normal"/>
    <w:rsid w:val="007C5042"/>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7C5042"/>
  </w:style>
  <w:style w:type="paragraph" w:styleId="FootnoteText">
    <w:name w:val="footnote text"/>
    <w:basedOn w:val="Normal"/>
    <w:link w:val="FootnoteTextChar"/>
    <w:semiHidden/>
    <w:rsid w:val="002C2249"/>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semiHidden/>
    <w:rsid w:val="002C2249"/>
    <w:rPr>
      <w:rFonts w:ascii="Times New Roman" w:eastAsia="Times New Roman" w:hAnsi="Times New Roman" w:cs="Times New Roman"/>
      <w:kern w:val="0"/>
      <w:sz w:val="20"/>
      <w:szCs w:val="20"/>
      <w:lang w:eastAsia="en-GB"/>
      <w14:ligatures w14:val="none"/>
    </w:rPr>
  </w:style>
  <w:style w:type="paragraph" w:styleId="Header">
    <w:name w:val="header"/>
    <w:basedOn w:val="Normal"/>
    <w:link w:val="HeaderChar"/>
    <w:uiPriority w:val="99"/>
    <w:unhideWhenUsed/>
    <w:rsid w:val="003E0397"/>
    <w:pPr>
      <w:tabs>
        <w:tab w:val="center" w:pos="4513"/>
        <w:tab w:val="right" w:pos="9026"/>
      </w:tabs>
    </w:pPr>
  </w:style>
  <w:style w:type="character" w:customStyle="1" w:styleId="HeaderChar">
    <w:name w:val="Header Char"/>
    <w:basedOn w:val="DefaultParagraphFont"/>
    <w:link w:val="Header"/>
    <w:uiPriority w:val="99"/>
    <w:rsid w:val="003E0397"/>
  </w:style>
  <w:style w:type="paragraph" w:styleId="Footer">
    <w:name w:val="footer"/>
    <w:basedOn w:val="Normal"/>
    <w:link w:val="FooterChar"/>
    <w:uiPriority w:val="99"/>
    <w:unhideWhenUsed/>
    <w:rsid w:val="003E0397"/>
    <w:pPr>
      <w:tabs>
        <w:tab w:val="center" w:pos="4513"/>
        <w:tab w:val="right" w:pos="9026"/>
      </w:tabs>
    </w:pPr>
  </w:style>
  <w:style w:type="character" w:customStyle="1" w:styleId="FooterChar">
    <w:name w:val="Footer Char"/>
    <w:basedOn w:val="DefaultParagraphFont"/>
    <w:link w:val="Footer"/>
    <w:uiPriority w:val="99"/>
    <w:rsid w:val="003E0397"/>
  </w:style>
  <w:style w:type="table" w:styleId="TableGrid">
    <w:name w:val="Table Grid"/>
    <w:basedOn w:val="TableNormal"/>
    <w:uiPriority w:val="39"/>
    <w:rsid w:val="00E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17CC"/>
    <w:rPr>
      <w:color w:val="467886" w:themeColor="hyperlink"/>
      <w:u w:val="single"/>
    </w:rPr>
  </w:style>
  <w:style w:type="character" w:styleId="UnresolvedMention">
    <w:name w:val="Unresolved Mention"/>
    <w:basedOn w:val="DefaultParagraphFont"/>
    <w:uiPriority w:val="99"/>
    <w:semiHidden/>
    <w:unhideWhenUsed/>
    <w:rsid w:val="00F917CC"/>
    <w:rPr>
      <w:color w:val="605E5C"/>
      <w:shd w:val="clear" w:color="auto" w:fill="E1DFDD"/>
    </w:rPr>
  </w:style>
  <w:style w:type="character" w:styleId="FollowedHyperlink">
    <w:name w:val="FollowedHyperlink"/>
    <w:basedOn w:val="DefaultParagraphFont"/>
    <w:uiPriority w:val="99"/>
    <w:semiHidden/>
    <w:unhideWhenUsed/>
    <w:rsid w:val="00F917CC"/>
    <w:rPr>
      <w:color w:val="96607D" w:themeColor="followedHyperlink"/>
      <w:u w:val="single"/>
    </w:rPr>
  </w:style>
  <w:style w:type="paragraph" w:styleId="BodyText">
    <w:name w:val="Body Text"/>
    <w:basedOn w:val="Normal"/>
    <w:link w:val="BodyTextChar"/>
    <w:uiPriority w:val="1"/>
    <w:qFormat/>
    <w:rsid w:val="0013783D"/>
    <w:pPr>
      <w:widowControl w:val="0"/>
      <w:autoSpaceDE w:val="0"/>
      <w:autoSpaceDN w:val="0"/>
      <w:ind w:left="706"/>
    </w:pPr>
    <w:rPr>
      <w:rFonts w:ascii="Lucida Sans" w:eastAsia="Lucida Sans" w:hAnsi="Lucida Sans" w:cs="Lucida Sans"/>
      <w:kern w:val="0"/>
      <w:sz w:val="20"/>
      <w:szCs w:val="20"/>
      <w:lang w:val="en-US"/>
      <w14:ligatures w14:val="none"/>
    </w:rPr>
  </w:style>
  <w:style w:type="character" w:customStyle="1" w:styleId="BodyTextChar">
    <w:name w:val="Body Text Char"/>
    <w:basedOn w:val="DefaultParagraphFont"/>
    <w:link w:val="BodyText"/>
    <w:uiPriority w:val="1"/>
    <w:rsid w:val="0013783D"/>
    <w:rPr>
      <w:rFonts w:ascii="Lucida Sans" w:eastAsia="Lucida Sans" w:hAnsi="Lucida Sans" w:cs="Lucida Sans"/>
      <w:kern w:val="0"/>
      <w:sz w:val="20"/>
      <w:szCs w:val="20"/>
      <w:lang w:val="en-US"/>
      <w14:ligatures w14:val="none"/>
    </w:rPr>
  </w:style>
  <w:style w:type="numbering" w:customStyle="1" w:styleId="NoList1">
    <w:name w:val="No List1"/>
    <w:next w:val="NoList"/>
    <w:uiPriority w:val="99"/>
    <w:semiHidden/>
    <w:unhideWhenUsed/>
    <w:rsid w:val="00D23001"/>
  </w:style>
  <w:style w:type="paragraph" w:customStyle="1" w:styleId="NoSpacing1">
    <w:name w:val="No Spacing1"/>
    <w:next w:val="NoSpacing"/>
    <w:uiPriority w:val="1"/>
    <w:qFormat/>
    <w:rsid w:val="00D23001"/>
  </w:style>
  <w:style w:type="paragraph" w:styleId="NoSpacing">
    <w:name w:val="No Spacing"/>
    <w:uiPriority w:val="1"/>
    <w:qFormat/>
    <w:rsid w:val="00D23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116970">
      <w:bodyDiv w:val="1"/>
      <w:marLeft w:val="0"/>
      <w:marRight w:val="0"/>
      <w:marTop w:val="0"/>
      <w:marBottom w:val="0"/>
      <w:divBdr>
        <w:top w:val="none" w:sz="0" w:space="0" w:color="auto"/>
        <w:left w:val="none" w:sz="0" w:space="0" w:color="auto"/>
        <w:bottom w:val="none" w:sz="0" w:space="0" w:color="auto"/>
        <w:right w:val="none" w:sz="0" w:space="0" w:color="auto"/>
      </w:divBdr>
    </w:div>
    <w:div w:id="279145665">
      <w:bodyDiv w:val="1"/>
      <w:marLeft w:val="0"/>
      <w:marRight w:val="0"/>
      <w:marTop w:val="0"/>
      <w:marBottom w:val="0"/>
      <w:divBdr>
        <w:top w:val="none" w:sz="0" w:space="0" w:color="auto"/>
        <w:left w:val="none" w:sz="0" w:space="0" w:color="auto"/>
        <w:bottom w:val="none" w:sz="0" w:space="0" w:color="auto"/>
        <w:right w:val="none" w:sz="0" w:space="0" w:color="auto"/>
      </w:divBdr>
      <w:divsChild>
        <w:div w:id="1029529324">
          <w:marLeft w:val="0"/>
          <w:marRight w:val="0"/>
          <w:marTop w:val="0"/>
          <w:marBottom w:val="0"/>
          <w:divBdr>
            <w:top w:val="none" w:sz="0" w:space="0" w:color="auto"/>
            <w:left w:val="none" w:sz="0" w:space="0" w:color="auto"/>
            <w:bottom w:val="none" w:sz="0" w:space="0" w:color="auto"/>
            <w:right w:val="none" w:sz="0" w:space="0" w:color="auto"/>
          </w:divBdr>
        </w:div>
        <w:div w:id="986275646">
          <w:marLeft w:val="0"/>
          <w:marRight w:val="0"/>
          <w:marTop w:val="0"/>
          <w:marBottom w:val="0"/>
          <w:divBdr>
            <w:top w:val="none" w:sz="0" w:space="0" w:color="auto"/>
            <w:left w:val="none" w:sz="0" w:space="0" w:color="auto"/>
            <w:bottom w:val="none" w:sz="0" w:space="0" w:color="auto"/>
            <w:right w:val="none" w:sz="0" w:space="0" w:color="auto"/>
          </w:divBdr>
        </w:div>
        <w:div w:id="1635911644">
          <w:marLeft w:val="0"/>
          <w:marRight w:val="0"/>
          <w:marTop w:val="0"/>
          <w:marBottom w:val="0"/>
          <w:divBdr>
            <w:top w:val="none" w:sz="0" w:space="0" w:color="auto"/>
            <w:left w:val="none" w:sz="0" w:space="0" w:color="auto"/>
            <w:bottom w:val="none" w:sz="0" w:space="0" w:color="auto"/>
            <w:right w:val="none" w:sz="0" w:space="0" w:color="auto"/>
          </w:divBdr>
        </w:div>
        <w:div w:id="67000013">
          <w:marLeft w:val="0"/>
          <w:marRight w:val="0"/>
          <w:marTop w:val="0"/>
          <w:marBottom w:val="0"/>
          <w:divBdr>
            <w:top w:val="none" w:sz="0" w:space="0" w:color="auto"/>
            <w:left w:val="none" w:sz="0" w:space="0" w:color="auto"/>
            <w:bottom w:val="none" w:sz="0" w:space="0" w:color="auto"/>
            <w:right w:val="none" w:sz="0" w:space="0" w:color="auto"/>
          </w:divBdr>
        </w:div>
        <w:div w:id="156577221">
          <w:marLeft w:val="0"/>
          <w:marRight w:val="0"/>
          <w:marTop w:val="0"/>
          <w:marBottom w:val="0"/>
          <w:divBdr>
            <w:top w:val="none" w:sz="0" w:space="0" w:color="auto"/>
            <w:left w:val="none" w:sz="0" w:space="0" w:color="auto"/>
            <w:bottom w:val="none" w:sz="0" w:space="0" w:color="auto"/>
            <w:right w:val="none" w:sz="0" w:space="0" w:color="auto"/>
          </w:divBdr>
        </w:div>
        <w:div w:id="1729767205">
          <w:marLeft w:val="0"/>
          <w:marRight w:val="0"/>
          <w:marTop w:val="0"/>
          <w:marBottom w:val="0"/>
          <w:divBdr>
            <w:top w:val="none" w:sz="0" w:space="0" w:color="auto"/>
            <w:left w:val="none" w:sz="0" w:space="0" w:color="auto"/>
            <w:bottom w:val="none" w:sz="0" w:space="0" w:color="auto"/>
            <w:right w:val="none" w:sz="0" w:space="0" w:color="auto"/>
          </w:divBdr>
        </w:div>
        <w:div w:id="1461800901">
          <w:marLeft w:val="0"/>
          <w:marRight w:val="0"/>
          <w:marTop w:val="0"/>
          <w:marBottom w:val="0"/>
          <w:divBdr>
            <w:top w:val="none" w:sz="0" w:space="0" w:color="auto"/>
            <w:left w:val="none" w:sz="0" w:space="0" w:color="auto"/>
            <w:bottom w:val="none" w:sz="0" w:space="0" w:color="auto"/>
            <w:right w:val="none" w:sz="0" w:space="0" w:color="auto"/>
          </w:divBdr>
        </w:div>
        <w:div w:id="1379741110">
          <w:marLeft w:val="0"/>
          <w:marRight w:val="0"/>
          <w:marTop w:val="0"/>
          <w:marBottom w:val="0"/>
          <w:divBdr>
            <w:top w:val="none" w:sz="0" w:space="0" w:color="auto"/>
            <w:left w:val="none" w:sz="0" w:space="0" w:color="auto"/>
            <w:bottom w:val="none" w:sz="0" w:space="0" w:color="auto"/>
            <w:right w:val="none" w:sz="0" w:space="0" w:color="auto"/>
          </w:divBdr>
        </w:div>
        <w:div w:id="813134456">
          <w:marLeft w:val="0"/>
          <w:marRight w:val="0"/>
          <w:marTop w:val="0"/>
          <w:marBottom w:val="0"/>
          <w:divBdr>
            <w:top w:val="none" w:sz="0" w:space="0" w:color="auto"/>
            <w:left w:val="none" w:sz="0" w:space="0" w:color="auto"/>
            <w:bottom w:val="none" w:sz="0" w:space="0" w:color="auto"/>
            <w:right w:val="none" w:sz="0" w:space="0" w:color="auto"/>
          </w:divBdr>
        </w:div>
      </w:divsChild>
    </w:div>
    <w:div w:id="409816126">
      <w:bodyDiv w:val="1"/>
      <w:marLeft w:val="0"/>
      <w:marRight w:val="0"/>
      <w:marTop w:val="0"/>
      <w:marBottom w:val="0"/>
      <w:divBdr>
        <w:top w:val="none" w:sz="0" w:space="0" w:color="auto"/>
        <w:left w:val="none" w:sz="0" w:space="0" w:color="auto"/>
        <w:bottom w:val="none" w:sz="0" w:space="0" w:color="auto"/>
        <w:right w:val="none" w:sz="0" w:space="0" w:color="auto"/>
      </w:divBdr>
    </w:div>
    <w:div w:id="471169056">
      <w:bodyDiv w:val="1"/>
      <w:marLeft w:val="0"/>
      <w:marRight w:val="0"/>
      <w:marTop w:val="0"/>
      <w:marBottom w:val="0"/>
      <w:divBdr>
        <w:top w:val="none" w:sz="0" w:space="0" w:color="auto"/>
        <w:left w:val="none" w:sz="0" w:space="0" w:color="auto"/>
        <w:bottom w:val="none" w:sz="0" w:space="0" w:color="auto"/>
        <w:right w:val="none" w:sz="0" w:space="0" w:color="auto"/>
      </w:divBdr>
      <w:divsChild>
        <w:div w:id="1898976418">
          <w:marLeft w:val="0"/>
          <w:marRight w:val="0"/>
          <w:marTop w:val="0"/>
          <w:marBottom w:val="0"/>
          <w:divBdr>
            <w:top w:val="none" w:sz="0" w:space="0" w:color="auto"/>
            <w:left w:val="none" w:sz="0" w:space="0" w:color="auto"/>
            <w:bottom w:val="none" w:sz="0" w:space="0" w:color="auto"/>
            <w:right w:val="none" w:sz="0" w:space="0" w:color="auto"/>
          </w:divBdr>
        </w:div>
        <w:div w:id="536547752">
          <w:marLeft w:val="0"/>
          <w:marRight w:val="0"/>
          <w:marTop w:val="0"/>
          <w:marBottom w:val="0"/>
          <w:divBdr>
            <w:top w:val="none" w:sz="0" w:space="0" w:color="auto"/>
            <w:left w:val="none" w:sz="0" w:space="0" w:color="auto"/>
            <w:bottom w:val="none" w:sz="0" w:space="0" w:color="auto"/>
            <w:right w:val="none" w:sz="0" w:space="0" w:color="auto"/>
          </w:divBdr>
        </w:div>
        <w:div w:id="1779594936">
          <w:marLeft w:val="0"/>
          <w:marRight w:val="0"/>
          <w:marTop w:val="0"/>
          <w:marBottom w:val="0"/>
          <w:divBdr>
            <w:top w:val="none" w:sz="0" w:space="0" w:color="auto"/>
            <w:left w:val="none" w:sz="0" w:space="0" w:color="auto"/>
            <w:bottom w:val="none" w:sz="0" w:space="0" w:color="auto"/>
            <w:right w:val="none" w:sz="0" w:space="0" w:color="auto"/>
          </w:divBdr>
        </w:div>
        <w:div w:id="639192838">
          <w:marLeft w:val="0"/>
          <w:marRight w:val="0"/>
          <w:marTop w:val="0"/>
          <w:marBottom w:val="0"/>
          <w:divBdr>
            <w:top w:val="none" w:sz="0" w:space="0" w:color="auto"/>
            <w:left w:val="none" w:sz="0" w:space="0" w:color="auto"/>
            <w:bottom w:val="none" w:sz="0" w:space="0" w:color="auto"/>
            <w:right w:val="none" w:sz="0" w:space="0" w:color="auto"/>
          </w:divBdr>
        </w:div>
        <w:div w:id="803431511">
          <w:marLeft w:val="0"/>
          <w:marRight w:val="0"/>
          <w:marTop w:val="0"/>
          <w:marBottom w:val="0"/>
          <w:divBdr>
            <w:top w:val="none" w:sz="0" w:space="0" w:color="auto"/>
            <w:left w:val="none" w:sz="0" w:space="0" w:color="auto"/>
            <w:bottom w:val="none" w:sz="0" w:space="0" w:color="auto"/>
            <w:right w:val="none" w:sz="0" w:space="0" w:color="auto"/>
          </w:divBdr>
        </w:div>
        <w:div w:id="1897468565">
          <w:marLeft w:val="0"/>
          <w:marRight w:val="0"/>
          <w:marTop w:val="0"/>
          <w:marBottom w:val="0"/>
          <w:divBdr>
            <w:top w:val="none" w:sz="0" w:space="0" w:color="auto"/>
            <w:left w:val="none" w:sz="0" w:space="0" w:color="auto"/>
            <w:bottom w:val="none" w:sz="0" w:space="0" w:color="auto"/>
            <w:right w:val="none" w:sz="0" w:space="0" w:color="auto"/>
          </w:divBdr>
        </w:div>
        <w:div w:id="1604417720">
          <w:marLeft w:val="0"/>
          <w:marRight w:val="0"/>
          <w:marTop w:val="0"/>
          <w:marBottom w:val="0"/>
          <w:divBdr>
            <w:top w:val="none" w:sz="0" w:space="0" w:color="auto"/>
            <w:left w:val="none" w:sz="0" w:space="0" w:color="auto"/>
            <w:bottom w:val="none" w:sz="0" w:space="0" w:color="auto"/>
            <w:right w:val="none" w:sz="0" w:space="0" w:color="auto"/>
          </w:divBdr>
        </w:div>
        <w:div w:id="1321039896">
          <w:marLeft w:val="0"/>
          <w:marRight w:val="0"/>
          <w:marTop w:val="0"/>
          <w:marBottom w:val="0"/>
          <w:divBdr>
            <w:top w:val="none" w:sz="0" w:space="0" w:color="auto"/>
            <w:left w:val="none" w:sz="0" w:space="0" w:color="auto"/>
            <w:bottom w:val="none" w:sz="0" w:space="0" w:color="auto"/>
            <w:right w:val="none" w:sz="0" w:space="0" w:color="auto"/>
          </w:divBdr>
        </w:div>
        <w:div w:id="1820073402">
          <w:marLeft w:val="0"/>
          <w:marRight w:val="0"/>
          <w:marTop w:val="0"/>
          <w:marBottom w:val="0"/>
          <w:divBdr>
            <w:top w:val="none" w:sz="0" w:space="0" w:color="auto"/>
            <w:left w:val="none" w:sz="0" w:space="0" w:color="auto"/>
            <w:bottom w:val="none" w:sz="0" w:space="0" w:color="auto"/>
            <w:right w:val="none" w:sz="0" w:space="0" w:color="auto"/>
          </w:divBdr>
        </w:div>
        <w:div w:id="1914924821">
          <w:marLeft w:val="0"/>
          <w:marRight w:val="0"/>
          <w:marTop w:val="0"/>
          <w:marBottom w:val="0"/>
          <w:divBdr>
            <w:top w:val="none" w:sz="0" w:space="0" w:color="auto"/>
            <w:left w:val="none" w:sz="0" w:space="0" w:color="auto"/>
            <w:bottom w:val="none" w:sz="0" w:space="0" w:color="auto"/>
            <w:right w:val="none" w:sz="0" w:space="0" w:color="auto"/>
          </w:divBdr>
        </w:div>
      </w:divsChild>
    </w:div>
    <w:div w:id="800609564">
      <w:bodyDiv w:val="1"/>
      <w:marLeft w:val="0"/>
      <w:marRight w:val="0"/>
      <w:marTop w:val="0"/>
      <w:marBottom w:val="0"/>
      <w:divBdr>
        <w:top w:val="none" w:sz="0" w:space="0" w:color="auto"/>
        <w:left w:val="none" w:sz="0" w:space="0" w:color="auto"/>
        <w:bottom w:val="none" w:sz="0" w:space="0" w:color="auto"/>
        <w:right w:val="none" w:sz="0" w:space="0" w:color="auto"/>
      </w:divBdr>
    </w:div>
    <w:div w:id="1089500571">
      <w:bodyDiv w:val="1"/>
      <w:marLeft w:val="0"/>
      <w:marRight w:val="0"/>
      <w:marTop w:val="0"/>
      <w:marBottom w:val="0"/>
      <w:divBdr>
        <w:top w:val="none" w:sz="0" w:space="0" w:color="auto"/>
        <w:left w:val="none" w:sz="0" w:space="0" w:color="auto"/>
        <w:bottom w:val="none" w:sz="0" w:space="0" w:color="auto"/>
        <w:right w:val="none" w:sz="0" w:space="0" w:color="auto"/>
      </w:divBdr>
    </w:div>
    <w:div w:id="1307203069">
      <w:bodyDiv w:val="1"/>
      <w:marLeft w:val="0"/>
      <w:marRight w:val="0"/>
      <w:marTop w:val="0"/>
      <w:marBottom w:val="0"/>
      <w:divBdr>
        <w:top w:val="none" w:sz="0" w:space="0" w:color="auto"/>
        <w:left w:val="none" w:sz="0" w:space="0" w:color="auto"/>
        <w:bottom w:val="none" w:sz="0" w:space="0" w:color="auto"/>
        <w:right w:val="none" w:sz="0" w:space="0" w:color="auto"/>
      </w:divBdr>
    </w:div>
    <w:div w:id="1327050100">
      <w:bodyDiv w:val="1"/>
      <w:marLeft w:val="0"/>
      <w:marRight w:val="0"/>
      <w:marTop w:val="0"/>
      <w:marBottom w:val="0"/>
      <w:divBdr>
        <w:top w:val="none" w:sz="0" w:space="0" w:color="auto"/>
        <w:left w:val="none" w:sz="0" w:space="0" w:color="auto"/>
        <w:bottom w:val="none" w:sz="0" w:space="0" w:color="auto"/>
        <w:right w:val="none" w:sz="0" w:space="0" w:color="auto"/>
      </w:divBdr>
    </w:div>
    <w:div w:id="1389914357">
      <w:bodyDiv w:val="1"/>
      <w:marLeft w:val="0"/>
      <w:marRight w:val="0"/>
      <w:marTop w:val="0"/>
      <w:marBottom w:val="0"/>
      <w:divBdr>
        <w:top w:val="none" w:sz="0" w:space="0" w:color="auto"/>
        <w:left w:val="none" w:sz="0" w:space="0" w:color="auto"/>
        <w:bottom w:val="none" w:sz="0" w:space="0" w:color="auto"/>
        <w:right w:val="none" w:sz="0" w:space="0" w:color="auto"/>
      </w:divBdr>
    </w:div>
    <w:div w:id="1529761633">
      <w:bodyDiv w:val="1"/>
      <w:marLeft w:val="0"/>
      <w:marRight w:val="0"/>
      <w:marTop w:val="0"/>
      <w:marBottom w:val="0"/>
      <w:divBdr>
        <w:top w:val="none" w:sz="0" w:space="0" w:color="auto"/>
        <w:left w:val="none" w:sz="0" w:space="0" w:color="auto"/>
        <w:bottom w:val="none" w:sz="0" w:space="0" w:color="auto"/>
        <w:right w:val="none" w:sz="0" w:space="0" w:color="auto"/>
      </w:divBdr>
      <w:divsChild>
        <w:div w:id="1872527340">
          <w:marLeft w:val="0"/>
          <w:marRight w:val="0"/>
          <w:marTop w:val="0"/>
          <w:marBottom w:val="0"/>
          <w:divBdr>
            <w:top w:val="none" w:sz="0" w:space="0" w:color="auto"/>
            <w:left w:val="none" w:sz="0" w:space="0" w:color="auto"/>
            <w:bottom w:val="none" w:sz="0" w:space="0" w:color="auto"/>
            <w:right w:val="none" w:sz="0" w:space="0" w:color="auto"/>
          </w:divBdr>
        </w:div>
        <w:div w:id="519123991">
          <w:marLeft w:val="0"/>
          <w:marRight w:val="0"/>
          <w:marTop w:val="0"/>
          <w:marBottom w:val="0"/>
          <w:divBdr>
            <w:top w:val="none" w:sz="0" w:space="0" w:color="auto"/>
            <w:left w:val="none" w:sz="0" w:space="0" w:color="auto"/>
            <w:bottom w:val="none" w:sz="0" w:space="0" w:color="auto"/>
            <w:right w:val="none" w:sz="0" w:space="0" w:color="auto"/>
          </w:divBdr>
        </w:div>
        <w:div w:id="1607931770">
          <w:marLeft w:val="0"/>
          <w:marRight w:val="0"/>
          <w:marTop w:val="0"/>
          <w:marBottom w:val="0"/>
          <w:divBdr>
            <w:top w:val="none" w:sz="0" w:space="0" w:color="auto"/>
            <w:left w:val="none" w:sz="0" w:space="0" w:color="auto"/>
            <w:bottom w:val="none" w:sz="0" w:space="0" w:color="auto"/>
            <w:right w:val="none" w:sz="0" w:space="0" w:color="auto"/>
          </w:divBdr>
        </w:div>
        <w:div w:id="1110706691">
          <w:marLeft w:val="0"/>
          <w:marRight w:val="0"/>
          <w:marTop w:val="0"/>
          <w:marBottom w:val="0"/>
          <w:divBdr>
            <w:top w:val="none" w:sz="0" w:space="0" w:color="auto"/>
            <w:left w:val="none" w:sz="0" w:space="0" w:color="auto"/>
            <w:bottom w:val="none" w:sz="0" w:space="0" w:color="auto"/>
            <w:right w:val="none" w:sz="0" w:space="0" w:color="auto"/>
          </w:divBdr>
        </w:div>
        <w:div w:id="739182951">
          <w:marLeft w:val="0"/>
          <w:marRight w:val="0"/>
          <w:marTop w:val="0"/>
          <w:marBottom w:val="0"/>
          <w:divBdr>
            <w:top w:val="none" w:sz="0" w:space="0" w:color="auto"/>
            <w:left w:val="none" w:sz="0" w:space="0" w:color="auto"/>
            <w:bottom w:val="none" w:sz="0" w:space="0" w:color="auto"/>
            <w:right w:val="none" w:sz="0" w:space="0" w:color="auto"/>
          </w:divBdr>
        </w:div>
        <w:div w:id="762339619">
          <w:marLeft w:val="0"/>
          <w:marRight w:val="0"/>
          <w:marTop w:val="0"/>
          <w:marBottom w:val="0"/>
          <w:divBdr>
            <w:top w:val="none" w:sz="0" w:space="0" w:color="auto"/>
            <w:left w:val="none" w:sz="0" w:space="0" w:color="auto"/>
            <w:bottom w:val="none" w:sz="0" w:space="0" w:color="auto"/>
            <w:right w:val="none" w:sz="0" w:space="0" w:color="auto"/>
          </w:divBdr>
        </w:div>
        <w:div w:id="846209687">
          <w:marLeft w:val="0"/>
          <w:marRight w:val="0"/>
          <w:marTop w:val="0"/>
          <w:marBottom w:val="0"/>
          <w:divBdr>
            <w:top w:val="none" w:sz="0" w:space="0" w:color="auto"/>
            <w:left w:val="none" w:sz="0" w:space="0" w:color="auto"/>
            <w:bottom w:val="none" w:sz="0" w:space="0" w:color="auto"/>
            <w:right w:val="none" w:sz="0" w:space="0" w:color="auto"/>
          </w:divBdr>
        </w:div>
        <w:div w:id="2096004252">
          <w:marLeft w:val="0"/>
          <w:marRight w:val="0"/>
          <w:marTop w:val="0"/>
          <w:marBottom w:val="0"/>
          <w:divBdr>
            <w:top w:val="none" w:sz="0" w:space="0" w:color="auto"/>
            <w:left w:val="none" w:sz="0" w:space="0" w:color="auto"/>
            <w:bottom w:val="none" w:sz="0" w:space="0" w:color="auto"/>
            <w:right w:val="none" w:sz="0" w:space="0" w:color="auto"/>
          </w:divBdr>
        </w:div>
        <w:div w:id="170098568">
          <w:marLeft w:val="0"/>
          <w:marRight w:val="0"/>
          <w:marTop w:val="0"/>
          <w:marBottom w:val="0"/>
          <w:divBdr>
            <w:top w:val="none" w:sz="0" w:space="0" w:color="auto"/>
            <w:left w:val="none" w:sz="0" w:space="0" w:color="auto"/>
            <w:bottom w:val="none" w:sz="0" w:space="0" w:color="auto"/>
            <w:right w:val="none" w:sz="0" w:space="0" w:color="auto"/>
          </w:divBdr>
        </w:div>
        <w:div w:id="1028796605">
          <w:marLeft w:val="0"/>
          <w:marRight w:val="0"/>
          <w:marTop w:val="0"/>
          <w:marBottom w:val="0"/>
          <w:divBdr>
            <w:top w:val="none" w:sz="0" w:space="0" w:color="auto"/>
            <w:left w:val="none" w:sz="0" w:space="0" w:color="auto"/>
            <w:bottom w:val="none" w:sz="0" w:space="0" w:color="auto"/>
            <w:right w:val="none" w:sz="0" w:space="0" w:color="auto"/>
          </w:divBdr>
        </w:div>
      </w:divsChild>
    </w:div>
    <w:div w:id="1556433953">
      <w:bodyDiv w:val="1"/>
      <w:marLeft w:val="0"/>
      <w:marRight w:val="0"/>
      <w:marTop w:val="0"/>
      <w:marBottom w:val="0"/>
      <w:divBdr>
        <w:top w:val="none" w:sz="0" w:space="0" w:color="auto"/>
        <w:left w:val="none" w:sz="0" w:space="0" w:color="auto"/>
        <w:bottom w:val="none" w:sz="0" w:space="0" w:color="auto"/>
        <w:right w:val="none" w:sz="0" w:space="0" w:color="auto"/>
      </w:divBdr>
    </w:div>
    <w:div w:id="1726219134">
      <w:bodyDiv w:val="1"/>
      <w:marLeft w:val="0"/>
      <w:marRight w:val="0"/>
      <w:marTop w:val="0"/>
      <w:marBottom w:val="0"/>
      <w:divBdr>
        <w:top w:val="none" w:sz="0" w:space="0" w:color="auto"/>
        <w:left w:val="none" w:sz="0" w:space="0" w:color="auto"/>
        <w:bottom w:val="none" w:sz="0" w:space="0" w:color="auto"/>
        <w:right w:val="none" w:sz="0" w:space="0" w:color="auto"/>
      </w:divBdr>
    </w:div>
    <w:div w:id="1728609368">
      <w:bodyDiv w:val="1"/>
      <w:marLeft w:val="0"/>
      <w:marRight w:val="0"/>
      <w:marTop w:val="0"/>
      <w:marBottom w:val="0"/>
      <w:divBdr>
        <w:top w:val="none" w:sz="0" w:space="0" w:color="auto"/>
        <w:left w:val="none" w:sz="0" w:space="0" w:color="auto"/>
        <w:bottom w:val="none" w:sz="0" w:space="0" w:color="auto"/>
        <w:right w:val="none" w:sz="0" w:space="0" w:color="auto"/>
      </w:divBdr>
      <w:divsChild>
        <w:div w:id="1596523015">
          <w:marLeft w:val="0"/>
          <w:marRight w:val="0"/>
          <w:marTop w:val="0"/>
          <w:marBottom w:val="0"/>
          <w:divBdr>
            <w:top w:val="none" w:sz="0" w:space="0" w:color="auto"/>
            <w:left w:val="none" w:sz="0" w:space="0" w:color="auto"/>
            <w:bottom w:val="none" w:sz="0" w:space="0" w:color="auto"/>
            <w:right w:val="none" w:sz="0" w:space="0" w:color="auto"/>
          </w:divBdr>
        </w:div>
        <w:div w:id="1471632819">
          <w:marLeft w:val="0"/>
          <w:marRight w:val="0"/>
          <w:marTop w:val="0"/>
          <w:marBottom w:val="0"/>
          <w:divBdr>
            <w:top w:val="none" w:sz="0" w:space="0" w:color="auto"/>
            <w:left w:val="none" w:sz="0" w:space="0" w:color="auto"/>
            <w:bottom w:val="none" w:sz="0" w:space="0" w:color="auto"/>
            <w:right w:val="none" w:sz="0" w:space="0" w:color="auto"/>
          </w:divBdr>
        </w:div>
        <w:div w:id="1232040717">
          <w:marLeft w:val="0"/>
          <w:marRight w:val="0"/>
          <w:marTop w:val="0"/>
          <w:marBottom w:val="0"/>
          <w:divBdr>
            <w:top w:val="none" w:sz="0" w:space="0" w:color="auto"/>
            <w:left w:val="none" w:sz="0" w:space="0" w:color="auto"/>
            <w:bottom w:val="none" w:sz="0" w:space="0" w:color="auto"/>
            <w:right w:val="none" w:sz="0" w:space="0" w:color="auto"/>
          </w:divBdr>
        </w:div>
        <w:div w:id="1654603024">
          <w:marLeft w:val="0"/>
          <w:marRight w:val="0"/>
          <w:marTop w:val="0"/>
          <w:marBottom w:val="0"/>
          <w:divBdr>
            <w:top w:val="none" w:sz="0" w:space="0" w:color="auto"/>
            <w:left w:val="none" w:sz="0" w:space="0" w:color="auto"/>
            <w:bottom w:val="none" w:sz="0" w:space="0" w:color="auto"/>
            <w:right w:val="none" w:sz="0" w:space="0" w:color="auto"/>
          </w:divBdr>
        </w:div>
        <w:div w:id="853108835">
          <w:marLeft w:val="0"/>
          <w:marRight w:val="0"/>
          <w:marTop w:val="0"/>
          <w:marBottom w:val="0"/>
          <w:divBdr>
            <w:top w:val="none" w:sz="0" w:space="0" w:color="auto"/>
            <w:left w:val="none" w:sz="0" w:space="0" w:color="auto"/>
            <w:bottom w:val="none" w:sz="0" w:space="0" w:color="auto"/>
            <w:right w:val="none" w:sz="0" w:space="0" w:color="auto"/>
          </w:divBdr>
        </w:div>
        <w:div w:id="1327325915">
          <w:marLeft w:val="0"/>
          <w:marRight w:val="0"/>
          <w:marTop w:val="0"/>
          <w:marBottom w:val="0"/>
          <w:divBdr>
            <w:top w:val="none" w:sz="0" w:space="0" w:color="auto"/>
            <w:left w:val="none" w:sz="0" w:space="0" w:color="auto"/>
            <w:bottom w:val="none" w:sz="0" w:space="0" w:color="auto"/>
            <w:right w:val="none" w:sz="0" w:space="0" w:color="auto"/>
          </w:divBdr>
        </w:div>
        <w:div w:id="2142994196">
          <w:marLeft w:val="0"/>
          <w:marRight w:val="0"/>
          <w:marTop w:val="0"/>
          <w:marBottom w:val="0"/>
          <w:divBdr>
            <w:top w:val="none" w:sz="0" w:space="0" w:color="auto"/>
            <w:left w:val="none" w:sz="0" w:space="0" w:color="auto"/>
            <w:bottom w:val="none" w:sz="0" w:space="0" w:color="auto"/>
            <w:right w:val="none" w:sz="0" w:space="0" w:color="auto"/>
          </w:divBdr>
        </w:div>
        <w:div w:id="1065303089">
          <w:marLeft w:val="0"/>
          <w:marRight w:val="0"/>
          <w:marTop w:val="0"/>
          <w:marBottom w:val="0"/>
          <w:divBdr>
            <w:top w:val="none" w:sz="0" w:space="0" w:color="auto"/>
            <w:left w:val="none" w:sz="0" w:space="0" w:color="auto"/>
            <w:bottom w:val="none" w:sz="0" w:space="0" w:color="auto"/>
            <w:right w:val="none" w:sz="0" w:space="0" w:color="auto"/>
          </w:divBdr>
        </w:div>
        <w:div w:id="1265573719">
          <w:marLeft w:val="0"/>
          <w:marRight w:val="0"/>
          <w:marTop w:val="0"/>
          <w:marBottom w:val="0"/>
          <w:divBdr>
            <w:top w:val="none" w:sz="0" w:space="0" w:color="auto"/>
            <w:left w:val="none" w:sz="0" w:space="0" w:color="auto"/>
            <w:bottom w:val="none" w:sz="0" w:space="0" w:color="auto"/>
            <w:right w:val="none" w:sz="0" w:space="0" w:color="auto"/>
          </w:divBdr>
        </w:div>
      </w:divsChild>
    </w:div>
    <w:div w:id="1769697672">
      <w:bodyDiv w:val="1"/>
      <w:marLeft w:val="0"/>
      <w:marRight w:val="0"/>
      <w:marTop w:val="0"/>
      <w:marBottom w:val="0"/>
      <w:divBdr>
        <w:top w:val="none" w:sz="0" w:space="0" w:color="auto"/>
        <w:left w:val="none" w:sz="0" w:space="0" w:color="auto"/>
        <w:bottom w:val="none" w:sz="0" w:space="0" w:color="auto"/>
        <w:right w:val="none" w:sz="0" w:space="0" w:color="auto"/>
      </w:divBdr>
    </w:div>
    <w:div w:id="1954703593">
      <w:bodyDiv w:val="1"/>
      <w:marLeft w:val="0"/>
      <w:marRight w:val="0"/>
      <w:marTop w:val="0"/>
      <w:marBottom w:val="0"/>
      <w:divBdr>
        <w:top w:val="none" w:sz="0" w:space="0" w:color="auto"/>
        <w:left w:val="none" w:sz="0" w:space="0" w:color="auto"/>
        <w:bottom w:val="none" w:sz="0" w:space="0" w:color="auto"/>
        <w:right w:val="none" w:sz="0" w:space="0" w:color="auto"/>
      </w:divBdr>
    </w:div>
    <w:div w:id="2008240086">
      <w:bodyDiv w:val="1"/>
      <w:marLeft w:val="0"/>
      <w:marRight w:val="0"/>
      <w:marTop w:val="0"/>
      <w:marBottom w:val="0"/>
      <w:divBdr>
        <w:top w:val="none" w:sz="0" w:space="0" w:color="auto"/>
        <w:left w:val="none" w:sz="0" w:space="0" w:color="auto"/>
        <w:bottom w:val="none" w:sz="0" w:space="0" w:color="auto"/>
        <w:right w:val="none" w:sz="0" w:space="0" w:color="auto"/>
      </w:divBdr>
    </w:div>
    <w:div w:id="203321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bcew.org.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armelorg-my.sharepoint.com/:p:/g/personal/jowalker_bhcet_org_uk/EQj8H5s__TtBqajfi84ojpwB-KYIdiRl0Lw8dVk3faJo1g?e=5pLBh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liturgyoffice.org.uk/Resources/Documents/Intercession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dn.prod.website-files.com/67165df208d9e689b4d32648/6790d7b972ae1c32df3e3e0a_PLD_FINAL.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6" ma:contentTypeDescription="Create a new document." ma:contentTypeScope="" ma:versionID="323d932a6e8b6f57a98a31afd46ceeae">
  <xsd:schema xmlns:xsd="http://www.w3.org/2001/XMLSchema" xmlns:xs="http://www.w3.org/2001/XMLSchema" xmlns:p="http://schemas.microsoft.com/office/2006/metadata/properties" xmlns:ns2="9b279410-099b-436f-9c9c-898b8a2044d0" targetNamespace="http://schemas.microsoft.com/office/2006/metadata/properties" ma:root="true" ma:fieldsID="3f9a373cc08eedefa7b7432cd8d22da4" ns2:_="">
    <xsd:import namespace="9b279410-099b-436f-9c9c-898b8a2044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64F57-CEA7-4399-AA28-EED046E363A6}">
  <ds:schemaRefs>
    <ds:schemaRef ds:uri="http://schemas.microsoft.com/sharepoint/v3/contenttype/forms"/>
  </ds:schemaRefs>
</ds:datastoreItem>
</file>

<file path=customXml/itemProps2.xml><?xml version="1.0" encoding="utf-8"?>
<ds:datastoreItem xmlns:ds="http://schemas.openxmlformats.org/officeDocument/2006/customXml" ds:itemID="{1644399A-293F-4A60-AFAB-5C30C54AADDF}"/>
</file>

<file path=customXml/itemProps3.xml><?xml version="1.0" encoding="utf-8"?>
<ds:datastoreItem xmlns:ds="http://schemas.openxmlformats.org/officeDocument/2006/customXml" ds:itemID="{0A90051C-C36B-4E79-948A-D7C9444C4D37}">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ec3b42d8-e6b1-44c9-966c-af728de1d83d"/>
    <ds:schemaRef ds:uri="14bf2d7e-4d7d-4fb6-af78-412f4c252cdc"/>
    <ds:schemaRef ds:uri="http://www.w3.org/XML/1998/namespace"/>
    <ds:schemaRef ds:uri="http://purl.org/dc/terms/"/>
    <ds:schemaRef ds:uri="http://purl.org/dc/elements/1.1/"/>
  </ds:schemaRefs>
</ds:datastoreItem>
</file>

<file path=customXml/itemProps4.xml><?xml version="1.0" encoding="utf-8"?>
<ds:datastoreItem xmlns:ds="http://schemas.openxmlformats.org/officeDocument/2006/customXml" ds:itemID="{888EEE02-1DF0-4DEB-8D2A-570EA17D8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6223</Words>
  <Characters>35472</Characters>
  <Application>Microsoft Office Word</Application>
  <DocSecurity>0</DocSecurity>
  <Lines>295</Lines>
  <Paragraphs>83</Paragraphs>
  <ScaleCrop>false</ScaleCrop>
  <Company/>
  <LinksUpToDate>false</LinksUpToDate>
  <CharactersWithSpaces>41612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Birrell</dc:creator>
  <cp:keywords/>
  <dc:description/>
  <cp:lastModifiedBy>Angela Birrell</cp:lastModifiedBy>
  <cp:revision>33</cp:revision>
  <dcterms:created xsi:type="dcterms:W3CDTF">2025-09-29T18:25:00Z</dcterms:created>
  <dcterms:modified xsi:type="dcterms:W3CDTF">2025-09-30T13:04:00Z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0x010100B79081CEDFA5A54098115AD32FCBDAA1</vt:lpwstr>
  </property>
  <property fmtid="{D5CDD505-2E9C-101B-9397-08002B2CF9AE}" pid="3" name="MediaServiceImageTags">
    <vt:lpwstr/>
  </property>
  <property fmtid="{D5CDD505-2E9C-101B-9397-08002B2CF9AE}" pid="4" name="docLang">
    <vt:lpwstr>en</vt:lpwstr>
  </property>
</Properties>
</file>