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93BA2" w:rsidR="004B1F58" w:rsidP="00093BA2" w:rsidRDefault="009D71E8" w14:paraId="57AD2424" w14:textId="0CA0164A">
      <w:pPr>
        <w:jc w:val="center"/>
        <w:rPr>
          <w:sz w:val="36"/>
          <w:szCs w:val="36"/>
        </w:rPr>
      </w:pPr>
      <w:bookmarkStart w:name="_Toc400361362" w:id="0"/>
      <w:bookmarkStart w:name="_Toc443397153" w:id="1"/>
      <w:bookmarkStart w:name="_Toc357771638" w:id="2"/>
      <w:bookmarkStart w:name="_Toc346793416" w:id="3"/>
      <w:bookmarkStart w:name="_Toc328122777" w:id="4"/>
      <w:r w:rsidRPr="00F6702A">
        <w:rPr>
          <w:sz w:val="36"/>
          <w:szCs w:val="36"/>
        </w:rP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Pr="00F6702A" w:rsidR="00226317">
        <w:rPr>
          <w:sz w:val="36"/>
          <w:szCs w:val="36"/>
        </w:rPr>
        <w:t xml:space="preserve"> </w:t>
      </w:r>
      <w:r w:rsidRPr="00F6702A" w:rsidR="007A1D5D">
        <w:rPr>
          <w:sz w:val="36"/>
          <w:szCs w:val="36"/>
        </w:rPr>
        <w:t>- St. Joseph’s Catholic Primary School, Billingham</w:t>
      </w:r>
    </w:p>
    <w:p w:rsidRPr="00093BA2" w:rsidR="00E66558" w:rsidP="06E8E802" w:rsidRDefault="009D71E8" w14:paraId="16B48015" w14:textId="3F025614" w14:noSpellErr="1">
      <w:pPr>
        <w:jc w:val="both"/>
        <w:rPr>
          <w:rFonts w:ascii="Arial" w:hAnsi="Arial" w:eastAsia="Arial" w:cs="Arial"/>
          <w:b w:val="1"/>
          <w:bCs w:val="1"/>
          <w:sz w:val="22"/>
          <w:szCs w:val="22"/>
        </w:rPr>
      </w:pPr>
      <w:r w:rsidRPr="06E8E802" w:rsidR="009D71E8">
        <w:rPr>
          <w:rFonts w:ascii="Arial" w:hAnsi="Arial" w:eastAsia="Arial" w:cs="Arial"/>
          <w:sz w:val="22"/>
          <w:szCs w:val="22"/>
        </w:rPr>
        <w:t xml:space="preserve">This statement details our school’s use of pupil premium funding to help improve the attainment of our disadvantaged pupils. </w:t>
      </w:r>
    </w:p>
    <w:p w:rsidRPr="00093BA2" w:rsidR="00E66558" w:rsidP="06E8E802" w:rsidRDefault="009D71E8" w14:paraId="2A7D54B3" w14:textId="730F2E71" w14:noSpellErr="1">
      <w:pPr>
        <w:jc w:val="both"/>
        <w:rPr>
          <w:rFonts w:ascii="Arial" w:hAnsi="Arial" w:eastAsia="Arial" w:cs="Arial"/>
          <w:b w:val="1"/>
          <w:bCs w:val="1"/>
          <w:sz w:val="22"/>
          <w:szCs w:val="22"/>
        </w:rPr>
      </w:pPr>
      <w:r w:rsidRPr="06E8E802" w:rsidR="009D71E8">
        <w:rPr>
          <w:rFonts w:ascii="Arial" w:hAnsi="Arial" w:eastAsia="Arial" w:cs="Arial"/>
          <w:sz w:val="22"/>
          <w:szCs w:val="22"/>
        </w:rPr>
        <w:t xml:space="preserve">It outlines our pupil premium strategy, how we intend to spend the funding in this academic year and the </w:t>
      </w:r>
      <w:r w:rsidRPr="06E8E802" w:rsidR="00830D57">
        <w:rPr>
          <w:rFonts w:ascii="Arial" w:hAnsi="Arial" w:eastAsia="Arial" w:cs="Arial"/>
          <w:sz w:val="22"/>
          <w:szCs w:val="22"/>
        </w:rPr>
        <w:t xml:space="preserve">outcomes </w:t>
      </w:r>
      <w:r w:rsidRPr="06E8E802" w:rsidR="00A44FBB">
        <w:rPr>
          <w:rFonts w:ascii="Arial" w:hAnsi="Arial" w:eastAsia="Arial" w:cs="Arial"/>
          <w:sz w:val="22"/>
          <w:szCs w:val="22"/>
        </w:rPr>
        <w:t>for disadvantaged pupils</w:t>
      </w:r>
      <w:r w:rsidRPr="06E8E802" w:rsidR="009D71E8">
        <w:rPr>
          <w:rFonts w:ascii="Arial" w:hAnsi="Arial" w:eastAsia="Arial" w:cs="Arial"/>
          <w:sz w:val="22"/>
          <w:szCs w:val="22"/>
        </w:rPr>
        <w:t xml:space="preserve"> last </w:t>
      </w:r>
      <w:r w:rsidRPr="06E8E802" w:rsidR="00A44FBB">
        <w:rPr>
          <w:rFonts w:ascii="Arial" w:hAnsi="Arial" w:eastAsia="Arial" w:cs="Arial"/>
          <w:sz w:val="22"/>
          <w:szCs w:val="22"/>
        </w:rPr>
        <w:t xml:space="preserve">academic </w:t>
      </w:r>
      <w:r w:rsidRPr="06E8E802" w:rsidR="009D71E8">
        <w:rPr>
          <w:rFonts w:ascii="Arial" w:hAnsi="Arial" w:eastAsia="Arial" w:cs="Arial"/>
          <w:sz w:val="22"/>
          <w:szCs w:val="22"/>
        </w:rPr>
        <w:t>year</w:t>
      </w:r>
      <w:r w:rsidRPr="06E8E802" w:rsidR="00A44FBB">
        <w:rPr>
          <w:rFonts w:ascii="Arial" w:hAnsi="Arial" w:eastAsia="Arial" w:cs="Arial"/>
          <w:sz w:val="22"/>
          <w:szCs w:val="22"/>
        </w:rPr>
        <w:t>.</w:t>
      </w:r>
    </w:p>
    <w:p w:rsidRPr="00093BA2" w:rsidR="00E66558" w:rsidP="06E8E802" w:rsidRDefault="009D71E8" w14:paraId="2A7D54B4" w14:textId="2CAB096C" w14:noSpellErr="1">
      <w:pPr>
        <w:jc w:val="both"/>
        <w:rPr>
          <w:rFonts w:ascii="Arial" w:hAnsi="Arial" w:eastAsia="Arial" w:cs="Arial"/>
          <w:sz w:val="22"/>
          <w:szCs w:val="22"/>
        </w:rPr>
      </w:pPr>
      <w:r w:rsidRPr="06E8E802" w:rsidR="009D71E8">
        <w:rPr>
          <w:rFonts w:ascii="Arial" w:hAnsi="Arial" w:eastAsia="Arial" w:cs="Arial"/>
          <w:sz w:val="22"/>
          <w:szCs w:val="22"/>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Pr="00B42D21" w:rsidR="00E66558" w:rsidTr="17151C17"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B42D21" w:rsidR="00E66558" w:rsidP="06E8E802" w:rsidRDefault="009D71E8" w14:paraId="2A7D54B5" w14:textId="77777777" w14:noSpellErr="1">
            <w:pPr>
              <w:jc w:val="both"/>
              <w:rPr>
                <w:rFonts w:ascii="Arial" w:hAnsi="Arial" w:eastAsia="Arial" w:cs="Arial"/>
              </w:rPr>
            </w:pPr>
            <w:r w:rsidRPr="06E8E802" w:rsidR="009D71E8">
              <w:rPr>
                <w:rFonts w:ascii="Arial" w:hAnsi="Arial" w:eastAsia="Arial" w:cs="Arial"/>
              </w:rP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B42D21" w:rsidR="00E66558" w:rsidP="06E8E802" w:rsidRDefault="009D71E8" w14:paraId="51A59785" w14:textId="77777777" w14:noSpellErr="1">
            <w:pPr>
              <w:jc w:val="both"/>
              <w:rPr>
                <w:rFonts w:ascii="Arial" w:hAnsi="Arial" w:eastAsia="Arial" w:cs="Arial"/>
              </w:rPr>
            </w:pPr>
            <w:r w:rsidRPr="06E8E802" w:rsidR="009D71E8">
              <w:rPr>
                <w:rFonts w:ascii="Arial" w:hAnsi="Arial" w:eastAsia="Arial" w:cs="Arial"/>
              </w:rPr>
              <w:t>Data</w:t>
            </w:r>
          </w:p>
        </w:tc>
      </w:tr>
      <w:tr w:rsidRPr="00093BA2" w:rsidR="002940F3" w:rsidTr="17151C17"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2940F3" w:rsidP="06E8E802" w:rsidRDefault="002940F3" w14:paraId="2A7D54B8" w14:textId="56337796" w14:noSpellErr="1">
            <w:pPr>
              <w:jc w:val="both"/>
              <w:rPr>
                <w:rFonts w:ascii="Arial" w:hAnsi="Arial" w:eastAsia="Arial" w:cs="Arial"/>
                <w:sz w:val="22"/>
                <w:szCs w:val="22"/>
              </w:rPr>
            </w:pPr>
            <w:r w:rsidRPr="06E8E802" w:rsidR="002940F3">
              <w:rPr>
                <w:rFonts w:ascii="Arial" w:hAnsi="Arial" w:eastAsia="Arial" w:cs="Arial"/>
                <w:sz w:val="22"/>
                <w:szCs w:val="22"/>
              </w:rPr>
              <w:t>Number of pupils in school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2940F3" w:rsidP="06E8E802" w:rsidRDefault="007A1D5D" w14:paraId="2A7D54B9" w14:textId="789ACFC6" w14:noSpellErr="1">
            <w:pPr>
              <w:jc w:val="both"/>
              <w:rPr>
                <w:rFonts w:ascii="Arial" w:hAnsi="Arial" w:eastAsia="Arial" w:cs="Arial"/>
                <w:sz w:val="22"/>
                <w:szCs w:val="22"/>
              </w:rPr>
            </w:pPr>
            <w:r w:rsidRPr="06E8E802" w:rsidR="007A1D5D">
              <w:rPr>
                <w:rFonts w:ascii="Arial" w:hAnsi="Arial" w:eastAsia="Arial" w:cs="Arial"/>
                <w:sz w:val="22"/>
                <w:szCs w:val="22"/>
              </w:rPr>
              <w:t>192</w:t>
            </w:r>
          </w:p>
        </w:tc>
      </w:tr>
      <w:tr w:rsidRPr="00093BA2" w:rsidR="002940F3" w:rsidTr="17151C17"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2940F3" w:rsidP="06E8E802" w:rsidRDefault="002940F3" w14:paraId="2A7D54BB" w14:textId="04774D67" w14:noSpellErr="1">
            <w:pPr>
              <w:jc w:val="both"/>
              <w:rPr>
                <w:rFonts w:ascii="Arial" w:hAnsi="Arial" w:eastAsia="Arial" w:cs="Arial"/>
                <w:sz w:val="22"/>
                <w:szCs w:val="22"/>
              </w:rPr>
            </w:pPr>
            <w:r w:rsidRPr="06E8E802" w:rsidR="002940F3">
              <w:rPr>
                <w:rFonts w:ascii="Arial" w:hAnsi="Arial" w:eastAsia="Arial" w:cs="Arial"/>
                <w:sz w:val="22"/>
                <w:szCs w:val="22"/>
              </w:rP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2940F3" w:rsidP="06E8E802" w:rsidRDefault="007A1D5D" w14:paraId="2A7D54BC" w14:noSpellErr="1" w14:textId="505D599E">
            <w:pPr>
              <w:jc w:val="both"/>
              <w:rPr>
                <w:rFonts w:ascii="Arial" w:hAnsi="Arial" w:eastAsia="Arial" w:cs="Arial"/>
                <w:sz w:val="22"/>
                <w:szCs w:val="22"/>
              </w:rPr>
            </w:pPr>
          </w:p>
        </w:tc>
      </w:tr>
      <w:tr w:rsidRPr="00093BA2" w:rsidR="002940F3" w:rsidTr="17151C17"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7151C17" w:rsidP="17151C17" w:rsidRDefault="17151C17" w14:paraId="108E4608" w14:textId="31362AFD">
            <w:pPr>
              <w:spacing w:before="60" w:beforeAutospacing="off" w:after="60" w:afterAutospacing="off"/>
              <w:rPr>
                <w:rFonts w:ascii="Arial" w:hAnsi="Arial" w:eastAsia="Arial" w:cs="Arial"/>
                <w:b w:val="1"/>
                <w:bCs w:val="1"/>
                <w:color w:val="0D0D0D" w:themeColor="text1" w:themeTint="F2" w:themeShade="FF"/>
                <w:sz w:val="20"/>
                <w:szCs w:val="20"/>
              </w:rPr>
            </w:pPr>
            <w:r w:rsidRPr="17151C17" w:rsidR="17151C17">
              <w:rPr>
                <w:rFonts w:ascii="Arial" w:hAnsi="Arial" w:eastAsia="Arial" w:cs="Arial"/>
                <w:color w:val="0D0D0D" w:themeColor="text1" w:themeTint="F2" w:themeShade="FF"/>
                <w:sz w:val="22"/>
                <w:szCs w:val="22"/>
              </w:rPr>
              <w:t xml:space="preserve">Academic year/years that our current pupil premium strategy plan covers </w:t>
            </w:r>
            <w:r w:rsidRPr="17151C17" w:rsidR="17151C17">
              <w:rPr>
                <w:rFonts w:ascii="Arial" w:hAnsi="Arial" w:eastAsia="Arial" w:cs="Arial"/>
                <w:b w:val="1"/>
                <w:bCs w:val="1"/>
                <w:color w:val="0D0D0D" w:themeColor="text1" w:themeTint="F2" w:themeShade="FF"/>
                <w:sz w:val="22"/>
                <w:szCs w:val="22"/>
              </w:rPr>
              <w:t>(3-year plans are recommended – you must still publish an updated statement each academic year)</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2940F3" w:rsidP="06E8E802" w:rsidRDefault="007A1D5D" w14:paraId="2A7D54BF" w14:textId="0A6CA096" w14:noSpellErr="1">
            <w:pPr>
              <w:jc w:val="both"/>
              <w:rPr>
                <w:rFonts w:ascii="Arial" w:hAnsi="Arial" w:eastAsia="Arial" w:cs="Arial"/>
                <w:sz w:val="22"/>
                <w:szCs w:val="22"/>
              </w:rPr>
            </w:pPr>
            <w:r w:rsidRPr="06E8E802" w:rsidR="007A1D5D">
              <w:rPr>
                <w:rFonts w:ascii="Arial" w:hAnsi="Arial" w:eastAsia="Arial" w:cs="Arial"/>
                <w:sz w:val="22"/>
                <w:szCs w:val="22"/>
              </w:rPr>
              <w:t>2024 - 2027</w:t>
            </w:r>
          </w:p>
        </w:tc>
      </w:tr>
      <w:tr w:rsidRPr="00093BA2" w:rsidR="002940F3" w:rsidTr="17151C17"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2940F3" w:rsidP="06E8E802" w:rsidRDefault="002940F3" w14:paraId="2A7D54C1" w14:textId="0F472705" w14:noSpellErr="1">
            <w:pPr>
              <w:jc w:val="both"/>
              <w:rPr>
                <w:rFonts w:ascii="Arial" w:hAnsi="Arial" w:eastAsia="Arial" w:cs="Arial"/>
                <w:sz w:val="22"/>
                <w:szCs w:val="22"/>
              </w:rPr>
            </w:pPr>
            <w:r w:rsidRPr="06E8E802" w:rsidR="002940F3">
              <w:rPr>
                <w:rFonts w:ascii="Arial" w:hAnsi="Arial" w:eastAsia="Arial" w:cs="Arial"/>
                <w:sz w:val="22"/>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2940F3" w:rsidP="06E8E802" w:rsidRDefault="007A1D5D" w14:paraId="2A7D54C2" w14:textId="730CAA3E" w14:noSpellErr="1">
            <w:pPr>
              <w:jc w:val="both"/>
              <w:rPr>
                <w:rFonts w:ascii="Arial" w:hAnsi="Arial" w:eastAsia="Arial" w:cs="Arial"/>
                <w:sz w:val="22"/>
                <w:szCs w:val="22"/>
              </w:rPr>
            </w:pPr>
            <w:r w:rsidRPr="06E8E802" w:rsidR="007A1D5D">
              <w:rPr>
                <w:rFonts w:ascii="Arial" w:hAnsi="Arial" w:eastAsia="Arial" w:cs="Arial"/>
                <w:sz w:val="22"/>
                <w:szCs w:val="22"/>
              </w:rPr>
              <w:t>November 2024</w:t>
            </w:r>
          </w:p>
        </w:tc>
      </w:tr>
      <w:tr w:rsidRPr="00093BA2" w:rsidR="002940F3" w:rsidTr="17151C17"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2940F3" w:rsidP="06E8E802" w:rsidRDefault="002940F3" w14:paraId="2A7D54C4" w14:textId="0C766347" w14:noSpellErr="1">
            <w:pPr>
              <w:jc w:val="both"/>
              <w:rPr>
                <w:rFonts w:ascii="Arial" w:hAnsi="Arial" w:eastAsia="Arial" w:cs="Arial"/>
                <w:sz w:val="22"/>
                <w:szCs w:val="22"/>
              </w:rPr>
            </w:pPr>
            <w:r w:rsidRPr="06E8E802" w:rsidR="002940F3">
              <w:rPr>
                <w:rFonts w:ascii="Arial" w:hAnsi="Arial" w:eastAsia="Arial" w:cs="Arial"/>
                <w:sz w:val="22"/>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2940F3" w:rsidP="06E8E802" w:rsidRDefault="007A1D5D" w14:paraId="2A7D54C5" w14:textId="2F5F82D7" w14:noSpellErr="1">
            <w:pPr>
              <w:jc w:val="both"/>
              <w:rPr>
                <w:rFonts w:ascii="Arial" w:hAnsi="Arial" w:eastAsia="Arial" w:cs="Arial"/>
                <w:sz w:val="22"/>
                <w:szCs w:val="22"/>
              </w:rPr>
            </w:pPr>
            <w:r w:rsidRPr="06E8E802" w:rsidR="007A1D5D">
              <w:rPr>
                <w:rFonts w:ascii="Arial" w:hAnsi="Arial" w:eastAsia="Arial" w:cs="Arial"/>
                <w:sz w:val="22"/>
                <w:szCs w:val="22"/>
              </w:rPr>
              <w:t>November 2025</w:t>
            </w:r>
          </w:p>
        </w:tc>
      </w:tr>
      <w:tr w:rsidRPr="00093BA2" w:rsidR="002940F3" w:rsidTr="17151C17"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2940F3" w:rsidP="06E8E802" w:rsidRDefault="002940F3" w14:paraId="2A7D54C7" w14:textId="7605248E" w14:noSpellErr="1">
            <w:pPr>
              <w:jc w:val="both"/>
              <w:rPr>
                <w:rFonts w:ascii="Arial" w:hAnsi="Arial" w:eastAsia="Arial" w:cs="Arial"/>
                <w:sz w:val="22"/>
                <w:szCs w:val="22"/>
              </w:rPr>
            </w:pPr>
            <w:r w:rsidRPr="06E8E802" w:rsidR="002940F3">
              <w:rPr>
                <w:rFonts w:ascii="Arial" w:hAnsi="Arial" w:eastAsia="Arial" w:cs="Arial"/>
                <w:sz w:val="22"/>
                <w:szCs w:val="22"/>
              </w:rP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2940F3" w:rsidP="06E8E802" w:rsidRDefault="006D548B" w14:paraId="2A7D54C8" w14:textId="444C1131" w14:noSpellErr="1">
            <w:pPr>
              <w:jc w:val="both"/>
              <w:rPr>
                <w:rFonts w:ascii="Arial" w:hAnsi="Arial" w:eastAsia="Arial" w:cs="Arial"/>
                <w:sz w:val="22"/>
                <w:szCs w:val="22"/>
              </w:rPr>
            </w:pPr>
            <w:r w:rsidRPr="06E8E802" w:rsidR="006D548B">
              <w:rPr>
                <w:rFonts w:ascii="Arial" w:hAnsi="Arial" w:eastAsia="Arial" w:cs="Arial"/>
                <w:sz w:val="22"/>
                <w:szCs w:val="22"/>
              </w:rPr>
              <w:t>Stuart McGee</w:t>
            </w:r>
          </w:p>
        </w:tc>
      </w:tr>
      <w:tr w:rsidRPr="00093BA2" w:rsidR="002940F3" w:rsidTr="17151C17"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2940F3" w:rsidP="06E8E802" w:rsidRDefault="002940F3" w14:paraId="2A7D54CA" w14:textId="5DC091D2" w14:noSpellErr="1">
            <w:pPr>
              <w:jc w:val="both"/>
              <w:rPr>
                <w:rFonts w:ascii="Arial" w:hAnsi="Arial" w:eastAsia="Arial" w:cs="Arial"/>
                <w:sz w:val="22"/>
                <w:szCs w:val="22"/>
              </w:rPr>
            </w:pPr>
            <w:r w:rsidRPr="06E8E802" w:rsidR="002940F3">
              <w:rPr>
                <w:rFonts w:ascii="Arial" w:hAnsi="Arial" w:eastAsia="Arial" w:cs="Arial"/>
                <w:sz w:val="22"/>
                <w:szCs w:val="22"/>
              </w:rP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2940F3" w:rsidP="06E8E802" w:rsidRDefault="007A1D5D" w14:paraId="2A7D54CB" w14:textId="08B54F03" w14:noSpellErr="1">
            <w:pPr>
              <w:jc w:val="both"/>
              <w:rPr>
                <w:rFonts w:ascii="Arial" w:hAnsi="Arial" w:eastAsia="Arial" w:cs="Arial"/>
                <w:sz w:val="22"/>
                <w:szCs w:val="22"/>
              </w:rPr>
            </w:pPr>
            <w:r w:rsidRPr="06E8E802" w:rsidR="007A1D5D">
              <w:rPr>
                <w:rFonts w:ascii="Arial" w:hAnsi="Arial" w:eastAsia="Arial" w:cs="Arial"/>
                <w:sz w:val="22"/>
                <w:szCs w:val="22"/>
              </w:rPr>
              <w:t>Angela Birrell</w:t>
            </w:r>
          </w:p>
        </w:tc>
      </w:tr>
      <w:tr w:rsidRPr="00093BA2" w:rsidR="002940F3" w:rsidTr="17151C17"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2940F3" w:rsidP="06E8E802" w:rsidRDefault="002940F3" w14:paraId="2A7D54CD" w14:textId="08FA5419" w14:noSpellErr="1">
            <w:pPr>
              <w:jc w:val="both"/>
              <w:rPr>
                <w:rFonts w:ascii="Arial" w:hAnsi="Arial" w:eastAsia="Arial" w:cs="Arial"/>
                <w:sz w:val="22"/>
                <w:szCs w:val="22"/>
              </w:rPr>
            </w:pPr>
            <w:r w:rsidRPr="06E8E802" w:rsidR="002940F3">
              <w:rPr>
                <w:rFonts w:ascii="Arial" w:hAnsi="Arial" w:eastAsia="Arial" w:cs="Arial"/>
                <w:sz w:val="22"/>
                <w:szCs w:val="22"/>
              </w:rPr>
              <w:t>Governor / Trustee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2940F3" w:rsidP="06E8E802" w:rsidRDefault="007A1D5D" w14:paraId="2A7D54CE" w14:textId="4ED1A6A0" w14:noSpellErr="1">
            <w:pPr>
              <w:jc w:val="both"/>
              <w:rPr>
                <w:rFonts w:ascii="Arial" w:hAnsi="Arial" w:eastAsia="Arial" w:cs="Arial"/>
                <w:sz w:val="22"/>
                <w:szCs w:val="22"/>
              </w:rPr>
            </w:pPr>
            <w:r w:rsidRPr="06E8E802" w:rsidR="007A1D5D">
              <w:rPr>
                <w:rFonts w:ascii="Arial" w:hAnsi="Arial" w:eastAsia="Arial" w:cs="Arial"/>
                <w:sz w:val="22"/>
                <w:szCs w:val="22"/>
              </w:rPr>
              <w:t xml:space="preserve">Judith </w:t>
            </w:r>
            <w:r w:rsidRPr="06E8E802" w:rsidR="00547C3F">
              <w:rPr>
                <w:rFonts w:ascii="Arial" w:hAnsi="Arial" w:eastAsia="Arial" w:cs="Arial"/>
                <w:sz w:val="22"/>
                <w:szCs w:val="22"/>
              </w:rPr>
              <w:t>Waugh</w:t>
            </w:r>
          </w:p>
        </w:tc>
      </w:tr>
      <w:bookmarkEnd w:id="2"/>
      <w:bookmarkEnd w:id="3"/>
      <w:bookmarkEnd w:id="4"/>
    </w:tbl>
    <w:p w:rsidRPr="00093BA2" w:rsidR="00093BA2" w:rsidP="06E8E802" w:rsidRDefault="00093BA2" w14:paraId="74240D30" w14:textId="77777777" w14:noSpellErr="1">
      <w:pPr>
        <w:jc w:val="both"/>
        <w:rPr>
          <w:rFonts w:ascii="Arial" w:hAnsi="Arial" w:eastAsia="Arial" w:cs="Arial"/>
          <w:sz w:val="22"/>
          <w:szCs w:val="22"/>
        </w:rPr>
      </w:pPr>
    </w:p>
    <w:p w:rsidRPr="00093BA2" w:rsidR="00E66558" w:rsidP="06E8E802" w:rsidRDefault="009D71E8" w14:paraId="2A7D54D3" w14:textId="460620C5" w14:noSpellErr="1">
      <w:pPr>
        <w:jc w:val="both"/>
        <w:rPr>
          <w:rFonts w:ascii="Arial" w:hAnsi="Arial" w:eastAsia="Arial" w:cs="Arial"/>
        </w:rPr>
      </w:pPr>
      <w:r w:rsidRPr="06E8E802" w:rsidR="009D71E8">
        <w:rPr>
          <w:rFonts w:ascii="Arial" w:hAnsi="Arial" w:eastAsia="Arial" w:cs="Arial"/>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Pr="00B42D21" w:rsidR="00E66558" w:rsidTr="06E8E802"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Pr="00B42D21" w:rsidR="00E66558" w:rsidP="06E8E802" w:rsidRDefault="009D71E8" w14:paraId="2A7D54D4" w14:textId="77777777" w14:noSpellErr="1">
            <w:pPr>
              <w:jc w:val="both"/>
              <w:rPr>
                <w:rFonts w:ascii="Arial" w:hAnsi="Arial" w:eastAsia="Arial" w:cs="Arial"/>
                <w:b w:val="1"/>
                <w:bCs w:val="1"/>
              </w:rPr>
            </w:pPr>
            <w:r w:rsidRPr="06E8E802" w:rsidR="009D71E8">
              <w:rPr>
                <w:rFonts w:ascii="Arial" w:hAnsi="Arial" w:eastAsia="Arial" w:cs="Arial"/>
                <w:b w:val="1"/>
                <w:bCs w:val="1"/>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Pr="00B42D21" w:rsidR="00E66558" w:rsidP="06E8E802" w:rsidRDefault="009D71E8" w14:paraId="2A7D54D5" w14:textId="77777777" w14:noSpellErr="1">
            <w:pPr>
              <w:jc w:val="both"/>
              <w:rPr>
                <w:rFonts w:ascii="Arial" w:hAnsi="Arial" w:eastAsia="Arial" w:cs="Arial"/>
                <w:b w:val="1"/>
                <w:bCs w:val="1"/>
              </w:rPr>
            </w:pPr>
            <w:r w:rsidRPr="06E8E802" w:rsidR="009D71E8">
              <w:rPr>
                <w:rFonts w:ascii="Arial" w:hAnsi="Arial" w:eastAsia="Arial" w:cs="Arial"/>
                <w:b w:val="1"/>
                <w:bCs w:val="1"/>
              </w:rPr>
              <w:t>Amount</w:t>
            </w:r>
          </w:p>
        </w:tc>
      </w:tr>
      <w:tr w:rsidRPr="00B42D21" w:rsidR="00E66558" w:rsidTr="06E8E802"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B522B9" w:rsidR="00E66558" w:rsidP="06E8E802" w:rsidRDefault="009D71E8" w14:paraId="2A7D54D7" w14:textId="77777777" w14:noSpellErr="1">
            <w:pPr>
              <w:jc w:val="both"/>
              <w:rPr>
                <w:rFonts w:ascii="Arial" w:hAnsi="Arial" w:eastAsia="Arial" w:cs="Arial"/>
                <w:sz w:val="22"/>
                <w:szCs w:val="22"/>
              </w:rPr>
            </w:pPr>
            <w:r w:rsidRPr="06E8E802" w:rsidR="009D71E8">
              <w:rPr>
                <w:rFonts w:ascii="Arial" w:hAnsi="Arial" w:eastAsia="Arial" w:cs="Arial"/>
                <w:sz w:val="22"/>
                <w:szCs w:val="22"/>
              </w:rP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F6F0F" w:rsidR="00E66558" w:rsidP="06E8E802" w:rsidRDefault="009D71E8" w14:paraId="2A7D54D8" w14:textId="5E8F0282" w14:noSpellErr="1">
            <w:pPr>
              <w:jc w:val="both"/>
              <w:rPr>
                <w:rFonts w:ascii="Arial" w:hAnsi="Arial" w:eastAsia="Arial" w:cs="Arial"/>
                <w:color w:val="auto"/>
                <w:sz w:val="22"/>
                <w:szCs w:val="22"/>
              </w:rPr>
            </w:pPr>
            <w:r w:rsidRPr="06E8E802" w:rsidR="009D71E8">
              <w:rPr>
                <w:rFonts w:ascii="Arial" w:hAnsi="Arial" w:eastAsia="Arial" w:cs="Arial"/>
                <w:color w:val="auto"/>
                <w:sz w:val="22"/>
                <w:szCs w:val="22"/>
              </w:rPr>
              <w:t>£</w:t>
            </w:r>
            <w:r w:rsidRPr="06E8E802" w:rsidR="000C2593">
              <w:rPr>
                <w:rFonts w:ascii="Arial" w:hAnsi="Arial" w:eastAsia="Arial" w:cs="Arial"/>
                <w:color w:val="auto"/>
                <w:sz w:val="22"/>
                <w:szCs w:val="22"/>
              </w:rPr>
              <w:t>10</w:t>
            </w:r>
            <w:r w:rsidRPr="06E8E802" w:rsidR="005F6F0F">
              <w:rPr>
                <w:rFonts w:ascii="Arial" w:hAnsi="Arial" w:eastAsia="Arial" w:cs="Arial"/>
                <w:color w:val="auto"/>
                <w:sz w:val="22"/>
                <w:szCs w:val="22"/>
              </w:rPr>
              <w:t>4</w:t>
            </w:r>
            <w:r w:rsidRPr="06E8E802" w:rsidR="00A970D1">
              <w:rPr>
                <w:rFonts w:ascii="Arial" w:hAnsi="Arial" w:eastAsia="Arial" w:cs="Arial"/>
                <w:color w:val="auto"/>
                <w:sz w:val="22"/>
                <w:szCs w:val="22"/>
              </w:rPr>
              <w:t>,</w:t>
            </w:r>
            <w:r w:rsidRPr="06E8E802" w:rsidR="005F6F0F">
              <w:rPr>
                <w:rFonts w:ascii="Arial" w:hAnsi="Arial" w:eastAsia="Arial" w:cs="Arial"/>
                <w:color w:val="auto"/>
                <w:sz w:val="22"/>
                <w:szCs w:val="22"/>
              </w:rPr>
              <w:t>132</w:t>
            </w:r>
          </w:p>
        </w:tc>
      </w:tr>
      <w:tr w:rsidRPr="00B42D21" w:rsidR="00E66558" w:rsidTr="06E8E802"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B522B9" w:rsidR="007109F6" w:rsidP="06E8E802" w:rsidRDefault="009D71E8" w14:paraId="2A7D54DD" w14:textId="74690F68" w14:noSpellErr="1">
            <w:pPr>
              <w:jc w:val="both"/>
              <w:rPr>
                <w:rFonts w:ascii="Arial" w:hAnsi="Arial" w:eastAsia="Arial" w:cs="Arial"/>
                <w:sz w:val="22"/>
                <w:szCs w:val="22"/>
              </w:rPr>
            </w:pPr>
            <w:r w:rsidRPr="06E8E802" w:rsidR="009D71E8">
              <w:rPr>
                <w:rFonts w:ascii="Arial" w:hAnsi="Arial" w:eastAsia="Arial" w:cs="Arial"/>
                <w:sz w:val="22"/>
                <w:szCs w:val="22"/>
              </w:rPr>
              <w:t>Pupil premium</w:t>
            </w:r>
            <w:r w:rsidRPr="06E8E802" w:rsidR="005F16B6">
              <w:rPr>
                <w:rFonts w:ascii="Arial" w:hAnsi="Arial" w:eastAsia="Arial" w:cs="Arial"/>
                <w:sz w:val="22"/>
                <w:szCs w:val="22"/>
              </w:rPr>
              <w:t xml:space="preserve"> </w:t>
            </w:r>
            <w:r w:rsidRPr="06E8E802" w:rsidR="009D71E8">
              <w:rPr>
                <w:rFonts w:ascii="Arial" w:hAnsi="Arial" w:eastAsia="Arial" w:cs="Arial"/>
                <w:sz w:val="22"/>
                <w:szCs w:val="22"/>
              </w:rPr>
              <w:t xml:space="preserve">funding carried forward from previous years </w:t>
            </w:r>
            <w:r w:rsidRPr="06E8E802" w:rsidR="009D71E8">
              <w:rPr>
                <w:rFonts w:ascii="Arial" w:hAnsi="Arial" w:eastAsia="Arial" w:cs="Arial"/>
                <w:i w:val="1"/>
                <w:iCs w:val="1"/>
                <w:sz w:val="22"/>
                <w:szCs w:val="22"/>
              </w:rPr>
              <w:t>(enter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E66558" w:rsidP="06E8E802" w:rsidRDefault="009D71E8" w14:paraId="2A7D54DE" w14:textId="7E750B2E" w14:noSpellErr="1">
            <w:pPr>
              <w:jc w:val="both"/>
              <w:rPr>
                <w:rFonts w:ascii="Arial" w:hAnsi="Arial" w:eastAsia="Arial" w:cs="Arial"/>
                <w:sz w:val="22"/>
                <w:szCs w:val="22"/>
              </w:rPr>
            </w:pPr>
            <w:r w:rsidRPr="06E8E802" w:rsidR="009D71E8">
              <w:rPr>
                <w:rFonts w:ascii="Arial" w:hAnsi="Arial" w:eastAsia="Arial" w:cs="Arial"/>
                <w:sz w:val="22"/>
                <w:szCs w:val="22"/>
              </w:rPr>
              <w:t>£</w:t>
            </w:r>
            <w:r w:rsidRPr="06E8E802" w:rsidR="00A970D1">
              <w:rPr>
                <w:rFonts w:ascii="Arial" w:hAnsi="Arial" w:eastAsia="Arial" w:cs="Arial"/>
                <w:sz w:val="22"/>
                <w:szCs w:val="22"/>
              </w:rPr>
              <w:t>0</w:t>
            </w:r>
          </w:p>
        </w:tc>
      </w:tr>
      <w:tr w:rsidRPr="00B42D21" w:rsidR="00E66558" w:rsidTr="06E8E802"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E66558" w:rsidP="06E8E802" w:rsidRDefault="009D71E8" w14:paraId="2A7D54E0" w14:textId="77777777" w14:noSpellErr="1">
            <w:pPr>
              <w:jc w:val="both"/>
              <w:rPr>
                <w:rFonts w:ascii="Arial" w:hAnsi="Arial" w:eastAsia="Arial" w:cs="Arial"/>
                <w:b w:val="1"/>
                <w:bCs w:val="1"/>
                <w:sz w:val="22"/>
                <w:szCs w:val="22"/>
              </w:rPr>
            </w:pPr>
            <w:r w:rsidRPr="06E8E802" w:rsidR="009D71E8">
              <w:rPr>
                <w:rFonts w:ascii="Arial" w:hAnsi="Arial" w:eastAsia="Arial" w:cs="Arial"/>
                <w:b w:val="1"/>
                <w:bCs w:val="1"/>
                <w:sz w:val="22"/>
                <w:szCs w:val="22"/>
              </w:rPr>
              <w:t>Total budget for this academic year</w:t>
            </w:r>
          </w:p>
          <w:p w:rsidRPr="00B522B9" w:rsidR="00E66558" w:rsidP="06E8E802" w:rsidRDefault="009D71E8" w14:paraId="2A7D54E1" w14:textId="77777777" w14:noSpellErr="1">
            <w:pPr>
              <w:jc w:val="both"/>
              <w:rPr>
                <w:rFonts w:ascii="Arial" w:hAnsi="Arial" w:eastAsia="Arial" w:cs="Arial"/>
                <w:i w:val="1"/>
                <w:iCs w:val="1"/>
                <w:sz w:val="22"/>
                <w:szCs w:val="22"/>
              </w:rPr>
            </w:pPr>
            <w:r w:rsidRPr="06E8E802" w:rsidR="009D71E8">
              <w:rPr>
                <w:rFonts w:ascii="Arial" w:hAnsi="Arial" w:eastAsia="Arial" w:cs="Arial"/>
                <w:i w:val="1"/>
                <w:iCs w:val="1"/>
                <w:sz w:val="22"/>
                <w:szCs w:val="22"/>
              </w:rPr>
              <w:t xml:space="preserve">If your school is an academy in a trust that pools this funding, </w:t>
            </w:r>
            <w:r w:rsidRPr="06E8E802" w:rsidR="009D71E8">
              <w:rPr>
                <w:rFonts w:ascii="Arial" w:hAnsi="Arial" w:eastAsia="Arial" w:cs="Arial"/>
                <w:i w:val="1"/>
                <w:iCs w:val="1"/>
                <w:sz w:val="22"/>
                <w:szCs w:val="22"/>
              </w:rPr>
              <w:t>state</w:t>
            </w:r>
            <w:r w:rsidRPr="06E8E802" w:rsidR="009D71E8">
              <w:rPr>
                <w:rFonts w:ascii="Arial" w:hAnsi="Arial" w:eastAsia="Arial" w:cs="Arial"/>
                <w:i w:val="1"/>
                <w:iCs w:val="1"/>
                <w:sz w:val="22"/>
                <w:szCs w:val="22"/>
              </w:rPr>
              <w:t xml:space="preserv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E66558" w:rsidP="06E8E802" w:rsidRDefault="009D71E8" w14:paraId="2A7D54E2" w14:textId="4E07868D" w14:noSpellErr="1">
            <w:pPr>
              <w:jc w:val="both"/>
              <w:rPr>
                <w:rFonts w:ascii="Arial" w:hAnsi="Arial" w:eastAsia="Arial" w:cs="Arial"/>
                <w:sz w:val="22"/>
                <w:szCs w:val="22"/>
              </w:rPr>
            </w:pPr>
            <w:r w:rsidRPr="06E8E802" w:rsidR="009D71E8">
              <w:rPr>
                <w:rFonts w:ascii="Arial" w:hAnsi="Arial" w:eastAsia="Arial" w:cs="Arial"/>
                <w:sz w:val="22"/>
                <w:szCs w:val="22"/>
              </w:rPr>
              <w:t>£</w:t>
            </w:r>
            <w:r w:rsidRPr="06E8E802" w:rsidR="00A970D1">
              <w:rPr>
                <w:rFonts w:ascii="Arial" w:hAnsi="Arial" w:eastAsia="Arial" w:cs="Arial"/>
                <w:sz w:val="22"/>
                <w:szCs w:val="22"/>
              </w:rPr>
              <w:t>10</w:t>
            </w:r>
            <w:r w:rsidRPr="06E8E802" w:rsidR="005F6F0F">
              <w:rPr>
                <w:rFonts w:ascii="Arial" w:hAnsi="Arial" w:eastAsia="Arial" w:cs="Arial"/>
                <w:sz w:val="22"/>
                <w:szCs w:val="22"/>
              </w:rPr>
              <w:t>4</w:t>
            </w:r>
            <w:r w:rsidRPr="06E8E802" w:rsidR="00A970D1">
              <w:rPr>
                <w:rFonts w:ascii="Arial" w:hAnsi="Arial" w:eastAsia="Arial" w:cs="Arial"/>
                <w:sz w:val="22"/>
                <w:szCs w:val="22"/>
              </w:rPr>
              <w:t>,</w:t>
            </w:r>
            <w:r w:rsidRPr="06E8E802" w:rsidR="005F6F0F">
              <w:rPr>
                <w:rFonts w:ascii="Arial" w:hAnsi="Arial" w:eastAsia="Arial" w:cs="Arial"/>
                <w:sz w:val="22"/>
                <w:szCs w:val="22"/>
              </w:rPr>
              <w:t>132</w:t>
            </w:r>
          </w:p>
        </w:tc>
      </w:tr>
    </w:tbl>
    <w:p w:rsidR="00B522B9" w:rsidP="06E8E802" w:rsidRDefault="00B522B9" w14:paraId="0D44A756" w14:textId="77777777" w14:noSpellErr="1">
      <w:pPr>
        <w:jc w:val="both"/>
        <w:rPr>
          <w:rFonts w:ascii="Arial" w:hAnsi="Arial" w:eastAsia="Arial" w:cs="Arial"/>
          <w:b w:val="1"/>
          <w:bCs w:val="1"/>
        </w:rPr>
      </w:pPr>
    </w:p>
    <w:p w:rsidRPr="00093BA2" w:rsidR="00E66558" w:rsidP="06E8E802" w:rsidRDefault="009D71E8" w14:paraId="2A7D54E4" w14:textId="3E8EF473" w14:noSpellErr="1">
      <w:pPr>
        <w:jc w:val="both"/>
        <w:rPr>
          <w:rFonts w:ascii="Arial" w:hAnsi="Arial" w:eastAsia="Arial" w:cs="Arial"/>
          <w:b w:val="1"/>
          <w:bCs w:val="1"/>
        </w:rPr>
      </w:pPr>
      <w:r w:rsidRPr="06E8E802" w:rsidR="009D71E8">
        <w:rPr>
          <w:rFonts w:ascii="Arial" w:hAnsi="Arial" w:eastAsia="Arial" w:cs="Arial"/>
          <w:b w:val="1"/>
          <w:bCs w:val="1"/>
        </w:rPr>
        <w:t>Part A: Pupil premium strategy plan</w:t>
      </w:r>
    </w:p>
    <w:p w:rsidRPr="00093BA2" w:rsidR="00E66558" w:rsidP="06E8E802" w:rsidRDefault="009D71E8" w14:paraId="2A7D54E5" w14:textId="77777777" w14:noSpellErr="1">
      <w:pPr>
        <w:jc w:val="both"/>
        <w:rPr>
          <w:rFonts w:ascii="Arial" w:hAnsi="Arial" w:eastAsia="Arial" w:cs="Arial"/>
        </w:rPr>
      </w:pPr>
      <w:bookmarkStart w:name="_Toc357771640" w:id="14"/>
      <w:bookmarkStart w:name="_Toc346793418" w:id="15"/>
      <w:r w:rsidRPr="06E8E802" w:rsidR="009D71E8">
        <w:rPr>
          <w:rFonts w:ascii="Arial" w:hAnsi="Arial" w:eastAsia="Arial" w:cs="Arial"/>
        </w:rPr>
        <w:t>Statement of intent</w:t>
      </w:r>
    </w:p>
    <w:tbl>
      <w:tblPr>
        <w:tblW w:w="9486" w:type="dxa"/>
        <w:tblCellMar>
          <w:left w:w="10" w:type="dxa"/>
          <w:right w:w="10" w:type="dxa"/>
        </w:tblCellMar>
        <w:tblLook w:val="04A0" w:firstRow="1" w:lastRow="0" w:firstColumn="1" w:lastColumn="0" w:noHBand="0" w:noVBand="1"/>
      </w:tblPr>
      <w:tblGrid>
        <w:gridCol w:w="9486"/>
      </w:tblGrid>
      <w:tr w:rsidRPr="00B42D21" w:rsidR="00E66558" w:rsidTr="17151C17"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970D1" w:rsidR="00C54857" w:rsidP="06E8E802" w:rsidRDefault="007A1D5D" w14:paraId="566F254B" w14:textId="77777777" w14:noSpellErr="1">
            <w:pPr>
              <w:jc w:val="both"/>
              <w:rPr>
                <w:rFonts w:ascii="Arial" w:hAnsi="Arial" w:eastAsia="Arial" w:cs="Arial"/>
                <w:sz w:val="22"/>
                <w:szCs w:val="22"/>
              </w:rPr>
            </w:pPr>
            <w:r w:rsidRPr="06E8E802" w:rsidR="007A1D5D">
              <w:rPr>
                <w:rFonts w:ascii="Arial" w:hAnsi="Arial" w:eastAsia="Arial" w:cs="Arial"/>
                <w:sz w:val="22"/>
                <w:szCs w:val="22"/>
              </w:rPr>
              <w:t xml:space="preserve">Our </w:t>
            </w:r>
            <w:r w:rsidRPr="06E8E802" w:rsidR="004B25FC">
              <w:rPr>
                <w:rFonts w:ascii="Arial" w:hAnsi="Arial" w:eastAsia="Arial" w:cs="Arial"/>
                <w:sz w:val="22"/>
                <w:szCs w:val="22"/>
              </w:rPr>
              <w:t xml:space="preserve">ultimate </w:t>
            </w:r>
            <w:r w:rsidRPr="06E8E802" w:rsidR="004B25FC">
              <w:rPr>
                <w:rFonts w:ascii="Arial" w:hAnsi="Arial" w:eastAsia="Arial" w:cs="Arial"/>
                <w:sz w:val="22"/>
                <w:szCs w:val="22"/>
              </w:rPr>
              <w:t>objective</w:t>
            </w:r>
            <w:r w:rsidRPr="06E8E802" w:rsidR="00392348">
              <w:rPr>
                <w:rFonts w:ascii="Arial" w:hAnsi="Arial" w:eastAsia="Arial" w:cs="Arial"/>
                <w:sz w:val="22"/>
                <w:szCs w:val="22"/>
              </w:rPr>
              <w:t xml:space="preserve"> for our disadvantaged children</w:t>
            </w:r>
            <w:r w:rsidRPr="06E8E802" w:rsidR="004B25FC">
              <w:rPr>
                <w:rFonts w:ascii="Arial" w:hAnsi="Arial" w:eastAsia="Arial" w:cs="Arial"/>
                <w:sz w:val="22"/>
                <w:szCs w:val="22"/>
              </w:rPr>
              <w:t xml:space="preserve"> is </w:t>
            </w:r>
            <w:r w:rsidRPr="06E8E802" w:rsidR="007A1D5D">
              <w:rPr>
                <w:rFonts w:ascii="Arial" w:hAnsi="Arial" w:eastAsia="Arial" w:cs="Arial"/>
                <w:b w:val="1"/>
                <w:bCs w:val="1"/>
                <w:sz w:val="22"/>
                <w:szCs w:val="22"/>
              </w:rPr>
              <w:t>equity</w:t>
            </w:r>
            <w:r w:rsidRPr="06E8E802" w:rsidR="007A1D5D">
              <w:rPr>
                <w:rFonts w:ascii="Arial" w:hAnsi="Arial" w:eastAsia="Arial" w:cs="Arial"/>
                <w:sz w:val="22"/>
                <w:szCs w:val="22"/>
              </w:rPr>
              <w:t xml:space="preserve">. </w:t>
            </w:r>
          </w:p>
          <w:p w:rsidRPr="00A970D1" w:rsidR="00C54857" w:rsidP="06E8E802" w:rsidRDefault="00C54857" w14:paraId="0CCF85AB" w14:textId="5A2F8032" w14:noSpellErr="1">
            <w:pPr>
              <w:jc w:val="both"/>
              <w:rPr>
                <w:rFonts w:ascii="Arial" w:hAnsi="Arial" w:eastAsia="Arial" w:cs="Arial"/>
                <w:sz w:val="22"/>
                <w:szCs w:val="22"/>
              </w:rPr>
            </w:pPr>
            <w:r w:rsidRPr="06E8E802" w:rsidR="00C54857">
              <w:rPr>
                <w:rFonts w:ascii="Arial" w:hAnsi="Arial" w:eastAsia="Arial" w:cs="Arial"/>
                <w:sz w:val="22"/>
                <w:szCs w:val="22"/>
              </w:rPr>
              <w:t xml:space="preserve">Our school serves an area of deprivation where 72% of our pupils fall in IDACI bands A-F which is classed as the most deprived. </w:t>
            </w:r>
          </w:p>
          <w:p w:rsidRPr="00A970D1" w:rsidR="004B25FC" w:rsidP="06E8E802" w:rsidRDefault="007A1D5D" w14:paraId="5A652762" w14:textId="00F68817" w14:noSpellErr="1">
            <w:pPr>
              <w:jc w:val="both"/>
              <w:rPr>
                <w:rFonts w:ascii="Arial" w:hAnsi="Arial" w:eastAsia="Arial" w:cs="Arial"/>
                <w:i w:val="1"/>
                <w:iCs w:val="1"/>
                <w:color w:val="FF0000"/>
                <w:sz w:val="22"/>
                <w:szCs w:val="22"/>
              </w:rPr>
            </w:pPr>
            <w:r w:rsidRPr="06E8E802" w:rsidR="007A1D5D">
              <w:rPr>
                <w:rFonts w:ascii="Arial" w:hAnsi="Arial" w:eastAsia="Arial" w:cs="Arial"/>
                <w:sz w:val="22"/>
                <w:szCs w:val="22"/>
              </w:rPr>
              <w:t xml:space="preserve">We want </w:t>
            </w:r>
            <w:r w:rsidRPr="06E8E802" w:rsidR="004B25FC">
              <w:rPr>
                <w:rFonts w:ascii="Arial" w:hAnsi="Arial" w:eastAsia="Arial" w:cs="Arial"/>
                <w:sz w:val="22"/>
                <w:szCs w:val="22"/>
              </w:rPr>
              <w:t xml:space="preserve">to ensure that </w:t>
            </w:r>
            <w:r w:rsidRPr="06E8E802" w:rsidR="007A1D5D">
              <w:rPr>
                <w:rFonts w:ascii="Arial" w:hAnsi="Arial" w:eastAsia="Arial" w:cs="Arial"/>
                <w:sz w:val="22"/>
                <w:szCs w:val="22"/>
              </w:rPr>
              <w:t xml:space="preserve">our </w:t>
            </w:r>
            <w:r w:rsidRPr="06E8E802" w:rsidR="004B25FC">
              <w:rPr>
                <w:rFonts w:ascii="Arial" w:hAnsi="Arial" w:eastAsia="Arial" w:cs="Arial"/>
                <w:sz w:val="22"/>
                <w:szCs w:val="22"/>
              </w:rPr>
              <w:t xml:space="preserve">disadvantaged pupils have </w:t>
            </w:r>
            <w:r w:rsidRPr="06E8E802" w:rsidR="00C43B38">
              <w:rPr>
                <w:rFonts w:ascii="Arial" w:hAnsi="Arial" w:eastAsia="Arial" w:cs="Arial"/>
                <w:sz w:val="22"/>
                <w:szCs w:val="22"/>
              </w:rPr>
              <w:t>the same</w:t>
            </w:r>
            <w:r w:rsidRPr="06E8E802" w:rsidR="004B25FC">
              <w:rPr>
                <w:rFonts w:ascii="Arial" w:hAnsi="Arial" w:eastAsia="Arial" w:cs="Arial"/>
                <w:sz w:val="22"/>
                <w:szCs w:val="22"/>
              </w:rPr>
              <w:t xml:space="preserve"> opportunity to succeed academically, </w:t>
            </w:r>
            <w:r w:rsidRPr="06E8E802" w:rsidR="004B25FC">
              <w:rPr>
                <w:rFonts w:ascii="Arial" w:hAnsi="Arial" w:eastAsia="Arial" w:cs="Arial"/>
                <w:sz w:val="22"/>
                <w:szCs w:val="22"/>
              </w:rPr>
              <w:t>socially</w:t>
            </w:r>
            <w:r w:rsidRPr="06E8E802" w:rsidR="004B25FC">
              <w:rPr>
                <w:rFonts w:ascii="Arial" w:hAnsi="Arial" w:eastAsia="Arial" w:cs="Arial"/>
                <w:sz w:val="22"/>
                <w:szCs w:val="22"/>
              </w:rPr>
              <w:t xml:space="preserve"> and personally</w:t>
            </w:r>
            <w:r w:rsidRPr="06E8E802" w:rsidR="00C43B38">
              <w:rPr>
                <w:rFonts w:ascii="Arial" w:hAnsi="Arial" w:eastAsia="Arial" w:cs="Arial"/>
                <w:sz w:val="22"/>
                <w:szCs w:val="22"/>
              </w:rPr>
              <w:t>, a</w:t>
            </w:r>
            <w:r w:rsidRPr="06E8E802" w:rsidR="007A1D5D">
              <w:rPr>
                <w:rFonts w:ascii="Arial" w:hAnsi="Arial" w:eastAsia="Arial" w:cs="Arial"/>
                <w:sz w:val="22"/>
                <w:szCs w:val="22"/>
              </w:rPr>
              <w:t xml:space="preserve">s those </w:t>
            </w:r>
            <w:r w:rsidRPr="06E8E802" w:rsidR="00C43B38">
              <w:rPr>
                <w:rFonts w:ascii="Arial" w:hAnsi="Arial" w:eastAsia="Arial" w:cs="Arial"/>
                <w:sz w:val="22"/>
                <w:szCs w:val="22"/>
              </w:rPr>
              <w:t xml:space="preserve">children </w:t>
            </w:r>
            <w:r w:rsidRPr="06E8E802" w:rsidR="007A1D5D">
              <w:rPr>
                <w:rFonts w:ascii="Arial" w:hAnsi="Arial" w:eastAsia="Arial" w:cs="Arial"/>
                <w:sz w:val="22"/>
                <w:szCs w:val="22"/>
              </w:rPr>
              <w:t xml:space="preserve">classed as non-disadvantaged. </w:t>
            </w:r>
            <w:r w:rsidRPr="06E8E802" w:rsidR="00C43B38">
              <w:rPr>
                <w:rFonts w:ascii="Arial" w:hAnsi="Arial" w:eastAsia="Arial" w:cs="Arial"/>
                <w:sz w:val="22"/>
                <w:szCs w:val="22"/>
              </w:rPr>
              <w:t xml:space="preserve">At St. Joseph’s Catholic Primary school, we </w:t>
            </w:r>
            <w:r w:rsidRPr="06E8E802" w:rsidR="18467A68">
              <w:rPr>
                <w:rFonts w:ascii="Arial" w:hAnsi="Arial" w:eastAsia="Arial" w:cs="Arial"/>
                <w:sz w:val="22"/>
                <w:szCs w:val="22"/>
              </w:rPr>
              <w:t>provide</w:t>
            </w:r>
            <w:r w:rsidRPr="06E8E802" w:rsidR="00C43B38">
              <w:rPr>
                <w:rFonts w:ascii="Arial" w:hAnsi="Arial" w:eastAsia="Arial" w:cs="Arial"/>
                <w:sz w:val="22"/>
                <w:szCs w:val="22"/>
              </w:rPr>
              <w:t xml:space="preserve"> our disadvantaged children</w:t>
            </w:r>
            <w:r w:rsidRPr="06E8E802" w:rsidR="17C52D10">
              <w:rPr>
                <w:rFonts w:ascii="Arial" w:hAnsi="Arial" w:eastAsia="Arial" w:cs="Arial"/>
                <w:sz w:val="22"/>
                <w:szCs w:val="22"/>
              </w:rPr>
              <w:t xml:space="preserve"> with</w:t>
            </w:r>
            <w:r w:rsidRPr="06E8E802" w:rsidR="00C43B38">
              <w:rPr>
                <w:rFonts w:ascii="Arial" w:hAnsi="Arial" w:eastAsia="Arial" w:cs="Arial"/>
                <w:sz w:val="22"/>
                <w:szCs w:val="22"/>
              </w:rPr>
              <w:t xml:space="preserve"> the support and guidance </w:t>
            </w:r>
            <w:r w:rsidRPr="06E8E802" w:rsidR="5DFAA982">
              <w:rPr>
                <w:rFonts w:ascii="Arial" w:hAnsi="Arial" w:eastAsia="Arial" w:cs="Arial"/>
                <w:sz w:val="22"/>
                <w:szCs w:val="22"/>
              </w:rPr>
              <w:t xml:space="preserve">they </w:t>
            </w:r>
            <w:r w:rsidRPr="06E8E802" w:rsidR="5DFAA982">
              <w:rPr>
                <w:rFonts w:ascii="Arial" w:hAnsi="Arial" w:eastAsia="Arial" w:cs="Arial"/>
                <w:sz w:val="22"/>
                <w:szCs w:val="22"/>
              </w:rPr>
              <w:t>require</w:t>
            </w:r>
            <w:r w:rsidRPr="06E8E802" w:rsidR="00C43B38">
              <w:rPr>
                <w:rFonts w:ascii="Arial" w:hAnsi="Arial" w:eastAsia="Arial" w:cs="Arial"/>
                <w:sz w:val="22"/>
                <w:szCs w:val="22"/>
              </w:rPr>
              <w:t xml:space="preserve"> to ensure they are not further disadvantaged in their education</w:t>
            </w:r>
            <w:r w:rsidRPr="06E8E802" w:rsidR="601B4EAE">
              <w:rPr>
                <w:rFonts w:ascii="Arial" w:hAnsi="Arial" w:eastAsia="Arial" w:cs="Arial"/>
                <w:sz w:val="22"/>
                <w:szCs w:val="22"/>
              </w:rPr>
              <w:t>. We aim to do this by</w:t>
            </w:r>
            <w:r w:rsidRPr="06E8E802" w:rsidR="00663101">
              <w:rPr>
                <w:rFonts w:ascii="Arial" w:hAnsi="Arial" w:eastAsia="Arial" w:cs="Arial"/>
                <w:sz w:val="22"/>
                <w:szCs w:val="22"/>
              </w:rPr>
              <w:t>:</w:t>
            </w:r>
          </w:p>
          <w:p w:rsidRPr="00A970D1" w:rsidR="004B25FC" w:rsidP="06E8E802" w:rsidRDefault="004B25FC" w14:paraId="4C884F41" w14:textId="11876E22">
            <w:pPr>
              <w:jc w:val="both"/>
              <w:rPr>
                <w:rFonts w:ascii="Arial" w:hAnsi="Arial" w:eastAsia="Arial" w:cs="Arial"/>
                <w:sz w:val="22"/>
                <w:szCs w:val="22"/>
              </w:rPr>
            </w:pPr>
            <w:r w:rsidRPr="06E8E802" w:rsidR="004B25FC">
              <w:rPr>
                <w:rFonts w:ascii="Arial" w:hAnsi="Arial" w:eastAsia="Arial" w:cs="Arial"/>
                <w:sz w:val="22"/>
                <w:szCs w:val="22"/>
              </w:rPr>
              <w:t>Ensur</w:t>
            </w:r>
            <w:r w:rsidRPr="06E8E802" w:rsidR="00663101">
              <w:rPr>
                <w:rFonts w:ascii="Arial" w:hAnsi="Arial" w:eastAsia="Arial" w:cs="Arial"/>
                <w:sz w:val="22"/>
                <w:szCs w:val="22"/>
              </w:rPr>
              <w:t>ing</w:t>
            </w:r>
            <w:r w:rsidRPr="06E8E802" w:rsidR="004B25FC">
              <w:rPr>
                <w:rFonts w:ascii="Arial" w:hAnsi="Arial" w:eastAsia="Arial" w:cs="Arial"/>
                <w:sz w:val="22"/>
                <w:szCs w:val="22"/>
              </w:rPr>
              <w:t xml:space="preserve"> disadvantaged pupils achieve </w:t>
            </w:r>
            <w:r w:rsidRPr="06E8E802" w:rsidR="00663101">
              <w:rPr>
                <w:rFonts w:ascii="Arial" w:hAnsi="Arial" w:eastAsia="Arial" w:cs="Arial"/>
                <w:sz w:val="22"/>
                <w:szCs w:val="22"/>
              </w:rPr>
              <w:t xml:space="preserve">academic </w:t>
            </w:r>
            <w:r w:rsidRPr="06E8E802" w:rsidR="004B25FC">
              <w:rPr>
                <w:rFonts w:ascii="Arial" w:hAnsi="Arial" w:eastAsia="Arial" w:cs="Arial"/>
                <w:b w:val="1"/>
                <w:bCs w:val="1"/>
                <w:sz w:val="22"/>
                <w:szCs w:val="22"/>
              </w:rPr>
              <w:t>outcomes</w:t>
            </w:r>
            <w:r w:rsidRPr="06E8E802" w:rsidR="004B25FC">
              <w:rPr>
                <w:rFonts w:ascii="Arial" w:hAnsi="Arial" w:eastAsia="Arial" w:cs="Arial"/>
                <w:sz w:val="22"/>
                <w:szCs w:val="22"/>
              </w:rPr>
              <w:t xml:space="preserve"> in line with their peers, wit</w:t>
            </w:r>
            <w:r w:rsidRPr="06E8E802" w:rsidR="00663101">
              <w:rPr>
                <w:rFonts w:ascii="Arial" w:hAnsi="Arial" w:eastAsia="Arial" w:cs="Arial"/>
                <w:sz w:val="22"/>
                <w:szCs w:val="22"/>
              </w:rPr>
              <w:t xml:space="preserve">h a particular focus on reading, writing, </w:t>
            </w:r>
            <w:r w:rsidRPr="06E8E802" w:rsidR="00663101">
              <w:rPr>
                <w:rFonts w:ascii="Arial" w:hAnsi="Arial" w:eastAsia="Arial" w:cs="Arial"/>
                <w:sz w:val="22"/>
                <w:szCs w:val="22"/>
              </w:rPr>
              <w:t>oracy</w:t>
            </w:r>
            <w:r w:rsidRPr="06E8E802" w:rsidR="00663101">
              <w:rPr>
                <w:rFonts w:ascii="Arial" w:hAnsi="Arial" w:eastAsia="Arial" w:cs="Arial"/>
                <w:sz w:val="22"/>
                <w:szCs w:val="22"/>
              </w:rPr>
              <w:t xml:space="preserve"> and m</w:t>
            </w:r>
            <w:r w:rsidRPr="06E8E802" w:rsidR="004B25FC">
              <w:rPr>
                <w:rFonts w:ascii="Arial" w:hAnsi="Arial" w:eastAsia="Arial" w:cs="Arial"/>
                <w:sz w:val="22"/>
                <w:szCs w:val="22"/>
              </w:rPr>
              <w:t>aths.</w:t>
            </w:r>
          </w:p>
          <w:p w:rsidRPr="00A970D1" w:rsidR="00663101" w:rsidP="06E8E802" w:rsidRDefault="00663101" w14:paraId="6CEB6EE3" w14:textId="77DF8DD5" w14:noSpellErr="1">
            <w:pPr>
              <w:jc w:val="both"/>
              <w:rPr>
                <w:rFonts w:ascii="Arial" w:hAnsi="Arial" w:eastAsia="Arial" w:cs="Arial"/>
                <w:sz w:val="22"/>
                <w:szCs w:val="22"/>
              </w:rPr>
            </w:pPr>
            <w:r w:rsidRPr="06E8E802" w:rsidR="00663101">
              <w:rPr>
                <w:rFonts w:ascii="Arial" w:hAnsi="Arial" w:eastAsia="Arial" w:cs="Arial"/>
                <w:sz w:val="22"/>
                <w:szCs w:val="22"/>
              </w:rPr>
              <w:t xml:space="preserve">Ensuring that disadvantaged pupils have access to </w:t>
            </w:r>
            <w:r w:rsidRPr="06E8E802" w:rsidR="0087613C">
              <w:rPr>
                <w:rFonts w:ascii="Arial" w:hAnsi="Arial" w:eastAsia="Arial" w:cs="Arial"/>
                <w:sz w:val="22"/>
                <w:szCs w:val="22"/>
              </w:rPr>
              <w:t xml:space="preserve">tailored </w:t>
            </w:r>
            <w:r w:rsidRPr="06E8E802" w:rsidR="00663101">
              <w:rPr>
                <w:rFonts w:ascii="Arial" w:hAnsi="Arial" w:eastAsia="Arial" w:cs="Arial"/>
                <w:sz w:val="22"/>
                <w:szCs w:val="22"/>
              </w:rPr>
              <w:t xml:space="preserve">support for </w:t>
            </w:r>
            <w:r w:rsidRPr="06E8E802" w:rsidR="00386EBD">
              <w:rPr>
                <w:rFonts w:ascii="Arial" w:hAnsi="Arial" w:eastAsia="Arial" w:cs="Arial"/>
                <w:sz w:val="22"/>
                <w:szCs w:val="22"/>
              </w:rPr>
              <w:t>their</w:t>
            </w:r>
            <w:r w:rsidRPr="06E8E802" w:rsidR="00663101">
              <w:rPr>
                <w:rFonts w:ascii="Arial" w:hAnsi="Arial" w:eastAsia="Arial" w:cs="Arial"/>
                <w:sz w:val="22"/>
                <w:szCs w:val="22"/>
              </w:rPr>
              <w:t xml:space="preserve"> </w:t>
            </w:r>
            <w:r w:rsidRPr="06E8E802" w:rsidR="00663101">
              <w:rPr>
                <w:rFonts w:ascii="Arial" w:hAnsi="Arial" w:eastAsia="Arial" w:cs="Arial"/>
                <w:b w:val="1"/>
                <w:bCs w:val="1"/>
                <w:sz w:val="22"/>
                <w:szCs w:val="22"/>
              </w:rPr>
              <w:t>emotional wellbeing</w:t>
            </w:r>
            <w:r w:rsidRPr="06E8E802" w:rsidR="00663101">
              <w:rPr>
                <w:rFonts w:ascii="Arial" w:hAnsi="Arial" w:eastAsia="Arial" w:cs="Arial"/>
                <w:sz w:val="22"/>
                <w:szCs w:val="22"/>
              </w:rPr>
              <w:t>, enabling them to fully engage with their learning.</w:t>
            </w:r>
          </w:p>
          <w:p w:rsidRPr="00A970D1" w:rsidR="004B25FC" w:rsidP="06E8E802" w:rsidRDefault="00386EBD" w14:paraId="24555073" w14:textId="45CC742A" w14:noSpellErr="1">
            <w:pPr>
              <w:jc w:val="both"/>
              <w:rPr>
                <w:rFonts w:ascii="Arial" w:hAnsi="Arial" w:eastAsia="Arial" w:cs="Arial"/>
                <w:sz w:val="22"/>
                <w:szCs w:val="22"/>
              </w:rPr>
            </w:pPr>
            <w:r w:rsidRPr="06E8E802" w:rsidR="00386EBD">
              <w:rPr>
                <w:rFonts w:ascii="Arial" w:hAnsi="Arial" w:eastAsia="Arial" w:cs="Arial"/>
                <w:sz w:val="22"/>
                <w:szCs w:val="22"/>
              </w:rPr>
              <w:t>Improve their ‘</w:t>
            </w:r>
            <w:r w:rsidRPr="06E8E802" w:rsidR="00386EBD">
              <w:rPr>
                <w:rFonts w:ascii="Arial" w:hAnsi="Arial" w:eastAsia="Arial" w:cs="Arial"/>
                <w:b w:val="1"/>
                <w:bCs w:val="1"/>
                <w:sz w:val="22"/>
                <w:szCs w:val="22"/>
              </w:rPr>
              <w:t>life’ trajectory</w:t>
            </w:r>
            <w:r w:rsidRPr="06E8E802" w:rsidR="00386EBD">
              <w:rPr>
                <w:rFonts w:ascii="Arial" w:hAnsi="Arial" w:eastAsia="Arial" w:cs="Arial"/>
                <w:sz w:val="22"/>
                <w:szCs w:val="22"/>
              </w:rPr>
              <w:t>, equipping</w:t>
            </w:r>
            <w:r w:rsidRPr="06E8E802" w:rsidR="004B25FC">
              <w:rPr>
                <w:rFonts w:ascii="Arial" w:hAnsi="Arial" w:eastAsia="Arial" w:cs="Arial"/>
                <w:sz w:val="22"/>
                <w:szCs w:val="22"/>
              </w:rPr>
              <w:t xml:space="preserve"> disadvantaged pupils with the skills, </w:t>
            </w:r>
            <w:r w:rsidRPr="06E8E802" w:rsidR="00386EBD">
              <w:rPr>
                <w:rFonts w:ascii="Arial" w:hAnsi="Arial" w:eastAsia="Arial" w:cs="Arial"/>
                <w:sz w:val="22"/>
                <w:szCs w:val="22"/>
              </w:rPr>
              <w:t>aspirations</w:t>
            </w:r>
            <w:r w:rsidRPr="06E8E802" w:rsidR="004B25FC">
              <w:rPr>
                <w:rFonts w:ascii="Arial" w:hAnsi="Arial" w:eastAsia="Arial" w:cs="Arial"/>
                <w:sz w:val="22"/>
                <w:szCs w:val="22"/>
              </w:rPr>
              <w:t xml:space="preserve"> and experiences necessary to thrive</w:t>
            </w:r>
            <w:r w:rsidRPr="06E8E802" w:rsidR="00663101">
              <w:rPr>
                <w:rFonts w:ascii="Arial" w:hAnsi="Arial" w:eastAsia="Arial" w:cs="Arial"/>
                <w:sz w:val="22"/>
                <w:szCs w:val="22"/>
              </w:rPr>
              <w:t xml:space="preserve"> socially</w:t>
            </w:r>
            <w:r w:rsidRPr="06E8E802" w:rsidR="00386EBD">
              <w:rPr>
                <w:rFonts w:ascii="Arial" w:hAnsi="Arial" w:eastAsia="Arial" w:cs="Arial"/>
                <w:sz w:val="22"/>
                <w:szCs w:val="22"/>
              </w:rPr>
              <w:t xml:space="preserve"> and professionally</w:t>
            </w:r>
            <w:r w:rsidRPr="06E8E802" w:rsidR="004B25FC">
              <w:rPr>
                <w:rFonts w:ascii="Arial" w:hAnsi="Arial" w:eastAsia="Arial" w:cs="Arial"/>
                <w:sz w:val="22"/>
                <w:szCs w:val="22"/>
              </w:rPr>
              <w:t xml:space="preserve"> in the</w:t>
            </w:r>
            <w:r w:rsidRPr="06E8E802" w:rsidR="00386EBD">
              <w:rPr>
                <w:rFonts w:ascii="Arial" w:hAnsi="Arial" w:eastAsia="Arial" w:cs="Arial"/>
                <w:sz w:val="22"/>
                <w:szCs w:val="22"/>
              </w:rPr>
              <w:t xml:space="preserve">ir </w:t>
            </w:r>
            <w:r w:rsidRPr="06E8E802" w:rsidR="004B25FC">
              <w:rPr>
                <w:rFonts w:ascii="Arial" w:hAnsi="Arial" w:eastAsia="Arial" w:cs="Arial"/>
                <w:sz w:val="22"/>
                <w:szCs w:val="22"/>
              </w:rPr>
              <w:t>lives</w:t>
            </w:r>
            <w:r w:rsidRPr="06E8E802" w:rsidR="29A94D78">
              <w:rPr>
                <w:rFonts w:ascii="Arial" w:hAnsi="Arial" w:eastAsia="Arial" w:cs="Arial"/>
                <w:sz w:val="22"/>
                <w:szCs w:val="22"/>
              </w:rPr>
              <w:t xml:space="preserve"> - </w:t>
            </w:r>
            <w:r w:rsidRPr="06E8E802" w:rsidR="004B25FC">
              <w:rPr>
                <w:rFonts w:ascii="Arial" w:hAnsi="Arial" w:eastAsia="Arial" w:cs="Arial"/>
                <w:sz w:val="22"/>
                <w:szCs w:val="22"/>
              </w:rPr>
              <w:t>promoting resilience, self-</w:t>
            </w:r>
            <w:r w:rsidRPr="06E8E802" w:rsidR="00386EBD">
              <w:rPr>
                <w:rFonts w:ascii="Arial" w:hAnsi="Arial" w:eastAsia="Arial" w:cs="Arial"/>
                <w:sz w:val="22"/>
                <w:szCs w:val="22"/>
              </w:rPr>
              <w:t>belief</w:t>
            </w:r>
            <w:r w:rsidRPr="06E8E802" w:rsidR="004B25FC">
              <w:rPr>
                <w:rFonts w:ascii="Arial" w:hAnsi="Arial" w:eastAsia="Arial" w:cs="Arial"/>
                <w:sz w:val="22"/>
                <w:szCs w:val="22"/>
              </w:rPr>
              <w:t>,</w:t>
            </w:r>
            <w:r w:rsidRPr="06E8E802" w:rsidR="00386EBD">
              <w:rPr>
                <w:rFonts w:ascii="Arial" w:hAnsi="Arial" w:eastAsia="Arial" w:cs="Arial"/>
                <w:sz w:val="22"/>
                <w:szCs w:val="22"/>
              </w:rPr>
              <w:t xml:space="preserve"> </w:t>
            </w:r>
            <w:r w:rsidRPr="06E8E802" w:rsidR="00386EBD">
              <w:rPr>
                <w:rFonts w:ascii="Arial" w:hAnsi="Arial" w:eastAsia="Arial" w:cs="Arial"/>
                <w:sz w:val="22"/>
                <w:szCs w:val="22"/>
              </w:rPr>
              <w:t>confidence</w:t>
            </w:r>
            <w:r w:rsidRPr="06E8E802" w:rsidR="004B25FC">
              <w:rPr>
                <w:rFonts w:ascii="Arial" w:hAnsi="Arial" w:eastAsia="Arial" w:cs="Arial"/>
                <w:sz w:val="22"/>
                <w:szCs w:val="22"/>
              </w:rPr>
              <w:t xml:space="preserve"> and </w:t>
            </w:r>
            <w:r w:rsidRPr="06E8E802" w:rsidR="00386EBD">
              <w:rPr>
                <w:rFonts w:ascii="Arial" w:hAnsi="Arial" w:eastAsia="Arial" w:cs="Arial"/>
                <w:sz w:val="22"/>
                <w:szCs w:val="22"/>
              </w:rPr>
              <w:t>responsibility</w:t>
            </w:r>
            <w:r w:rsidRPr="06E8E802" w:rsidR="004B25FC">
              <w:rPr>
                <w:rFonts w:ascii="Arial" w:hAnsi="Arial" w:eastAsia="Arial" w:cs="Arial"/>
                <w:sz w:val="22"/>
                <w:szCs w:val="22"/>
              </w:rPr>
              <w:t>.</w:t>
            </w:r>
          </w:p>
          <w:p w:rsidRPr="00A970D1" w:rsidR="00E85946" w:rsidP="06E8E802" w:rsidRDefault="00E85946" w14:paraId="3E026326" w14:textId="77777777" w14:noSpellErr="1">
            <w:pPr>
              <w:jc w:val="both"/>
              <w:rPr>
                <w:rFonts w:ascii="Arial" w:hAnsi="Arial" w:eastAsia="Arial" w:cs="Arial"/>
                <w:i w:val="1"/>
                <w:iCs w:val="1"/>
                <w:sz w:val="22"/>
                <w:szCs w:val="22"/>
              </w:rPr>
            </w:pPr>
          </w:p>
          <w:p w:rsidRPr="00A970D1" w:rsidR="004B25FC" w:rsidP="06E8E802" w:rsidRDefault="00B71D9A" w14:paraId="02582E8D" w14:textId="33333B12" w14:noSpellErr="1">
            <w:pPr>
              <w:jc w:val="both"/>
              <w:rPr>
                <w:rFonts w:ascii="Arial" w:hAnsi="Arial" w:eastAsia="Arial" w:cs="Arial"/>
                <w:sz w:val="22"/>
                <w:szCs w:val="22"/>
              </w:rPr>
            </w:pPr>
            <w:r w:rsidRPr="06E8E802" w:rsidR="00B71D9A">
              <w:rPr>
                <w:rFonts w:ascii="Arial" w:hAnsi="Arial" w:eastAsia="Arial" w:cs="Arial"/>
                <w:sz w:val="22"/>
                <w:szCs w:val="22"/>
              </w:rPr>
              <w:t>T</w:t>
            </w:r>
            <w:r w:rsidRPr="06E8E802" w:rsidR="004B25FC">
              <w:rPr>
                <w:rFonts w:ascii="Arial" w:hAnsi="Arial" w:eastAsia="Arial" w:cs="Arial"/>
                <w:sz w:val="22"/>
                <w:szCs w:val="22"/>
              </w:rPr>
              <w:t xml:space="preserve">he Pupil Premium Strategy Plan </w:t>
            </w:r>
            <w:r w:rsidRPr="06E8E802" w:rsidR="00B71D9A">
              <w:rPr>
                <w:rFonts w:ascii="Arial" w:hAnsi="Arial" w:eastAsia="Arial" w:cs="Arial"/>
                <w:sz w:val="22"/>
                <w:szCs w:val="22"/>
              </w:rPr>
              <w:t>s</w:t>
            </w:r>
            <w:r w:rsidRPr="06E8E802" w:rsidR="004B25FC">
              <w:rPr>
                <w:rFonts w:ascii="Arial" w:hAnsi="Arial" w:eastAsia="Arial" w:cs="Arial"/>
                <w:sz w:val="22"/>
                <w:szCs w:val="22"/>
              </w:rPr>
              <w:t xml:space="preserve">upports </w:t>
            </w:r>
            <w:r w:rsidRPr="06E8E802" w:rsidR="00B71D9A">
              <w:rPr>
                <w:rFonts w:ascii="Arial" w:hAnsi="Arial" w:eastAsia="Arial" w:cs="Arial"/>
                <w:sz w:val="22"/>
                <w:szCs w:val="22"/>
              </w:rPr>
              <w:t>t</w:t>
            </w:r>
            <w:r w:rsidRPr="06E8E802" w:rsidR="004B25FC">
              <w:rPr>
                <w:rFonts w:ascii="Arial" w:hAnsi="Arial" w:eastAsia="Arial" w:cs="Arial"/>
                <w:sz w:val="22"/>
                <w:szCs w:val="22"/>
              </w:rPr>
              <w:t xml:space="preserve">hese </w:t>
            </w:r>
            <w:r w:rsidRPr="06E8E802" w:rsidR="00B71D9A">
              <w:rPr>
                <w:rFonts w:ascii="Arial" w:hAnsi="Arial" w:eastAsia="Arial" w:cs="Arial"/>
                <w:sz w:val="22"/>
                <w:szCs w:val="22"/>
              </w:rPr>
              <w:t>o</w:t>
            </w:r>
            <w:r w:rsidRPr="06E8E802" w:rsidR="004B25FC">
              <w:rPr>
                <w:rFonts w:ascii="Arial" w:hAnsi="Arial" w:eastAsia="Arial" w:cs="Arial"/>
                <w:sz w:val="22"/>
                <w:szCs w:val="22"/>
              </w:rPr>
              <w:t>bjectives</w:t>
            </w:r>
            <w:r w:rsidRPr="06E8E802" w:rsidR="00B71D9A">
              <w:rPr>
                <w:rFonts w:ascii="Arial" w:hAnsi="Arial" w:eastAsia="Arial" w:cs="Arial"/>
                <w:sz w:val="22"/>
                <w:szCs w:val="22"/>
              </w:rPr>
              <w:t xml:space="preserve"> by</w:t>
            </w:r>
            <w:r w:rsidRPr="06E8E802" w:rsidR="004B25FC">
              <w:rPr>
                <w:rFonts w:ascii="Arial" w:hAnsi="Arial" w:eastAsia="Arial" w:cs="Arial"/>
                <w:sz w:val="22"/>
                <w:szCs w:val="22"/>
              </w:rPr>
              <w:t>:</w:t>
            </w:r>
          </w:p>
          <w:p w:rsidRPr="00A970D1" w:rsidR="00E85946" w:rsidP="06E8E802" w:rsidRDefault="00E85946" w14:paraId="030773C5" w14:textId="074BDD55" w14:noSpellErr="1">
            <w:pPr>
              <w:jc w:val="both"/>
              <w:rPr>
                <w:rFonts w:ascii="Arial" w:hAnsi="Arial" w:eastAsia="Arial" w:cs="Arial"/>
                <w:b w:val="1"/>
                <w:bCs w:val="1"/>
                <w:sz w:val="22"/>
                <w:szCs w:val="22"/>
              </w:rPr>
            </w:pPr>
            <w:r w:rsidRPr="06E8E802" w:rsidR="00E85946">
              <w:rPr>
                <w:rFonts w:ascii="Arial" w:hAnsi="Arial" w:eastAsia="Arial" w:cs="Arial"/>
                <w:b w:val="1"/>
                <w:bCs w:val="1"/>
                <w:sz w:val="22"/>
                <w:szCs w:val="22"/>
              </w:rPr>
              <w:t>Outcomes</w:t>
            </w:r>
          </w:p>
          <w:p w:rsidRPr="00A970D1" w:rsidR="004B25FC" w:rsidP="06E8E802" w:rsidRDefault="00F936D4" w14:paraId="026A0295" w14:textId="46C8F83E" w14:noSpellErr="1">
            <w:pPr>
              <w:jc w:val="both"/>
              <w:rPr>
                <w:rFonts w:ascii="Arial" w:hAnsi="Arial" w:eastAsia="Arial" w:cs="Arial"/>
                <w:color w:val="FF0000"/>
                <w:sz w:val="22"/>
                <w:szCs w:val="22"/>
              </w:rPr>
            </w:pPr>
            <w:r w:rsidRPr="06E8E802" w:rsidR="00F936D4">
              <w:rPr>
                <w:rFonts w:ascii="Arial" w:hAnsi="Arial" w:eastAsia="Arial" w:cs="Arial"/>
                <w:sz w:val="22"/>
                <w:szCs w:val="22"/>
              </w:rPr>
              <w:t xml:space="preserve">Quality first teaching is essential to provide disadvantaged children with the necessary </w:t>
            </w:r>
            <w:r w:rsidRPr="06E8E802" w:rsidR="002659BB">
              <w:rPr>
                <w:rFonts w:ascii="Arial" w:hAnsi="Arial" w:eastAsia="Arial" w:cs="Arial"/>
                <w:sz w:val="22"/>
                <w:szCs w:val="22"/>
              </w:rPr>
              <w:t xml:space="preserve">high quality, </w:t>
            </w:r>
            <w:r w:rsidRPr="06E8E802" w:rsidR="00F936D4">
              <w:rPr>
                <w:rFonts w:ascii="Arial" w:hAnsi="Arial" w:eastAsia="Arial" w:cs="Arial"/>
                <w:sz w:val="22"/>
                <w:szCs w:val="22"/>
              </w:rPr>
              <w:t>support</w:t>
            </w:r>
            <w:r w:rsidRPr="06E8E802" w:rsidR="002659BB">
              <w:rPr>
                <w:rFonts w:ascii="Arial" w:hAnsi="Arial" w:eastAsia="Arial" w:cs="Arial"/>
                <w:sz w:val="22"/>
                <w:szCs w:val="22"/>
              </w:rPr>
              <w:t>ive</w:t>
            </w:r>
            <w:r w:rsidRPr="06E8E802" w:rsidR="008B39D0">
              <w:rPr>
                <w:rFonts w:ascii="Arial" w:hAnsi="Arial" w:eastAsia="Arial" w:cs="Arial"/>
                <w:sz w:val="22"/>
                <w:szCs w:val="22"/>
              </w:rPr>
              <w:t xml:space="preserve"> and </w:t>
            </w:r>
            <w:r w:rsidRPr="06E8E802" w:rsidR="00F936D4">
              <w:rPr>
                <w:rFonts w:ascii="Arial" w:hAnsi="Arial" w:eastAsia="Arial" w:cs="Arial"/>
                <w:sz w:val="22"/>
                <w:szCs w:val="22"/>
              </w:rPr>
              <w:t>scaffold</w:t>
            </w:r>
            <w:r w:rsidRPr="06E8E802" w:rsidR="00AC66F8">
              <w:rPr>
                <w:rFonts w:ascii="Arial" w:hAnsi="Arial" w:eastAsia="Arial" w:cs="Arial"/>
                <w:sz w:val="22"/>
                <w:szCs w:val="22"/>
              </w:rPr>
              <w:t xml:space="preserve">ed </w:t>
            </w:r>
            <w:r w:rsidRPr="06E8E802" w:rsidR="008B39D0">
              <w:rPr>
                <w:rFonts w:ascii="Arial" w:hAnsi="Arial" w:eastAsia="Arial" w:cs="Arial"/>
                <w:sz w:val="22"/>
                <w:szCs w:val="22"/>
              </w:rPr>
              <w:t>teaching</w:t>
            </w:r>
            <w:r w:rsidRPr="06E8E802" w:rsidR="00AC66F8">
              <w:rPr>
                <w:rFonts w:ascii="Arial" w:hAnsi="Arial" w:eastAsia="Arial" w:cs="Arial"/>
                <w:sz w:val="22"/>
                <w:szCs w:val="22"/>
              </w:rPr>
              <w:t xml:space="preserve"> </w:t>
            </w:r>
            <w:r w:rsidRPr="06E8E802" w:rsidR="00AC66F8">
              <w:rPr>
                <w:rFonts w:ascii="Arial" w:hAnsi="Arial" w:eastAsia="Arial" w:cs="Arial"/>
                <w:sz w:val="22"/>
                <w:szCs w:val="22"/>
              </w:rPr>
              <w:t>required</w:t>
            </w:r>
            <w:r w:rsidRPr="06E8E802" w:rsidR="00F936D4">
              <w:rPr>
                <w:rFonts w:ascii="Arial" w:hAnsi="Arial" w:eastAsia="Arial" w:cs="Arial"/>
                <w:sz w:val="22"/>
                <w:szCs w:val="22"/>
              </w:rPr>
              <w:t xml:space="preserve"> to</w:t>
            </w:r>
            <w:r w:rsidRPr="06E8E802" w:rsidR="00BB6B40">
              <w:rPr>
                <w:rFonts w:ascii="Arial" w:hAnsi="Arial" w:eastAsia="Arial" w:cs="Arial"/>
                <w:sz w:val="22"/>
                <w:szCs w:val="22"/>
              </w:rPr>
              <w:t xml:space="preserve"> </w:t>
            </w:r>
            <w:r w:rsidRPr="06E8E802" w:rsidR="00F936D4">
              <w:rPr>
                <w:rFonts w:ascii="Arial" w:hAnsi="Arial" w:eastAsia="Arial" w:cs="Arial"/>
                <w:sz w:val="22"/>
                <w:szCs w:val="22"/>
              </w:rPr>
              <w:t xml:space="preserve">succeed academically and socially. </w:t>
            </w:r>
            <w:r w:rsidRPr="06E8E802" w:rsidR="00552A75">
              <w:rPr>
                <w:rFonts w:ascii="Arial" w:hAnsi="Arial" w:eastAsia="Arial" w:cs="Arial"/>
                <w:sz w:val="22"/>
                <w:szCs w:val="22"/>
              </w:rPr>
              <w:t xml:space="preserve">There is </w:t>
            </w:r>
            <w:r w:rsidRPr="06E8E802" w:rsidR="00FA4817">
              <w:rPr>
                <w:rFonts w:ascii="Arial" w:hAnsi="Arial" w:eastAsia="Arial" w:cs="Arial"/>
                <w:sz w:val="22"/>
                <w:szCs w:val="22"/>
              </w:rPr>
              <w:t>a</w:t>
            </w:r>
            <w:r w:rsidRPr="06E8E802" w:rsidR="00F936D4">
              <w:rPr>
                <w:rFonts w:ascii="Arial" w:hAnsi="Arial" w:eastAsia="Arial" w:cs="Arial"/>
                <w:sz w:val="22"/>
                <w:szCs w:val="22"/>
              </w:rPr>
              <w:t xml:space="preserve"> relentless focus on ensuring our </w:t>
            </w:r>
            <w:r w:rsidRPr="06E8E802" w:rsidR="001E7418">
              <w:rPr>
                <w:rFonts w:ascii="Arial" w:hAnsi="Arial" w:eastAsia="Arial" w:cs="Arial"/>
                <w:sz w:val="22"/>
                <w:szCs w:val="22"/>
              </w:rPr>
              <w:t>disadvantaged</w:t>
            </w:r>
            <w:r w:rsidRPr="06E8E802" w:rsidR="00F936D4">
              <w:rPr>
                <w:rFonts w:ascii="Arial" w:hAnsi="Arial" w:eastAsia="Arial" w:cs="Arial"/>
                <w:sz w:val="22"/>
                <w:szCs w:val="22"/>
              </w:rPr>
              <w:t xml:space="preserve"> children </w:t>
            </w:r>
            <w:r w:rsidRPr="06E8E802" w:rsidR="001E7418">
              <w:rPr>
                <w:rFonts w:ascii="Arial" w:hAnsi="Arial" w:eastAsia="Arial" w:cs="Arial"/>
                <w:sz w:val="22"/>
                <w:szCs w:val="22"/>
              </w:rPr>
              <w:t>receive</w:t>
            </w:r>
            <w:r w:rsidRPr="06E8E802" w:rsidR="00F936D4">
              <w:rPr>
                <w:rFonts w:ascii="Arial" w:hAnsi="Arial" w:eastAsia="Arial" w:cs="Arial"/>
                <w:sz w:val="22"/>
                <w:szCs w:val="22"/>
              </w:rPr>
              <w:t xml:space="preserve"> high quality, engaging, inclusive teaching practices</w:t>
            </w:r>
            <w:r w:rsidRPr="06E8E802" w:rsidR="00D26DEC">
              <w:rPr>
                <w:rFonts w:ascii="Arial" w:hAnsi="Arial" w:eastAsia="Arial" w:cs="Arial"/>
                <w:sz w:val="22"/>
                <w:szCs w:val="22"/>
              </w:rPr>
              <w:t xml:space="preserve"> and</w:t>
            </w:r>
            <w:r w:rsidRPr="06E8E802" w:rsidR="00BB6B40">
              <w:rPr>
                <w:rFonts w:ascii="Arial" w:hAnsi="Arial" w:eastAsia="Arial" w:cs="Arial"/>
                <w:sz w:val="22"/>
                <w:szCs w:val="22"/>
              </w:rPr>
              <w:t xml:space="preserve"> </w:t>
            </w:r>
            <w:r w:rsidRPr="06E8E802" w:rsidR="00D26DEC">
              <w:rPr>
                <w:rFonts w:ascii="Arial" w:hAnsi="Arial" w:eastAsia="Arial" w:cs="Arial"/>
                <w:sz w:val="22"/>
                <w:szCs w:val="22"/>
              </w:rPr>
              <w:t>staff</w:t>
            </w:r>
            <w:r w:rsidRPr="06E8E802" w:rsidR="00F936D4">
              <w:rPr>
                <w:rFonts w:ascii="Arial" w:hAnsi="Arial" w:eastAsia="Arial" w:cs="Arial"/>
                <w:sz w:val="22"/>
                <w:szCs w:val="22"/>
              </w:rPr>
              <w:t xml:space="preserve"> create an environment where children can thrive.</w:t>
            </w:r>
            <w:r w:rsidRPr="06E8E802" w:rsidR="00B71D9A">
              <w:rPr>
                <w:rFonts w:ascii="Arial" w:hAnsi="Arial" w:eastAsia="Arial" w:cs="Arial"/>
                <w:sz w:val="22"/>
                <w:szCs w:val="22"/>
              </w:rPr>
              <w:t xml:space="preserve"> </w:t>
            </w:r>
            <w:r w:rsidRPr="06E8E802" w:rsidR="00CF7035">
              <w:rPr>
                <w:rFonts w:ascii="Arial" w:hAnsi="Arial" w:eastAsia="Arial" w:cs="Arial"/>
                <w:sz w:val="22"/>
                <w:szCs w:val="22"/>
              </w:rPr>
              <w:t>W</w:t>
            </w:r>
            <w:r w:rsidRPr="06E8E802" w:rsidR="00FA0D33">
              <w:rPr>
                <w:rFonts w:ascii="Arial" w:hAnsi="Arial" w:eastAsia="Arial" w:cs="Arial"/>
                <w:sz w:val="22"/>
                <w:szCs w:val="22"/>
              </w:rPr>
              <w:t>he</w:t>
            </w:r>
            <w:r w:rsidRPr="06E8E802" w:rsidR="00CF27B9">
              <w:rPr>
                <w:rFonts w:ascii="Arial" w:hAnsi="Arial" w:eastAsia="Arial" w:cs="Arial"/>
                <w:sz w:val="22"/>
                <w:szCs w:val="22"/>
              </w:rPr>
              <w:t>n</w:t>
            </w:r>
            <w:r w:rsidRPr="06E8E802" w:rsidR="00FA0D33">
              <w:rPr>
                <w:rFonts w:ascii="Arial" w:hAnsi="Arial" w:eastAsia="Arial" w:cs="Arial"/>
                <w:sz w:val="22"/>
                <w:szCs w:val="22"/>
              </w:rPr>
              <w:t xml:space="preserve"> </w:t>
            </w:r>
            <w:r w:rsidRPr="06E8E802" w:rsidR="00CF27B9">
              <w:rPr>
                <w:rFonts w:ascii="Arial" w:hAnsi="Arial" w:eastAsia="Arial" w:cs="Arial"/>
                <w:sz w:val="22"/>
                <w:szCs w:val="22"/>
              </w:rPr>
              <w:t>required, we</w:t>
            </w:r>
            <w:r w:rsidRPr="06E8E802" w:rsidR="004B25FC">
              <w:rPr>
                <w:rFonts w:ascii="Arial" w:hAnsi="Arial" w:eastAsia="Arial" w:cs="Arial"/>
                <w:sz w:val="22"/>
                <w:szCs w:val="22"/>
              </w:rPr>
              <w:t xml:space="preserve"> provid</w:t>
            </w:r>
            <w:r w:rsidRPr="06E8E802" w:rsidR="00CF7035">
              <w:rPr>
                <w:rFonts w:ascii="Arial" w:hAnsi="Arial" w:eastAsia="Arial" w:cs="Arial"/>
                <w:sz w:val="22"/>
                <w:szCs w:val="22"/>
              </w:rPr>
              <w:t>e</w:t>
            </w:r>
            <w:r w:rsidRPr="06E8E802" w:rsidR="00E40D83">
              <w:rPr>
                <w:rFonts w:ascii="Arial" w:hAnsi="Arial" w:eastAsia="Arial" w:cs="Arial"/>
                <w:sz w:val="22"/>
                <w:szCs w:val="22"/>
              </w:rPr>
              <w:t xml:space="preserve"> t</w:t>
            </w:r>
            <w:r w:rsidRPr="06E8E802" w:rsidR="004B25FC">
              <w:rPr>
                <w:rFonts w:ascii="Arial" w:hAnsi="Arial" w:eastAsia="Arial" w:cs="Arial"/>
                <w:sz w:val="22"/>
                <w:szCs w:val="22"/>
              </w:rPr>
              <w:t xml:space="preserve">ailored </w:t>
            </w:r>
            <w:r w:rsidRPr="06E8E802" w:rsidR="00E40D83">
              <w:rPr>
                <w:rFonts w:ascii="Arial" w:hAnsi="Arial" w:eastAsia="Arial" w:cs="Arial"/>
                <w:sz w:val="22"/>
                <w:szCs w:val="22"/>
              </w:rPr>
              <w:t>a</w:t>
            </w:r>
            <w:r w:rsidRPr="06E8E802" w:rsidR="004B25FC">
              <w:rPr>
                <w:rFonts w:ascii="Arial" w:hAnsi="Arial" w:eastAsia="Arial" w:cs="Arial"/>
                <w:sz w:val="22"/>
                <w:szCs w:val="22"/>
              </w:rPr>
              <w:t xml:space="preserve">cademic </w:t>
            </w:r>
            <w:r w:rsidRPr="06E8E802" w:rsidR="00E40D83">
              <w:rPr>
                <w:rFonts w:ascii="Arial" w:hAnsi="Arial" w:eastAsia="Arial" w:cs="Arial"/>
                <w:sz w:val="22"/>
                <w:szCs w:val="22"/>
              </w:rPr>
              <w:t>s</w:t>
            </w:r>
            <w:r w:rsidRPr="06E8E802" w:rsidR="004B25FC">
              <w:rPr>
                <w:rFonts w:ascii="Arial" w:hAnsi="Arial" w:eastAsia="Arial" w:cs="Arial"/>
                <w:sz w:val="22"/>
                <w:szCs w:val="22"/>
              </w:rPr>
              <w:t>upport</w:t>
            </w:r>
            <w:r w:rsidRPr="06E8E802" w:rsidR="00E40D83">
              <w:rPr>
                <w:rFonts w:ascii="Arial" w:hAnsi="Arial" w:eastAsia="Arial" w:cs="Arial"/>
                <w:sz w:val="22"/>
                <w:szCs w:val="22"/>
              </w:rPr>
              <w:t xml:space="preserve"> </w:t>
            </w:r>
            <w:r w:rsidRPr="06E8E802" w:rsidR="00CF7035">
              <w:rPr>
                <w:rFonts w:ascii="Arial" w:hAnsi="Arial" w:eastAsia="Arial" w:cs="Arial"/>
                <w:sz w:val="22"/>
                <w:szCs w:val="22"/>
              </w:rPr>
              <w:t>through</w:t>
            </w:r>
            <w:r w:rsidRPr="06E8E802" w:rsidR="00E40D83">
              <w:rPr>
                <w:rFonts w:ascii="Arial" w:hAnsi="Arial" w:eastAsia="Arial" w:cs="Arial"/>
                <w:sz w:val="22"/>
                <w:szCs w:val="22"/>
              </w:rPr>
              <w:t xml:space="preserve"> </w:t>
            </w:r>
            <w:r w:rsidRPr="06E8E802" w:rsidR="004B25FC">
              <w:rPr>
                <w:rFonts w:ascii="Arial" w:hAnsi="Arial" w:eastAsia="Arial" w:cs="Arial"/>
                <w:sz w:val="22"/>
                <w:szCs w:val="22"/>
              </w:rPr>
              <w:t xml:space="preserve">small group </w:t>
            </w:r>
            <w:r w:rsidRPr="06E8E802" w:rsidR="00E40D83">
              <w:rPr>
                <w:rFonts w:ascii="Arial" w:hAnsi="Arial" w:eastAsia="Arial" w:cs="Arial"/>
                <w:sz w:val="22"/>
                <w:szCs w:val="22"/>
              </w:rPr>
              <w:t>interventions: NELI, keep</w:t>
            </w:r>
            <w:r w:rsidRPr="06E8E802" w:rsidR="00A970D1">
              <w:rPr>
                <w:rFonts w:ascii="Arial" w:hAnsi="Arial" w:eastAsia="Arial" w:cs="Arial"/>
                <w:sz w:val="22"/>
                <w:szCs w:val="22"/>
              </w:rPr>
              <w:t>-</w:t>
            </w:r>
            <w:r w:rsidRPr="06E8E802" w:rsidR="00E40D83">
              <w:rPr>
                <w:rFonts w:ascii="Arial" w:hAnsi="Arial" w:eastAsia="Arial" w:cs="Arial"/>
                <w:sz w:val="22"/>
                <w:szCs w:val="22"/>
              </w:rPr>
              <w:t xml:space="preserve">up phonics, targeted readers, after-school </w:t>
            </w:r>
            <w:r w:rsidRPr="06E8E802" w:rsidR="00392348">
              <w:rPr>
                <w:rFonts w:ascii="Arial" w:hAnsi="Arial" w:eastAsia="Arial" w:cs="Arial"/>
                <w:sz w:val="22"/>
                <w:szCs w:val="22"/>
              </w:rPr>
              <w:t xml:space="preserve">keep-up </w:t>
            </w:r>
            <w:r w:rsidRPr="06E8E802" w:rsidR="00E40D83">
              <w:rPr>
                <w:rFonts w:ascii="Arial" w:hAnsi="Arial" w:eastAsia="Arial" w:cs="Arial"/>
                <w:sz w:val="22"/>
                <w:szCs w:val="22"/>
              </w:rPr>
              <w:t>sessions</w:t>
            </w:r>
            <w:r w:rsidRPr="06E8E802" w:rsidR="004B25FC">
              <w:rPr>
                <w:rFonts w:ascii="Arial" w:hAnsi="Arial" w:eastAsia="Arial" w:cs="Arial"/>
                <w:sz w:val="22"/>
                <w:szCs w:val="22"/>
              </w:rPr>
              <w:t xml:space="preserve"> and </w:t>
            </w:r>
            <w:r w:rsidRPr="06E8E802" w:rsidR="00B522B9">
              <w:rPr>
                <w:rFonts w:ascii="Arial" w:hAnsi="Arial" w:eastAsia="Arial" w:cs="Arial"/>
                <w:sz w:val="22"/>
                <w:szCs w:val="22"/>
              </w:rPr>
              <w:t>Talk Through Stories whole class intervention.</w:t>
            </w:r>
          </w:p>
          <w:p w:rsidRPr="00093BA2" w:rsidR="00B42D21" w:rsidP="06E8E802" w:rsidRDefault="00B42D21" w14:paraId="23C0C2ED" w14:textId="041ACDF0" w14:noSpellErr="1">
            <w:pPr>
              <w:jc w:val="both"/>
              <w:rPr>
                <w:rFonts w:ascii="Arial" w:hAnsi="Arial" w:eastAsia="Arial" w:cs="Arial"/>
                <w:color w:val="auto"/>
                <w:sz w:val="22"/>
                <w:szCs w:val="22"/>
              </w:rPr>
            </w:pPr>
            <w:r w:rsidRPr="06E8E802" w:rsidR="00B42D21">
              <w:rPr>
                <w:rFonts w:ascii="Arial" w:hAnsi="Arial" w:eastAsia="Arial" w:cs="Arial"/>
                <w:color w:val="auto"/>
                <w:sz w:val="22"/>
                <w:szCs w:val="22"/>
              </w:rPr>
              <w:t>Staff Training: We provide ongoing professional development for teachers and support staff on best practices for supporting disadvantaged pupils, ensuring that staff are equipped with the knowledge and skills to help close the attainment gap.</w:t>
            </w:r>
          </w:p>
          <w:p w:rsidRPr="00A970D1" w:rsidR="00B71D9A" w:rsidP="06E8E802" w:rsidRDefault="00B71D9A" w14:paraId="5AA4F43D" w14:textId="77777777" w14:noSpellErr="1">
            <w:pPr>
              <w:jc w:val="both"/>
              <w:rPr>
                <w:rFonts w:ascii="Arial" w:hAnsi="Arial" w:eastAsia="Arial" w:cs="Arial"/>
                <w:sz w:val="22"/>
                <w:szCs w:val="22"/>
              </w:rPr>
            </w:pPr>
          </w:p>
          <w:p w:rsidRPr="00A970D1" w:rsidR="00B71D9A" w:rsidP="06E8E802" w:rsidRDefault="00B71D9A" w14:paraId="11D46A83" w14:textId="0754C8B8" w14:noSpellErr="1">
            <w:pPr>
              <w:jc w:val="both"/>
              <w:rPr>
                <w:rFonts w:ascii="Arial" w:hAnsi="Arial" w:eastAsia="Arial" w:cs="Arial"/>
                <w:b w:val="1"/>
                <w:bCs w:val="1"/>
                <w:sz w:val="22"/>
                <w:szCs w:val="22"/>
              </w:rPr>
            </w:pPr>
            <w:r w:rsidRPr="06E8E802" w:rsidR="00B71D9A">
              <w:rPr>
                <w:rFonts w:ascii="Arial" w:hAnsi="Arial" w:eastAsia="Arial" w:cs="Arial"/>
                <w:b w:val="1"/>
                <w:bCs w:val="1"/>
                <w:sz w:val="22"/>
                <w:szCs w:val="22"/>
              </w:rPr>
              <w:t>Emotional Wellbeing</w:t>
            </w:r>
          </w:p>
          <w:p w:rsidRPr="00A970D1" w:rsidR="004B25FC" w:rsidP="06E8E802" w:rsidRDefault="00392348" w14:paraId="37F1D037" w14:textId="4B6B251E" w14:noSpellErr="1">
            <w:pPr>
              <w:jc w:val="both"/>
              <w:rPr>
                <w:rFonts w:ascii="Arial" w:hAnsi="Arial" w:eastAsia="Arial" w:cs="Arial"/>
                <w:sz w:val="22"/>
                <w:szCs w:val="22"/>
              </w:rPr>
            </w:pPr>
            <w:r w:rsidRPr="06E8E802" w:rsidR="00392348">
              <w:rPr>
                <w:rFonts w:ascii="Arial" w:hAnsi="Arial" w:eastAsia="Arial" w:cs="Arial"/>
                <w:sz w:val="22"/>
                <w:szCs w:val="22"/>
              </w:rPr>
              <w:t xml:space="preserve">We have appointed </w:t>
            </w:r>
            <w:r w:rsidRPr="06E8E802" w:rsidR="00E40D83">
              <w:rPr>
                <w:rFonts w:ascii="Arial" w:hAnsi="Arial" w:eastAsia="Arial" w:cs="Arial"/>
                <w:sz w:val="22"/>
                <w:szCs w:val="22"/>
              </w:rPr>
              <w:t xml:space="preserve">Parents Support </w:t>
            </w:r>
            <w:r w:rsidRPr="06E8E802" w:rsidR="00E40D83">
              <w:rPr>
                <w:rFonts w:ascii="Arial" w:hAnsi="Arial" w:eastAsia="Arial" w:cs="Arial"/>
                <w:sz w:val="22"/>
                <w:szCs w:val="22"/>
              </w:rPr>
              <w:t>Advisor</w:t>
            </w:r>
            <w:r w:rsidRPr="06E8E802" w:rsidR="00E40D83">
              <w:rPr>
                <w:rFonts w:ascii="Arial" w:hAnsi="Arial" w:eastAsia="Arial" w:cs="Arial"/>
                <w:sz w:val="22"/>
                <w:szCs w:val="22"/>
              </w:rPr>
              <w:t xml:space="preserve"> </w:t>
            </w:r>
            <w:r w:rsidRPr="06E8E802" w:rsidR="00392348">
              <w:rPr>
                <w:rFonts w:ascii="Arial" w:hAnsi="Arial" w:eastAsia="Arial" w:cs="Arial"/>
                <w:sz w:val="22"/>
                <w:szCs w:val="22"/>
              </w:rPr>
              <w:t xml:space="preserve">and </w:t>
            </w:r>
            <w:r w:rsidRPr="06E8E802" w:rsidR="00392348">
              <w:rPr>
                <w:rFonts w:ascii="Arial" w:hAnsi="Arial" w:eastAsia="Arial" w:cs="Arial"/>
                <w:sz w:val="22"/>
                <w:szCs w:val="22"/>
              </w:rPr>
              <w:t>a large proportion</w:t>
            </w:r>
            <w:r w:rsidRPr="06E8E802" w:rsidR="00392348">
              <w:rPr>
                <w:rFonts w:ascii="Arial" w:hAnsi="Arial" w:eastAsia="Arial" w:cs="Arial"/>
                <w:sz w:val="22"/>
                <w:szCs w:val="22"/>
              </w:rPr>
              <w:t xml:space="preserve"> of her </w:t>
            </w:r>
            <w:r w:rsidRPr="06E8E802" w:rsidR="00E40D83">
              <w:rPr>
                <w:rFonts w:ascii="Arial" w:hAnsi="Arial" w:eastAsia="Arial" w:cs="Arial"/>
                <w:sz w:val="22"/>
                <w:szCs w:val="22"/>
              </w:rPr>
              <w:t>time is dedicated to supporting disadvantaged children and their families</w:t>
            </w:r>
            <w:r w:rsidRPr="06E8E802" w:rsidR="00B71D9A">
              <w:rPr>
                <w:rFonts w:ascii="Arial" w:hAnsi="Arial" w:eastAsia="Arial" w:cs="Arial"/>
                <w:sz w:val="22"/>
                <w:szCs w:val="22"/>
              </w:rPr>
              <w:t xml:space="preserve">, </w:t>
            </w:r>
            <w:r w:rsidRPr="06E8E802" w:rsidR="00B71D9A">
              <w:rPr>
                <w:rFonts w:ascii="Arial" w:hAnsi="Arial" w:eastAsia="Arial" w:cs="Arial"/>
                <w:sz w:val="22"/>
                <w:szCs w:val="22"/>
              </w:rPr>
              <w:t>i</w:t>
            </w:r>
            <w:r w:rsidRPr="06E8E802" w:rsidR="00E40D83">
              <w:rPr>
                <w:rFonts w:ascii="Arial" w:hAnsi="Arial" w:eastAsia="Arial" w:cs="Arial"/>
                <w:sz w:val="22"/>
                <w:szCs w:val="22"/>
              </w:rPr>
              <w:t>dentify</w:t>
            </w:r>
            <w:r w:rsidRPr="06E8E802" w:rsidR="00B71D9A">
              <w:rPr>
                <w:rFonts w:ascii="Arial" w:hAnsi="Arial" w:eastAsia="Arial" w:cs="Arial"/>
                <w:sz w:val="22"/>
                <w:szCs w:val="22"/>
              </w:rPr>
              <w:t>ing</w:t>
            </w:r>
            <w:r w:rsidRPr="06E8E802" w:rsidR="004B25FC">
              <w:rPr>
                <w:rFonts w:ascii="Arial" w:hAnsi="Arial" w:eastAsia="Arial" w:cs="Arial"/>
                <w:sz w:val="22"/>
                <w:szCs w:val="22"/>
              </w:rPr>
              <w:t xml:space="preserve"> social, </w:t>
            </w:r>
            <w:r w:rsidRPr="06E8E802" w:rsidR="00B71D9A">
              <w:rPr>
                <w:rFonts w:ascii="Arial" w:hAnsi="Arial" w:eastAsia="Arial" w:cs="Arial"/>
                <w:sz w:val="22"/>
                <w:szCs w:val="22"/>
              </w:rPr>
              <w:t>emotional, behavioural</w:t>
            </w:r>
            <w:r w:rsidRPr="06E8E802" w:rsidR="004B25FC">
              <w:rPr>
                <w:rFonts w:ascii="Arial" w:hAnsi="Arial" w:eastAsia="Arial" w:cs="Arial"/>
                <w:sz w:val="22"/>
                <w:szCs w:val="22"/>
              </w:rPr>
              <w:t xml:space="preserve"> challenges that </w:t>
            </w:r>
            <w:r w:rsidRPr="06E8E802" w:rsidR="00E40D83">
              <w:rPr>
                <w:rFonts w:ascii="Arial" w:hAnsi="Arial" w:eastAsia="Arial" w:cs="Arial"/>
                <w:sz w:val="22"/>
                <w:szCs w:val="22"/>
              </w:rPr>
              <w:t>are</w:t>
            </w:r>
            <w:r w:rsidRPr="06E8E802" w:rsidR="004B25FC">
              <w:rPr>
                <w:rFonts w:ascii="Arial" w:hAnsi="Arial" w:eastAsia="Arial" w:cs="Arial"/>
                <w:sz w:val="22"/>
                <w:szCs w:val="22"/>
              </w:rPr>
              <w:t xml:space="preserve"> </w:t>
            </w:r>
            <w:r w:rsidRPr="06E8E802" w:rsidR="004B25FC">
              <w:rPr>
                <w:rFonts w:ascii="Arial" w:hAnsi="Arial" w:eastAsia="Arial" w:cs="Arial"/>
                <w:sz w:val="22"/>
                <w:szCs w:val="22"/>
              </w:rPr>
              <w:t>impact</w:t>
            </w:r>
            <w:r w:rsidRPr="06E8E802" w:rsidR="00E40D83">
              <w:rPr>
                <w:rFonts w:ascii="Arial" w:hAnsi="Arial" w:eastAsia="Arial" w:cs="Arial"/>
                <w:sz w:val="22"/>
                <w:szCs w:val="22"/>
              </w:rPr>
              <w:t>ing</w:t>
            </w:r>
            <w:r w:rsidRPr="06E8E802" w:rsidR="004B25FC">
              <w:rPr>
                <w:rFonts w:ascii="Arial" w:hAnsi="Arial" w:eastAsia="Arial" w:cs="Arial"/>
                <w:sz w:val="22"/>
                <w:szCs w:val="22"/>
              </w:rPr>
              <w:t xml:space="preserve"> learning</w:t>
            </w:r>
            <w:r w:rsidRPr="06E8E802" w:rsidR="00B71D9A">
              <w:rPr>
                <w:rFonts w:ascii="Arial" w:hAnsi="Arial" w:eastAsia="Arial" w:cs="Arial"/>
                <w:sz w:val="22"/>
                <w:szCs w:val="22"/>
              </w:rPr>
              <w:t xml:space="preserve"> in the classroom. The PSA works closely with families</w:t>
            </w:r>
            <w:r w:rsidRPr="06E8E802" w:rsidR="00E40D83">
              <w:rPr>
                <w:rFonts w:ascii="Arial" w:hAnsi="Arial" w:eastAsia="Arial" w:cs="Arial"/>
                <w:sz w:val="22"/>
                <w:szCs w:val="22"/>
              </w:rPr>
              <w:t xml:space="preserve"> and off</w:t>
            </w:r>
            <w:r w:rsidRPr="06E8E802" w:rsidR="00B71D9A">
              <w:rPr>
                <w:rFonts w:ascii="Arial" w:hAnsi="Arial" w:eastAsia="Arial" w:cs="Arial"/>
                <w:sz w:val="22"/>
                <w:szCs w:val="22"/>
              </w:rPr>
              <w:t>ers</w:t>
            </w:r>
            <w:r w:rsidRPr="06E8E802" w:rsidR="004B25FC">
              <w:rPr>
                <w:rFonts w:ascii="Arial" w:hAnsi="Arial" w:eastAsia="Arial" w:cs="Arial"/>
                <w:sz w:val="22"/>
                <w:szCs w:val="22"/>
              </w:rPr>
              <w:t xml:space="preserve"> targeted interventions</w:t>
            </w:r>
            <w:r w:rsidRPr="06E8E802" w:rsidR="00E40D83">
              <w:rPr>
                <w:rFonts w:ascii="Arial" w:hAnsi="Arial" w:eastAsia="Arial" w:cs="Arial"/>
                <w:sz w:val="22"/>
                <w:szCs w:val="22"/>
              </w:rPr>
              <w:t xml:space="preserve"> </w:t>
            </w:r>
            <w:r w:rsidRPr="06E8E802" w:rsidR="00B71D9A">
              <w:rPr>
                <w:rFonts w:ascii="Arial" w:hAnsi="Arial" w:eastAsia="Arial" w:cs="Arial"/>
                <w:sz w:val="22"/>
                <w:szCs w:val="22"/>
              </w:rPr>
              <w:t>for children to</w:t>
            </w:r>
            <w:r w:rsidRPr="06E8E802" w:rsidR="00E40D83">
              <w:rPr>
                <w:rFonts w:ascii="Arial" w:hAnsi="Arial" w:eastAsia="Arial" w:cs="Arial"/>
                <w:sz w:val="22"/>
                <w:szCs w:val="22"/>
              </w:rPr>
              <w:t xml:space="preserve"> </w:t>
            </w:r>
            <w:r w:rsidRPr="06E8E802" w:rsidR="00BA6F57">
              <w:rPr>
                <w:rFonts w:ascii="Arial" w:hAnsi="Arial" w:eastAsia="Arial" w:cs="Arial"/>
                <w:sz w:val="22"/>
                <w:szCs w:val="22"/>
              </w:rPr>
              <w:t>support their emotional wellbeing and</w:t>
            </w:r>
            <w:r w:rsidRPr="06E8E802" w:rsidR="000123B6">
              <w:rPr>
                <w:rFonts w:ascii="Arial" w:hAnsi="Arial" w:eastAsia="Arial" w:cs="Arial"/>
                <w:sz w:val="22"/>
                <w:szCs w:val="22"/>
              </w:rPr>
              <w:t xml:space="preserve"> other</w:t>
            </w:r>
            <w:r w:rsidRPr="06E8E802" w:rsidR="00E40D83">
              <w:rPr>
                <w:rFonts w:ascii="Arial" w:hAnsi="Arial" w:eastAsia="Arial" w:cs="Arial"/>
                <w:sz w:val="22"/>
                <w:szCs w:val="22"/>
              </w:rPr>
              <w:t xml:space="preserve"> barriers to learning</w:t>
            </w:r>
            <w:r w:rsidRPr="06E8E802" w:rsidR="00CF7035">
              <w:rPr>
                <w:rFonts w:ascii="Arial" w:hAnsi="Arial" w:eastAsia="Arial" w:cs="Arial"/>
                <w:sz w:val="22"/>
                <w:szCs w:val="22"/>
              </w:rPr>
              <w:t>.</w:t>
            </w:r>
          </w:p>
          <w:p w:rsidRPr="00A970D1" w:rsidR="00392348" w:rsidP="06E8E802" w:rsidRDefault="00392348" w14:paraId="2BD0A517" w14:textId="1C416B04" w14:noSpellErr="1">
            <w:pPr>
              <w:jc w:val="both"/>
              <w:rPr>
                <w:rFonts w:ascii="Arial" w:hAnsi="Arial" w:eastAsia="Arial" w:cs="Arial"/>
                <w:color w:val="000000"/>
                <w:sz w:val="22"/>
                <w:szCs w:val="22"/>
              </w:rPr>
            </w:pPr>
            <w:r w:rsidRPr="06E8E802" w:rsidR="00392348">
              <w:rPr>
                <w:rFonts w:ascii="Arial" w:hAnsi="Arial" w:eastAsia="Arial" w:cs="Arial"/>
                <w:color w:val="000000" w:themeColor="text1" w:themeTint="FF" w:themeShade="FF"/>
                <w:sz w:val="22"/>
                <w:szCs w:val="22"/>
              </w:rPr>
              <w:t xml:space="preserve">This year we are working with Stockton-on-Tees Team Around the School Service (TASS) Transformation Programme. The council transformation programme examines our early intervention and prevention offer. The </w:t>
            </w:r>
            <w:r w:rsidRPr="06E8E802" w:rsidR="00392348">
              <w:rPr>
                <w:rFonts w:ascii="Arial" w:hAnsi="Arial" w:eastAsia="Arial" w:cs="Arial"/>
                <w:color w:val="000000" w:themeColor="text1" w:themeTint="FF" w:themeShade="FF"/>
                <w:sz w:val="22"/>
                <w:szCs w:val="22"/>
              </w:rPr>
              <w:t>main areas</w:t>
            </w:r>
            <w:r w:rsidRPr="06E8E802" w:rsidR="00392348">
              <w:rPr>
                <w:rFonts w:ascii="Arial" w:hAnsi="Arial" w:eastAsia="Arial" w:cs="Arial"/>
                <w:color w:val="000000" w:themeColor="text1" w:themeTint="FF" w:themeShade="FF"/>
                <w:sz w:val="22"/>
                <w:szCs w:val="22"/>
              </w:rPr>
              <w:t xml:space="preserve"> relating to the TASS model are:</w:t>
            </w:r>
          </w:p>
          <w:p w:rsidRPr="00A970D1" w:rsidR="00392348" w:rsidP="06E8E802" w:rsidRDefault="00392348" w14:paraId="7E5A2297" w14:textId="18A24B04">
            <w:pPr>
              <w:jc w:val="both"/>
              <w:rPr>
                <w:rFonts w:ascii="Arial" w:hAnsi="Arial" w:eastAsia="Arial" w:cs="Arial"/>
                <w:sz w:val="22"/>
                <w:szCs w:val="22"/>
              </w:rPr>
            </w:pPr>
            <w:r w:rsidRPr="17151C17" w:rsidR="27A26174">
              <w:rPr>
                <w:rFonts w:ascii="Arial" w:hAnsi="Arial" w:eastAsia="Arial" w:cs="Arial"/>
                <w:sz w:val="22"/>
                <w:szCs w:val="22"/>
              </w:rPr>
              <w:t xml:space="preserve">· </w:t>
            </w:r>
            <w:r w:rsidRPr="17151C17" w:rsidR="3ABADE42">
              <w:rPr>
                <w:rFonts w:ascii="Arial" w:hAnsi="Arial" w:eastAsia="Arial" w:cs="Arial"/>
                <w:sz w:val="22"/>
                <w:szCs w:val="22"/>
              </w:rPr>
              <w:t>Early</w:t>
            </w:r>
            <w:r w:rsidRPr="17151C17" w:rsidR="27A26174">
              <w:rPr>
                <w:rFonts w:ascii="Arial" w:hAnsi="Arial" w:eastAsia="Arial" w:cs="Arial"/>
                <w:sz w:val="22"/>
                <w:szCs w:val="22"/>
              </w:rPr>
              <w:t xml:space="preserve"> intervention and prevention services, including access to support</w:t>
            </w:r>
          </w:p>
          <w:p w:rsidRPr="00A970D1" w:rsidR="00392348" w:rsidP="06E8E802" w:rsidRDefault="00392348" w14:paraId="62EE06BF" w14:textId="74500779">
            <w:pPr>
              <w:jc w:val="both"/>
              <w:rPr>
                <w:rFonts w:ascii="Arial" w:hAnsi="Arial" w:eastAsia="Arial" w:cs="Arial"/>
                <w:sz w:val="22"/>
                <w:szCs w:val="22"/>
              </w:rPr>
            </w:pPr>
            <w:r w:rsidRPr="17151C17" w:rsidR="27A26174">
              <w:rPr>
                <w:rFonts w:ascii="Arial" w:hAnsi="Arial" w:eastAsia="Arial" w:cs="Arial"/>
                <w:sz w:val="22"/>
                <w:szCs w:val="22"/>
              </w:rPr>
              <w:t xml:space="preserve">· </w:t>
            </w:r>
            <w:r w:rsidRPr="17151C17" w:rsidR="6F77C9EA">
              <w:rPr>
                <w:rFonts w:ascii="Arial" w:hAnsi="Arial" w:eastAsia="Arial" w:cs="Arial"/>
                <w:sz w:val="22"/>
                <w:szCs w:val="22"/>
              </w:rPr>
              <w:t>Whole</w:t>
            </w:r>
            <w:r w:rsidRPr="17151C17" w:rsidR="27A26174">
              <w:rPr>
                <w:rFonts w:ascii="Arial" w:hAnsi="Arial" w:eastAsia="Arial" w:cs="Arial"/>
                <w:sz w:val="22"/>
                <w:szCs w:val="22"/>
              </w:rPr>
              <w:t xml:space="preserve"> system and or cross-organisational change through workforce development</w:t>
            </w:r>
          </w:p>
          <w:p w:rsidRPr="00A970D1" w:rsidR="00392348" w:rsidP="06E8E802" w:rsidRDefault="00392348" w14:paraId="6085AC05" w14:textId="5887392A">
            <w:pPr>
              <w:jc w:val="both"/>
              <w:rPr>
                <w:rFonts w:ascii="Arial" w:hAnsi="Arial" w:eastAsia="Arial" w:cs="Arial"/>
                <w:sz w:val="22"/>
                <w:szCs w:val="22"/>
              </w:rPr>
            </w:pPr>
            <w:r w:rsidRPr="17151C17" w:rsidR="27A26174">
              <w:rPr>
                <w:rFonts w:ascii="Arial" w:hAnsi="Arial" w:eastAsia="Arial" w:cs="Arial"/>
                <w:sz w:val="22"/>
                <w:szCs w:val="22"/>
              </w:rPr>
              <w:t xml:space="preserve">· </w:t>
            </w:r>
            <w:r w:rsidRPr="17151C17" w:rsidR="11C51433">
              <w:rPr>
                <w:rFonts w:ascii="Arial" w:hAnsi="Arial" w:eastAsia="Arial" w:cs="Arial"/>
                <w:sz w:val="22"/>
                <w:szCs w:val="22"/>
              </w:rPr>
              <w:t>Collaboration</w:t>
            </w:r>
            <w:r w:rsidRPr="17151C17" w:rsidR="27A26174">
              <w:rPr>
                <w:rFonts w:ascii="Arial" w:hAnsi="Arial" w:eastAsia="Arial" w:cs="Arial"/>
                <w:sz w:val="22"/>
                <w:szCs w:val="22"/>
              </w:rPr>
              <w:t xml:space="preserve"> and partnership working across the organisation and with communities</w:t>
            </w:r>
          </w:p>
          <w:p w:rsidRPr="00A970D1" w:rsidR="00392348" w:rsidP="06E8E802" w:rsidRDefault="00392348" w14:paraId="03252578" w14:textId="33B59A06">
            <w:pPr>
              <w:jc w:val="both"/>
              <w:rPr>
                <w:rFonts w:ascii="Arial" w:hAnsi="Arial" w:eastAsia="Arial" w:cs="Arial"/>
                <w:sz w:val="22"/>
                <w:szCs w:val="22"/>
              </w:rPr>
            </w:pPr>
            <w:r w:rsidRPr="17151C17" w:rsidR="27A26174">
              <w:rPr>
                <w:rFonts w:ascii="Arial" w:hAnsi="Arial" w:eastAsia="Arial" w:cs="Arial"/>
                <w:sz w:val="22"/>
                <w:szCs w:val="22"/>
              </w:rPr>
              <w:t xml:space="preserve">· </w:t>
            </w:r>
            <w:r w:rsidRPr="17151C17" w:rsidR="11C51433">
              <w:rPr>
                <w:rFonts w:ascii="Arial" w:hAnsi="Arial" w:eastAsia="Arial" w:cs="Arial"/>
                <w:sz w:val="22"/>
                <w:szCs w:val="22"/>
              </w:rPr>
              <w:t>Data</w:t>
            </w:r>
            <w:r w:rsidRPr="17151C17" w:rsidR="27A26174">
              <w:rPr>
                <w:rFonts w:ascii="Arial" w:hAnsi="Arial" w:eastAsia="Arial" w:cs="Arial"/>
                <w:sz w:val="22"/>
                <w:szCs w:val="22"/>
              </w:rPr>
              <w:t>, insights and intelligence for planning and targeting of interventions</w:t>
            </w:r>
          </w:p>
          <w:p w:rsidRPr="00A970D1" w:rsidR="00B42D21" w:rsidP="06E8E802" w:rsidRDefault="00B42D21" w14:paraId="47365418" w14:textId="77777777" w14:noSpellErr="1">
            <w:pPr>
              <w:jc w:val="both"/>
              <w:rPr>
                <w:rFonts w:ascii="Arial" w:hAnsi="Arial" w:eastAsia="Arial" w:cs="Arial"/>
                <w:b w:val="1"/>
                <w:bCs w:val="1"/>
                <w:sz w:val="22"/>
                <w:szCs w:val="22"/>
              </w:rPr>
            </w:pPr>
          </w:p>
          <w:p w:rsidRPr="00A970D1" w:rsidR="004B25FC" w:rsidP="06E8E802" w:rsidRDefault="00B71D9A" w14:paraId="52CDAFC3" w14:textId="2B923A75" w14:noSpellErr="1">
            <w:pPr>
              <w:jc w:val="both"/>
              <w:rPr>
                <w:rFonts w:ascii="Arial" w:hAnsi="Arial" w:eastAsia="Arial" w:cs="Arial"/>
                <w:b w:val="1"/>
                <w:bCs w:val="1"/>
                <w:sz w:val="22"/>
                <w:szCs w:val="22"/>
              </w:rPr>
            </w:pPr>
            <w:r w:rsidRPr="06E8E802" w:rsidR="00B71D9A">
              <w:rPr>
                <w:rFonts w:ascii="Arial" w:hAnsi="Arial" w:eastAsia="Arial" w:cs="Arial"/>
                <w:b w:val="1"/>
                <w:bCs w:val="1"/>
                <w:sz w:val="22"/>
                <w:szCs w:val="22"/>
              </w:rPr>
              <w:t>‘</w:t>
            </w:r>
            <w:r w:rsidRPr="06E8E802" w:rsidR="00E85946">
              <w:rPr>
                <w:rFonts w:ascii="Arial" w:hAnsi="Arial" w:eastAsia="Arial" w:cs="Arial"/>
                <w:b w:val="1"/>
                <w:bCs w:val="1"/>
                <w:sz w:val="22"/>
                <w:szCs w:val="22"/>
              </w:rPr>
              <w:t xml:space="preserve">Life’ </w:t>
            </w:r>
            <w:r w:rsidRPr="06E8E802" w:rsidR="00B71D9A">
              <w:rPr>
                <w:rFonts w:ascii="Arial" w:hAnsi="Arial" w:eastAsia="Arial" w:cs="Arial"/>
                <w:b w:val="1"/>
                <w:bCs w:val="1"/>
                <w:sz w:val="22"/>
                <w:szCs w:val="22"/>
              </w:rPr>
              <w:t>T</w:t>
            </w:r>
            <w:r w:rsidRPr="06E8E802" w:rsidR="00E85946">
              <w:rPr>
                <w:rFonts w:ascii="Arial" w:hAnsi="Arial" w:eastAsia="Arial" w:cs="Arial"/>
                <w:b w:val="1"/>
                <w:bCs w:val="1"/>
                <w:sz w:val="22"/>
                <w:szCs w:val="22"/>
              </w:rPr>
              <w:t>rajectory</w:t>
            </w:r>
          </w:p>
          <w:p w:rsidRPr="00A970D1" w:rsidR="004B25FC" w:rsidP="06E8E802" w:rsidRDefault="004B25FC" w14:paraId="37DCBE42" w14:textId="201EE256" w14:noSpellErr="1">
            <w:pPr>
              <w:jc w:val="both"/>
              <w:rPr>
                <w:rFonts w:ascii="Arial" w:hAnsi="Arial" w:eastAsia="Arial" w:cs="Arial"/>
                <w:color w:val="auto"/>
                <w:sz w:val="22"/>
                <w:szCs w:val="22"/>
              </w:rPr>
            </w:pPr>
            <w:r w:rsidRPr="06E8E802" w:rsidR="004B25FC">
              <w:rPr>
                <w:rFonts w:ascii="Arial" w:hAnsi="Arial" w:eastAsia="Arial" w:cs="Arial"/>
                <w:color w:val="auto"/>
                <w:sz w:val="22"/>
                <w:szCs w:val="22"/>
              </w:rPr>
              <w:t>To broaden the educational experience of disadvantaged pupils</w:t>
            </w:r>
            <w:r w:rsidRPr="06E8E802" w:rsidR="00A970D1">
              <w:rPr>
                <w:rFonts w:ascii="Arial" w:hAnsi="Arial" w:eastAsia="Arial" w:cs="Arial"/>
                <w:color w:val="auto"/>
                <w:sz w:val="22"/>
                <w:szCs w:val="22"/>
              </w:rPr>
              <w:t xml:space="preserve"> and to promote aspirations</w:t>
            </w:r>
            <w:r w:rsidRPr="06E8E802" w:rsidR="004B25FC">
              <w:rPr>
                <w:rFonts w:ascii="Arial" w:hAnsi="Arial" w:eastAsia="Arial" w:cs="Arial"/>
                <w:color w:val="auto"/>
                <w:sz w:val="22"/>
                <w:szCs w:val="22"/>
              </w:rPr>
              <w:t>, we offer opportunities for cultural enrichment, including school trips,</w:t>
            </w:r>
            <w:r w:rsidRPr="06E8E802" w:rsidR="00A970D1">
              <w:rPr>
                <w:rFonts w:ascii="Arial" w:hAnsi="Arial" w:eastAsia="Arial" w:cs="Arial"/>
                <w:color w:val="auto"/>
                <w:sz w:val="22"/>
                <w:szCs w:val="22"/>
              </w:rPr>
              <w:t xml:space="preserve"> residentials, theatre trips, musical experiences,</w:t>
            </w:r>
            <w:r w:rsidRPr="06E8E802" w:rsidR="004B25FC">
              <w:rPr>
                <w:rFonts w:ascii="Arial" w:hAnsi="Arial" w:eastAsia="Arial" w:cs="Arial"/>
                <w:color w:val="auto"/>
                <w:sz w:val="22"/>
                <w:szCs w:val="22"/>
              </w:rPr>
              <w:t xml:space="preserve"> extracurricular activities, and access to clubs or societies that might otherwise be financially inaccessible.</w:t>
            </w:r>
          </w:p>
          <w:p w:rsidRPr="00A970D1" w:rsidR="004B25FC" w:rsidP="06E8E802" w:rsidRDefault="004B25FC" w14:paraId="0C3A0394" w14:textId="77777777" w14:noSpellErr="1">
            <w:pPr>
              <w:jc w:val="both"/>
              <w:rPr>
                <w:rFonts w:ascii="Arial" w:hAnsi="Arial" w:eastAsia="Arial" w:cs="Arial"/>
                <w:i w:val="1"/>
                <w:iCs w:val="1"/>
                <w:sz w:val="22"/>
                <w:szCs w:val="22"/>
              </w:rPr>
            </w:pPr>
          </w:p>
          <w:p w:rsidRPr="00B522B9" w:rsidR="004B25FC" w:rsidP="06E8E802" w:rsidRDefault="004B25FC" w14:paraId="50A02089" w14:textId="796FF98E" w14:noSpellErr="1">
            <w:pPr>
              <w:jc w:val="both"/>
              <w:rPr>
                <w:rFonts w:ascii="Arial" w:hAnsi="Arial" w:eastAsia="Arial" w:cs="Arial"/>
                <w:b w:val="1"/>
                <w:bCs w:val="1"/>
                <w:sz w:val="22"/>
                <w:szCs w:val="22"/>
              </w:rPr>
            </w:pPr>
            <w:r w:rsidRPr="06E8E802" w:rsidR="004B25FC">
              <w:rPr>
                <w:rFonts w:ascii="Arial" w:hAnsi="Arial" w:eastAsia="Arial" w:cs="Arial"/>
                <w:b w:val="1"/>
                <w:bCs w:val="1"/>
                <w:sz w:val="22"/>
                <w:szCs w:val="22"/>
              </w:rPr>
              <w:t>Key Principles of the Strategy Plan:</w:t>
            </w:r>
          </w:p>
          <w:p w:rsidRPr="00A970D1" w:rsidR="004B25FC" w:rsidP="06E8E802" w:rsidRDefault="004B25FC" w14:paraId="53CF23A1" w14:textId="5AF15EFC" w14:noSpellErr="1">
            <w:pPr>
              <w:jc w:val="both"/>
              <w:rPr>
                <w:rFonts w:ascii="Arial" w:hAnsi="Arial" w:eastAsia="Arial" w:cs="Arial"/>
                <w:sz w:val="22"/>
                <w:szCs w:val="22"/>
              </w:rPr>
            </w:pPr>
            <w:r w:rsidRPr="06E8E802" w:rsidR="004B25FC">
              <w:rPr>
                <w:rFonts w:ascii="Arial" w:hAnsi="Arial" w:eastAsia="Arial" w:cs="Arial"/>
                <w:sz w:val="22"/>
                <w:szCs w:val="22"/>
              </w:rPr>
              <w:t>Our strategy is grounded in research and proven interventions that have a demonstrated impact on improving outcomes for disadvantaged pupils. We continuously evaluate the effectiveness of interventions and adapt our approach based on data.</w:t>
            </w:r>
          </w:p>
          <w:p w:rsidRPr="00A970D1" w:rsidR="004B25FC" w:rsidP="06E8E802" w:rsidRDefault="004B25FC" w14:paraId="5006082E" w14:textId="563B6F0A" w14:noSpellErr="1">
            <w:pPr>
              <w:jc w:val="both"/>
              <w:rPr>
                <w:rFonts w:ascii="Arial" w:hAnsi="Arial" w:eastAsia="Arial" w:cs="Arial"/>
                <w:sz w:val="22"/>
                <w:szCs w:val="22"/>
              </w:rPr>
            </w:pPr>
            <w:r w:rsidRPr="06E8E802" w:rsidR="004B25FC">
              <w:rPr>
                <w:rFonts w:ascii="Arial" w:hAnsi="Arial" w:eastAsia="Arial" w:cs="Arial"/>
                <w:sz w:val="22"/>
                <w:szCs w:val="22"/>
              </w:rPr>
              <w:t xml:space="preserve">We </w:t>
            </w:r>
            <w:r w:rsidRPr="06E8E802" w:rsidR="004B25FC">
              <w:rPr>
                <w:rFonts w:ascii="Arial" w:hAnsi="Arial" w:eastAsia="Arial" w:cs="Arial"/>
                <w:sz w:val="22"/>
                <w:szCs w:val="22"/>
              </w:rPr>
              <w:t>maintain</w:t>
            </w:r>
            <w:r w:rsidRPr="06E8E802" w:rsidR="004B25FC">
              <w:rPr>
                <w:rFonts w:ascii="Arial" w:hAnsi="Arial" w:eastAsia="Arial" w:cs="Arial"/>
                <w:sz w:val="22"/>
                <w:szCs w:val="22"/>
              </w:rPr>
              <w:t xml:space="preserve"> </w:t>
            </w:r>
            <w:r w:rsidRPr="06E8E802" w:rsidR="004B25FC">
              <w:rPr>
                <w:rFonts w:ascii="Arial" w:hAnsi="Arial" w:eastAsia="Arial" w:cs="Arial"/>
                <w:sz w:val="22"/>
                <w:szCs w:val="22"/>
              </w:rPr>
              <w:t>high expectations</w:t>
            </w:r>
            <w:r w:rsidRPr="06E8E802" w:rsidR="004B25FC">
              <w:rPr>
                <w:rFonts w:ascii="Arial" w:hAnsi="Arial" w:eastAsia="Arial" w:cs="Arial"/>
                <w:sz w:val="22"/>
                <w:szCs w:val="22"/>
              </w:rPr>
              <w:t xml:space="preserve"> for all pupils, believing that all children, regardless of background, can succeed and make outstanding progress. Our approach is one of inclusivity, with tailored support that fosters an environment of aspiration.</w:t>
            </w:r>
          </w:p>
          <w:p w:rsidRPr="00A970D1" w:rsidR="004B25FC" w:rsidP="06E8E802" w:rsidRDefault="004B25FC" w14:paraId="23A158CE" w14:textId="7D7D4492" w14:noSpellErr="1">
            <w:pPr>
              <w:jc w:val="both"/>
              <w:rPr>
                <w:rFonts w:ascii="Arial" w:hAnsi="Arial" w:eastAsia="Arial" w:cs="Arial"/>
                <w:sz w:val="22"/>
                <w:szCs w:val="22"/>
              </w:rPr>
            </w:pPr>
            <w:r w:rsidRPr="06E8E802" w:rsidR="004B25FC">
              <w:rPr>
                <w:rFonts w:ascii="Arial" w:hAnsi="Arial" w:eastAsia="Arial" w:cs="Arial"/>
                <w:sz w:val="22"/>
                <w:szCs w:val="22"/>
              </w:rPr>
              <w:t xml:space="preserve">Our strategy takes </w:t>
            </w:r>
            <w:r w:rsidRPr="06E8E802" w:rsidR="004B25FC">
              <w:rPr>
                <w:rFonts w:ascii="Arial" w:hAnsi="Arial" w:eastAsia="Arial" w:cs="Arial"/>
                <w:sz w:val="22"/>
                <w:szCs w:val="22"/>
              </w:rPr>
              <w:t>a holistic approach</w:t>
            </w:r>
            <w:r w:rsidRPr="06E8E802" w:rsidR="004B25FC">
              <w:rPr>
                <w:rFonts w:ascii="Arial" w:hAnsi="Arial" w:eastAsia="Arial" w:cs="Arial"/>
                <w:sz w:val="22"/>
                <w:szCs w:val="22"/>
              </w:rPr>
              <w:t xml:space="preserve"> to addressing the needs of disadvantaged pupils. We focus on emotional wellbeing, personal development, and social engagement as integral elements of their success.</w:t>
            </w:r>
          </w:p>
          <w:p w:rsidRPr="00A970D1" w:rsidR="004B25FC" w:rsidP="06E8E802" w:rsidRDefault="004B25FC" w14:paraId="22C151BF" w14:textId="77777777" w14:noSpellErr="1">
            <w:pPr>
              <w:jc w:val="both"/>
              <w:rPr>
                <w:rFonts w:ascii="Arial" w:hAnsi="Arial" w:eastAsia="Arial" w:cs="Arial"/>
                <w:sz w:val="22"/>
                <w:szCs w:val="22"/>
              </w:rPr>
            </w:pPr>
            <w:r w:rsidRPr="06E8E802" w:rsidR="004B25FC">
              <w:rPr>
                <w:rFonts w:ascii="Arial" w:hAnsi="Arial" w:eastAsia="Arial" w:cs="Arial"/>
                <w:sz w:val="22"/>
                <w:szCs w:val="22"/>
              </w:rPr>
              <w:t>Sustainability: We aim to build long-term sustainable improvements for disadvantaged pupils. This includes not just addressing immediate academic needs but providing lasting changes that ensure pupils’ success in later stages of education and beyond.</w:t>
            </w:r>
          </w:p>
          <w:p w:rsidRPr="00A970D1" w:rsidR="00DA6A1B" w:rsidP="06E8E802" w:rsidRDefault="00DA6A1B" w14:paraId="2A7D54E9" w14:textId="2CBC680B" w14:noSpellErr="1">
            <w:pPr>
              <w:jc w:val="both"/>
              <w:rPr>
                <w:rFonts w:ascii="Arial" w:hAnsi="Arial" w:eastAsia="Arial" w:cs="Arial"/>
                <w:sz w:val="22"/>
                <w:szCs w:val="22"/>
              </w:rPr>
            </w:pPr>
            <w:r w:rsidRPr="06E8E802" w:rsidR="00DA6A1B">
              <w:rPr>
                <w:rFonts w:ascii="Arial" w:hAnsi="Arial" w:eastAsia="Arial" w:cs="Arial"/>
                <w:sz w:val="22"/>
                <w:szCs w:val="22"/>
              </w:rPr>
              <w:t>The success of this strategy relies on collaboration between staff, parents, carers, and external partners. By working together, we can create a consistent and supportive environment for our disadvantaged pupils both in and outside the classroom.</w:t>
            </w:r>
          </w:p>
        </w:tc>
      </w:tr>
    </w:tbl>
    <w:p w:rsidR="00F6702A" w:rsidP="06E8E802" w:rsidRDefault="00F6702A" w14:paraId="2813114B" w14:textId="77777777" w14:noSpellErr="1">
      <w:pPr>
        <w:jc w:val="both"/>
        <w:rPr>
          <w:rFonts w:ascii="Arial" w:hAnsi="Arial" w:eastAsia="Arial" w:cs="Arial"/>
        </w:rPr>
      </w:pPr>
    </w:p>
    <w:p w:rsidRPr="00A970D1" w:rsidR="00E66558" w:rsidP="06E8E802" w:rsidRDefault="009D71E8" w14:paraId="2A7D54EB" w14:textId="02343648" w14:noSpellErr="1">
      <w:pPr>
        <w:jc w:val="both"/>
        <w:rPr>
          <w:rFonts w:ascii="Arial" w:hAnsi="Arial" w:eastAsia="Arial" w:cs="Arial"/>
          <w:b w:val="1"/>
          <w:bCs w:val="1"/>
          <w:sz w:val="22"/>
          <w:szCs w:val="22"/>
        </w:rPr>
      </w:pPr>
      <w:r w:rsidRPr="06E8E802" w:rsidR="009D71E8">
        <w:rPr>
          <w:rFonts w:ascii="Arial" w:hAnsi="Arial" w:eastAsia="Arial" w:cs="Arial"/>
          <w:b w:val="1"/>
          <w:bCs w:val="1"/>
          <w:sz w:val="22"/>
          <w:szCs w:val="22"/>
        </w:rPr>
        <w:t>Challenges</w:t>
      </w:r>
    </w:p>
    <w:p w:rsidRPr="00A970D1" w:rsidR="00E66558" w:rsidP="06E8E802" w:rsidRDefault="009D71E8" w14:paraId="2A7D54EC" w14:textId="77777777" w14:noSpellErr="1">
      <w:pPr>
        <w:jc w:val="both"/>
        <w:rPr>
          <w:rFonts w:ascii="Arial" w:hAnsi="Arial" w:eastAsia="Arial" w:cs="Arial"/>
          <w:sz w:val="22"/>
          <w:szCs w:val="22"/>
        </w:rPr>
      </w:pPr>
      <w:r w:rsidRPr="06E8E802" w:rsidR="009D71E8">
        <w:rPr>
          <w:rFonts w:ascii="Arial" w:hAnsi="Arial" w:eastAsia="Arial" w:cs="Arial"/>
          <w:sz w:val="22"/>
          <w:szCs w:val="22"/>
        </w:rPr>
        <w:t>This details</w:t>
      </w:r>
      <w:r w:rsidRPr="06E8E802" w:rsidR="009D71E8">
        <w:rPr>
          <w:rFonts w:ascii="Arial" w:hAnsi="Arial" w:eastAsia="Arial" w:cs="Arial"/>
          <w:sz w:val="22"/>
          <w:szCs w:val="22"/>
        </w:rPr>
        <w:t xml:space="preserve"> the key</w:t>
      </w:r>
      <w:r w:rsidRPr="06E8E802" w:rsidR="009D71E8">
        <w:rPr>
          <w:rFonts w:ascii="Arial" w:hAnsi="Arial" w:eastAsia="Arial" w:cs="Arial"/>
          <w:sz w:val="22"/>
          <w:szCs w:val="22"/>
        </w:rPr>
        <w:t xml:space="preserve"> </w:t>
      </w:r>
      <w:r w:rsidRPr="06E8E802" w:rsidR="009D71E8">
        <w:rPr>
          <w:rFonts w:ascii="Arial" w:hAnsi="Arial" w:eastAsia="Arial" w:cs="Arial"/>
          <w:sz w:val="22"/>
          <w:szCs w:val="22"/>
        </w:rPr>
        <w:t xml:space="preserve">challenges to </w:t>
      </w:r>
      <w:r w:rsidRPr="06E8E802" w:rsidR="009D71E8">
        <w:rPr>
          <w:rFonts w:ascii="Arial" w:hAnsi="Arial" w:eastAsia="Arial" w:cs="Arial"/>
          <w:sz w:val="22"/>
          <w:szCs w:val="22"/>
        </w:rPr>
        <w:t>achievement that we have</w:t>
      </w:r>
      <w:r w:rsidRPr="06E8E802" w:rsidR="009D71E8">
        <w:rPr>
          <w:rFonts w:ascii="Arial" w:hAnsi="Arial" w:eastAsia="Arial" w:cs="Arial"/>
          <w:sz w:val="22"/>
          <w:szCs w:val="22"/>
        </w:rPr>
        <w:t xml:space="preserve"> </w:t>
      </w:r>
      <w:r w:rsidRPr="06E8E802" w:rsidR="009D71E8">
        <w:rPr>
          <w:rFonts w:ascii="Arial" w:hAnsi="Arial" w:eastAsia="Arial" w:cs="Arial"/>
          <w:sz w:val="22"/>
          <w:szCs w:val="22"/>
        </w:rPr>
        <w:t>identified</w:t>
      </w:r>
      <w:r w:rsidRPr="06E8E802" w:rsidR="009D71E8">
        <w:rPr>
          <w:rFonts w:ascii="Arial" w:hAnsi="Arial" w:eastAsia="Arial" w:cs="Arial"/>
          <w:sz w:val="22"/>
          <w:szCs w:val="22"/>
        </w:rPr>
        <w:t xml:space="preserve"> among </w:t>
      </w:r>
      <w:r w:rsidRPr="06E8E802" w:rsidR="009D71E8">
        <w:rPr>
          <w:rFonts w:ascii="Arial" w:hAnsi="Arial" w:eastAsia="Arial" w:cs="Arial"/>
          <w:sz w:val="22"/>
          <w:szCs w:val="22"/>
        </w:rPr>
        <w:t>our</w:t>
      </w:r>
      <w:r w:rsidRPr="06E8E802" w:rsidR="009D71E8">
        <w:rPr>
          <w:rFonts w:ascii="Arial" w:hAnsi="Arial" w:eastAsia="Arial" w:cs="Arial"/>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297"/>
        <w:gridCol w:w="8189"/>
      </w:tblGrid>
      <w:tr w:rsidRPr="00B42D21" w:rsidR="00E66558" w:rsidTr="06E8E802" w14:paraId="2A7D54EF" w14:textId="77777777">
        <w:tc>
          <w:tcPr>
            <w:tcW w:w="12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A970D1" w:rsidR="00E66558" w:rsidP="06E8E802" w:rsidRDefault="009D71E8" w14:paraId="2A7D54ED" w14:textId="77777777" w14:noSpellErr="1">
            <w:pPr>
              <w:jc w:val="both"/>
              <w:rPr>
                <w:rFonts w:ascii="Arial" w:hAnsi="Arial" w:eastAsia="Arial" w:cs="Arial"/>
              </w:rPr>
            </w:pPr>
            <w:r w:rsidRPr="06E8E802" w:rsidR="009D71E8">
              <w:rPr>
                <w:rFonts w:ascii="Arial" w:hAnsi="Arial" w:eastAsia="Arial" w:cs="Arial"/>
              </w:rPr>
              <w:t>Challenge number</w:t>
            </w:r>
          </w:p>
        </w:tc>
        <w:tc>
          <w:tcPr>
            <w:tcW w:w="8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A970D1" w:rsidR="00E66558" w:rsidP="06E8E802" w:rsidRDefault="009D71E8" w14:paraId="2A7D54EE" w14:textId="77777777" w14:noSpellErr="1">
            <w:pPr>
              <w:jc w:val="both"/>
              <w:rPr>
                <w:rFonts w:ascii="Arial" w:hAnsi="Arial" w:eastAsia="Arial" w:cs="Arial"/>
              </w:rPr>
            </w:pPr>
            <w:r w:rsidRPr="06E8E802" w:rsidR="009D71E8">
              <w:rPr>
                <w:rFonts w:ascii="Arial" w:hAnsi="Arial" w:eastAsia="Arial" w:cs="Arial"/>
              </w:rPr>
              <w:t xml:space="preserve">Detail of challenge </w:t>
            </w:r>
          </w:p>
        </w:tc>
      </w:tr>
      <w:tr w:rsidRPr="00B42D21" w:rsidR="00E66558" w:rsidTr="06E8E802" w14:paraId="2A7D54F2" w14:textId="77777777">
        <w:tc>
          <w:tcPr>
            <w:tcW w:w="12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E66558" w:rsidP="06E8E802" w:rsidRDefault="009D71E8" w14:paraId="2A7D54F0" w14:textId="77777777" w14:noSpellErr="1">
            <w:pPr>
              <w:jc w:val="center"/>
              <w:rPr>
                <w:rFonts w:ascii="Arial" w:hAnsi="Arial" w:eastAsia="Arial" w:cs="Arial"/>
                <w:sz w:val="22"/>
                <w:szCs w:val="22"/>
              </w:rPr>
            </w:pPr>
            <w:r w:rsidRPr="06E8E802" w:rsidR="009D71E8">
              <w:rPr>
                <w:rFonts w:ascii="Arial" w:hAnsi="Arial" w:eastAsia="Arial" w:cs="Arial"/>
                <w:sz w:val="22"/>
                <w:szCs w:val="22"/>
              </w:rPr>
              <w:t>1</w:t>
            </w:r>
          </w:p>
        </w:tc>
        <w:tc>
          <w:tcPr>
            <w:tcW w:w="8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E66558" w:rsidP="06E8E802" w:rsidRDefault="00F9677D" w14:paraId="2A7D54F1" w14:textId="6DA92D28" w14:noSpellErr="1">
            <w:pPr>
              <w:jc w:val="both"/>
              <w:rPr>
                <w:rFonts w:ascii="Arial" w:hAnsi="Arial" w:eastAsia="Arial" w:cs="Arial"/>
                <w:sz w:val="22"/>
                <w:szCs w:val="22"/>
              </w:rPr>
            </w:pPr>
            <w:r w:rsidRPr="06E8E802" w:rsidR="00F9677D">
              <w:rPr>
                <w:rFonts w:ascii="Arial" w:hAnsi="Arial" w:eastAsia="Arial" w:cs="Arial"/>
                <w:sz w:val="22"/>
                <w:szCs w:val="22"/>
              </w:rPr>
              <w:t>D</w:t>
            </w:r>
            <w:r w:rsidRPr="06E8E802" w:rsidR="00C313A6">
              <w:rPr>
                <w:rFonts w:ascii="Arial" w:hAnsi="Arial" w:eastAsia="Arial" w:cs="Arial"/>
                <w:sz w:val="22"/>
                <w:szCs w:val="22"/>
              </w:rPr>
              <w:t>isadvantaged attainment in</w:t>
            </w:r>
            <w:r w:rsidRPr="06E8E802" w:rsidR="00F6702A">
              <w:rPr>
                <w:rFonts w:ascii="Arial" w:hAnsi="Arial" w:eastAsia="Arial" w:cs="Arial"/>
                <w:sz w:val="22"/>
                <w:szCs w:val="22"/>
              </w:rPr>
              <w:t xml:space="preserve"> KS2</w:t>
            </w:r>
            <w:r w:rsidRPr="06E8E802" w:rsidR="00C313A6">
              <w:rPr>
                <w:rFonts w:ascii="Arial" w:hAnsi="Arial" w:eastAsia="Arial" w:cs="Arial"/>
                <w:sz w:val="22"/>
                <w:szCs w:val="22"/>
              </w:rPr>
              <w:t xml:space="preserve"> </w:t>
            </w:r>
            <w:r w:rsidRPr="06E8E802" w:rsidR="00597281">
              <w:rPr>
                <w:rFonts w:ascii="Arial" w:hAnsi="Arial" w:eastAsia="Arial" w:cs="Arial"/>
                <w:b w:val="1"/>
                <w:bCs w:val="1"/>
                <w:sz w:val="22"/>
                <w:szCs w:val="22"/>
              </w:rPr>
              <w:t>r</w:t>
            </w:r>
            <w:r w:rsidRPr="06E8E802" w:rsidR="00C313A6">
              <w:rPr>
                <w:rFonts w:ascii="Arial" w:hAnsi="Arial" w:eastAsia="Arial" w:cs="Arial"/>
                <w:b w:val="1"/>
                <w:bCs w:val="1"/>
                <w:sz w:val="22"/>
                <w:szCs w:val="22"/>
              </w:rPr>
              <w:t>eading</w:t>
            </w:r>
            <w:r w:rsidRPr="06E8E802" w:rsidR="00C313A6">
              <w:rPr>
                <w:rFonts w:ascii="Arial" w:hAnsi="Arial" w:eastAsia="Arial" w:cs="Arial"/>
                <w:sz w:val="22"/>
                <w:szCs w:val="22"/>
              </w:rPr>
              <w:t>, the gap to national other pupils is 43%</w:t>
            </w:r>
            <w:r w:rsidRPr="06E8E802" w:rsidR="00F9677D">
              <w:rPr>
                <w:rFonts w:ascii="Arial" w:hAnsi="Arial" w:eastAsia="Arial" w:cs="Arial"/>
                <w:sz w:val="22"/>
                <w:szCs w:val="22"/>
              </w:rPr>
              <w:t xml:space="preserve"> and</w:t>
            </w:r>
            <w:r w:rsidRPr="06E8E802" w:rsidR="00C313A6">
              <w:rPr>
                <w:rFonts w:ascii="Arial" w:hAnsi="Arial" w:eastAsia="Arial" w:cs="Arial"/>
                <w:sz w:val="22"/>
                <w:szCs w:val="22"/>
              </w:rPr>
              <w:t xml:space="preserve"> the in-school gap </w:t>
            </w:r>
            <w:r w:rsidRPr="06E8E802" w:rsidR="00F9677D">
              <w:rPr>
                <w:rFonts w:ascii="Arial" w:hAnsi="Arial" w:eastAsia="Arial" w:cs="Arial"/>
                <w:sz w:val="22"/>
                <w:szCs w:val="22"/>
              </w:rPr>
              <w:t>is</w:t>
            </w:r>
            <w:r w:rsidRPr="06E8E802" w:rsidR="00C313A6">
              <w:rPr>
                <w:rFonts w:ascii="Arial" w:hAnsi="Arial" w:eastAsia="Arial" w:cs="Arial"/>
                <w:sz w:val="22"/>
                <w:szCs w:val="22"/>
              </w:rPr>
              <w:t xml:space="preserve"> 33%.</w:t>
            </w:r>
          </w:p>
        </w:tc>
      </w:tr>
      <w:tr w:rsidRPr="00B42D21" w:rsidR="00E66558" w:rsidTr="06E8E802" w14:paraId="2A7D54F5" w14:textId="77777777">
        <w:tc>
          <w:tcPr>
            <w:tcW w:w="12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E66558" w:rsidP="06E8E802" w:rsidRDefault="009D71E8" w14:paraId="2A7D54F3" w14:textId="77777777" w14:noSpellErr="1">
            <w:pPr>
              <w:jc w:val="center"/>
              <w:rPr>
                <w:rFonts w:ascii="Arial" w:hAnsi="Arial" w:eastAsia="Arial" w:cs="Arial"/>
                <w:sz w:val="22"/>
                <w:szCs w:val="22"/>
              </w:rPr>
            </w:pPr>
            <w:r w:rsidRPr="06E8E802" w:rsidR="009D71E8">
              <w:rPr>
                <w:rFonts w:ascii="Arial" w:hAnsi="Arial" w:eastAsia="Arial" w:cs="Arial"/>
                <w:sz w:val="22"/>
                <w:szCs w:val="22"/>
              </w:rPr>
              <w:t>2</w:t>
            </w:r>
          </w:p>
        </w:tc>
        <w:tc>
          <w:tcPr>
            <w:tcW w:w="8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E66558" w:rsidP="06E8E802" w:rsidRDefault="00F6702A" w14:paraId="2A7D54F4" w14:textId="0023039C" w14:noSpellErr="1">
            <w:pPr>
              <w:jc w:val="both"/>
              <w:rPr>
                <w:rFonts w:ascii="Arial" w:hAnsi="Arial" w:eastAsia="Arial" w:cs="Arial"/>
                <w:sz w:val="22"/>
                <w:szCs w:val="22"/>
              </w:rPr>
            </w:pPr>
            <w:r w:rsidRPr="06E8E802" w:rsidR="00F6702A">
              <w:rPr>
                <w:rFonts w:ascii="Arial" w:hAnsi="Arial" w:eastAsia="Arial" w:cs="Arial"/>
                <w:sz w:val="22"/>
                <w:szCs w:val="22"/>
              </w:rPr>
              <w:t xml:space="preserve">Disadvantaged attainment in KS2 </w:t>
            </w:r>
            <w:r w:rsidRPr="06E8E802" w:rsidR="00F6702A">
              <w:rPr>
                <w:rFonts w:ascii="Arial" w:hAnsi="Arial" w:eastAsia="Arial" w:cs="Arial"/>
                <w:b w:val="1"/>
                <w:bCs w:val="1"/>
                <w:sz w:val="22"/>
                <w:szCs w:val="22"/>
              </w:rPr>
              <w:t>m</w:t>
            </w:r>
            <w:r w:rsidRPr="06E8E802" w:rsidR="00B85532">
              <w:rPr>
                <w:rFonts w:ascii="Arial" w:hAnsi="Arial" w:eastAsia="Arial" w:cs="Arial"/>
                <w:b w:val="1"/>
                <w:bCs w:val="1"/>
                <w:sz w:val="22"/>
                <w:szCs w:val="22"/>
              </w:rPr>
              <w:t>aths</w:t>
            </w:r>
            <w:r w:rsidRPr="06E8E802" w:rsidR="00F6702A">
              <w:rPr>
                <w:rFonts w:ascii="Arial" w:hAnsi="Arial" w:eastAsia="Arial" w:cs="Arial"/>
                <w:sz w:val="22"/>
                <w:szCs w:val="22"/>
              </w:rPr>
              <w:t>, t</w:t>
            </w:r>
            <w:r w:rsidRPr="06E8E802" w:rsidR="00C313A6">
              <w:rPr>
                <w:rFonts w:ascii="Arial" w:hAnsi="Arial" w:eastAsia="Arial" w:cs="Arial"/>
                <w:sz w:val="22"/>
                <w:szCs w:val="22"/>
              </w:rPr>
              <w:t xml:space="preserve">he in-school gap in </w:t>
            </w:r>
            <w:r w:rsidRPr="06E8E802" w:rsidR="00F6702A">
              <w:rPr>
                <w:rFonts w:ascii="Arial" w:hAnsi="Arial" w:eastAsia="Arial" w:cs="Arial"/>
                <w:sz w:val="22"/>
                <w:szCs w:val="22"/>
              </w:rPr>
              <w:t>m</w:t>
            </w:r>
            <w:r w:rsidRPr="06E8E802" w:rsidR="00C313A6">
              <w:rPr>
                <w:rFonts w:ascii="Arial" w:hAnsi="Arial" w:eastAsia="Arial" w:cs="Arial"/>
                <w:sz w:val="22"/>
                <w:szCs w:val="22"/>
              </w:rPr>
              <w:t>aths i</w:t>
            </w:r>
            <w:r w:rsidRPr="06E8E802" w:rsidR="00F6702A">
              <w:rPr>
                <w:rFonts w:ascii="Arial" w:hAnsi="Arial" w:eastAsia="Arial" w:cs="Arial"/>
                <w:sz w:val="22"/>
                <w:szCs w:val="22"/>
              </w:rPr>
              <w:t>n 2024</w:t>
            </w:r>
            <w:r w:rsidRPr="06E8E802" w:rsidR="00C313A6">
              <w:rPr>
                <w:rFonts w:ascii="Arial" w:hAnsi="Arial" w:eastAsia="Arial" w:cs="Arial"/>
                <w:sz w:val="22"/>
                <w:szCs w:val="22"/>
              </w:rPr>
              <w:t xml:space="preserve"> </w:t>
            </w:r>
            <w:r w:rsidRPr="06E8E802" w:rsidR="00F6702A">
              <w:rPr>
                <w:rFonts w:ascii="Arial" w:hAnsi="Arial" w:eastAsia="Arial" w:cs="Arial"/>
                <w:sz w:val="22"/>
                <w:szCs w:val="22"/>
              </w:rPr>
              <w:t xml:space="preserve">was </w:t>
            </w:r>
            <w:r w:rsidRPr="06E8E802" w:rsidR="00C313A6">
              <w:rPr>
                <w:rFonts w:ascii="Arial" w:hAnsi="Arial" w:eastAsia="Arial" w:cs="Arial"/>
                <w:sz w:val="22"/>
                <w:szCs w:val="22"/>
              </w:rPr>
              <w:t>at 83% and 50% gap to national</w:t>
            </w:r>
            <w:r w:rsidRPr="06E8E802" w:rsidR="00203861">
              <w:rPr>
                <w:rFonts w:ascii="Arial" w:hAnsi="Arial" w:eastAsia="Arial" w:cs="Arial"/>
                <w:sz w:val="22"/>
                <w:szCs w:val="22"/>
              </w:rPr>
              <w:t xml:space="preserve"> other pupils</w:t>
            </w:r>
            <w:r w:rsidRPr="06E8E802" w:rsidR="00C313A6">
              <w:rPr>
                <w:rFonts w:ascii="Arial" w:hAnsi="Arial" w:eastAsia="Arial" w:cs="Arial"/>
                <w:sz w:val="22"/>
                <w:szCs w:val="22"/>
              </w:rPr>
              <w:t>.</w:t>
            </w:r>
          </w:p>
        </w:tc>
      </w:tr>
      <w:tr w:rsidRPr="00B42D21" w:rsidR="00E66558" w:rsidTr="06E8E802" w14:paraId="2A7D54FB" w14:textId="77777777">
        <w:tc>
          <w:tcPr>
            <w:tcW w:w="12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E66558" w:rsidP="06E8E802" w:rsidRDefault="008721E3" w14:paraId="2A7D54F9" w14:textId="29BD8E67" w14:noSpellErr="1">
            <w:pPr>
              <w:jc w:val="center"/>
              <w:rPr>
                <w:rFonts w:ascii="Arial" w:hAnsi="Arial" w:eastAsia="Arial" w:cs="Arial"/>
                <w:sz w:val="22"/>
                <w:szCs w:val="22"/>
              </w:rPr>
            </w:pPr>
            <w:r w:rsidRPr="06E8E802" w:rsidR="008721E3">
              <w:rPr>
                <w:rFonts w:ascii="Arial" w:hAnsi="Arial" w:eastAsia="Arial" w:cs="Arial"/>
                <w:sz w:val="22"/>
                <w:szCs w:val="22"/>
              </w:rPr>
              <w:t>3</w:t>
            </w:r>
          </w:p>
        </w:tc>
        <w:tc>
          <w:tcPr>
            <w:tcW w:w="8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E66558" w:rsidP="06E8E802" w:rsidRDefault="008721E3" w14:paraId="2A7D54FA" w14:textId="3CE7755D" w14:noSpellErr="1">
            <w:pPr>
              <w:jc w:val="both"/>
              <w:rPr>
                <w:rFonts w:ascii="Arial" w:hAnsi="Arial" w:eastAsia="Arial" w:cs="Arial"/>
                <w:sz w:val="22"/>
                <w:szCs w:val="22"/>
              </w:rPr>
            </w:pPr>
            <w:r w:rsidRPr="06E8E802" w:rsidR="008721E3">
              <w:rPr>
                <w:rFonts w:ascii="Arial" w:hAnsi="Arial" w:eastAsia="Arial" w:cs="Arial"/>
                <w:sz w:val="22"/>
                <w:szCs w:val="22"/>
              </w:rPr>
              <w:t xml:space="preserve">Children’s starting points on entry to Nursery are often lower than their peers, this is particularly </w:t>
            </w:r>
            <w:r w:rsidRPr="06E8E802" w:rsidR="008721E3">
              <w:rPr>
                <w:rFonts w:ascii="Arial" w:hAnsi="Arial" w:eastAsia="Arial" w:cs="Arial"/>
                <w:sz w:val="22"/>
                <w:szCs w:val="22"/>
              </w:rPr>
              <w:t>evident</w:t>
            </w:r>
            <w:r w:rsidRPr="06E8E802" w:rsidR="008721E3">
              <w:rPr>
                <w:rFonts w:ascii="Arial" w:hAnsi="Arial" w:eastAsia="Arial" w:cs="Arial"/>
                <w:sz w:val="22"/>
                <w:szCs w:val="22"/>
              </w:rPr>
              <w:t xml:space="preserve"> in oral language skills. </w:t>
            </w:r>
            <w:r w:rsidRPr="06E8E802" w:rsidR="00C313A6">
              <w:rPr>
                <w:rFonts w:ascii="Arial" w:hAnsi="Arial" w:eastAsia="Arial" w:cs="Arial"/>
                <w:sz w:val="22"/>
                <w:szCs w:val="22"/>
              </w:rPr>
              <w:t>GLD</w:t>
            </w:r>
            <w:r w:rsidRPr="06E8E802" w:rsidR="008721E3">
              <w:rPr>
                <w:rFonts w:ascii="Arial" w:hAnsi="Arial" w:eastAsia="Arial" w:cs="Arial"/>
                <w:sz w:val="22"/>
                <w:szCs w:val="22"/>
              </w:rPr>
              <w:t xml:space="preserve"> disadvantaged a</w:t>
            </w:r>
            <w:r w:rsidRPr="06E8E802" w:rsidR="00C313A6">
              <w:rPr>
                <w:rFonts w:ascii="Arial" w:hAnsi="Arial" w:eastAsia="Arial" w:cs="Arial"/>
                <w:sz w:val="22"/>
                <w:szCs w:val="22"/>
              </w:rPr>
              <w:t xml:space="preserve">ttainment is </w:t>
            </w:r>
            <w:r w:rsidRPr="06E8E802" w:rsidR="008721E3">
              <w:rPr>
                <w:rFonts w:ascii="Arial" w:hAnsi="Arial" w:eastAsia="Arial" w:cs="Arial"/>
                <w:sz w:val="22"/>
                <w:szCs w:val="22"/>
              </w:rPr>
              <w:t>lower than other pupils</w:t>
            </w:r>
            <w:r w:rsidRPr="06E8E802" w:rsidR="00C313A6">
              <w:rPr>
                <w:rFonts w:ascii="Arial" w:hAnsi="Arial" w:eastAsia="Arial" w:cs="Arial"/>
                <w:sz w:val="22"/>
                <w:szCs w:val="22"/>
              </w:rPr>
              <w:t>, both nationally and at St Joseph’s</w:t>
            </w:r>
            <w:r w:rsidRPr="06E8E802" w:rsidR="008721E3">
              <w:rPr>
                <w:rFonts w:ascii="Arial" w:hAnsi="Arial" w:eastAsia="Arial" w:cs="Arial"/>
                <w:sz w:val="22"/>
                <w:szCs w:val="22"/>
              </w:rPr>
              <w:t>.</w:t>
            </w:r>
          </w:p>
        </w:tc>
      </w:tr>
      <w:tr w:rsidRPr="00B42D21" w:rsidR="00E66558" w:rsidTr="06E8E802" w14:paraId="2A7D54FE" w14:textId="77777777">
        <w:tc>
          <w:tcPr>
            <w:tcW w:w="12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E66558" w:rsidP="06E8E802" w:rsidRDefault="008721E3" w14:paraId="2A7D54FC" w14:textId="50C0F9F1" w14:noSpellErr="1">
            <w:pPr>
              <w:jc w:val="center"/>
              <w:rPr>
                <w:rFonts w:ascii="Arial" w:hAnsi="Arial" w:eastAsia="Arial" w:cs="Arial"/>
                <w:sz w:val="22"/>
                <w:szCs w:val="22"/>
              </w:rPr>
            </w:pPr>
            <w:bookmarkStart w:name="_Toc443397160" w:id="16"/>
            <w:r w:rsidRPr="06E8E802" w:rsidR="008721E3">
              <w:rPr>
                <w:rFonts w:ascii="Arial" w:hAnsi="Arial" w:eastAsia="Arial" w:cs="Arial"/>
                <w:sz w:val="22"/>
                <w:szCs w:val="22"/>
              </w:rPr>
              <w:t>4</w:t>
            </w:r>
          </w:p>
        </w:tc>
        <w:tc>
          <w:tcPr>
            <w:tcW w:w="8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922237" w:rsidP="06E8E802" w:rsidRDefault="005632AF" w14:paraId="2A7D54FD" w14:textId="55D3E03E" w14:noSpellErr="1">
            <w:pPr>
              <w:jc w:val="both"/>
              <w:rPr>
                <w:rFonts w:ascii="Arial" w:hAnsi="Arial" w:eastAsia="Arial" w:cs="Arial"/>
                <w:sz w:val="22"/>
                <w:szCs w:val="22"/>
              </w:rPr>
            </w:pPr>
            <w:r w:rsidRPr="06E8E802" w:rsidR="005632AF">
              <w:rPr>
                <w:rFonts w:ascii="Arial" w:hAnsi="Arial" w:eastAsia="Arial" w:cs="Arial"/>
                <w:sz w:val="22"/>
                <w:szCs w:val="22"/>
              </w:rPr>
              <w:t xml:space="preserve">Referrals for support </w:t>
            </w:r>
            <w:r w:rsidRPr="06E8E802" w:rsidR="003F0035">
              <w:rPr>
                <w:rFonts w:ascii="Arial" w:hAnsi="Arial" w:eastAsia="Arial" w:cs="Arial"/>
                <w:sz w:val="22"/>
                <w:szCs w:val="22"/>
              </w:rPr>
              <w:t xml:space="preserve">around </w:t>
            </w:r>
            <w:r w:rsidRPr="06E8E802" w:rsidR="003F0035">
              <w:rPr>
                <w:rFonts w:ascii="Arial" w:hAnsi="Arial" w:eastAsia="Arial" w:cs="Arial"/>
                <w:sz w:val="22"/>
                <w:szCs w:val="22"/>
              </w:rPr>
              <w:t>social, emotional</w:t>
            </w:r>
            <w:r w:rsidRPr="06E8E802" w:rsidR="003F0035">
              <w:rPr>
                <w:rFonts w:ascii="Arial" w:hAnsi="Arial" w:eastAsia="Arial" w:cs="Arial"/>
                <w:sz w:val="22"/>
                <w:szCs w:val="22"/>
              </w:rPr>
              <w:t xml:space="preserve">, </w:t>
            </w:r>
            <w:r w:rsidRPr="06E8E802" w:rsidR="003F0035">
              <w:rPr>
                <w:rFonts w:ascii="Arial" w:hAnsi="Arial" w:eastAsia="Arial" w:cs="Arial"/>
                <w:sz w:val="22"/>
                <w:szCs w:val="22"/>
              </w:rPr>
              <w:t xml:space="preserve">mental health </w:t>
            </w:r>
            <w:r w:rsidRPr="06E8E802" w:rsidR="003F0035">
              <w:rPr>
                <w:rFonts w:ascii="Arial" w:hAnsi="Arial" w:eastAsia="Arial" w:cs="Arial"/>
                <w:sz w:val="22"/>
                <w:szCs w:val="22"/>
              </w:rPr>
              <w:t xml:space="preserve">and resilience </w:t>
            </w:r>
            <w:r w:rsidRPr="06E8E802" w:rsidR="003F0035">
              <w:rPr>
                <w:rFonts w:ascii="Arial" w:hAnsi="Arial" w:eastAsia="Arial" w:cs="Arial"/>
                <w:sz w:val="22"/>
                <w:szCs w:val="22"/>
              </w:rPr>
              <w:t xml:space="preserve">through both internal school support </w:t>
            </w:r>
            <w:r w:rsidRPr="06E8E802" w:rsidR="003F0035">
              <w:rPr>
                <w:rFonts w:ascii="Arial" w:hAnsi="Arial" w:eastAsia="Arial" w:cs="Arial"/>
                <w:sz w:val="22"/>
                <w:szCs w:val="22"/>
              </w:rPr>
              <w:t>and</w:t>
            </w:r>
            <w:r w:rsidRPr="06E8E802" w:rsidR="003F0035">
              <w:rPr>
                <w:rFonts w:ascii="Arial" w:hAnsi="Arial" w:eastAsia="Arial" w:cs="Arial"/>
                <w:sz w:val="22"/>
                <w:szCs w:val="22"/>
              </w:rPr>
              <w:t xml:space="preserve"> external support </w:t>
            </w:r>
            <w:r w:rsidRPr="06E8E802" w:rsidR="00F15B1A">
              <w:rPr>
                <w:rFonts w:ascii="Arial" w:hAnsi="Arial" w:eastAsia="Arial" w:cs="Arial"/>
                <w:sz w:val="22"/>
                <w:szCs w:val="22"/>
              </w:rPr>
              <w:t>of disadvantaged pupils</w:t>
            </w:r>
            <w:r w:rsidRPr="06E8E802" w:rsidR="003F0035">
              <w:rPr>
                <w:rFonts w:ascii="Arial" w:hAnsi="Arial" w:eastAsia="Arial" w:cs="Arial"/>
                <w:sz w:val="22"/>
                <w:szCs w:val="22"/>
              </w:rPr>
              <w:t xml:space="preserve"> is </w:t>
            </w:r>
            <w:r w:rsidRPr="06E8E802" w:rsidR="003F0035">
              <w:rPr>
                <w:rFonts w:ascii="Arial" w:hAnsi="Arial" w:eastAsia="Arial" w:cs="Arial"/>
                <w:color w:val="auto"/>
                <w:sz w:val="22"/>
                <w:szCs w:val="22"/>
              </w:rPr>
              <w:t>higher than those classed as non-disadvantaged</w:t>
            </w:r>
            <w:r w:rsidRPr="06E8E802" w:rsidR="003F0035">
              <w:rPr>
                <w:rFonts w:ascii="Arial" w:hAnsi="Arial" w:eastAsia="Arial" w:cs="Arial"/>
                <w:color w:val="auto"/>
                <w:sz w:val="22"/>
                <w:szCs w:val="22"/>
              </w:rPr>
              <w:t xml:space="preserve">. </w:t>
            </w:r>
            <w:r w:rsidRPr="06E8E802" w:rsidR="0004715B">
              <w:rPr>
                <w:rFonts w:ascii="Arial" w:hAnsi="Arial" w:eastAsia="Arial" w:cs="Arial"/>
                <w:color w:val="auto"/>
                <w:sz w:val="22"/>
                <w:szCs w:val="22"/>
              </w:rPr>
              <w:t xml:space="preserve"> </w:t>
            </w:r>
          </w:p>
        </w:tc>
      </w:tr>
      <w:tr w:rsidRPr="00B42D21" w:rsidR="008721E3" w:rsidTr="06E8E802" w14:paraId="435E28EA" w14:textId="77777777">
        <w:tc>
          <w:tcPr>
            <w:tcW w:w="12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8721E3" w:rsidP="06E8E802" w:rsidRDefault="008721E3" w14:paraId="0BBCAC1B" w14:textId="674405DC" w14:noSpellErr="1">
            <w:pPr>
              <w:jc w:val="center"/>
              <w:rPr>
                <w:rFonts w:ascii="Arial" w:hAnsi="Arial" w:eastAsia="Arial" w:cs="Arial"/>
                <w:sz w:val="22"/>
                <w:szCs w:val="22"/>
              </w:rPr>
            </w:pPr>
            <w:r w:rsidRPr="06E8E802" w:rsidR="008721E3">
              <w:rPr>
                <w:rFonts w:ascii="Arial" w:hAnsi="Arial" w:eastAsia="Arial" w:cs="Arial"/>
                <w:sz w:val="22"/>
                <w:szCs w:val="22"/>
              </w:rPr>
              <w:t>5</w:t>
            </w:r>
          </w:p>
        </w:tc>
        <w:tc>
          <w:tcPr>
            <w:tcW w:w="81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8721E3" w:rsidP="06E8E802" w:rsidRDefault="00020B41" w14:paraId="60234014" w14:textId="759247C0" w14:noSpellErr="1">
            <w:pPr>
              <w:jc w:val="both"/>
              <w:rPr>
                <w:rFonts w:ascii="Arial" w:hAnsi="Arial" w:eastAsia="Arial" w:cs="Arial"/>
                <w:sz w:val="22"/>
                <w:szCs w:val="22"/>
              </w:rPr>
            </w:pPr>
            <w:r w:rsidRPr="06E8E802" w:rsidR="00020B41">
              <w:rPr>
                <w:rFonts w:ascii="Arial" w:hAnsi="Arial" w:eastAsia="Arial" w:cs="Arial"/>
                <w:color w:val="auto"/>
                <w:sz w:val="22"/>
                <w:szCs w:val="22"/>
              </w:rPr>
              <w:t xml:space="preserve">Our attendance data over the last 3 years </w:t>
            </w:r>
            <w:r w:rsidRPr="06E8E802" w:rsidR="00020B41">
              <w:rPr>
                <w:rFonts w:ascii="Arial" w:hAnsi="Arial" w:eastAsia="Arial" w:cs="Arial"/>
                <w:color w:val="auto"/>
                <w:sz w:val="22"/>
                <w:szCs w:val="22"/>
              </w:rPr>
              <w:t>indicates</w:t>
            </w:r>
            <w:r w:rsidRPr="06E8E802" w:rsidR="00020B41">
              <w:rPr>
                <w:rFonts w:ascii="Arial" w:hAnsi="Arial" w:eastAsia="Arial" w:cs="Arial"/>
                <w:color w:val="auto"/>
                <w:sz w:val="22"/>
                <w:szCs w:val="22"/>
              </w:rPr>
              <w:t xml:space="preserve"> that attendance amongst disadvantaged pupils is more likely to be in the </w:t>
            </w:r>
            <w:r w:rsidRPr="06E8E802" w:rsidR="00BD6597">
              <w:rPr>
                <w:rFonts w:ascii="Arial" w:hAnsi="Arial" w:eastAsia="Arial" w:cs="Arial"/>
                <w:color w:val="auto"/>
                <w:sz w:val="22"/>
                <w:szCs w:val="22"/>
              </w:rPr>
              <w:t xml:space="preserve">persistent </w:t>
            </w:r>
            <w:r w:rsidRPr="06E8E802" w:rsidR="003F0035">
              <w:rPr>
                <w:rFonts w:ascii="Arial" w:hAnsi="Arial" w:eastAsia="Arial" w:cs="Arial"/>
                <w:color w:val="auto"/>
                <w:sz w:val="22"/>
                <w:szCs w:val="22"/>
              </w:rPr>
              <w:t>absentees’</w:t>
            </w:r>
            <w:r w:rsidRPr="06E8E802" w:rsidR="004C419F">
              <w:rPr>
                <w:rFonts w:ascii="Arial" w:hAnsi="Arial" w:eastAsia="Arial" w:cs="Arial"/>
                <w:color w:val="auto"/>
                <w:sz w:val="22"/>
                <w:szCs w:val="22"/>
              </w:rPr>
              <w:t xml:space="preserve"> category. Our assessments and observations </w:t>
            </w:r>
            <w:r w:rsidRPr="06E8E802" w:rsidR="004C419F">
              <w:rPr>
                <w:rFonts w:ascii="Arial" w:hAnsi="Arial" w:eastAsia="Arial" w:cs="Arial"/>
                <w:color w:val="auto"/>
                <w:sz w:val="22"/>
                <w:szCs w:val="22"/>
              </w:rPr>
              <w:t>indicate</w:t>
            </w:r>
            <w:r w:rsidRPr="06E8E802" w:rsidR="004C419F">
              <w:rPr>
                <w:rFonts w:ascii="Arial" w:hAnsi="Arial" w:eastAsia="Arial" w:cs="Arial"/>
                <w:color w:val="auto"/>
                <w:sz w:val="22"/>
                <w:szCs w:val="22"/>
              </w:rPr>
              <w:t xml:space="preserve"> that </w:t>
            </w:r>
            <w:r w:rsidRPr="06E8E802" w:rsidR="003F0035">
              <w:rPr>
                <w:rFonts w:ascii="Arial" w:hAnsi="Arial" w:eastAsia="Arial" w:cs="Arial"/>
                <w:color w:val="auto"/>
                <w:sz w:val="22"/>
                <w:szCs w:val="22"/>
              </w:rPr>
              <w:t>absenteeism</w:t>
            </w:r>
            <w:r w:rsidRPr="06E8E802" w:rsidR="004C419F">
              <w:rPr>
                <w:rFonts w:ascii="Arial" w:hAnsi="Arial" w:eastAsia="Arial" w:cs="Arial"/>
                <w:color w:val="auto"/>
                <w:sz w:val="22"/>
                <w:szCs w:val="22"/>
              </w:rPr>
              <w:t xml:space="preserve"> in negatively </w:t>
            </w:r>
            <w:r w:rsidRPr="06E8E802" w:rsidR="004C419F">
              <w:rPr>
                <w:rFonts w:ascii="Arial" w:hAnsi="Arial" w:eastAsia="Arial" w:cs="Arial"/>
                <w:color w:val="auto"/>
                <w:sz w:val="22"/>
                <w:szCs w:val="22"/>
              </w:rPr>
              <w:t>impacting</w:t>
            </w:r>
            <w:r w:rsidRPr="06E8E802" w:rsidR="004C419F">
              <w:rPr>
                <w:rFonts w:ascii="Arial" w:hAnsi="Arial" w:eastAsia="Arial" w:cs="Arial"/>
                <w:color w:val="auto"/>
                <w:sz w:val="22"/>
                <w:szCs w:val="22"/>
              </w:rPr>
              <w:t xml:space="preserve"> disadvantaged </w:t>
            </w:r>
            <w:r w:rsidRPr="06E8E802" w:rsidR="004C419F">
              <w:rPr>
                <w:rFonts w:ascii="Arial" w:hAnsi="Arial" w:eastAsia="Arial" w:cs="Arial"/>
                <w:color w:val="auto"/>
                <w:sz w:val="22"/>
                <w:szCs w:val="22"/>
              </w:rPr>
              <w:t>pupils</w:t>
            </w:r>
            <w:r w:rsidRPr="06E8E802" w:rsidR="004C419F">
              <w:rPr>
                <w:rFonts w:ascii="Arial" w:hAnsi="Arial" w:eastAsia="Arial" w:cs="Arial"/>
                <w:color w:val="auto"/>
                <w:sz w:val="22"/>
                <w:szCs w:val="22"/>
              </w:rPr>
              <w:t xml:space="preserve"> progress.</w:t>
            </w:r>
          </w:p>
        </w:tc>
      </w:tr>
    </w:tbl>
    <w:p w:rsidR="00F6702A" w:rsidP="06E8E802" w:rsidRDefault="00F6702A" w14:paraId="26FA6C7B" w14:textId="77777777" w14:noSpellErr="1">
      <w:pPr>
        <w:jc w:val="both"/>
        <w:rPr>
          <w:rFonts w:ascii="Arial" w:hAnsi="Arial" w:eastAsia="Arial" w:cs="Arial"/>
        </w:rPr>
      </w:pPr>
    </w:p>
    <w:p w:rsidRPr="005E3D06" w:rsidR="00E66558" w:rsidP="06E8E802" w:rsidRDefault="009D71E8" w14:paraId="2A7D54FF" w14:textId="00E9DE1B" w14:noSpellErr="1">
      <w:pPr>
        <w:jc w:val="both"/>
        <w:rPr>
          <w:rFonts w:ascii="Arial" w:hAnsi="Arial" w:eastAsia="Arial" w:cs="Arial"/>
          <w:b w:val="1"/>
          <w:bCs w:val="1"/>
          <w:sz w:val="22"/>
          <w:szCs w:val="22"/>
        </w:rPr>
      </w:pPr>
      <w:r w:rsidRPr="06E8E802" w:rsidR="009D71E8">
        <w:rPr>
          <w:rFonts w:ascii="Arial" w:hAnsi="Arial" w:eastAsia="Arial" w:cs="Arial"/>
          <w:b w:val="1"/>
          <w:bCs w:val="1"/>
          <w:sz w:val="22"/>
          <w:szCs w:val="22"/>
        </w:rPr>
        <w:t xml:space="preserve">Intended outcomes </w:t>
      </w:r>
    </w:p>
    <w:p w:rsidRPr="005E3D06" w:rsidR="00E66558" w:rsidP="06E8E802" w:rsidRDefault="009D71E8" w14:paraId="2A7D5500" w14:textId="77777777" w14:noSpellErr="1">
      <w:pPr>
        <w:jc w:val="both"/>
        <w:rPr>
          <w:rFonts w:ascii="Arial" w:hAnsi="Arial" w:eastAsia="Arial" w:cs="Arial"/>
          <w:sz w:val="22"/>
          <w:szCs w:val="22"/>
        </w:rPr>
      </w:pPr>
      <w:r w:rsidRPr="06E8E802" w:rsidR="009D71E8">
        <w:rPr>
          <w:rFonts w:ascii="Arial" w:hAnsi="Arial" w:eastAsia="Arial" w:cs="Arial"/>
          <w:color w:val="auto"/>
          <w:sz w:val="22"/>
          <w:szCs w:val="22"/>
        </w:rPr>
        <w:t xml:space="preserve">This explains the outcomes we are aiming for </w:t>
      </w:r>
      <w:r w:rsidRPr="06E8E802" w:rsidR="009D71E8">
        <w:rPr>
          <w:rFonts w:ascii="Arial" w:hAnsi="Arial" w:eastAsia="Arial" w:cs="Arial"/>
          <w:b w:val="1"/>
          <w:bCs w:val="1"/>
          <w:color w:val="auto"/>
          <w:sz w:val="22"/>
          <w:szCs w:val="22"/>
        </w:rPr>
        <w:t>by the end of our current strategy plan</w:t>
      </w:r>
      <w:r w:rsidRPr="06E8E802" w:rsidR="009D71E8">
        <w:rPr>
          <w:rFonts w:ascii="Arial" w:hAnsi="Arial" w:eastAsia="Arial" w:cs="Arial"/>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Pr="00B42D21" w:rsidR="00E66558" w:rsidTr="06E8E802"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B42D21" w:rsidR="00E66558" w:rsidP="06E8E802" w:rsidRDefault="009D71E8" w14:paraId="2A7D5501" w14:textId="77777777" w14:noSpellErr="1">
            <w:pPr>
              <w:jc w:val="both"/>
              <w:rPr>
                <w:rFonts w:ascii="Arial" w:hAnsi="Arial" w:eastAsia="Arial" w:cs="Arial"/>
              </w:rPr>
            </w:pPr>
            <w:r w:rsidRPr="06E8E802" w:rsidR="009D71E8">
              <w:rPr>
                <w:rFonts w:ascii="Arial" w:hAnsi="Arial" w:eastAsia="Arial" w:cs="Arial"/>
              </w:rP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B42D21" w:rsidR="00E66558" w:rsidP="06E8E802" w:rsidRDefault="009D71E8" w14:paraId="2A7D5502" w14:textId="77777777" w14:noSpellErr="1">
            <w:pPr>
              <w:jc w:val="both"/>
              <w:rPr>
                <w:rFonts w:ascii="Arial" w:hAnsi="Arial" w:eastAsia="Arial" w:cs="Arial"/>
              </w:rPr>
            </w:pPr>
            <w:r w:rsidRPr="06E8E802" w:rsidR="009D71E8">
              <w:rPr>
                <w:rFonts w:ascii="Arial" w:hAnsi="Arial" w:eastAsia="Arial" w:cs="Arial"/>
              </w:rPr>
              <w:t>Success criteria</w:t>
            </w:r>
          </w:p>
        </w:tc>
      </w:tr>
      <w:tr w:rsidRPr="00B42D21" w:rsidR="00E66558" w:rsidTr="06E8E802"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E66558" w:rsidP="06E8E802" w:rsidRDefault="00B85532" w14:paraId="2A7D5504" w14:textId="3FA2918A" w14:noSpellErr="1">
            <w:pPr>
              <w:jc w:val="both"/>
              <w:rPr>
                <w:rFonts w:ascii="Arial" w:hAnsi="Arial" w:eastAsia="Arial" w:cs="Arial"/>
                <w:sz w:val="22"/>
                <w:szCs w:val="22"/>
              </w:rPr>
            </w:pPr>
            <w:r w:rsidRPr="06E8E802" w:rsidR="00B85532">
              <w:rPr>
                <w:rFonts w:ascii="Arial" w:hAnsi="Arial" w:eastAsia="Arial" w:cs="Arial"/>
                <w:sz w:val="22"/>
                <w:szCs w:val="22"/>
              </w:rPr>
              <w:t xml:space="preserve">Improved attainment in </w:t>
            </w:r>
            <w:r w:rsidRPr="06E8E802" w:rsidR="008721E3">
              <w:rPr>
                <w:rFonts w:ascii="Arial" w:hAnsi="Arial" w:eastAsia="Arial" w:cs="Arial"/>
                <w:sz w:val="22"/>
                <w:szCs w:val="22"/>
              </w:rPr>
              <w:t>reading</w:t>
            </w:r>
            <w:r w:rsidRPr="06E8E802" w:rsidR="00B85532">
              <w:rPr>
                <w:rFonts w:ascii="Arial" w:hAnsi="Arial" w:eastAsia="Arial" w:cs="Arial"/>
                <w:sz w:val="22"/>
                <w:szCs w:val="22"/>
              </w:rPr>
              <w:t xml:space="preserve"> at the end of KS2</w:t>
            </w:r>
            <w:r w:rsidRPr="06E8E802" w:rsidR="005E3D06">
              <w:rPr>
                <w:rFonts w:ascii="Arial" w:hAnsi="Arial" w:eastAsia="Arial" w:cs="Arial"/>
                <w:sz w:val="22"/>
                <w:szCs w:val="22"/>
              </w:rPr>
              <w: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E66558" w:rsidP="06E8E802" w:rsidRDefault="00726B8C" w14:paraId="2A7D5505" w14:textId="0AA6F13E" w14:noSpellErr="1">
            <w:pPr>
              <w:jc w:val="both"/>
              <w:rPr>
                <w:rFonts w:ascii="Arial" w:hAnsi="Arial" w:eastAsia="Arial" w:cs="Arial"/>
                <w:sz w:val="22"/>
                <w:szCs w:val="22"/>
              </w:rPr>
            </w:pPr>
            <w:r w:rsidRPr="06E8E802" w:rsidR="00726B8C">
              <w:rPr>
                <w:rFonts w:ascii="Arial" w:hAnsi="Arial" w:eastAsia="Arial" w:cs="Arial"/>
                <w:sz w:val="22"/>
                <w:szCs w:val="22"/>
              </w:rPr>
              <w:t xml:space="preserve">KS2 </w:t>
            </w:r>
            <w:r w:rsidRPr="06E8E802" w:rsidR="002C6F93">
              <w:rPr>
                <w:rFonts w:ascii="Arial" w:hAnsi="Arial" w:eastAsia="Arial" w:cs="Arial"/>
                <w:sz w:val="22"/>
                <w:szCs w:val="22"/>
              </w:rPr>
              <w:t xml:space="preserve">disadvantaged </w:t>
            </w:r>
            <w:r w:rsidRPr="06E8E802" w:rsidR="00726B8C">
              <w:rPr>
                <w:rFonts w:ascii="Arial" w:hAnsi="Arial" w:eastAsia="Arial" w:cs="Arial"/>
                <w:sz w:val="22"/>
                <w:szCs w:val="22"/>
              </w:rPr>
              <w:t>attainment</w:t>
            </w:r>
            <w:r w:rsidRPr="06E8E802" w:rsidR="00D617CA">
              <w:rPr>
                <w:rFonts w:ascii="Arial" w:hAnsi="Arial" w:eastAsia="Arial" w:cs="Arial"/>
                <w:sz w:val="22"/>
                <w:szCs w:val="22"/>
              </w:rPr>
              <w:t xml:space="preserve"> in </w:t>
            </w:r>
            <w:r w:rsidRPr="06E8E802" w:rsidR="008721E3">
              <w:rPr>
                <w:rFonts w:ascii="Arial" w:hAnsi="Arial" w:eastAsia="Arial" w:cs="Arial"/>
                <w:sz w:val="22"/>
                <w:szCs w:val="22"/>
              </w:rPr>
              <w:t>reading</w:t>
            </w:r>
            <w:r w:rsidRPr="06E8E802" w:rsidR="00D617CA">
              <w:rPr>
                <w:rFonts w:ascii="Arial" w:hAnsi="Arial" w:eastAsia="Arial" w:cs="Arial"/>
                <w:sz w:val="22"/>
                <w:szCs w:val="22"/>
              </w:rPr>
              <w:t xml:space="preserve"> inline or above national</w:t>
            </w:r>
            <w:r w:rsidRPr="06E8E802" w:rsidR="00F6702A">
              <w:rPr>
                <w:rFonts w:ascii="Arial" w:hAnsi="Arial" w:eastAsia="Arial" w:cs="Arial"/>
                <w:sz w:val="22"/>
                <w:szCs w:val="22"/>
              </w:rPr>
              <w:t>.</w:t>
            </w:r>
          </w:p>
        </w:tc>
      </w:tr>
      <w:tr w:rsidRPr="00B42D21" w:rsidR="00E66558" w:rsidTr="06E8E802"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E66558" w:rsidP="06E8E802" w:rsidRDefault="00B85532" w14:paraId="2A7D5507" w14:textId="5DA936A7" w14:noSpellErr="1">
            <w:pPr>
              <w:jc w:val="both"/>
              <w:rPr>
                <w:rFonts w:ascii="Arial" w:hAnsi="Arial" w:eastAsia="Arial" w:cs="Arial"/>
                <w:sz w:val="22"/>
                <w:szCs w:val="22"/>
              </w:rPr>
            </w:pPr>
            <w:r w:rsidRPr="06E8E802" w:rsidR="00B85532">
              <w:rPr>
                <w:rFonts w:ascii="Arial" w:hAnsi="Arial" w:eastAsia="Arial" w:cs="Arial"/>
                <w:sz w:val="22"/>
                <w:szCs w:val="22"/>
              </w:rPr>
              <w:t xml:space="preserve">Improved attainment in </w:t>
            </w:r>
            <w:r w:rsidRPr="06E8E802" w:rsidR="008721E3">
              <w:rPr>
                <w:rFonts w:ascii="Arial" w:hAnsi="Arial" w:eastAsia="Arial" w:cs="Arial"/>
                <w:sz w:val="22"/>
                <w:szCs w:val="22"/>
              </w:rPr>
              <w:t>maths</w:t>
            </w:r>
            <w:r w:rsidRPr="06E8E802" w:rsidR="00B85532">
              <w:rPr>
                <w:rFonts w:ascii="Arial" w:hAnsi="Arial" w:eastAsia="Arial" w:cs="Arial"/>
                <w:sz w:val="22"/>
                <w:szCs w:val="22"/>
              </w:rPr>
              <w:t xml:space="preserve"> at the end of KS2</w:t>
            </w:r>
            <w:r w:rsidRPr="06E8E802" w:rsidR="005E3D06">
              <w:rPr>
                <w:rFonts w:ascii="Arial" w:hAnsi="Arial" w:eastAsia="Arial" w:cs="Arial"/>
                <w:sz w:val="22"/>
                <w:szCs w:val="22"/>
              </w:rPr>
              <w: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E66558" w:rsidP="06E8E802" w:rsidRDefault="00D617CA" w14:paraId="2A7D5508" w14:textId="17DC0695" w14:noSpellErr="1">
            <w:pPr>
              <w:jc w:val="both"/>
              <w:rPr>
                <w:rFonts w:ascii="Arial" w:hAnsi="Arial" w:eastAsia="Arial" w:cs="Arial"/>
                <w:sz w:val="22"/>
                <w:szCs w:val="22"/>
              </w:rPr>
            </w:pPr>
            <w:r w:rsidRPr="06E8E802" w:rsidR="00D617CA">
              <w:rPr>
                <w:rFonts w:ascii="Arial" w:hAnsi="Arial" w:eastAsia="Arial" w:cs="Arial"/>
                <w:sz w:val="22"/>
                <w:szCs w:val="22"/>
              </w:rPr>
              <w:t>KS2</w:t>
            </w:r>
            <w:r w:rsidRPr="06E8E802" w:rsidR="002C6F93">
              <w:rPr>
                <w:rFonts w:ascii="Arial" w:hAnsi="Arial" w:eastAsia="Arial" w:cs="Arial"/>
                <w:sz w:val="22"/>
                <w:szCs w:val="22"/>
              </w:rPr>
              <w:t xml:space="preserve"> disadvantaged</w:t>
            </w:r>
            <w:r w:rsidRPr="06E8E802" w:rsidR="00D617CA">
              <w:rPr>
                <w:rFonts w:ascii="Arial" w:hAnsi="Arial" w:eastAsia="Arial" w:cs="Arial"/>
                <w:sz w:val="22"/>
                <w:szCs w:val="22"/>
              </w:rPr>
              <w:t xml:space="preserve"> attainment in </w:t>
            </w:r>
            <w:r w:rsidRPr="06E8E802" w:rsidR="008721E3">
              <w:rPr>
                <w:rFonts w:ascii="Arial" w:hAnsi="Arial" w:eastAsia="Arial" w:cs="Arial"/>
                <w:sz w:val="22"/>
                <w:szCs w:val="22"/>
              </w:rPr>
              <w:t>maths</w:t>
            </w:r>
            <w:r w:rsidRPr="06E8E802" w:rsidR="00D617CA">
              <w:rPr>
                <w:rFonts w:ascii="Arial" w:hAnsi="Arial" w:eastAsia="Arial" w:cs="Arial"/>
                <w:sz w:val="22"/>
                <w:szCs w:val="22"/>
              </w:rPr>
              <w:t xml:space="preserve"> inline or above national</w:t>
            </w:r>
            <w:r w:rsidRPr="06E8E802" w:rsidR="00F6702A">
              <w:rPr>
                <w:rFonts w:ascii="Arial" w:hAnsi="Arial" w:eastAsia="Arial" w:cs="Arial"/>
                <w:sz w:val="22"/>
                <w:szCs w:val="22"/>
              </w:rPr>
              <w:t>.</w:t>
            </w:r>
          </w:p>
        </w:tc>
      </w:tr>
      <w:tr w:rsidRPr="00B42D21" w:rsidR="00E66558" w:rsidTr="06E8E802"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E66558" w:rsidP="06E8E802" w:rsidRDefault="00B85532" w14:paraId="2A7D550A" w14:textId="1B0D05EE" w14:noSpellErr="1">
            <w:pPr>
              <w:jc w:val="both"/>
              <w:rPr>
                <w:rFonts w:ascii="Arial" w:hAnsi="Arial" w:eastAsia="Arial" w:cs="Arial"/>
                <w:sz w:val="22"/>
                <w:szCs w:val="22"/>
              </w:rPr>
            </w:pPr>
            <w:r w:rsidRPr="06E8E802" w:rsidR="00B85532">
              <w:rPr>
                <w:rFonts w:ascii="Arial" w:hAnsi="Arial" w:eastAsia="Arial" w:cs="Arial"/>
                <w:sz w:val="22"/>
                <w:szCs w:val="22"/>
              </w:rPr>
              <w:t xml:space="preserve">Improved performance </w:t>
            </w:r>
            <w:r w:rsidRPr="06E8E802" w:rsidR="00D617CA">
              <w:rPr>
                <w:rFonts w:ascii="Arial" w:hAnsi="Arial" w:eastAsia="Arial" w:cs="Arial"/>
                <w:sz w:val="22"/>
                <w:szCs w:val="22"/>
              </w:rPr>
              <w:t xml:space="preserve">of disadvantaged </w:t>
            </w:r>
            <w:r w:rsidRPr="06E8E802" w:rsidR="00B85532">
              <w:rPr>
                <w:rFonts w:ascii="Arial" w:hAnsi="Arial" w:eastAsia="Arial" w:cs="Arial"/>
                <w:sz w:val="22"/>
                <w:szCs w:val="22"/>
              </w:rPr>
              <w:t xml:space="preserve">at </w:t>
            </w:r>
            <w:r w:rsidRPr="06E8E802" w:rsidR="00D617CA">
              <w:rPr>
                <w:rFonts w:ascii="Arial" w:hAnsi="Arial" w:eastAsia="Arial" w:cs="Arial"/>
                <w:sz w:val="22"/>
                <w:szCs w:val="22"/>
              </w:rPr>
              <w:t>GLD</w:t>
            </w:r>
            <w:r w:rsidRPr="06E8E802" w:rsidR="005E3D06">
              <w:rPr>
                <w:rFonts w:ascii="Arial" w:hAnsi="Arial" w:eastAsia="Arial" w:cs="Arial"/>
                <w:sz w:val="22"/>
                <w:szCs w:val="22"/>
              </w:rPr>
              <w: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E66558" w:rsidP="06E8E802" w:rsidRDefault="00E41273" w14:paraId="2A7D550B" w14:textId="5DB48DC0" w14:noSpellErr="1">
            <w:pPr>
              <w:jc w:val="both"/>
              <w:rPr>
                <w:rFonts w:ascii="Arial" w:hAnsi="Arial" w:eastAsia="Arial" w:cs="Arial"/>
                <w:sz w:val="22"/>
                <w:szCs w:val="22"/>
              </w:rPr>
            </w:pPr>
            <w:r w:rsidRPr="06E8E802" w:rsidR="00E41273">
              <w:rPr>
                <w:rFonts w:ascii="Arial" w:hAnsi="Arial" w:eastAsia="Arial" w:cs="Arial"/>
                <w:sz w:val="22"/>
                <w:szCs w:val="22"/>
              </w:rPr>
              <w:t>GLD disadvan</w:t>
            </w:r>
            <w:r w:rsidRPr="06E8E802" w:rsidR="000513CB">
              <w:rPr>
                <w:rFonts w:ascii="Arial" w:hAnsi="Arial" w:eastAsia="Arial" w:cs="Arial"/>
                <w:sz w:val="22"/>
                <w:szCs w:val="22"/>
              </w:rPr>
              <w:t>taged attainment inline or above national</w:t>
            </w:r>
            <w:r w:rsidRPr="06E8E802" w:rsidR="00F6702A">
              <w:rPr>
                <w:rFonts w:ascii="Arial" w:hAnsi="Arial" w:eastAsia="Arial" w:cs="Arial"/>
                <w:sz w:val="22"/>
                <w:szCs w:val="22"/>
              </w:rPr>
              <w:t>.</w:t>
            </w:r>
          </w:p>
        </w:tc>
      </w:tr>
      <w:tr w:rsidRPr="00B42D21" w:rsidR="008721E3" w:rsidTr="06E8E802" w14:paraId="09257BAB"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8721E3" w:rsidP="06E8E802" w:rsidRDefault="005E3D06" w14:paraId="614A79E0" w14:textId="264AB4F6" w14:noSpellErr="1">
            <w:pPr>
              <w:jc w:val="both"/>
              <w:rPr>
                <w:rFonts w:ascii="Arial" w:hAnsi="Arial" w:eastAsia="Arial" w:cs="Arial"/>
                <w:sz w:val="22"/>
                <w:szCs w:val="22"/>
              </w:rPr>
            </w:pPr>
            <w:r w:rsidRPr="06E8E802" w:rsidR="005E3D06">
              <w:rPr>
                <w:rFonts w:ascii="Arial" w:hAnsi="Arial" w:eastAsia="Arial" w:cs="Arial"/>
                <w:sz w:val="22"/>
                <w:szCs w:val="22"/>
              </w:rPr>
              <w:t>Improved e</w:t>
            </w:r>
            <w:r w:rsidRPr="06E8E802" w:rsidR="008721E3">
              <w:rPr>
                <w:rFonts w:ascii="Arial" w:hAnsi="Arial" w:eastAsia="Arial" w:cs="Arial"/>
                <w:sz w:val="22"/>
                <w:szCs w:val="22"/>
              </w:rPr>
              <w:t>motional wellbeing and emotional resilience</w:t>
            </w:r>
            <w:r w:rsidRPr="06E8E802" w:rsidR="005E3D06">
              <w:rPr>
                <w:rFonts w:ascii="Arial" w:hAnsi="Arial" w:eastAsia="Arial" w:cs="Arial"/>
                <w:sz w:val="22"/>
                <w:szCs w:val="22"/>
              </w:rPr>
              <w: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8721E3" w:rsidP="06E8E802" w:rsidRDefault="005E3D06" w14:paraId="01327E57" w14:textId="5DC03054" w14:noSpellErr="1">
            <w:pPr>
              <w:jc w:val="both"/>
              <w:rPr>
                <w:rFonts w:ascii="Arial" w:hAnsi="Arial" w:eastAsia="Arial" w:cs="Arial"/>
                <w:sz w:val="22"/>
                <w:szCs w:val="22"/>
              </w:rPr>
            </w:pPr>
            <w:r w:rsidRPr="06E8E802" w:rsidR="005E3D06">
              <w:rPr>
                <w:rFonts w:ascii="Arial" w:hAnsi="Arial" w:eastAsia="Arial" w:cs="Arial"/>
                <w:sz w:val="22"/>
                <w:szCs w:val="22"/>
              </w:rPr>
              <w:t>C</w:t>
            </w:r>
            <w:r w:rsidRPr="06E8E802" w:rsidR="005E3D06">
              <w:rPr>
                <w:rFonts w:ascii="Arial" w:hAnsi="Arial" w:eastAsia="Arial" w:cs="Arial"/>
                <w:sz w:val="22"/>
                <w:szCs w:val="22"/>
              </w:rPr>
              <w:t xml:space="preserve">hildren </w:t>
            </w:r>
            <w:r w:rsidRPr="06E8E802" w:rsidR="005E3D06">
              <w:rPr>
                <w:rFonts w:ascii="Arial" w:hAnsi="Arial" w:eastAsia="Arial" w:cs="Arial"/>
                <w:sz w:val="22"/>
                <w:szCs w:val="22"/>
              </w:rPr>
              <w:t>can</w:t>
            </w:r>
            <w:r w:rsidRPr="06E8E802" w:rsidR="005E3D06">
              <w:rPr>
                <w:rFonts w:ascii="Arial" w:hAnsi="Arial" w:eastAsia="Arial" w:cs="Arial"/>
                <w:sz w:val="22"/>
                <w:szCs w:val="22"/>
              </w:rPr>
              <w:t xml:space="preserve"> engage</w:t>
            </w:r>
            <w:r w:rsidRPr="06E8E802" w:rsidR="005E3D06">
              <w:rPr>
                <w:rFonts w:ascii="Arial" w:hAnsi="Arial" w:eastAsia="Arial" w:cs="Arial"/>
                <w:sz w:val="22"/>
                <w:szCs w:val="22"/>
              </w:rPr>
              <w:t xml:space="preserve"> positively</w:t>
            </w:r>
            <w:r w:rsidRPr="06E8E802" w:rsidR="005E3D06">
              <w:rPr>
                <w:rFonts w:ascii="Arial" w:hAnsi="Arial" w:eastAsia="Arial" w:cs="Arial"/>
                <w:sz w:val="22"/>
                <w:szCs w:val="22"/>
              </w:rPr>
              <w:t xml:space="preserve"> in their learning and make </w:t>
            </w:r>
            <w:r w:rsidRPr="06E8E802" w:rsidR="005E3D06">
              <w:rPr>
                <w:rFonts w:ascii="Arial" w:hAnsi="Arial" w:eastAsia="Arial" w:cs="Arial"/>
                <w:sz w:val="22"/>
                <w:szCs w:val="22"/>
              </w:rPr>
              <w:t>good progress</w:t>
            </w:r>
            <w:r w:rsidRPr="06E8E802" w:rsidR="00A970D1">
              <w:rPr>
                <w:rFonts w:ascii="Arial" w:hAnsi="Arial" w:eastAsia="Arial" w:cs="Arial"/>
                <w:sz w:val="22"/>
                <w:szCs w:val="22"/>
              </w:rPr>
              <w:t xml:space="preserve"> in all aspects of school life</w:t>
            </w:r>
            <w:r w:rsidRPr="06E8E802" w:rsidR="005E3D06">
              <w:rPr>
                <w:rFonts w:ascii="Arial" w:hAnsi="Arial" w:eastAsia="Arial" w:cs="Arial"/>
                <w:sz w:val="22"/>
                <w:szCs w:val="22"/>
              </w:rPr>
              <w:t>.</w:t>
            </w:r>
          </w:p>
        </w:tc>
      </w:tr>
      <w:tr w:rsidRPr="00B42D21" w:rsidR="00E66558" w:rsidTr="06E8E802" w14:paraId="2A7D550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E66558" w:rsidP="06E8E802" w:rsidRDefault="00C650D5" w14:paraId="2A7D550D" w14:textId="199D02E4" w14:noSpellErr="1">
            <w:pPr>
              <w:jc w:val="both"/>
              <w:rPr>
                <w:rFonts w:ascii="Arial" w:hAnsi="Arial" w:eastAsia="Arial" w:cs="Arial"/>
                <w:sz w:val="22"/>
                <w:szCs w:val="22"/>
              </w:rPr>
            </w:pPr>
            <w:r w:rsidRPr="06E8E802" w:rsidR="00C650D5">
              <w:rPr>
                <w:rFonts w:ascii="Arial" w:hAnsi="Arial" w:eastAsia="Arial" w:cs="Arial"/>
                <w:sz w:val="22"/>
                <w:szCs w:val="22"/>
              </w:rPr>
              <w:t xml:space="preserve">Improved </w:t>
            </w:r>
            <w:r w:rsidRPr="06E8E802" w:rsidR="007A6080">
              <w:rPr>
                <w:rFonts w:ascii="Arial" w:hAnsi="Arial" w:eastAsia="Arial" w:cs="Arial"/>
                <w:sz w:val="22"/>
                <w:szCs w:val="22"/>
              </w:rPr>
              <w:t>a</w:t>
            </w:r>
            <w:r w:rsidRPr="06E8E802" w:rsidR="00797FD7">
              <w:rPr>
                <w:rFonts w:ascii="Arial" w:hAnsi="Arial" w:eastAsia="Arial" w:cs="Arial"/>
                <w:sz w:val="22"/>
                <w:szCs w:val="22"/>
              </w:rPr>
              <w:t>ttendance</w:t>
            </w:r>
            <w:r w:rsidRPr="06E8E802" w:rsidR="00825549">
              <w:rPr>
                <w:rFonts w:ascii="Arial" w:hAnsi="Arial" w:eastAsia="Arial" w:cs="Arial"/>
                <w:sz w:val="22"/>
                <w:szCs w:val="22"/>
              </w:rPr>
              <w:t xml:space="preserve"> and </w:t>
            </w:r>
            <w:r w:rsidRPr="06E8E802" w:rsidR="003A30EF">
              <w:rPr>
                <w:rFonts w:ascii="Arial" w:hAnsi="Arial" w:eastAsia="Arial" w:cs="Arial"/>
                <w:sz w:val="22"/>
                <w:szCs w:val="22"/>
              </w:rPr>
              <w:t>persistent absence</w:t>
            </w:r>
            <w:r w:rsidRPr="06E8E802" w:rsidR="00C83E81">
              <w:rPr>
                <w:rFonts w:ascii="Arial" w:hAnsi="Arial" w:eastAsia="Arial" w:cs="Arial"/>
                <w:sz w:val="22"/>
                <w:szCs w:val="22"/>
              </w:rPr>
              <w: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721E3" w:rsidR="00E66558" w:rsidP="06E8E802" w:rsidRDefault="00331C1E" w14:paraId="2A7D550E" w14:textId="72AEEFBD" w14:noSpellErr="1">
            <w:pPr>
              <w:jc w:val="both"/>
              <w:rPr>
                <w:rFonts w:ascii="Arial" w:hAnsi="Arial" w:eastAsia="Arial" w:cs="Arial"/>
                <w:sz w:val="22"/>
                <w:szCs w:val="22"/>
              </w:rPr>
            </w:pPr>
            <w:r w:rsidRPr="06E8E802" w:rsidR="00331C1E">
              <w:rPr>
                <w:rFonts w:ascii="Arial" w:hAnsi="Arial" w:eastAsia="Arial" w:cs="Arial"/>
                <w:sz w:val="22"/>
                <w:szCs w:val="22"/>
              </w:rPr>
              <w:t>A</w:t>
            </w:r>
            <w:r w:rsidRPr="06E8E802" w:rsidR="00EA0D27">
              <w:rPr>
                <w:rFonts w:ascii="Arial" w:hAnsi="Arial" w:eastAsia="Arial" w:cs="Arial"/>
                <w:sz w:val="22"/>
                <w:szCs w:val="22"/>
              </w:rPr>
              <w:t>ttendance and persistent absence</w:t>
            </w:r>
            <w:r w:rsidRPr="06E8E802" w:rsidR="00331C1E">
              <w:rPr>
                <w:rFonts w:ascii="Arial" w:hAnsi="Arial" w:eastAsia="Arial" w:cs="Arial"/>
                <w:sz w:val="22"/>
                <w:szCs w:val="22"/>
              </w:rPr>
              <w:t xml:space="preserve"> inline or above national</w:t>
            </w:r>
            <w:r w:rsidRPr="06E8E802" w:rsidR="00F6702A">
              <w:rPr>
                <w:rFonts w:ascii="Arial" w:hAnsi="Arial" w:eastAsia="Arial" w:cs="Arial"/>
                <w:sz w:val="22"/>
                <w:szCs w:val="22"/>
              </w:rPr>
              <w:t>.</w:t>
            </w:r>
          </w:p>
        </w:tc>
      </w:tr>
      <w:tr w:rsidRPr="00B42D21" w:rsidR="003F0035" w:rsidTr="06E8E802" w14:paraId="0BCDC07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7365A" w:rsidR="003F0035" w:rsidP="06E8E802" w:rsidRDefault="003F0035" w14:paraId="3B688656" w14:textId="123233CF" w14:noSpellErr="1">
            <w:pPr>
              <w:jc w:val="both"/>
              <w:rPr>
                <w:rFonts w:ascii="Arial" w:hAnsi="Arial" w:eastAsia="Arial" w:cs="Arial"/>
                <w:sz w:val="22"/>
                <w:szCs w:val="22"/>
              </w:rPr>
            </w:pPr>
            <w:r w:rsidRPr="06E8E802" w:rsidR="003F0035">
              <w:rPr>
                <w:rFonts w:ascii="Arial" w:hAnsi="Arial" w:eastAsia="Arial" w:cs="Arial"/>
                <w:sz w:val="22"/>
                <w:szCs w:val="22"/>
              </w:rPr>
              <w:t xml:space="preserve">To ensure that </w:t>
            </w:r>
            <w:r w:rsidRPr="06E8E802" w:rsidR="003F0035">
              <w:rPr>
                <w:rFonts w:ascii="Arial" w:hAnsi="Arial" w:eastAsia="Arial" w:cs="Arial"/>
                <w:sz w:val="22"/>
                <w:szCs w:val="22"/>
              </w:rPr>
              <w:t>identified</w:t>
            </w:r>
            <w:r w:rsidRPr="06E8E802" w:rsidR="003F0035">
              <w:rPr>
                <w:rFonts w:ascii="Arial" w:hAnsi="Arial" w:eastAsia="Arial" w:cs="Arial"/>
                <w:sz w:val="22"/>
                <w:szCs w:val="22"/>
              </w:rPr>
              <w:t xml:space="preserve"> children ha</w:t>
            </w:r>
            <w:r w:rsidRPr="06E8E802" w:rsidR="00E7365A">
              <w:rPr>
                <w:rFonts w:ascii="Arial" w:hAnsi="Arial" w:eastAsia="Arial" w:cs="Arial"/>
                <w:sz w:val="22"/>
                <w:szCs w:val="22"/>
              </w:rPr>
              <w:t>ve</w:t>
            </w:r>
            <w:r w:rsidRPr="06E8E802" w:rsidR="003F0035">
              <w:rPr>
                <w:rFonts w:ascii="Arial" w:hAnsi="Arial" w:eastAsia="Arial" w:cs="Arial"/>
                <w:sz w:val="22"/>
                <w:szCs w:val="22"/>
              </w:rPr>
              <w:t xml:space="preserve"> access </w:t>
            </w:r>
            <w:r w:rsidRPr="06E8E802" w:rsidR="00E7365A">
              <w:rPr>
                <w:rFonts w:ascii="Arial" w:hAnsi="Arial" w:eastAsia="Arial" w:cs="Arial"/>
                <w:sz w:val="22"/>
                <w:szCs w:val="22"/>
              </w:rPr>
              <w:t xml:space="preserve">to </w:t>
            </w:r>
            <w:r w:rsidRPr="06E8E802" w:rsidR="003F0035">
              <w:rPr>
                <w:rFonts w:ascii="Arial" w:hAnsi="Arial" w:eastAsia="Arial" w:cs="Arial"/>
                <w:sz w:val="22"/>
                <w:szCs w:val="22"/>
              </w:rPr>
              <w:t xml:space="preserve">wider opportunities </w:t>
            </w:r>
            <w:r w:rsidRPr="06E8E802" w:rsidR="00E7365A">
              <w:rPr>
                <w:rFonts w:ascii="Arial" w:hAnsi="Arial" w:eastAsia="Arial" w:cs="Arial"/>
                <w:sz w:val="22"/>
                <w:szCs w:val="22"/>
              </w:rPr>
              <w:t>both in</w:t>
            </w:r>
            <w:r w:rsidRPr="06E8E802" w:rsidR="003F0035">
              <w:rPr>
                <w:rFonts w:ascii="Arial" w:hAnsi="Arial" w:eastAsia="Arial" w:cs="Arial"/>
                <w:sz w:val="22"/>
                <w:szCs w:val="22"/>
              </w:rPr>
              <w:t xml:space="preserve"> school and</w:t>
            </w:r>
            <w:r w:rsidRPr="06E8E802" w:rsidR="00E7365A">
              <w:rPr>
                <w:rFonts w:ascii="Arial" w:hAnsi="Arial" w:eastAsia="Arial" w:cs="Arial"/>
                <w:sz w:val="22"/>
                <w:szCs w:val="22"/>
              </w:rPr>
              <w:t xml:space="preserve"> out of</w:t>
            </w:r>
            <w:r w:rsidRPr="06E8E802" w:rsidR="003F0035">
              <w:rPr>
                <w:rFonts w:ascii="Arial" w:hAnsi="Arial" w:eastAsia="Arial" w:cs="Arial"/>
                <w:sz w:val="22"/>
                <w:szCs w:val="22"/>
              </w:rPr>
              <w:t xml:space="preserve"> school</w:t>
            </w:r>
            <w:r w:rsidRPr="06E8E802" w:rsidR="00E7365A">
              <w:rPr>
                <w:rFonts w:ascii="Arial" w:hAnsi="Arial" w:eastAsia="Arial" w:cs="Arial"/>
                <w:sz w:val="22"/>
                <w:szCs w:val="22"/>
              </w:rPr>
              <w:t>.</w:t>
            </w:r>
            <w:r w:rsidRPr="06E8E802" w:rsidR="003F0035">
              <w:rPr>
                <w:rFonts w:ascii="Arial" w:hAnsi="Arial" w:eastAsia="Arial" w:cs="Arial"/>
                <w:sz w:val="22"/>
                <w:szCs w:val="22"/>
              </w:rPr>
              <w:t xml:space="preserv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7365A" w:rsidR="003F0035" w:rsidP="06E8E802" w:rsidRDefault="003F0035" w14:paraId="33F652A8" w14:textId="02D3AB97" w14:noSpellErr="1">
            <w:pPr>
              <w:rPr>
                <w:rFonts w:ascii="Arial" w:hAnsi="Arial" w:eastAsia="Arial" w:cs="Arial"/>
                <w:sz w:val="22"/>
                <w:szCs w:val="22"/>
              </w:rPr>
            </w:pPr>
            <w:r w:rsidRPr="06E8E802" w:rsidR="003F0035">
              <w:rPr>
                <w:rFonts w:ascii="Arial" w:hAnsi="Arial" w:eastAsia="Arial" w:cs="Arial"/>
                <w:sz w:val="22"/>
                <w:szCs w:val="22"/>
              </w:rPr>
              <w:t xml:space="preserve">Children are prioritised for wider opportunities and school removes barriers for attendance at ASC. School subsides school visits and ensures that all children have at least two offsite visits per year. </w:t>
            </w:r>
          </w:p>
        </w:tc>
      </w:tr>
    </w:tbl>
    <w:p w:rsidRPr="00B42D21" w:rsidR="00120AB1" w:rsidP="06E8E802" w:rsidRDefault="00120AB1" w14:paraId="2A06959E" w14:textId="2218981A" w14:noSpellErr="1">
      <w:pPr>
        <w:jc w:val="both"/>
        <w:rPr>
          <w:rFonts w:ascii="Arial" w:hAnsi="Arial" w:eastAsia="Arial" w:cs="Arial"/>
        </w:rPr>
      </w:pPr>
    </w:p>
    <w:p w:rsidR="00B522B9" w:rsidP="06E8E802" w:rsidRDefault="00B522B9" w14:paraId="7599029B" w14:textId="77777777" w14:noSpellErr="1">
      <w:pPr>
        <w:jc w:val="both"/>
        <w:rPr>
          <w:rFonts w:ascii="Arial" w:hAnsi="Arial" w:eastAsia="Arial" w:cs="Arial"/>
          <w:b w:val="1"/>
          <w:bCs w:val="1"/>
        </w:rPr>
      </w:pPr>
    </w:p>
    <w:p w:rsidRPr="00F6702A" w:rsidR="00E66558" w:rsidP="06E8E802" w:rsidRDefault="009D71E8" w14:paraId="2A7D5512" w14:textId="1DD453A1" w14:noSpellErr="1">
      <w:pPr>
        <w:jc w:val="both"/>
        <w:rPr>
          <w:rFonts w:ascii="Arial" w:hAnsi="Arial" w:eastAsia="Arial" w:cs="Arial"/>
          <w:b w:val="1"/>
          <w:bCs w:val="1"/>
        </w:rPr>
      </w:pPr>
      <w:r w:rsidRPr="06E8E802" w:rsidR="009D71E8">
        <w:rPr>
          <w:rFonts w:ascii="Arial" w:hAnsi="Arial" w:eastAsia="Arial" w:cs="Arial"/>
          <w:b w:val="1"/>
          <w:bCs w:val="1"/>
        </w:rPr>
        <w:t>Activity in this academic year</w:t>
      </w:r>
    </w:p>
    <w:p w:rsidRPr="005E3D06" w:rsidR="00E66558" w:rsidP="06E8E802" w:rsidRDefault="009D71E8" w14:paraId="2A7D5513" w14:textId="20453EFC" w14:noSpellErr="1">
      <w:pPr>
        <w:jc w:val="both"/>
        <w:rPr>
          <w:rFonts w:ascii="Arial" w:hAnsi="Arial" w:eastAsia="Arial" w:cs="Arial"/>
          <w:sz w:val="22"/>
          <w:szCs w:val="22"/>
        </w:rPr>
      </w:pPr>
      <w:r w:rsidRPr="06E8E802" w:rsidR="009D71E8">
        <w:rPr>
          <w:rFonts w:ascii="Arial" w:hAnsi="Arial" w:eastAsia="Arial" w:cs="Arial"/>
          <w:sz w:val="22"/>
          <w:szCs w:val="22"/>
        </w:rPr>
        <w:t xml:space="preserve">This details how we intend to spend our pupil premium funding </w:t>
      </w:r>
      <w:r w:rsidRPr="06E8E802" w:rsidR="009D71E8">
        <w:rPr>
          <w:rFonts w:ascii="Arial" w:hAnsi="Arial" w:eastAsia="Arial" w:cs="Arial"/>
          <w:b w:val="1"/>
          <w:bCs w:val="1"/>
          <w:sz w:val="22"/>
          <w:szCs w:val="22"/>
        </w:rPr>
        <w:t>this academic year</w:t>
      </w:r>
      <w:r w:rsidRPr="06E8E802" w:rsidR="009D71E8">
        <w:rPr>
          <w:rFonts w:ascii="Arial" w:hAnsi="Arial" w:eastAsia="Arial" w:cs="Arial"/>
          <w:sz w:val="22"/>
          <w:szCs w:val="22"/>
        </w:rPr>
        <w:t xml:space="preserve"> to address the challenges listed above.</w:t>
      </w:r>
    </w:p>
    <w:p w:rsidRPr="00CC74A9" w:rsidR="00E66558" w:rsidP="06E8E802" w:rsidRDefault="009D71E8" w14:paraId="2A7D5514" w14:textId="77777777" w14:noSpellErr="1">
      <w:pPr>
        <w:jc w:val="both"/>
        <w:rPr>
          <w:rFonts w:ascii="Arial" w:hAnsi="Arial" w:eastAsia="Arial" w:cs="Arial"/>
          <w:sz w:val="28"/>
          <w:szCs w:val="28"/>
        </w:rPr>
      </w:pPr>
      <w:r w:rsidRPr="06E8E802" w:rsidR="009D71E8">
        <w:rPr>
          <w:rFonts w:ascii="Arial" w:hAnsi="Arial" w:eastAsia="Arial" w:cs="Arial"/>
          <w:sz w:val="28"/>
          <w:szCs w:val="28"/>
        </w:rPr>
        <w:t>Teaching (for example, CPD, recruitment and retention)</w:t>
      </w:r>
    </w:p>
    <w:p w:rsidRPr="005E3D06" w:rsidR="00E66558" w:rsidP="06E8E802" w:rsidRDefault="009D71E8" w14:paraId="2A7D5515" w14:textId="6FB363CF" w14:noSpellErr="1">
      <w:pPr>
        <w:jc w:val="both"/>
        <w:rPr>
          <w:rFonts w:ascii="Arial" w:hAnsi="Arial" w:eastAsia="Arial" w:cs="Arial"/>
          <w:sz w:val="22"/>
          <w:szCs w:val="22"/>
        </w:rPr>
      </w:pPr>
      <w:r w:rsidRPr="06E8E802" w:rsidR="009D71E8">
        <w:rPr>
          <w:rFonts w:ascii="Arial" w:hAnsi="Arial" w:eastAsia="Arial" w:cs="Arial"/>
          <w:sz w:val="22"/>
          <w:szCs w:val="22"/>
        </w:rPr>
        <w:t>Budgeted cost: £</w:t>
      </w:r>
      <w:r w:rsidRPr="06E8E802" w:rsidR="00CC74A9">
        <w:rPr>
          <w:rFonts w:ascii="Arial" w:hAnsi="Arial" w:eastAsia="Arial" w:cs="Arial"/>
          <w:sz w:val="22"/>
          <w:szCs w:val="22"/>
        </w:rPr>
        <w:t>15,000</w:t>
      </w:r>
    </w:p>
    <w:tbl>
      <w:tblPr>
        <w:tblW w:w="5000" w:type="pct"/>
        <w:tblCellMar>
          <w:left w:w="10" w:type="dxa"/>
          <w:right w:w="10" w:type="dxa"/>
        </w:tblCellMar>
        <w:tblLook w:val="04A0" w:firstRow="1" w:lastRow="0" w:firstColumn="1" w:lastColumn="0" w:noHBand="0" w:noVBand="1"/>
      </w:tblPr>
      <w:tblGrid>
        <w:gridCol w:w="3397"/>
        <w:gridCol w:w="3545"/>
        <w:gridCol w:w="2544"/>
      </w:tblGrid>
      <w:tr w:rsidRPr="00B42D21" w:rsidR="00E66558" w:rsidTr="06E8E802" w14:paraId="2A7D5519" w14:textId="77777777">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5E3D06" w:rsidR="00E66558" w:rsidP="06E8E802" w:rsidRDefault="009D71E8" w14:paraId="2A7D5516" w14:textId="77777777" w14:noSpellErr="1">
            <w:pPr>
              <w:jc w:val="both"/>
              <w:rPr>
                <w:rFonts w:ascii="Arial" w:hAnsi="Arial" w:eastAsia="Arial" w:cs="Arial"/>
                <w:sz w:val="22"/>
                <w:szCs w:val="22"/>
              </w:rPr>
            </w:pPr>
            <w:r w:rsidRPr="06E8E802" w:rsidR="009D71E8">
              <w:rPr>
                <w:rFonts w:ascii="Arial" w:hAnsi="Arial" w:eastAsia="Arial" w:cs="Arial"/>
                <w:sz w:val="22"/>
                <w:szCs w:val="22"/>
              </w:rPr>
              <w:t>Activity</w:t>
            </w:r>
          </w:p>
        </w:tc>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5E3D06" w:rsidR="00E66558" w:rsidP="06E8E802" w:rsidRDefault="009D71E8" w14:paraId="2A7D5517" w14:textId="77777777" w14:noSpellErr="1">
            <w:pPr>
              <w:jc w:val="both"/>
              <w:rPr>
                <w:rFonts w:ascii="Arial" w:hAnsi="Arial" w:eastAsia="Arial" w:cs="Arial"/>
                <w:sz w:val="22"/>
                <w:szCs w:val="22"/>
              </w:rPr>
            </w:pPr>
            <w:r w:rsidRPr="06E8E802" w:rsidR="009D71E8">
              <w:rPr>
                <w:rFonts w:ascii="Arial" w:hAnsi="Arial" w:eastAsia="Arial" w:cs="Arial"/>
                <w:sz w:val="22"/>
                <w:szCs w:val="22"/>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5E3D06" w:rsidR="00E66558" w:rsidP="06E8E802" w:rsidRDefault="009D71E8" w14:paraId="2A7D5518" w14:textId="77777777" w14:noSpellErr="1">
            <w:pPr>
              <w:jc w:val="both"/>
              <w:rPr>
                <w:rFonts w:ascii="Arial" w:hAnsi="Arial" w:eastAsia="Arial" w:cs="Arial"/>
                <w:sz w:val="22"/>
                <w:szCs w:val="22"/>
              </w:rPr>
            </w:pPr>
            <w:r w:rsidRPr="06E8E802" w:rsidR="009D71E8">
              <w:rPr>
                <w:rFonts w:ascii="Arial" w:hAnsi="Arial" w:eastAsia="Arial" w:cs="Arial"/>
                <w:sz w:val="22"/>
                <w:szCs w:val="22"/>
              </w:rPr>
              <w:t>Challenge number(s) addressed</w:t>
            </w:r>
          </w:p>
        </w:tc>
      </w:tr>
      <w:tr w:rsidRPr="00B42D21" w:rsidR="00E66558" w:rsidTr="06E8E802" w14:paraId="2A7D551D" w14:textId="77777777">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91D85" w:rsidR="00E66558" w:rsidP="06E8E802" w:rsidRDefault="00991D85" w14:paraId="2A7D551A" w14:textId="06BF6029" w14:noSpellErr="1">
            <w:pPr>
              <w:jc w:val="both"/>
              <w:rPr>
                <w:rFonts w:ascii="Arial" w:hAnsi="Arial" w:eastAsia="Arial" w:cs="Arial"/>
                <w:sz w:val="22"/>
                <w:szCs w:val="22"/>
              </w:rPr>
            </w:pPr>
            <w:r w:rsidRPr="06E8E802" w:rsidR="00991D85">
              <w:rPr>
                <w:rFonts w:ascii="Arial" w:hAnsi="Arial" w:eastAsia="Arial" w:cs="Arial"/>
                <w:sz w:val="22"/>
                <w:szCs w:val="22"/>
              </w:rPr>
              <w:t xml:space="preserve">CPD in </w:t>
            </w:r>
            <w:r w:rsidRPr="06E8E802" w:rsidR="00991D85">
              <w:rPr>
                <w:rFonts w:ascii="Arial" w:hAnsi="Arial" w:eastAsia="Arial" w:cs="Arial"/>
                <w:sz w:val="22"/>
                <w:szCs w:val="22"/>
              </w:rPr>
              <w:t>applying m</w:t>
            </w:r>
            <w:r w:rsidRPr="06E8E802" w:rsidR="00D63C88">
              <w:rPr>
                <w:rFonts w:ascii="Arial" w:hAnsi="Arial" w:eastAsia="Arial" w:cs="Arial"/>
                <w:sz w:val="22"/>
                <w:szCs w:val="22"/>
              </w:rPr>
              <w:t>etacogniti</w:t>
            </w:r>
            <w:r w:rsidRPr="06E8E802" w:rsidR="00991D85">
              <w:rPr>
                <w:rFonts w:ascii="Arial" w:hAnsi="Arial" w:eastAsia="Arial" w:cs="Arial"/>
                <w:sz w:val="22"/>
                <w:szCs w:val="22"/>
              </w:rPr>
              <w:t xml:space="preserve">ve </w:t>
            </w:r>
            <w:r w:rsidRPr="06E8E802" w:rsidR="00991D85">
              <w:rPr>
                <w:rFonts w:ascii="Arial" w:hAnsi="Arial" w:eastAsia="Arial" w:cs="Arial"/>
                <w:sz w:val="22"/>
                <w:szCs w:val="22"/>
              </w:rPr>
              <w:t>strategies in the classroom</w:t>
            </w:r>
            <w:r w:rsidRPr="06E8E802" w:rsidR="00352018">
              <w:rPr>
                <w:rFonts w:ascii="Arial" w:hAnsi="Arial" w:eastAsia="Arial" w:cs="Arial"/>
                <w:sz w:val="22"/>
                <w:szCs w:val="22"/>
              </w:rPr>
              <w:t xml:space="preserve"> </w:t>
            </w:r>
            <w:r w:rsidRPr="06E8E802" w:rsidR="003F0035">
              <w:rPr>
                <w:rFonts w:ascii="Arial" w:hAnsi="Arial" w:eastAsia="Arial" w:cs="Arial"/>
                <w:sz w:val="22"/>
                <w:szCs w:val="22"/>
              </w:rPr>
              <w:t xml:space="preserve">with a focus on Maths, </w:t>
            </w:r>
            <w:r w:rsidRPr="06E8E802" w:rsidR="00352018">
              <w:rPr>
                <w:rFonts w:ascii="Arial" w:hAnsi="Arial" w:eastAsia="Arial" w:cs="Arial"/>
                <w:sz w:val="22"/>
                <w:szCs w:val="22"/>
              </w:rPr>
              <w:t>working with Archimedes Maths Hub</w:t>
            </w:r>
            <w:r w:rsidRPr="06E8E802" w:rsidR="00123CCD">
              <w:rPr>
                <w:rFonts w:ascii="Arial" w:hAnsi="Arial" w:eastAsia="Arial" w:cs="Arial"/>
                <w:sz w:val="22"/>
                <w:szCs w:val="22"/>
              </w:rPr>
              <w:t>.</w:t>
            </w:r>
          </w:p>
        </w:tc>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3583D" w:rsidR="00E66558" w:rsidP="06E8E802" w:rsidRDefault="00991D85" w14:paraId="2A7D551B" w14:textId="6067CC50" w14:noSpellErr="1">
            <w:pPr>
              <w:jc w:val="both"/>
              <w:rPr>
                <w:rFonts w:ascii="Arial" w:hAnsi="Arial" w:eastAsia="Arial" w:cs="Arial"/>
                <w:sz w:val="22"/>
                <w:szCs w:val="22"/>
              </w:rPr>
            </w:pPr>
            <w:r w:rsidRPr="06E8E802" w:rsidR="00991D85">
              <w:rPr>
                <w:rFonts w:ascii="Arial" w:hAnsi="Arial" w:eastAsia="Arial" w:cs="Arial"/>
                <w:sz w:val="22"/>
                <w:szCs w:val="22"/>
              </w:rPr>
              <w:t>EEF suggests + 7 months</w:t>
            </w:r>
            <w:r w:rsidRPr="06E8E802" w:rsidR="0003583D">
              <w:rPr>
                <w:rFonts w:ascii="Arial" w:hAnsi="Arial" w:eastAsia="Arial" w:cs="Arial"/>
                <w:sz w:val="22"/>
                <w:szCs w:val="22"/>
              </w:rPr>
              <w:t xml:space="preserve">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E66558" w:rsidP="06E8E802" w:rsidRDefault="00D92A24" w14:paraId="2A7D551C" w14:textId="109F7A37" w14:noSpellErr="1">
            <w:pPr>
              <w:jc w:val="both"/>
              <w:rPr>
                <w:rFonts w:ascii="Arial" w:hAnsi="Arial" w:eastAsia="Arial" w:cs="Arial"/>
                <w:sz w:val="22"/>
                <w:szCs w:val="22"/>
              </w:rPr>
            </w:pPr>
            <w:r w:rsidRPr="06E8E802" w:rsidR="00D92A24">
              <w:rPr>
                <w:rFonts w:ascii="Arial" w:hAnsi="Arial" w:eastAsia="Arial" w:cs="Arial"/>
                <w:sz w:val="22"/>
                <w:szCs w:val="22"/>
              </w:rPr>
              <w:t>1, 2</w:t>
            </w:r>
          </w:p>
        </w:tc>
      </w:tr>
      <w:tr w:rsidRPr="00B42D21" w:rsidR="00E66558" w:rsidTr="06E8E802" w14:paraId="2A7D5521" w14:textId="77777777">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3583D" w:rsidR="00E66558" w:rsidP="06E8E802" w:rsidRDefault="0003583D" w14:paraId="2A7D551E" w14:textId="2F2E0EB3" w14:noSpellErr="1">
            <w:pPr>
              <w:jc w:val="both"/>
              <w:rPr>
                <w:rFonts w:ascii="Arial" w:hAnsi="Arial" w:eastAsia="Arial" w:cs="Arial"/>
                <w:sz w:val="22"/>
                <w:szCs w:val="22"/>
              </w:rPr>
            </w:pPr>
            <w:r w:rsidRPr="06E8E802" w:rsidR="0003583D">
              <w:rPr>
                <w:rFonts w:ascii="Arial" w:hAnsi="Arial" w:eastAsia="Arial" w:cs="Arial"/>
                <w:sz w:val="22"/>
                <w:szCs w:val="22"/>
              </w:rPr>
              <w:t>CPD in teacher feedback to improve pupil learning</w:t>
            </w:r>
            <w:r w:rsidRPr="06E8E802" w:rsidR="00E7365A">
              <w:rPr>
                <w:rFonts w:ascii="Arial" w:hAnsi="Arial" w:eastAsia="Arial" w:cs="Arial"/>
                <w:sz w:val="22"/>
                <w:szCs w:val="22"/>
              </w:rPr>
              <w:t>.</w:t>
            </w:r>
          </w:p>
        </w:tc>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3583D" w:rsidR="00E66558" w:rsidP="06E8E802" w:rsidRDefault="0003583D" w14:paraId="2A7D551F" w14:textId="0630E6AE" w14:noSpellErr="1">
            <w:pPr>
              <w:jc w:val="both"/>
              <w:rPr>
                <w:rFonts w:ascii="Arial" w:hAnsi="Arial" w:eastAsia="Arial" w:cs="Arial"/>
                <w:sz w:val="22"/>
                <w:szCs w:val="22"/>
              </w:rPr>
            </w:pPr>
            <w:r w:rsidRPr="06E8E802" w:rsidR="0003583D">
              <w:rPr>
                <w:rFonts w:ascii="Arial" w:hAnsi="Arial" w:eastAsia="Arial" w:cs="Arial"/>
                <w:sz w:val="22"/>
                <w:szCs w:val="22"/>
              </w:rPr>
              <w:t>EEF suggest + 6 months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E66558" w:rsidP="06E8E802" w:rsidRDefault="00B522B9" w14:paraId="2A7D5520" w14:textId="262B0489" w14:noSpellErr="1">
            <w:pPr>
              <w:jc w:val="both"/>
              <w:rPr>
                <w:rFonts w:ascii="Arial" w:hAnsi="Arial" w:eastAsia="Arial" w:cs="Arial"/>
                <w:sz w:val="22"/>
                <w:szCs w:val="22"/>
              </w:rPr>
            </w:pPr>
            <w:r w:rsidRPr="06E8E802" w:rsidR="00B522B9">
              <w:rPr>
                <w:rFonts w:ascii="Arial" w:hAnsi="Arial" w:eastAsia="Arial" w:cs="Arial"/>
                <w:sz w:val="22"/>
                <w:szCs w:val="22"/>
              </w:rPr>
              <w:t>1, 2, 3</w:t>
            </w:r>
          </w:p>
        </w:tc>
      </w:tr>
      <w:tr w:rsidRPr="00B42D21" w:rsidR="008C76BC" w:rsidTr="06E8E802" w14:paraId="39B5CC99" w14:textId="77777777">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3583D" w:rsidR="008C76BC" w:rsidP="06E8E802" w:rsidRDefault="00E7365A" w14:paraId="39FB0CE7" w14:textId="0F9B8F55" w14:noSpellErr="1">
            <w:pPr>
              <w:jc w:val="both"/>
              <w:rPr>
                <w:rFonts w:ascii="Arial" w:hAnsi="Arial" w:eastAsia="Arial" w:cs="Arial"/>
                <w:sz w:val="22"/>
                <w:szCs w:val="22"/>
              </w:rPr>
            </w:pPr>
            <w:r w:rsidRPr="06E8E802" w:rsidR="00E7365A">
              <w:rPr>
                <w:rFonts w:ascii="Arial" w:hAnsi="Arial" w:eastAsia="Arial" w:cs="Arial"/>
                <w:sz w:val="22"/>
                <w:szCs w:val="22"/>
              </w:rPr>
              <w:t xml:space="preserve">Accelerated Reader introduced from Y2 </w:t>
            </w:r>
            <w:r w:rsidRPr="06E8E802" w:rsidR="00012D4A">
              <w:rPr>
                <w:rFonts w:ascii="Arial" w:hAnsi="Arial" w:eastAsia="Arial" w:cs="Arial"/>
                <w:sz w:val="22"/>
                <w:szCs w:val="22"/>
              </w:rPr>
              <w:t>– Y6</w:t>
            </w:r>
            <w:r w:rsidRPr="06E8E802" w:rsidR="00E05B30">
              <w:rPr>
                <w:rFonts w:ascii="Arial" w:hAnsi="Arial" w:eastAsia="Arial" w:cs="Arial"/>
                <w:sz w:val="22"/>
                <w:szCs w:val="22"/>
              </w:rPr>
              <w:t>.</w:t>
            </w:r>
          </w:p>
        </w:tc>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3583D" w:rsidR="008C76BC" w:rsidP="06E8E802" w:rsidRDefault="00061502" w14:paraId="6F2AD388" w14:textId="4A68C81A" w14:noSpellErr="1">
            <w:pPr>
              <w:jc w:val="both"/>
              <w:rPr>
                <w:rFonts w:ascii="Arial" w:hAnsi="Arial" w:eastAsia="Arial" w:cs="Arial"/>
                <w:sz w:val="22"/>
                <w:szCs w:val="22"/>
              </w:rPr>
            </w:pPr>
            <w:r w:rsidRPr="06E8E802" w:rsidR="00061502">
              <w:rPr>
                <w:rFonts w:ascii="Arial" w:hAnsi="Arial" w:eastAsia="Arial" w:cs="Arial"/>
                <w:sz w:val="22"/>
                <w:szCs w:val="22"/>
              </w:rPr>
              <w:t>To promote a love of reading.</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8C76BC" w:rsidP="06E8E802" w:rsidRDefault="00E05B30" w14:paraId="5901EB89" w14:textId="5DD66AC5" w14:noSpellErr="1">
            <w:pPr>
              <w:jc w:val="both"/>
              <w:rPr>
                <w:rFonts w:ascii="Arial" w:hAnsi="Arial" w:eastAsia="Arial" w:cs="Arial"/>
                <w:sz w:val="22"/>
                <w:szCs w:val="22"/>
              </w:rPr>
            </w:pPr>
            <w:r w:rsidRPr="06E8E802" w:rsidR="00E05B30">
              <w:rPr>
                <w:rFonts w:ascii="Arial" w:hAnsi="Arial" w:eastAsia="Arial" w:cs="Arial"/>
                <w:sz w:val="22"/>
                <w:szCs w:val="22"/>
              </w:rPr>
              <w:t>1</w:t>
            </w:r>
          </w:p>
        </w:tc>
      </w:tr>
      <w:tr w:rsidRPr="00B42D21" w:rsidR="0003583D" w:rsidTr="06E8E802" w14:paraId="1BCBB94D" w14:textId="77777777">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3583D" w:rsidR="001B6F0B" w:rsidP="06E8E802" w:rsidRDefault="0003583D" w14:paraId="6729AD43" w14:textId="0A07D89A" w14:noSpellErr="1">
            <w:pPr>
              <w:jc w:val="both"/>
              <w:rPr>
                <w:rFonts w:ascii="Arial" w:hAnsi="Arial" w:eastAsia="Arial" w:cs="Arial"/>
                <w:sz w:val="22"/>
                <w:szCs w:val="22"/>
              </w:rPr>
            </w:pPr>
            <w:r w:rsidRPr="06E8E802" w:rsidR="0003583D">
              <w:rPr>
                <w:rFonts w:ascii="Arial" w:hAnsi="Arial" w:eastAsia="Arial" w:cs="Arial"/>
                <w:sz w:val="22"/>
                <w:szCs w:val="22"/>
              </w:rPr>
              <w:t>Communication</w:t>
            </w:r>
            <w:r w:rsidRPr="06E8E802" w:rsidR="005F0DDE">
              <w:rPr>
                <w:rFonts w:ascii="Arial" w:hAnsi="Arial" w:eastAsia="Arial" w:cs="Arial"/>
                <w:sz w:val="22"/>
                <w:szCs w:val="22"/>
              </w:rPr>
              <w:t xml:space="preserve"> and</w:t>
            </w:r>
            <w:r w:rsidRPr="06E8E802" w:rsidR="0003583D">
              <w:rPr>
                <w:rFonts w:ascii="Arial" w:hAnsi="Arial" w:eastAsia="Arial" w:cs="Arial"/>
                <w:sz w:val="22"/>
                <w:szCs w:val="22"/>
              </w:rPr>
              <w:t xml:space="preserve"> language approaches</w:t>
            </w:r>
            <w:r w:rsidRPr="06E8E802" w:rsidR="00352018">
              <w:rPr>
                <w:rFonts w:ascii="Arial" w:hAnsi="Arial" w:eastAsia="Arial" w:cs="Arial"/>
                <w:sz w:val="22"/>
                <w:szCs w:val="22"/>
              </w:rPr>
              <w:t xml:space="preserve"> through </w:t>
            </w:r>
            <w:r w:rsidRPr="06E8E802" w:rsidR="00A92A13">
              <w:rPr>
                <w:rFonts w:ascii="Arial" w:hAnsi="Arial" w:eastAsia="Arial" w:cs="Arial"/>
                <w:sz w:val="22"/>
                <w:szCs w:val="22"/>
              </w:rPr>
              <w:t xml:space="preserve">The </w:t>
            </w:r>
            <w:r w:rsidRPr="06E8E802" w:rsidR="00352018">
              <w:rPr>
                <w:rFonts w:ascii="Arial" w:hAnsi="Arial" w:eastAsia="Arial" w:cs="Arial"/>
                <w:sz w:val="22"/>
                <w:szCs w:val="22"/>
              </w:rPr>
              <w:t>V</w:t>
            </w:r>
            <w:r w:rsidRPr="06E8E802" w:rsidR="00A92A13">
              <w:rPr>
                <w:rFonts w:ascii="Arial" w:hAnsi="Arial" w:eastAsia="Arial" w:cs="Arial"/>
                <w:sz w:val="22"/>
                <w:szCs w:val="22"/>
              </w:rPr>
              <w:t xml:space="preserve">ocabulary </w:t>
            </w:r>
            <w:r w:rsidRPr="06E8E802" w:rsidR="00352018">
              <w:rPr>
                <w:rFonts w:ascii="Arial" w:hAnsi="Arial" w:eastAsia="Arial" w:cs="Arial"/>
                <w:sz w:val="22"/>
                <w:szCs w:val="22"/>
              </w:rPr>
              <w:t>P</w:t>
            </w:r>
            <w:r w:rsidRPr="06E8E802" w:rsidR="00A92A13">
              <w:rPr>
                <w:rFonts w:ascii="Arial" w:hAnsi="Arial" w:eastAsia="Arial" w:cs="Arial"/>
                <w:sz w:val="22"/>
                <w:szCs w:val="22"/>
              </w:rPr>
              <w:t>roject</w:t>
            </w:r>
            <w:r w:rsidRPr="06E8E802" w:rsidR="00E7365A">
              <w:rPr>
                <w:rFonts w:ascii="Arial" w:hAnsi="Arial" w:eastAsia="Arial" w:cs="Arial"/>
                <w:sz w:val="22"/>
                <w:szCs w:val="22"/>
              </w:rPr>
              <w:t xml:space="preserve"> for Y3 &amp; 4 and NELI for Early Years</w:t>
            </w:r>
            <w:r w:rsidRPr="06E8E802" w:rsidR="00352018">
              <w:rPr>
                <w:rFonts w:ascii="Arial" w:hAnsi="Arial" w:eastAsia="Arial" w:cs="Arial"/>
                <w:sz w:val="22"/>
                <w:szCs w:val="22"/>
              </w:rPr>
              <w:t>.</w:t>
            </w:r>
          </w:p>
        </w:tc>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3583D" w:rsidR="0003583D" w:rsidP="06E8E802" w:rsidRDefault="0003583D" w14:paraId="44E8D395" w14:textId="25310612" w14:noSpellErr="1">
            <w:pPr>
              <w:jc w:val="both"/>
              <w:rPr>
                <w:rFonts w:ascii="Arial" w:hAnsi="Arial" w:eastAsia="Arial" w:cs="Arial"/>
                <w:sz w:val="22"/>
                <w:szCs w:val="22"/>
              </w:rPr>
            </w:pPr>
            <w:r w:rsidRPr="06E8E802" w:rsidR="0003583D">
              <w:rPr>
                <w:rFonts w:ascii="Arial" w:hAnsi="Arial" w:eastAsia="Arial" w:cs="Arial"/>
                <w:sz w:val="22"/>
                <w:szCs w:val="22"/>
              </w:rPr>
              <w:t xml:space="preserve">EEF suggest + </w:t>
            </w:r>
            <w:r w:rsidRPr="06E8E802" w:rsidR="00306A58">
              <w:rPr>
                <w:rFonts w:ascii="Arial" w:hAnsi="Arial" w:eastAsia="Arial" w:cs="Arial"/>
                <w:sz w:val="22"/>
                <w:szCs w:val="22"/>
              </w:rPr>
              <w:t>7</w:t>
            </w:r>
            <w:r w:rsidRPr="06E8E802" w:rsidR="0003583D">
              <w:rPr>
                <w:rFonts w:ascii="Arial" w:hAnsi="Arial" w:eastAsia="Arial" w:cs="Arial"/>
                <w:sz w:val="22"/>
                <w:szCs w:val="22"/>
              </w:rPr>
              <w:t xml:space="preserve"> month</w:t>
            </w:r>
            <w:r w:rsidRPr="06E8E802" w:rsidR="00306A58">
              <w:rPr>
                <w:rFonts w:ascii="Arial" w:hAnsi="Arial" w:eastAsia="Arial" w:cs="Arial"/>
                <w:sz w:val="22"/>
                <w:szCs w:val="22"/>
              </w:rPr>
              <w:t>s</w:t>
            </w:r>
            <w:r w:rsidRPr="06E8E802" w:rsidR="0003583D">
              <w:rPr>
                <w:rFonts w:ascii="Arial" w:hAnsi="Arial" w:eastAsia="Arial" w:cs="Arial"/>
                <w:sz w:val="22"/>
                <w:szCs w:val="22"/>
              </w:rPr>
              <w:t xml:space="preserve">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03583D" w:rsidP="06E8E802" w:rsidRDefault="00B522B9" w14:paraId="3309D8B7" w14:textId="477D02B0" w14:noSpellErr="1">
            <w:pPr>
              <w:jc w:val="both"/>
              <w:rPr>
                <w:rFonts w:ascii="Arial" w:hAnsi="Arial" w:eastAsia="Arial" w:cs="Arial"/>
                <w:sz w:val="22"/>
                <w:szCs w:val="22"/>
              </w:rPr>
            </w:pPr>
            <w:r w:rsidRPr="06E8E802" w:rsidR="00B522B9">
              <w:rPr>
                <w:rFonts w:ascii="Arial" w:hAnsi="Arial" w:eastAsia="Arial" w:cs="Arial"/>
                <w:sz w:val="22"/>
                <w:szCs w:val="22"/>
              </w:rPr>
              <w:t>3, 4</w:t>
            </w:r>
          </w:p>
        </w:tc>
      </w:tr>
      <w:tr w:rsidRPr="00B42D21" w:rsidR="0003583D" w:rsidTr="06E8E802" w14:paraId="3D58A506" w14:textId="77777777">
        <w:tc>
          <w:tcPr>
            <w:tcW w:w="339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3583D" w:rsidP="06E8E802" w:rsidRDefault="005014AE" w14:paraId="0A902A6E" w14:textId="1941242B">
            <w:pPr>
              <w:jc w:val="both"/>
              <w:rPr>
                <w:rFonts w:ascii="Arial" w:hAnsi="Arial" w:eastAsia="Arial" w:cs="Arial"/>
                <w:sz w:val="22"/>
                <w:szCs w:val="22"/>
              </w:rPr>
            </w:pPr>
            <w:r w:rsidRPr="06E8E802" w:rsidR="005014AE">
              <w:rPr>
                <w:rFonts w:ascii="Arial" w:hAnsi="Arial" w:eastAsia="Arial" w:cs="Arial"/>
                <w:sz w:val="22"/>
                <w:szCs w:val="22"/>
              </w:rPr>
              <w:t>CPD</w:t>
            </w:r>
            <w:r w:rsidRPr="06E8E802" w:rsidR="003447FD">
              <w:rPr>
                <w:rFonts w:ascii="Arial" w:hAnsi="Arial" w:eastAsia="Arial" w:cs="Arial"/>
                <w:sz w:val="22"/>
                <w:szCs w:val="22"/>
              </w:rPr>
              <w:t xml:space="preserve"> for all </w:t>
            </w:r>
            <w:r w:rsidRPr="06E8E802" w:rsidR="00E7365A">
              <w:rPr>
                <w:rFonts w:ascii="Arial" w:hAnsi="Arial" w:eastAsia="Arial" w:cs="Arial"/>
                <w:sz w:val="22"/>
                <w:szCs w:val="22"/>
              </w:rPr>
              <w:t>class-based</w:t>
            </w:r>
            <w:r w:rsidRPr="06E8E802" w:rsidR="003447FD">
              <w:rPr>
                <w:rFonts w:ascii="Arial" w:hAnsi="Arial" w:eastAsia="Arial" w:cs="Arial"/>
                <w:sz w:val="22"/>
                <w:szCs w:val="22"/>
              </w:rPr>
              <w:t xml:space="preserve"> staff on phonics and reading fluency</w:t>
            </w:r>
            <w:r w:rsidRPr="06E8E802" w:rsidR="0021567A">
              <w:rPr>
                <w:rFonts w:ascii="Arial" w:hAnsi="Arial" w:eastAsia="Arial" w:cs="Arial"/>
                <w:sz w:val="22"/>
                <w:szCs w:val="22"/>
              </w:rPr>
              <w:t xml:space="preserve"> with </w:t>
            </w:r>
            <w:r w:rsidRPr="06E8E802" w:rsidR="0021567A">
              <w:rPr>
                <w:rFonts w:ascii="Arial" w:hAnsi="Arial" w:eastAsia="Arial" w:cs="Arial"/>
                <w:sz w:val="22"/>
                <w:szCs w:val="22"/>
              </w:rPr>
              <w:t>RWInc</w:t>
            </w:r>
            <w:r w:rsidRPr="06E8E802" w:rsidR="0021567A">
              <w:rPr>
                <w:rFonts w:ascii="Arial" w:hAnsi="Arial" w:eastAsia="Arial" w:cs="Arial"/>
                <w:sz w:val="22"/>
                <w:szCs w:val="22"/>
              </w:rPr>
              <w:t>.</w:t>
            </w:r>
          </w:p>
        </w:tc>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3583D" w:rsidR="0003583D" w:rsidP="06E8E802" w:rsidRDefault="00E7365A" w14:paraId="57B883CB" w14:textId="6A5E2F3C" w14:noSpellErr="1">
            <w:pPr>
              <w:jc w:val="both"/>
              <w:rPr>
                <w:rFonts w:ascii="Arial" w:hAnsi="Arial" w:eastAsia="Arial" w:cs="Arial"/>
                <w:sz w:val="22"/>
                <w:szCs w:val="22"/>
              </w:rPr>
            </w:pPr>
            <w:r w:rsidRPr="06E8E802" w:rsidR="00E7365A">
              <w:rPr>
                <w:rFonts w:ascii="Arial" w:hAnsi="Arial" w:eastAsia="Arial" w:cs="Arial"/>
                <w:sz w:val="22"/>
                <w:szCs w:val="22"/>
              </w:rPr>
              <w:t>EEF suggest + 5 months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03583D" w:rsidP="06E8E802" w:rsidRDefault="00E7365A" w14:paraId="5CA4E7AC" w14:textId="459990AC" w14:noSpellErr="1">
            <w:pPr>
              <w:jc w:val="both"/>
              <w:rPr>
                <w:rFonts w:ascii="Arial" w:hAnsi="Arial" w:eastAsia="Arial" w:cs="Arial"/>
                <w:sz w:val="22"/>
                <w:szCs w:val="22"/>
              </w:rPr>
            </w:pPr>
            <w:r w:rsidRPr="06E8E802" w:rsidR="00E7365A">
              <w:rPr>
                <w:rFonts w:ascii="Arial" w:hAnsi="Arial" w:eastAsia="Arial" w:cs="Arial"/>
                <w:sz w:val="22"/>
                <w:szCs w:val="22"/>
              </w:rPr>
              <w:t>1, 3</w:t>
            </w:r>
          </w:p>
        </w:tc>
      </w:tr>
    </w:tbl>
    <w:p w:rsidRPr="00B42D21" w:rsidR="00E66558" w:rsidP="06E8E802" w:rsidRDefault="00E66558" w14:paraId="2A7D5522" w14:textId="77777777" w14:noSpellErr="1">
      <w:pPr>
        <w:jc w:val="both"/>
        <w:rPr>
          <w:rFonts w:ascii="Arial" w:hAnsi="Arial" w:eastAsia="Arial" w:cs="Arial"/>
        </w:rPr>
      </w:pPr>
    </w:p>
    <w:p w:rsidRPr="00CC74A9" w:rsidR="00E66558" w:rsidP="06E8E802" w:rsidRDefault="009D71E8" w14:paraId="2A7D5523" w14:textId="5B2BE35F" w14:noSpellErr="1">
      <w:pPr>
        <w:jc w:val="both"/>
        <w:rPr>
          <w:rFonts w:ascii="Arial" w:hAnsi="Arial" w:eastAsia="Arial" w:cs="Arial"/>
          <w:sz w:val="28"/>
          <w:szCs w:val="28"/>
        </w:rPr>
      </w:pPr>
      <w:r w:rsidRPr="06E8E802" w:rsidR="009D71E8">
        <w:rPr>
          <w:rFonts w:ascii="Arial" w:hAnsi="Arial" w:eastAsia="Arial" w:cs="Arial"/>
          <w:sz w:val="28"/>
          <w:szCs w:val="28"/>
        </w:rPr>
        <w:t xml:space="preserve">Targeted academic support (for example, </w:t>
      </w:r>
      <w:r w:rsidRPr="06E8E802" w:rsidR="00D33FE5">
        <w:rPr>
          <w:rFonts w:ascii="Arial" w:hAnsi="Arial" w:eastAsia="Arial" w:cs="Arial"/>
          <w:sz w:val="28"/>
          <w:szCs w:val="28"/>
        </w:rPr>
        <w:t>tutoring, one-to-one support</w:t>
      </w:r>
      <w:r w:rsidRPr="06E8E802" w:rsidR="00F776E1">
        <w:rPr>
          <w:rFonts w:ascii="Arial" w:hAnsi="Arial" w:eastAsia="Arial" w:cs="Arial"/>
          <w:sz w:val="28"/>
          <w:szCs w:val="28"/>
        </w:rPr>
        <w:t>,</w:t>
      </w:r>
      <w:r w:rsidRPr="06E8E802" w:rsidR="00D33FE5">
        <w:rPr>
          <w:rFonts w:ascii="Arial" w:hAnsi="Arial" w:eastAsia="Arial" w:cs="Arial"/>
          <w:sz w:val="28"/>
          <w:szCs w:val="28"/>
        </w:rPr>
        <w:t xml:space="preserve"> </w:t>
      </w:r>
      <w:r w:rsidRPr="06E8E802" w:rsidR="009D71E8">
        <w:rPr>
          <w:rFonts w:ascii="Arial" w:hAnsi="Arial" w:eastAsia="Arial" w:cs="Arial"/>
          <w:sz w:val="28"/>
          <w:szCs w:val="28"/>
        </w:rPr>
        <w:t xml:space="preserve">structured interventions) </w:t>
      </w:r>
    </w:p>
    <w:p w:rsidRPr="00093BA2" w:rsidR="00E66558" w:rsidP="06E8E802" w:rsidRDefault="009D71E8" w14:paraId="2A7D5524" w14:textId="0627F62A" w14:noSpellErr="1">
      <w:pPr>
        <w:jc w:val="both"/>
        <w:rPr>
          <w:rFonts w:ascii="Arial" w:hAnsi="Arial" w:eastAsia="Arial" w:cs="Arial"/>
        </w:rPr>
      </w:pPr>
      <w:r w:rsidRPr="06E8E802" w:rsidR="009D71E8">
        <w:rPr>
          <w:rFonts w:ascii="Arial" w:hAnsi="Arial" w:eastAsia="Arial" w:cs="Arial"/>
        </w:rPr>
        <w:t>Budgeted cost: £</w:t>
      </w:r>
      <w:r w:rsidRPr="06E8E802" w:rsidR="00CC74A9">
        <w:rPr>
          <w:rFonts w:ascii="Arial" w:hAnsi="Arial" w:eastAsia="Arial" w:cs="Arial"/>
        </w:rPr>
        <w:t>20,000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Pr="00B42D21" w:rsidR="00E66558" w:rsidTr="17151C17"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5E3D06" w:rsidR="00E66558" w:rsidP="06E8E802" w:rsidRDefault="009D71E8" w14:paraId="2A7D5525" w14:textId="77777777" w14:noSpellErr="1">
            <w:pPr>
              <w:jc w:val="both"/>
              <w:rPr>
                <w:rFonts w:ascii="Arial" w:hAnsi="Arial" w:eastAsia="Arial" w:cs="Arial"/>
                <w:sz w:val="22"/>
                <w:szCs w:val="22"/>
              </w:rPr>
            </w:pPr>
            <w:r w:rsidRPr="06E8E802" w:rsidR="009D71E8">
              <w:rPr>
                <w:rFonts w:ascii="Arial" w:hAnsi="Arial" w:eastAsia="Arial" w:cs="Arial"/>
                <w:sz w:val="22"/>
                <w:szCs w:val="22"/>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5E3D06" w:rsidR="00E66558" w:rsidP="06E8E802" w:rsidRDefault="009D71E8" w14:paraId="2A7D5526" w14:textId="77777777" w14:noSpellErr="1">
            <w:pPr>
              <w:jc w:val="both"/>
              <w:rPr>
                <w:rFonts w:ascii="Arial" w:hAnsi="Arial" w:eastAsia="Arial" w:cs="Arial"/>
                <w:sz w:val="22"/>
                <w:szCs w:val="22"/>
              </w:rPr>
            </w:pPr>
            <w:r w:rsidRPr="06E8E802" w:rsidR="009D71E8">
              <w:rPr>
                <w:rFonts w:ascii="Arial" w:hAnsi="Arial" w:eastAsia="Arial" w:cs="Arial"/>
                <w:sz w:val="22"/>
                <w:szCs w:val="22"/>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5E3D06" w:rsidR="00E66558" w:rsidP="06E8E802" w:rsidRDefault="009D71E8" w14:paraId="2A7D5527" w14:textId="77777777" w14:noSpellErr="1">
            <w:pPr>
              <w:jc w:val="both"/>
              <w:rPr>
                <w:rFonts w:ascii="Arial" w:hAnsi="Arial" w:eastAsia="Arial" w:cs="Arial"/>
                <w:sz w:val="22"/>
                <w:szCs w:val="22"/>
              </w:rPr>
            </w:pPr>
            <w:r w:rsidRPr="06E8E802" w:rsidR="009D71E8">
              <w:rPr>
                <w:rFonts w:ascii="Arial" w:hAnsi="Arial" w:eastAsia="Arial" w:cs="Arial"/>
                <w:sz w:val="22"/>
                <w:szCs w:val="22"/>
              </w:rPr>
              <w:t>Challenge number(s) addressed</w:t>
            </w:r>
          </w:p>
        </w:tc>
      </w:tr>
      <w:tr w:rsidRPr="00B42D21" w:rsidR="00E66558" w:rsidTr="17151C17" w14:paraId="2A7D552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74A9" w:rsidR="00CC74A9" w:rsidP="17151C17" w:rsidRDefault="00CC74A9" w14:paraId="4D01AE4F" w14:textId="48C733AD">
            <w:pPr>
              <w:pStyle w:val="NoSpacing"/>
              <w:rPr>
                <w:rFonts w:ascii="Arial" w:hAnsi="Arial" w:eastAsia="Arial" w:cs="Arial"/>
                <w:sz w:val="22"/>
                <w:szCs w:val="22"/>
              </w:rPr>
            </w:pPr>
            <w:r w:rsidRPr="17151C17" w:rsidR="00CC74A9">
              <w:rPr>
                <w:rFonts w:ascii="Arial" w:hAnsi="Arial" w:eastAsia="Arial" w:cs="Arial"/>
                <w:sz w:val="22"/>
                <w:szCs w:val="22"/>
              </w:rPr>
              <w:t>RWInc</w:t>
            </w:r>
            <w:r w:rsidRPr="17151C17" w:rsidR="00CC74A9">
              <w:rPr>
                <w:rFonts w:ascii="Arial" w:hAnsi="Arial" w:eastAsia="Arial" w:cs="Arial"/>
                <w:sz w:val="22"/>
                <w:szCs w:val="22"/>
              </w:rPr>
              <w:t xml:space="preserve"> </w:t>
            </w:r>
            <w:r w:rsidRPr="17151C17" w:rsidR="22E23485">
              <w:rPr>
                <w:rFonts w:ascii="Arial" w:hAnsi="Arial" w:eastAsia="Arial" w:cs="Arial"/>
                <w:sz w:val="22"/>
                <w:szCs w:val="22"/>
              </w:rPr>
              <w:t>Phonics Intervention</w:t>
            </w:r>
            <w:r w:rsidRPr="17151C17" w:rsidR="00CC74A9">
              <w:rPr>
                <w:rFonts w:ascii="Arial" w:hAnsi="Arial" w:eastAsia="Arial" w:cs="Arial"/>
                <w:sz w:val="22"/>
                <w:szCs w:val="22"/>
              </w:rPr>
              <w:t xml:space="preserve"> </w:t>
            </w:r>
            <w:r w:rsidRPr="17151C17" w:rsidR="00CC74A9">
              <w:rPr>
                <w:rFonts w:ascii="Arial" w:hAnsi="Arial" w:eastAsia="Arial" w:cs="Arial"/>
                <w:sz w:val="22"/>
                <w:szCs w:val="22"/>
              </w:rPr>
              <w:t>with</w:t>
            </w:r>
          </w:p>
          <w:p w:rsidRPr="00CC74A9" w:rsidR="00E66558" w:rsidP="17151C17" w:rsidRDefault="00CC74A9" w14:paraId="2A7D5529" w14:textId="3148B2D7" w14:noSpellErr="1">
            <w:pPr>
              <w:pStyle w:val="NoSpacing"/>
              <w:rPr>
                <w:rFonts w:ascii="Arial" w:hAnsi="Arial" w:eastAsia="Arial" w:cs="Arial"/>
                <w:sz w:val="22"/>
                <w:szCs w:val="22"/>
              </w:rPr>
            </w:pPr>
            <w:r w:rsidRPr="17151C17" w:rsidR="00CC74A9">
              <w:rPr>
                <w:rFonts w:ascii="Arial" w:hAnsi="Arial" w:eastAsia="Arial" w:cs="Arial"/>
                <w:sz w:val="22"/>
                <w:szCs w:val="22"/>
              </w:rPr>
              <w:t>Y3, 2, 1</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74A9" w:rsidR="00E66558" w:rsidP="17151C17" w:rsidRDefault="00C54857" w14:paraId="2A7D552A" w14:textId="591345EA" w14:noSpellErr="1">
            <w:pPr>
              <w:pStyle w:val="NoSpacing"/>
              <w:rPr>
                <w:rFonts w:ascii="Arial" w:hAnsi="Arial" w:eastAsia="Arial" w:cs="Arial"/>
                <w:sz w:val="22"/>
                <w:szCs w:val="22"/>
              </w:rPr>
            </w:pPr>
            <w:r w:rsidRPr="17151C17" w:rsidR="648454D3">
              <w:rPr>
                <w:rFonts w:ascii="Arial" w:hAnsi="Arial" w:eastAsia="Arial" w:cs="Arial"/>
                <w:sz w:val="22"/>
                <w:szCs w:val="22"/>
              </w:rPr>
              <w:t>EEF suggest + 5 months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74A9" w:rsidR="00E66558" w:rsidP="17151C17" w:rsidRDefault="00B522B9" w14:paraId="2A7D552B" w14:textId="337AA43F" w14:noSpellErr="1">
            <w:pPr>
              <w:pStyle w:val="NoSpacing"/>
              <w:rPr>
                <w:rFonts w:ascii="Arial" w:hAnsi="Arial" w:eastAsia="Arial" w:cs="Arial"/>
                <w:sz w:val="22"/>
                <w:szCs w:val="22"/>
              </w:rPr>
            </w:pPr>
            <w:r w:rsidRPr="17151C17" w:rsidR="282F2A29">
              <w:rPr>
                <w:rFonts w:ascii="Arial" w:hAnsi="Arial" w:eastAsia="Arial" w:cs="Arial"/>
                <w:sz w:val="22"/>
                <w:szCs w:val="22"/>
              </w:rPr>
              <w:t>1, 2</w:t>
            </w:r>
            <w:r w:rsidRPr="17151C17" w:rsidR="6DDB1BE7">
              <w:rPr>
                <w:rFonts w:ascii="Arial" w:hAnsi="Arial" w:eastAsia="Arial" w:cs="Arial"/>
                <w:sz w:val="22"/>
                <w:szCs w:val="22"/>
              </w:rPr>
              <w:t>, 3</w:t>
            </w:r>
          </w:p>
        </w:tc>
      </w:tr>
      <w:tr w:rsidRPr="00B42D21" w:rsidR="0031282A" w:rsidTr="17151C17" w14:paraId="0113B50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74A9" w:rsidR="0031282A" w:rsidP="17151C17" w:rsidRDefault="0031282A" w14:paraId="35CE3FA1" w14:textId="38466BFF" w14:noSpellErr="1">
            <w:pPr>
              <w:pStyle w:val="NoSpacing"/>
              <w:rPr>
                <w:rFonts w:ascii="Arial" w:hAnsi="Arial" w:eastAsia="Arial" w:cs="Arial"/>
                <w:sz w:val="22"/>
                <w:szCs w:val="22"/>
              </w:rPr>
            </w:pPr>
            <w:r w:rsidRPr="17151C17" w:rsidR="287EFCE6">
              <w:rPr>
                <w:rFonts w:ascii="Arial" w:hAnsi="Arial" w:eastAsia="Arial" w:cs="Arial"/>
                <w:sz w:val="22"/>
                <w:szCs w:val="22"/>
              </w:rPr>
              <w:t xml:space="preserve">NFER assessments </w:t>
            </w:r>
            <w:r w:rsidRPr="17151C17" w:rsidR="287EFCE6">
              <w:rPr>
                <w:rFonts w:ascii="Arial" w:hAnsi="Arial" w:eastAsia="Arial" w:cs="Arial"/>
                <w:sz w:val="22"/>
                <w:szCs w:val="22"/>
              </w:rPr>
              <w:t>purchased</w:t>
            </w:r>
            <w:r w:rsidRPr="17151C17" w:rsidR="65230902">
              <w:rPr>
                <w:rFonts w:ascii="Arial" w:hAnsi="Arial" w:eastAsia="Arial" w:cs="Arial"/>
                <w:sz w:val="22"/>
                <w:szCs w:val="22"/>
              </w:rPr>
              <w:t xml:space="preserve"> for Y3 – 5 to </w:t>
            </w:r>
            <w:r w:rsidRPr="17151C17" w:rsidR="65230902">
              <w:rPr>
                <w:rFonts w:ascii="Arial" w:hAnsi="Arial" w:eastAsia="Arial" w:cs="Arial"/>
                <w:sz w:val="22"/>
                <w:szCs w:val="22"/>
              </w:rPr>
              <w:t>identify</w:t>
            </w:r>
            <w:r w:rsidRPr="17151C17" w:rsidR="65230902">
              <w:rPr>
                <w:rFonts w:ascii="Arial" w:hAnsi="Arial" w:eastAsia="Arial" w:cs="Arial"/>
                <w:sz w:val="22"/>
                <w:szCs w:val="22"/>
              </w:rPr>
              <w:t xml:space="preserve"> gaps in learning.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74A9" w:rsidR="0031282A" w:rsidP="17151C17" w:rsidRDefault="0031282A" w14:paraId="446BC3DA" w14:textId="77777777" w14:noSpellErr="1">
            <w:pPr>
              <w:pStyle w:val="NoSpacing"/>
              <w:rPr>
                <w:rFonts w:ascii="Arial" w:hAnsi="Arial" w:eastAsia="Arial" w:cs="Arial"/>
                <w:sz w:val="22"/>
                <w:szCs w:val="2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74A9" w:rsidR="0031282A" w:rsidP="17151C17" w:rsidRDefault="00965D40" w14:paraId="75455D28" w14:textId="462CD641" w14:noSpellErr="1">
            <w:pPr>
              <w:pStyle w:val="NoSpacing"/>
              <w:rPr>
                <w:rFonts w:ascii="Arial" w:hAnsi="Arial" w:eastAsia="Arial" w:cs="Arial"/>
                <w:sz w:val="22"/>
                <w:szCs w:val="22"/>
              </w:rPr>
            </w:pPr>
            <w:r w:rsidRPr="17151C17" w:rsidR="65230902">
              <w:rPr>
                <w:rFonts w:ascii="Arial" w:hAnsi="Arial" w:eastAsia="Arial" w:cs="Arial"/>
                <w:sz w:val="22"/>
                <w:szCs w:val="22"/>
              </w:rPr>
              <w:t>1, 2</w:t>
            </w:r>
          </w:p>
        </w:tc>
      </w:tr>
      <w:tr w:rsidRPr="00B42D21" w:rsidR="00E66558" w:rsidTr="17151C17"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7151C17" w:rsidRDefault="0003583D" w14:paraId="164CDF90" w14:textId="77777777" w14:noSpellErr="1">
            <w:pPr>
              <w:pStyle w:val="NoSpacing"/>
              <w:rPr>
                <w:rFonts w:ascii="Arial" w:hAnsi="Arial" w:eastAsia="Arial" w:cs="Arial"/>
                <w:sz w:val="22"/>
                <w:szCs w:val="22"/>
              </w:rPr>
            </w:pPr>
            <w:r w:rsidRPr="17151C17" w:rsidR="22E23485">
              <w:rPr>
                <w:rFonts w:ascii="Arial" w:hAnsi="Arial" w:eastAsia="Arial" w:cs="Arial"/>
                <w:sz w:val="22"/>
                <w:szCs w:val="22"/>
              </w:rPr>
              <w:t>NELI</w:t>
            </w:r>
            <w:r w:rsidRPr="17151C17" w:rsidR="00CC74A9">
              <w:rPr>
                <w:rFonts w:ascii="Arial" w:hAnsi="Arial" w:eastAsia="Arial" w:cs="Arial"/>
                <w:sz w:val="22"/>
                <w:szCs w:val="22"/>
              </w:rPr>
              <w:t xml:space="preserve"> in the Early Years</w:t>
            </w:r>
          </w:p>
          <w:p w:rsidRPr="00CC74A9" w:rsidR="00CC74A9" w:rsidP="17151C17" w:rsidRDefault="00CC74A9" w14:paraId="2A7D552D" w14:textId="4F8401FB" w14:noSpellErr="1">
            <w:pPr>
              <w:pStyle w:val="NoSpacing"/>
              <w:rPr>
                <w:rFonts w:ascii="Arial" w:hAnsi="Arial" w:eastAsia="Arial" w:cs="Arial"/>
                <w:sz w:val="22"/>
                <w:szCs w:val="2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74A9" w:rsidR="00E66558" w:rsidP="17151C17" w:rsidRDefault="00C54857" w14:paraId="2A7D552E" w14:textId="208DC86B" w14:noSpellErr="1">
            <w:pPr>
              <w:pStyle w:val="NoSpacing"/>
              <w:rPr>
                <w:rFonts w:ascii="Arial" w:hAnsi="Arial" w:eastAsia="Arial" w:cs="Arial"/>
                <w:sz w:val="22"/>
                <w:szCs w:val="22"/>
              </w:rPr>
            </w:pPr>
            <w:r w:rsidRPr="17151C17" w:rsidR="648454D3">
              <w:rPr>
                <w:rFonts w:ascii="Arial" w:hAnsi="Arial" w:eastAsia="Arial" w:cs="Arial"/>
                <w:sz w:val="22"/>
                <w:szCs w:val="22"/>
              </w:rPr>
              <w:t>EEF suggest + 3 months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74A9" w:rsidR="00E66558" w:rsidP="17151C17" w:rsidRDefault="00B522B9" w14:paraId="2A7D552F" w14:textId="49A5C992" w14:noSpellErr="1">
            <w:pPr>
              <w:pStyle w:val="NoSpacing"/>
              <w:rPr>
                <w:rFonts w:ascii="Arial" w:hAnsi="Arial" w:eastAsia="Arial" w:cs="Arial"/>
                <w:sz w:val="22"/>
                <w:szCs w:val="22"/>
              </w:rPr>
            </w:pPr>
            <w:r w:rsidRPr="17151C17" w:rsidR="282F2A29">
              <w:rPr>
                <w:rFonts w:ascii="Arial" w:hAnsi="Arial" w:eastAsia="Arial" w:cs="Arial"/>
                <w:sz w:val="22"/>
                <w:szCs w:val="22"/>
              </w:rPr>
              <w:t>1, 2</w:t>
            </w:r>
            <w:r w:rsidRPr="17151C17" w:rsidR="6DDB1BE7">
              <w:rPr>
                <w:rFonts w:ascii="Arial" w:hAnsi="Arial" w:eastAsia="Arial" w:cs="Arial"/>
                <w:sz w:val="22"/>
                <w:szCs w:val="22"/>
              </w:rPr>
              <w:t>, 3</w:t>
            </w:r>
          </w:p>
        </w:tc>
      </w:tr>
      <w:tr w:rsidRPr="00B42D21" w:rsidR="0003583D" w:rsidTr="17151C17" w14:paraId="32092D8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74A9" w:rsidR="0003583D" w:rsidP="17151C17" w:rsidRDefault="00CC74A9" w14:paraId="6305AD20" w14:textId="57225B9B" w14:noSpellErr="1">
            <w:pPr>
              <w:pStyle w:val="NoSpacing"/>
              <w:rPr>
                <w:rFonts w:ascii="Arial" w:hAnsi="Arial" w:eastAsia="Arial" w:cs="Arial"/>
                <w:sz w:val="22"/>
                <w:szCs w:val="22"/>
              </w:rPr>
            </w:pPr>
            <w:r w:rsidRPr="17151C17" w:rsidR="00CC74A9">
              <w:rPr>
                <w:rFonts w:ascii="Arial" w:hAnsi="Arial" w:eastAsia="Arial" w:cs="Arial"/>
                <w:sz w:val="22"/>
                <w:szCs w:val="22"/>
              </w:rPr>
              <w:t>Y6 small group t</w:t>
            </w:r>
            <w:r w:rsidRPr="17151C17" w:rsidR="22E23485">
              <w:rPr>
                <w:rFonts w:ascii="Arial" w:hAnsi="Arial" w:eastAsia="Arial" w:cs="Arial"/>
                <w:sz w:val="22"/>
                <w:szCs w:val="22"/>
              </w:rPr>
              <w:t>u</w:t>
            </w:r>
            <w:r w:rsidRPr="17151C17" w:rsidR="079B97AF">
              <w:rPr>
                <w:rFonts w:ascii="Arial" w:hAnsi="Arial" w:eastAsia="Arial" w:cs="Arial"/>
                <w:sz w:val="22"/>
                <w:szCs w:val="22"/>
              </w:rPr>
              <w:t>i</w:t>
            </w:r>
            <w:r w:rsidRPr="17151C17" w:rsidR="22E23485">
              <w:rPr>
                <w:rFonts w:ascii="Arial" w:hAnsi="Arial" w:eastAsia="Arial" w:cs="Arial"/>
                <w:sz w:val="22"/>
                <w:szCs w:val="22"/>
              </w:rPr>
              <w:t>tion</w:t>
            </w:r>
            <w:r w:rsidRPr="17151C17" w:rsidR="00CC74A9">
              <w:rPr>
                <w:rFonts w:ascii="Arial" w:hAnsi="Arial" w:eastAsia="Arial" w:cs="Arial"/>
                <w:sz w:val="22"/>
                <w:szCs w:val="22"/>
              </w:rPr>
              <w:t xml:space="preserve"> after school</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74A9" w:rsidR="0003583D" w:rsidP="17151C17" w:rsidRDefault="00C54857" w14:paraId="6BCF9192" w14:textId="534074B9" w14:noSpellErr="1">
            <w:pPr>
              <w:pStyle w:val="NoSpacing"/>
              <w:rPr>
                <w:rFonts w:ascii="Arial" w:hAnsi="Arial" w:eastAsia="Arial" w:cs="Arial"/>
                <w:sz w:val="22"/>
                <w:szCs w:val="22"/>
              </w:rPr>
            </w:pPr>
            <w:r w:rsidRPr="17151C17" w:rsidR="648454D3">
              <w:rPr>
                <w:rFonts w:ascii="Arial" w:hAnsi="Arial" w:eastAsia="Arial" w:cs="Arial"/>
                <w:sz w:val="22"/>
                <w:szCs w:val="22"/>
              </w:rPr>
              <w:t>EEF suggest + 5 months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74A9" w:rsidR="0003583D" w:rsidP="17151C17" w:rsidRDefault="00B522B9" w14:paraId="15106BED" w14:textId="0797F8D9" w14:noSpellErr="1">
            <w:pPr>
              <w:pStyle w:val="NoSpacing"/>
              <w:rPr>
                <w:rFonts w:ascii="Arial" w:hAnsi="Arial" w:eastAsia="Arial" w:cs="Arial"/>
                <w:sz w:val="22"/>
                <w:szCs w:val="22"/>
              </w:rPr>
            </w:pPr>
            <w:r w:rsidRPr="17151C17" w:rsidR="282F2A29">
              <w:rPr>
                <w:rFonts w:ascii="Arial" w:hAnsi="Arial" w:eastAsia="Arial" w:cs="Arial"/>
                <w:sz w:val="22"/>
                <w:szCs w:val="22"/>
              </w:rPr>
              <w:t>1, 2</w:t>
            </w:r>
          </w:p>
        </w:tc>
      </w:tr>
      <w:tr w:rsidRPr="00B42D21" w:rsidR="0003583D" w:rsidTr="17151C17" w14:paraId="47D34D64"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74A9" w:rsidR="0003583D" w:rsidP="17151C17" w:rsidRDefault="0003583D" w14:paraId="5C6752F9" w14:textId="276B03F8" w14:noSpellErr="1">
            <w:pPr>
              <w:pStyle w:val="NoSpacing"/>
              <w:rPr>
                <w:rFonts w:ascii="Arial" w:hAnsi="Arial" w:eastAsia="Arial" w:cs="Arial"/>
                <w:sz w:val="22"/>
                <w:szCs w:val="22"/>
              </w:rPr>
            </w:pPr>
            <w:r w:rsidRPr="17151C17" w:rsidR="22E23485">
              <w:rPr>
                <w:rFonts w:ascii="Arial" w:hAnsi="Arial" w:eastAsia="Arial" w:cs="Arial"/>
                <w:sz w:val="22"/>
                <w:szCs w:val="22"/>
              </w:rPr>
              <w:t xml:space="preserve">Parental </w:t>
            </w:r>
            <w:r w:rsidRPr="17151C17" w:rsidR="00CC74A9">
              <w:rPr>
                <w:rFonts w:ascii="Arial" w:hAnsi="Arial" w:eastAsia="Arial" w:cs="Arial"/>
                <w:sz w:val="22"/>
                <w:szCs w:val="22"/>
              </w:rPr>
              <w:t>e</w:t>
            </w:r>
            <w:r w:rsidRPr="17151C17" w:rsidR="22E23485">
              <w:rPr>
                <w:rFonts w:ascii="Arial" w:hAnsi="Arial" w:eastAsia="Arial" w:cs="Arial"/>
                <w:sz w:val="22"/>
                <w:szCs w:val="22"/>
              </w:rPr>
              <w:t>ngagement</w:t>
            </w:r>
            <w:r w:rsidRPr="17151C17" w:rsidR="00CC74A9">
              <w:rPr>
                <w:rFonts w:ascii="Arial" w:hAnsi="Arial" w:eastAsia="Arial" w:cs="Arial"/>
                <w:sz w:val="22"/>
                <w:szCs w:val="22"/>
              </w:rPr>
              <w:t xml:space="preserve"> with a focus on reading &amp; maths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74A9" w:rsidR="0003583D" w:rsidP="17151C17" w:rsidRDefault="00C54857" w14:paraId="02E7133F" w14:textId="61E1BF8D" w14:noSpellErr="1">
            <w:pPr>
              <w:pStyle w:val="NoSpacing"/>
              <w:rPr>
                <w:rFonts w:ascii="Arial" w:hAnsi="Arial" w:eastAsia="Arial" w:cs="Arial"/>
                <w:sz w:val="22"/>
                <w:szCs w:val="22"/>
              </w:rPr>
            </w:pPr>
            <w:r w:rsidRPr="17151C17" w:rsidR="648454D3">
              <w:rPr>
                <w:rFonts w:ascii="Arial" w:hAnsi="Arial" w:eastAsia="Arial" w:cs="Arial"/>
                <w:sz w:val="22"/>
                <w:szCs w:val="22"/>
              </w:rPr>
              <w:t>EEF suggest + 4 months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C74A9" w:rsidR="0003583D" w:rsidP="17151C17" w:rsidRDefault="00B522B9" w14:paraId="75DA03DE" w14:textId="181B6377" w14:noSpellErr="1">
            <w:pPr>
              <w:pStyle w:val="NoSpacing"/>
              <w:rPr>
                <w:rFonts w:ascii="Arial" w:hAnsi="Arial" w:eastAsia="Arial" w:cs="Arial"/>
                <w:sz w:val="22"/>
                <w:szCs w:val="22"/>
              </w:rPr>
            </w:pPr>
            <w:r w:rsidRPr="17151C17" w:rsidR="282F2A29">
              <w:rPr>
                <w:rFonts w:ascii="Arial" w:hAnsi="Arial" w:eastAsia="Arial" w:cs="Arial"/>
                <w:sz w:val="22"/>
                <w:szCs w:val="22"/>
              </w:rPr>
              <w:t>1, 2, 4, 5</w:t>
            </w:r>
          </w:p>
        </w:tc>
      </w:tr>
    </w:tbl>
    <w:p w:rsidRPr="00B42D21" w:rsidR="00E66558" w:rsidP="06E8E802" w:rsidRDefault="00E66558" w14:paraId="2A7D5531" w14:textId="77777777" w14:noSpellErr="1">
      <w:pPr>
        <w:jc w:val="both"/>
        <w:rPr>
          <w:rFonts w:ascii="Arial" w:hAnsi="Arial" w:eastAsia="Arial" w:cs="Arial"/>
        </w:rPr>
      </w:pPr>
    </w:p>
    <w:p w:rsidRPr="005F0DDE" w:rsidR="00E66558" w:rsidP="06E8E802" w:rsidRDefault="009D71E8" w14:paraId="2A7D5532" w14:textId="59A68BC3" w14:noSpellErr="1">
      <w:pPr>
        <w:jc w:val="both"/>
        <w:rPr>
          <w:rFonts w:ascii="Arial" w:hAnsi="Arial" w:eastAsia="Arial" w:cs="Arial"/>
        </w:rPr>
      </w:pPr>
      <w:r w:rsidRPr="06E8E802" w:rsidR="009D71E8">
        <w:rPr>
          <w:rFonts w:ascii="Arial" w:hAnsi="Arial" w:eastAsia="Arial" w:cs="Arial"/>
        </w:rPr>
        <w:t>Wider strategies (for example, related to attendance, behaviour, wellbeing)</w:t>
      </w:r>
    </w:p>
    <w:p w:rsidRPr="005F0DDE" w:rsidR="00E66558" w:rsidP="06E8E802" w:rsidRDefault="009D71E8" w14:paraId="2A7D5533" w14:textId="21F301FF" w14:noSpellErr="1">
      <w:pPr>
        <w:jc w:val="both"/>
        <w:rPr>
          <w:rFonts w:ascii="Arial" w:hAnsi="Arial" w:eastAsia="Arial" w:cs="Arial"/>
        </w:rPr>
      </w:pPr>
      <w:r w:rsidRPr="06E8E802" w:rsidR="009D71E8">
        <w:rPr>
          <w:rFonts w:ascii="Arial" w:hAnsi="Arial" w:eastAsia="Arial" w:cs="Arial"/>
        </w:rPr>
        <w:t>Budgeted cost: £</w:t>
      </w:r>
      <w:r w:rsidRPr="06E8E802" w:rsidR="004B0343">
        <w:rPr>
          <w:rFonts w:ascii="Arial" w:hAnsi="Arial" w:eastAsia="Arial" w:cs="Arial"/>
        </w:rPr>
        <w:t>69,132</w:t>
      </w:r>
    </w:p>
    <w:tbl>
      <w:tblPr>
        <w:tblW w:w="5000" w:type="pct"/>
        <w:tblCellMar>
          <w:left w:w="10" w:type="dxa"/>
          <w:right w:w="10" w:type="dxa"/>
        </w:tblCellMar>
        <w:tblLook w:val="04A0" w:firstRow="1" w:lastRow="0" w:firstColumn="1" w:lastColumn="0" w:noHBand="0" w:noVBand="1"/>
      </w:tblPr>
      <w:tblGrid>
        <w:gridCol w:w="2688"/>
        <w:gridCol w:w="4254"/>
        <w:gridCol w:w="2544"/>
      </w:tblGrid>
      <w:tr w:rsidRPr="00B42D21" w:rsidR="00E66558" w:rsidTr="06E8E802"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5E3D06" w:rsidR="00E66558" w:rsidP="06E8E802" w:rsidRDefault="009D71E8" w14:paraId="2A7D5534" w14:textId="77777777" w14:noSpellErr="1">
            <w:pPr>
              <w:jc w:val="both"/>
              <w:rPr>
                <w:rFonts w:ascii="Arial" w:hAnsi="Arial" w:eastAsia="Arial" w:cs="Arial"/>
                <w:sz w:val="22"/>
                <w:szCs w:val="22"/>
              </w:rPr>
            </w:pPr>
            <w:r w:rsidRPr="06E8E802" w:rsidR="009D71E8">
              <w:rPr>
                <w:rFonts w:ascii="Arial" w:hAnsi="Arial" w:eastAsia="Arial" w:cs="Arial"/>
                <w:sz w:val="22"/>
                <w:szCs w:val="22"/>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5E3D06" w:rsidR="00E66558" w:rsidP="06E8E802" w:rsidRDefault="009D71E8" w14:paraId="2A7D5535" w14:textId="77777777" w14:noSpellErr="1">
            <w:pPr>
              <w:jc w:val="both"/>
              <w:rPr>
                <w:rFonts w:ascii="Arial" w:hAnsi="Arial" w:eastAsia="Arial" w:cs="Arial"/>
                <w:sz w:val="22"/>
                <w:szCs w:val="22"/>
              </w:rPr>
            </w:pPr>
            <w:r w:rsidRPr="06E8E802" w:rsidR="009D71E8">
              <w:rPr>
                <w:rFonts w:ascii="Arial" w:hAnsi="Arial" w:eastAsia="Arial" w:cs="Arial"/>
                <w:sz w:val="22"/>
                <w:szCs w:val="22"/>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5E3D06" w:rsidR="00E66558" w:rsidP="06E8E802" w:rsidRDefault="009D71E8" w14:paraId="2A7D5536" w14:textId="77777777" w14:noSpellErr="1">
            <w:pPr>
              <w:jc w:val="both"/>
              <w:rPr>
                <w:rFonts w:ascii="Arial" w:hAnsi="Arial" w:eastAsia="Arial" w:cs="Arial"/>
                <w:sz w:val="22"/>
                <w:szCs w:val="22"/>
              </w:rPr>
            </w:pPr>
            <w:r w:rsidRPr="06E8E802" w:rsidR="009D71E8">
              <w:rPr>
                <w:rFonts w:ascii="Arial" w:hAnsi="Arial" w:eastAsia="Arial" w:cs="Arial"/>
                <w:sz w:val="22"/>
                <w:szCs w:val="22"/>
              </w:rPr>
              <w:t>Challenge number(s) addressed</w:t>
            </w:r>
          </w:p>
        </w:tc>
      </w:tr>
      <w:tr w:rsidRPr="00B42D21" w:rsidR="004B0343" w:rsidTr="06E8E802" w14:paraId="2F9E184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4B0343" w:rsidP="06E8E802" w:rsidRDefault="004B0343" w14:paraId="3E793825" w14:textId="05D4827D" w14:noSpellErr="1">
            <w:pPr>
              <w:jc w:val="both"/>
              <w:rPr>
                <w:rFonts w:ascii="Arial" w:hAnsi="Arial" w:eastAsia="Arial" w:cs="Arial"/>
                <w:sz w:val="22"/>
                <w:szCs w:val="22"/>
              </w:rPr>
            </w:pPr>
            <w:r w:rsidRPr="06E8E802" w:rsidR="004B0343">
              <w:rPr>
                <w:rFonts w:ascii="Arial" w:hAnsi="Arial" w:eastAsia="Arial" w:cs="Arial"/>
                <w:sz w:val="22"/>
                <w:szCs w:val="22"/>
              </w:rPr>
              <w:t>Parent Support Worker &amp; Wellbeing Lead employed for 20 hours a week.</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4B0343" w:rsidP="06E8E802" w:rsidRDefault="002A7B77" w14:paraId="4B6BA60D" w14:textId="7F0C621E" w14:noSpellErr="1">
            <w:pPr>
              <w:jc w:val="both"/>
              <w:rPr>
                <w:rFonts w:ascii="Arial" w:hAnsi="Arial" w:eastAsia="Arial" w:cs="Arial"/>
                <w:sz w:val="22"/>
                <w:szCs w:val="22"/>
              </w:rPr>
            </w:pPr>
            <w:r w:rsidRPr="06E8E802" w:rsidR="002A7B77">
              <w:rPr>
                <w:rFonts w:ascii="Arial" w:hAnsi="Arial" w:eastAsia="Arial" w:cs="Arial"/>
                <w:sz w:val="22"/>
                <w:szCs w:val="22"/>
              </w:rPr>
              <w:t xml:space="preserve">An invaluable role that allows us to form good relationship with vulnerable families and support </w:t>
            </w:r>
            <w:r w:rsidRPr="06E8E802" w:rsidR="002A7B77">
              <w:rPr>
                <w:rFonts w:ascii="Arial" w:hAnsi="Arial" w:eastAsia="Arial" w:cs="Arial"/>
                <w:sz w:val="22"/>
                <w:szCs w:val="22"/>
              </w:rPr>
              <w:t>safeguarding and wellbeing.</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4B0343" w:rsidP="06E8E802" w:rsidRDefault="00061502" w14:paraId="7BCE2CEA" w14:textId="02FBE2DA" w14:noSpellErr="1">
            <w:pPr>
              <w:jc w:val="both"/>
              <w:rPr>
                <w:rFonts w:ascii="Arial" w:hAnsi="Arial" w:eastAsia="Arial" w:cs="Arial"/>
                <w:sz w:val="22"/>
                <w:szCs w:val="22"/>
              </w:rPr>
            </w:pPr>
            <w:r w:rsidRPr="06E8E802" w:rsidR="00061502">
              <w:rPr>
                <w:rFonts w:ascii="Arial" w:hAnsi="Arial" w:eastAsia="Arial" w:cs="Arial"/>
                <w:sz w:val="22"/>
                <w:szCs w:val="22"/>
              </w:rPr>
              <w:t>4, 5</w:t>
            </w:r>
          </w:p>
        </w:tc>
      </w:tr>
      <w:tr w:rsidRPr="00B42D21" w:rsidR="00E66558" w:rsidTr="06E8E802" w14:paraId="2A7D55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E66558" w:rsidP="06E8E802" w:rsidRDefault="00C54857" w14:paraId="2A7D5538" w14:textId="08C643F7" w14:noSpellErr="1">
            <w:pPr>
              <w:jc w:val="both"/>
              <w:rPr>
                <w:rFonts w:ascii="Arial" w:hAnsi="Arial" w:eastAsia="Arial" w:cs="Arial"/>
                <w:sz w:val="22"/>
                <w:szCs w:val="22"/>
              </w:rPr>
            </w:pPr>
            <w:r w:rsidRPr="06E8E802" w:rsidR="00C54857">
              <w:rPr>
                <w:rFonts w:ascii="Arial" w:hAnsi="Arial" w:eastAsia="Arial" w:cs="Arial"/>
                <w:sz w:val="22"/>
                <w:szCs w:val="22"/>
              </w:rPr>
              <w:t>Attendance</w:t>
            </w:r>
            <w:r w:rsidRPr="06E8E802" w:rsidR="004B0343">
              <w:rPr>
                <w:rFonts w:ascii="Arial" w:hAnsi="Arial" w:eastAsia="Arial" w:cs="Arial"/>
                <w:sz w:val="22"/>
                <w:szCs w:val="22"/>
              </w:rPr>
              <w:t xml:space="preserve"> Lead</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E66558" w:rsidP="06E8E802" w:rsidRDefault="00C54857" w14:paraId="2A7D5539" w14:textId="1F100477" w14:noSpellErr="1">
            <w:pPr>
              <w:jc w:val="both"/>
              <w:rPr>
                <w:rFonts w:ascii="Arial" w:hAnsi="Arial" w:eastAsia="Arial" w:cs="Arial"/>
                <w:sz w:val="22"/>
                <w:szCs w:val="22"/>
              </w:rPr>
            </w:pPr>
            <w:r w:rsidRPr="06E8E802" w:rsidR="00C54857">
              <w:rPr>
                <w:rFonts w:ascii="Arial" w:hAnsi="Arial" w:eastAsia="Arial" w:cs="Arial"/>
                <w:sz w:val="22"/>
                <w:szCs w:val="22"/>
              </w:rPr>
              <w:t>DFE guidance: Working together to improve school attendance</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E66558" w:rsidP="06E8E802" w:rsidRDefault="00061502" w14:paraId="2A7D553A" w14:textId="2BCD3764" w14:noSpellErr="1">
            <w:pPr>
              <w:jc w:val="both"/>
              <w:rPr>
                <w:rFonts w:ascii="Arial" w:hAnsi="Arial" w:eastAsia="Arial" w:cs="Arial"/>
                <w:sz w:val="22"/>
                <w:szCs w:val="22"/>
              </w:rPr>
            </w:pPr>
            <w:r w:rsidRPr="06E8E802" w:rsidR="00061502">
              <w:rPr>
                <w:rFonts w:ascii="Arial" w:hAnsi="Arial" w:eastAsia="Arial" w:cs="Arial"/>
                <w:sz w:val="22"/>
                <w:szCs w:val="22"/>
              </w:rPr>
              <w:t xml:space="preserve">4, </w:t>
            </w:r>
            <w:r w:rsidRPr="06E8E802" w:rsidR="00B522B9">
              <w:rPr>
                <w:rFonts w:ascii="Arial" w:hAnsi="Arial" w:eastAsia="Arial" w:cs="Arial"/>
                <w:sz w:val="22"/>
                <w:szCs w:val="22"/>
              </w:rPr>
              <w:t>5</w:t>
            </w:r>
          </w:p>
        </w:tc>
      </w:tr>
      <w:tr w:rsidRPr="00B42D21" w:rsidR="003D2286" w:rsidTr="06E8E802" w14:paraId="7CA89D2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3D2286" w:rsidP="06E8E802" w:rsidRDefault="00274B32" w14:paraId="06B259B6" w14:textId="392A2330" w14:noSpellErr="1">
            <w:pPr>
              <w:jc w:val="both"/>
              <w:rPr>
                <w:rFonts w:ascii="Arial" w:hAnsi="Arial" w:eastAsia="Arial" w:cs="Arial"/>
                <w:sz w:val="22"/>
                <w:szCs w:val="22"/>
              </w:rPr>
            </w:pPr>
            <w:r w:rsidRPr="06E8E802" w:rsidR="00274B32">
              <w:rPr>
                <w:rFonts w:ascii="Arial" w:hAnsi="Arial" w:eastAsia="Arial" w:cs="Arial"/>
                <w:sz w:val="22"/>
                <w:szCs w:val="22"/>
              </w:rPr>
              <w:t>Breakfast</w:t>
            </w:r>
            <w:r w:rsidRPr="06E8E802" w:rsidR="004B0343">
              <w:rPr>
                <w:rFonts w:ascii="Arial" w:hAnsi="Arial" w:eastAsia="Arial" w:cs="Arial"/>
                <w:sz w:val="22"/>
                <w:szCs w:val="2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3D2286" w:rsidP="06E8E802" w:rsidRDefault="00C008EF" w14:paraId="03284F59" w14:textId="25304527" w14:noSpellErr="1">
            <w:pPr>
              <w:jc w:val="both"/>
              <w:rPr>
                <w:rFonts w:ascii="Arial" w:hAnsi="Arial" w:eastAsia="Arial" w:cs="Arial"/>
                <w:sz w:val="22"/>
                <w:szCs w:val="22"/>
              </w:rPr>
            </w:pPr>
            <w:r w:rsidRPr="06E8E802" w:rsidR="00C008EF">
              <w:rPr>
                <w:rFonts w:ascii="Arial" w:hAnsi="Arial" w:eastAsia="Arial" w:cs="Arial"/>
                <w:sz w:val="22"/>
                <w:szCs w:val="22"/>
              </w:rPr>
              <w:t>We are part of the National School Breakfast Programme, to provide a free breakfast for all children.</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3D2286" w:rsidP="06E8E802" w:rsidRDefault="00061502" w14:paraId="3C78AD99" w14:textId="0C9545B8" w14:noSpellErr="1">
            <w:pPr>
              <w:jc w:val="both"/>
              <w:rPr>
                <w:rFonts w:ascii="Arial" w:hAnsi="Arial" w:eastAsia="Arial" w:cs="Arial"/>
                <w:sz w:val="22"/>
                <w:szCs w:val="22"/>
              </w:rPr>
            </w:pPr>
            <w:r w:rsidRPr="06E8E802" w:rsidR="00061502">
              <w:rPr>
                <w:rFonts w:ascii="Arial" w:hAnsi="Arial" w:eastAsia="Arial" w:cs="Arial"/>
                <w:sz w:val="22"/>
                <w:szCs w:val="22"/>
              </w:rPr>
              <w:t>4, 5</w:t>
            </w:r>
          </w:p>
        </w:tc>
      </w:tr>
      <w:tr w:rsidRPr="00B42D21" w:rsidR="00CF2273" w:rsidTr="06E8E802" w14:paraId="6F97D08E"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74B32" w:rsidR="00CF2273" w:rsidP="06E8E802" w:rsidRDefault="002A7B77" w14:paraId="3B813CC0" w14:textId="5EFCE6C6" w14:noSpellErr="1">
            <w:pPr>
              <w:jc w:val="both"/>
              <w:rPr>
                <w:rFonts w:ascii="Arial" w:hAnsi="Arial" w:eastAsia="Arial" w:cs="Arial"/>
                <w:sz w:val="22"/>
                <w:szCs w:val="22"/>
              </w:rPr>
            </w:pPr>
            <w:r w:rsidRPr="06E8E802" w:rsidR="002A7B77">
              <w:rPr>
                <w:rFonts w:ascii="Arial" w:hAnsi="Arial" w:eastAsia="Arial" w:cs="Arial"/>
                <w:sz w:val="22"/>
                <w:szCs w:val="22"/>
              </w:rPr>
              <w:t>Subsidy of school trips</w:t>
            </w:r>
            <w:r w:rsidRPr="06E8E802" w:rsidR="002A7B77">
              <w:rPr>
                <w:rFonts w:ascii="Arial" w:hAnsi="Arial" w:eastAsia="Arial" w:cs="Arial"/>
                <w:sz w:val="22"/>
                <w:szCs w:val="22"/>
              </w:rPr>
              <w:t xml:space="preserve">, </w:t>
            </w:r>
            <w:r w:rsidRPr="06E8E802" w:rsidR="002A7B77">
              <w:rPr>
                <w:rFonts w:ascii="Arial" w:hAnsi="Arial" w:eastAsia="Arial" w:cs="Arial"/>
                <w:sz w:val="22"/>
                <w:szCs w:val="22"/>
              </w:rPr>
              <w:t>residentials</w:t>
            </w:r>
            <w:r w:rsidRPr="06E8E802" w:rsidR="002A7B77">
              <w:rPr>
                <w:rFonts w:ascii="Arial" w:hAnsi="Arial" w:eastAsia="Arial" w:cs="Arial"/>
                <w:sz w:val="22"/>
                <w:szCs w:val="22"/>
              </w:rPr>
              <w:t xml:space="preserve"> and </w:t>
            </w:r>
            <w:r w:rsidRPr="06E8E802" w:rsidR="002A7B77">
              <w:rPr>
                <w:rFonts w:ascii="Arial" w:hAnsi="Arial" w:eastAsia="Arial" w:cs="Arial"/>
                <w:sz w:val="22"/>
                <w:szCs w:val="22"/>
              </w:rPr>
              <w:t>enrichment visits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CF2273" w:rsidP="06E8E802" w:rsidRDefault="002A7B77" w14:paraId="68046C30" w14:textId="7DC58080" w14:noSpellErr="1">
            <w:pPr>
              <w:jc w:val="both"/>
              <w:rPr>
                <w:rFonts w:ascii="Arial" w:hAnsi="Arial" w:eastAsia="Arial" w:cs="Arial"/>
                <w:sz w:val="22"/>
                <w:szCs w:val="22"/>
              </w:rPr>
            </w:pPr>
            <w:r w:rsidRPr="06E8E802" w:rsidR="002A7B77">
              <w:rPr>
                <w:rFonts w:ascii="Arial" w:hAnsi="Arial" w:eastAsia="Arial" w:cs="Arial"/>
                <w:sz w:val="22"/>
                <w:szCs w:val="22"/>
              </w:rPr>
              <w:t xml:space="preserve">We commit to wider experiences in the local area and beyond. We do not make this cost prohibitive.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CF2273" w:rsidP="06E8E802" w:rsidRDefault="00061502" w14:paraId="0CB7507F" w14:textId="55A06E19" w14:noSpellErr="1">
            <w:pPr>
              <w:jc w:val="both"/>
              <w:rPr>
                <w:rFonts w:ascii="Arial" w:hAnsi="Arial" w:eastAsia="Arial" w:cs="Arial"/>
                <w:sz w:val="22"/>
                <w:szCs w:val="22"/>
              </w:rPr>
            </w:pPr>
            <w:r w:rsidRPr="06E8E802" w:rsidR="00061502">
              <w:rPr>
                <w:rFonts w:ascii="Arial" w:hAnsi="Arial" w:eastAsia="Arial" w:cs="Arial"/>
                <w:sz w:val="22"/>
                <w:szCs w:val="22"/>
              </w:rPr>
              <w:t>5</w:t>
            </w:r>
          </w:p>
        </w:tc>
      </w:tr>
      <w:tr w:rsidRPr="00B42D21" w:rsidR="003D2286" w:rsidTr="06E8E802" w14:paraId="6F901D4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3D2286" w:rsidP="06E8E802" w:rsidRDefault="00496F9C" w14:paraId="58986553" w14:textId="4AFA10A9" w14:noSpellErr="1">
            <w:pPr>
              <w:jc w:val="both"/>
              <w:rPr>
                <w:rFonts w:ascii="Arial" w:hAnsi="Arial" w:eastAsia="Arial" w:cs="Arial"/>
                <w:sz w:val="22"/>
                <w:szCs w:val="22"/>
              </w:rPr>
            </w:pPr>
            <w:r w:rsidRPr="06E8E802" w:rsidR="00496F9C">
              <w:rPr>
                <w:rFonts w:ascii="Arial" w:hAnsi="Arial" w:eastAsia="Arial" w:cs="Arial"/>
                <w:sz w:val="22"/>
                <w:szCs w:val="22"/>
              </w:rPr>
              <w:t>TVMS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712377" w:rsidR="00712377" w:rsidP="06E8E802" w:rsidRDefault="00712377" w14:paraId="157110D3" w14:textId="649EE7AD" w14:noSpellErr="1">
            <w:pPr>
              <w:jc w:val="both"/>
              <w:rPr>
                <w:rFonts w:ascii="Arial" w:hAnsi="Arial" w:eastAsia="Arial" w:cs="Arial"/>
                <w:sz w:val="22"/>
                <w:szCs w:val="22"/>
              </w:rPr>
            </w:pPr>
            <w:r w:rsidRPr="06E8E802" w:rsidR="00712377">
              <w:rPr>
                <w:rFonts w:ascii="Arial" w:hAnsi="Arial" w:eastAsia="Arial" w:cs="Arial"/>
                <w:sz w:val="22"/>
                <w:szCs w:val="22"/>
              </w:rPr>
              <w:t>All children receiv</w:t>
            </w:r>
            <w:r w:rsidRPr="06E8E802" w:rsidR="00712377">
              <w:rPr>
                <w:rFonts w:ascii="Arial" w:hAnsi="Arial" w:eastAsia="Arial" w:cs="Arial"/>
                <w:sz w:val="22"/>
                <w:szCs w:val="22"/>
              </w:rPr>
              <w:t>e</w:t>
            </w:r>
            <w:r w:rsidRPr="06E8E802" w:rsidR="00712377">
              <w:rPr>
                <w:rFonts w:ascii="Arial" w:hAnsi="Arial" w:eastAsia="Arial" w:cs="Arial"/>
                <w:sz w:val="22"/>
                <w:szCs w:val="22"/>
              </w:rPr>
              <w:t xml:space="preserve"> singing and music lessons </w:t>
            </w:r>
            <w:r w:rsidRPr="06E8E802" w:rsidR="00712377">
              <w:rPr>
                <w:rFonts w:ascii="Arial" w:hAnsi="Arial" w:eastAsia="Arial" w:cs="Arial"/>
                <w:sz w:val="22"/>
                <w:szCs w:val="22"/>
              </w:rPr>
              <w:t xml:space="preserve">taught </w:t>
            </w:r>
            <w:r w:rsidRPr="06E8E802" w:rsidR="00712377">
              <w:rPr>
                <w:rFonts w:ascii="Arial" w:hAnsi="Arial" w:eastAsia="Arial" w:cs="Arial"/>
                <w:sz w:val="22"/>
                <w:szCs w:val="22"/>
              </w:rPr>
              <w:t xml:space="preserve">by </w:t>
            </w:r>
            <w:r w:rsidRPr="06E8E802" w:rsidR="00712377">
              <w:rPr>
                <w:rFonts w:ascii="Arial" w:hAnsi="Arial" w:eastAsia="Arial" w:cs="Arial"/>
                <w:sz w:val="22"/>
                <w:szCs w:val="22"/>
              </w:rPr>
              <w:t>specialist music teacher.</w:t>
            </w:r>
          </w:p>
          <w:p w:rsidRPr="005E3D06" w:rsidR="003D2286" w:rsidP="06E8E802" w:rsidRDefault="00712377" w14:paraId="69740807" w14:textId="2D9F2726" w14:noSpellErr="1">
            <w:pPr>
              <w:jc w:val="both"/>
              <w:rPr>
                <w:rFonts w:ascii="Arial" w:hAnsi="Arial" w:eastAsia="Arial" w:cs="Arial"/>
                <w:sz w:val="22"/>
                <w:szCs w:val="22"/>
              </w:rPr>
            </w:pPr>
            <w:r w:rsidRPr="06E8E802" w:rsidR="00712377">
              <w:rPr>
                <w:rFonts w:ascii="Arial" w:hAnsi="Arial" w:eastAsia="Arial" w:cs="Arial"/>
                <w:sz w:val="22"/>
                <w:szCs w:val="22"/>
              </w:rPr>
              <w:t>Children will have opportunity to join an afterschool choir.</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3D2286" w:rsidP="06E8E802" w:rsidRDefault="00061502" w14:paraId="2364DD72" w14:textId="06AC8F26" w14:noSpellErr="1">
            <w:pPr>
              <w:jc w:val="both"/>
              <w:rPr>
                <w:rFonts w:ascii="Arial" w:hAnsi="Arial" w:eastAsia="Arial" w:cs="Arial"/>
                <w:sz w:val="22"/>
                <w:szCs w:val="22"/>
              </w:rPr>
            </w:pPr>
            <w:r w:rsidRPr="06E8E802" w:rsidR="00061502">
              <w:rPr>
                <w:rFonts w:ascii="Arial" w:hAnsi="Arial" w:eastAsia="Arial" w:cs="Arial"/>
                <w:sz w:val="22"/>
                <w:szCs w:val="22"/>
              </w:rPr>
              <w:t>3</w:t>
            </w:r>
          </w:p>
        </w:tc>
      </w:tr>
      <w:tr w:rsidRPr="00B42D21" w:rsidR="00B766E0" w:rsidTr="06E8E802" w14:paraId="1B7B3FF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766E0" w:rsidP="06E8E802" w:rsidRDefault="00B766E0" w14:paraId="3C850D70" w14:textId="44A4560B" w14:noSpellErr="1">
            <w:pPr>
              <w:jc w:val="both"/>
              <w:rPr>
                <w:rFonts w:ascii="Arial" w:hAnsi="Arial" w:eastAsia="Arial" w:cs="Arial"/>
                <w:sz w:val="22"/>
                <w:szCs w:val="22"/>
              </w:rPr>
            </w:pPr>
            <w:r w:rsidRPr="06E8E802" w:rsidR="00B766E0">
              <w:rPr>
                <w:rFonts w:ascii="Arial" w:hAnsi="Arial" w:eastAsia="Arial" w:cs="Arial"/>
                <w:sz w:val="22"/>
                <w:szCs w:val="22"/>
              </w:rPr>
              <w:t>Uniform</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B766E0" w:rsidP="06E8E802" w:rsidRDefault="00712377" w14:paraId="57614D10" w14:textId="0E5E2E73" w14:noSpellErr="1">
            <w:pPr>
              <w:jc w:val="both"/>
              <w:rPr>
                <w:rFonts w:ascii="Arial" w:hAnsi="Arial" w:eastAsia="Arial" w:cs="Arial"/>
                <w:sz w:val="22"/>
                <w:szCs w:val="22"/>
              </w:rPr>
            </w:pPr>
            <w:r w:rsidRPr="06E8E802" w:rsidR="00712377">
              <w:rPr>
                <w:rFonts w:ascii="Arial" w:hAnsi="Arial" w:eastAsia="Arial" w:cs="Arial"/>
                <w:sz w:val="22"/>
                <w:szCs w:val="22"/>
              </w:rPr>
              <w:t>Disadvantaged children are given school uniform</w:t>
            </w:r>
            <w:r w:rsidRPr="06E8E802" w:rsidR="002A7B77">
              <w:rPr>
                <w:rFonts w:ascii="Arial" w:hAnsi="Arial" w:eastAsia="Arial" w:cs="Arial"/>
                <w:sz w:val="22"/>
                <w:szCs w:val="22"/>
              </w:rPr>
              <w:t xml:space="preserve"> and PE uniform.</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B766E0" w:rsidP="06E8E802" w:rsidRDefault="00061502" w14:paraId="4AD654AD" w14:textId="24FC6505" w14:noSpellErr="1">
            <w:pPr>
              <w:jc w:val="both"/>
              <w:rPr>
                <w:rFonts w:ascii="Arial" w:hAnsi="Arial" w:eastAsia="Arial" w:cs="Arial"/>
                <w:sz w:val="22"/>
                <w:szCs w:val="22"/>
              </w:rPr>
            </w:pPr>
            <w:r w:rsidRPr="06E8E802" w:rsidR="00061502">
              <w:rPr>
                <w:rFonts w:ascii="Arial" w:hAnsi="Arial" w:eastAsia="Arial" w:cs="Arial"/>
                <w:sz w:val="22"/>
                <w:szCs w:val="22"/>
              </w:rPr>
              <w:t>4</w:t>
            </w:r>
          </w:p>
        </w:tc>
      </w:tr>
      <w:tr w:rsidRPr="00B42D21" w:rsidR="00496F9C" w:rsidTr="06E8E802" w14:paraId="7CD477A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96F9C" w:rsidP="06E8E802" w:rsidRDefault="00496F9C" w14:paraId="609684C7" w14:textId="10223ADA" w14:noSpellErr="1">
            <w:pPr>
              <w:jc w:val="both"/>
              <w:rPr>
                <w:rFonts w:ascii="Arial" w:hAnsi="Arial" w:eastAsia="Arial" w:cs="Arial"/>
                <w:sz w:val="22"/>
                <w:szCs w:val="22"/>
              </w:rPr>
            </w:pPr>
            <w:r w:rsidRPr="06E8E802" w:rsidR="00496F9C">
              <w:rPr>
                <w:rFonts w:ascii="Arial" w:hAnsi="Arial" w:eastAsia="Arial" w:cs="Arial"/>
                <w:sz w:val="22"/>
                <w:szCs w:val="22"/>
              </w:rPr>
              <w:t xml:space="preserve">Enrichment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496F9C" w:rsidP="06E8E802" w:rsidRDefault="002A7B77" w14:paraId="0970A84E" w14:textId="59EE7F04" w14:noSpellErr="1">
            <w:pPr>
              <w:jc w:val="both"/>
              <w:rPr>
                <w:rFonts w:ascii="Arial" w:hAnsi="Arial" w:eastAsia="Arial" w:cs="Arial"/>
                <w:sz w:val="22"/>
                <w:szCs w:val="22"/>
              </w:rPr>
            </w:pPr>
            <w:r w:rsidRPr="06E8E802" w:rsidR="002A7B77">
              <w:rPr>
                <w:rFonts w:ascii="Arial" w:hAnsi="Arial" w:eastAsia="Arial" w:cs="Arial"/>
                <w:sz w:val="22"/>
                <w:szCs w:val="22"/>
              </w:rPr>
              <w:t>All staff provide after school enrichment clubs</w:t>
            </w:r>
            <w:r w:rsidRPr="06E8E802" w:rsidR="00C008EF">
              <w:rPr>
                <w:rFonts w:ascii="Arial" w:hAnsi="Arial" w:eastAsia="Arial" w:cs="Arial"/>
                <w:sz w:val="22"/>
                <w:szCs w:val="22"/>
              </w:rPr>
              <w: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496F9C" w:rsidP="06E8E802" w:rsidRDefault="00061502" w14:paraId="41F55BED" w14:textId="3ACEA67D" w14:noSpellErr="1">
            <w:pPr>
              <w:jc w:val="both"/>
              <w:rPr>
                <w:rFonts w:ascii="Arial" w:hAnsi="Arial" w:eastAsia="Arial" w:cs="Arial"/>
                <w:sz w:val="22"/>
                <w:szCs w:val="22"/>
              </w:rPr>
            </w:pPr>
            <w:r w:rsidRPr="06E8E802" w:rsidR="00061502">
              <w:rPr>
                <w:rFonts w:ascii="Arial" w:hAnsi="Arial" w:eastAsia="Arial" w:cs="Arial"/>
                <w:sz w:val="22"/>
                <w:szCs w:val="22"/>
              </w:rPr>
              <w:t>1, 2, 3</w:t>
            </w:r>
          </w:p>
        </w:tc>
      </w:tr>
      <w:tr w:rsidRPr="00B42D21" w:rsidR="00E66558" w:rsidTr="06E8E802" w14:paraId="2A7D553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E66558" w:rsidP="06E8E802" w:rsidRDefault="00C54857" w14:paraId="2A7D553C" w14:textId="0E400CB4" w14:noSpellErr="1">
            <w:pPr>
              <w:jc w:val="both"/>
              <w:rPr>
                <w:rFonts w:ascii="Arial" w:hAnsi="Arial" w:eastAsia="Arial" w:cs="Arial"/>
                <w:sz w:val="22"/>
                <w:szCs w:val="22"/>
              </w:rPr>
            </w:pPr>
            <w:r w:rsidRPr="06E8E802" w:rsidR="00C54857">
              <w:rPr>
                <w:rFonts w:ascii="Arial" w:hAnsi="Arial" w:eastAsia="Arial" w:cs="Arial"/>
                <w:sz w:val="22"/>
                <w:szCs w:val="22"/>
              </w:rPr>
              <w:t>Parental engagement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E66558" w:rsidP="06E8E802" w:rsidRDefault="00C54857" w14:paraId="2A7D553D" w14:textId="5FAAA997" w14:noSpellErr="1">
            <w:pPr>
              <w:jc w:val="both"/>
              <w:rPr>
                <w:rFonts w:ascii="Arial" w:hAnsi="Arial" w:eastAsia="Arial" w:cs="Arial"/>
                <w:sz w:val="22"/>
                <w:szCs w:val="22"/>
              </w:rPr>
            </w:pPr>
            <w:r w:rsidRPr="06E8E802" w:rsidR="00C54857">
              <w:rPr>
                <w:rFonts w:ascii="Arial" w:hAnsi="Arial" w:eastAsia="Arial" w:cs="Arial"/>
                <w:sz w:val="22"/>
                <w:szCs w:val="22"/>
              </w:rPr>
              <w:t>EEF suggest + 4 months impact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E66558" w:rsidP="06E8E802" w:rsidRDefault="00B522B9" w14:paraId="2A7D553E" w14:textId="24D4028E" w14:noSpellErr="1">
            <w:pPr>
              <w:jc w:val="both"/>
              <w:rPr>
                <w:rFonts w:ascii="Arial" w:hAnsi="Arial" w:eastAsia="Arial" w:cs="Arial"/>
                <w:sz w:val="22"/>
                <w:szCs w:val="22"/>
              </w:rPr>
            </w:pPr>
            <w:r w:rsidRPr="06E8E802" w:rsidR="00B522B9">
              <w:rPr>
                <w:rFonts w:ascii="Arial" w:hAnsi="Arial" w:eastAsia="Arial" w:cs="Arial"/>
                <w:sz w:val="22"/>
                <w:szCs w:val="22"/>
              </w:rPr>
              <w:t>4, 5</w:t>
            </w:r>
          </w:p>
        </w:tc>
      </w:tr>
      <w:tr w:rsidRPr="00B42D21" w:rsidR="00C54857" w:rsidTr="06E8E802" w14:paraId="1749AEC2"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C54857" w:rsidP="06E8E802" w:rsidRDefault="00C54857" w14:paraId="3861D986" w14:textId="0B14004D" w14:noSpellErr="1">
            <w:pPr>
              <w:jc w:val="both"/>
              <w:rPr>
                <w:rFonts w:ascii="Arial" w:hAnsi="Arial" w:eastAsia="Arial" w:cs="Arial"/>
                <w:sz w:val="22"/>
                <w:szCs w:val="22"/>
              </w:rPr>
            </w:pPr>
            <w:r w:rsidRPr="06E8E802" w:rsidR="00C54857">
              <w:rPr>
                <w:rFonts w:ascii="Arial" w:hAnsi="Arial" w:eastAsia="Arial" w:cs="Arial"/>
                <w:sz w:val="22"/>
                <w:szCs w:val="22"/>
              </w:rPr>
              <w:t>Rainbows</w:t>
            </w:r>
            <w:r w:rsidRPr="06E8E802" w:rsidR="005E3D06">
              <w:rPr>
                <w:rFonts w:ascii="Arial" w:hAnsi="Arial" w:eastAsia="Arial" w:cs="Arial"/>
                <w:sz w:val="22"/>
                <w:szCs w:val="22"/>
              </w:rPr>
              <w:t xml:space="preserve"> </w:t>
            </w:r>
            <w:r w:rsidRPr="06E8E802" w:rsidR="00C54857">
              <w:rPr>
                <w:rFonts w:ascii="Arial" w:hAnsi="Arial" w:eastAsia="Arial" w:cs="Arial"/>
                <w:sz w:val="22"/>
                <w:szCs w:val="22"/>
              </w:rPr>
              <w:t>and sunbeams</w:t>
            </w:r>
            <w:r w:rsidRPr="06E8E802" w:rsidR="005E3D06">
              <w:rPr>
                <w:rFonts w:ascii="Arial" w:hAnsi="Arial" w:eastAsia="Arial" w:cs="Arial"/>
                <w:sz w:val="22"/>
                <w:szCs w:val="22"/>
              </w:rPr>
              <w:t xml:space="preserve"> </w:t>
            </w:r>
            <w:r w:rsidRPr="06E8E802" w:rsidR="00A970D1">
              <w:rPr>
                <w:rFonts w:ascii="Arial" w:hAnsi="Arial" w:eastAsia="Arial" w:cs="Arial"/>
                <w:sz w:val="22"/>
                <w:szCs w:val="22"/>
              </w:rPr>
              <w:t>b</w:t>
            </w:r>
            <w:r w:rsidRPr="06E8E802" w:rsidR="00D16066">
              <w:rPr>
                <w:rFonts w:ascii="Arial" w:hAnsi="Arial" w:eastAsia="Arial" w:cs="Arial"/>
                <w:sz w:val="22"/>
                <w:szCs w:val="22"/>
              </w:rPr>
              <w:t>ereavement intervention</w:t>
            </w:r>
            <w:r w:rsidRPr="06E8E802" w:rsidR="005E3D06">
              <w:rPr>
                <w:rFonts w:ascii="Arial" w:hAnsi="Arial" w:eastAsia="Arial" w:cs="Arial"/>
                <w:sz w:val="22"/>
                <w:szCs w:val="2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A7B77" w:rsidR="00C54857" w:rsidP="06E8E802" w:rsidRDefault="002A7B77" w14:paraId="1CE2AC98" w14:textId="10D977AE" w14:noSpellErr="1">
            <w:pPr>
              <w:jc w:val="both"/>
              <w:rPr>
                <w:rFonts w:ascii="Arial" w:hAnsi="Arial" w:eastAsia="Arial" w:cs="Arial"/>
                <w:color w:val="auto"/>
                <w:sz w:val="22"/>
                <w:szCs w:val="22"/>
              </w:rPr>
            </w:pPr>
            <w:r w:rsidRPr="06E8E802" w:rsidR="002A7B77">
              <w:rPr>
                <w:rFonts w:ascii="Arial" w:hAnsi="Arial" w:eastAsia="Arial" w:cs="Arial"/>
                <w:color w:val="auto"/>
                <w:sz w:val="22"/>
                <w:szCs w:val="22"/>
              </w:rPr>
              <w:t>Small group intervention supporting the emotional wellbeing of children who have suffered any kind of loss.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C54857" w:rsidP="06E8E802" w:rsidRDefault="00B522B9" w14:paraId="3F03FE90" w14:textId="27B3BC82" w14:noSpellErr="1">
            <w:pPr>
              <w:jc w:val="both"/>
              <w:rPr>
                <w:rFonts w:ascii="Arial" w:hAnsi="Arial" w:eastAsia="Arial" w:cs="Arial"/>
                <w:sz w:val="22"/>
                <w:szCs w:val="22"/>
              </w:rPr>
            </w:pPr>
            <w:r w:rsidRPr="06E8E802" w:rsidR="00B522B9">
              <w:rPr>
                <w:rFonts w:ascii="Arial" w:hAnsi="Arial" w:eastAsia="Arial" w:cs="Arial"/>
                <w:sz w:val="22"/>
                <w:szCs w:val="22"/>
              </w:rPr>
              <w:t>4, 5</w:t>
            </w:r>
          </w:p>
        </w:tc>
      </w:tr>
      <w:tr w:rsidRPr="00B42D21" w:rsidR="00093BA2" w:rsidTr="06E8E802" w14:paraId="7270E762"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093BA2" w:rsidP="06E8E802" w:rsidRDefault="00093BA2" w14:paraId="4E255C3D" w14:textId="2430C1B5" w14:noSpellErr="1">
            <w:pPr>
              <w:jc w:val="both"/>
              <w:rPr>
                <w:rFonts w:ascii="Arial" w:hAnsi="Arial" w:eastAsia="Arial" w:cs="Arial"/>
                <w:sz w:val="22"/>
                <w:szCs w:val="22"/>
              </w:rPr>
            </w:pPr>
            <w:r w:rsidRPr="06E8E802" w:rsidR="00093BA2">
              <w:rPr>
                <w:rFonts w:ascii="Arial" w:hAnsi="Arial" w:eastAsia="Arial" w:cs="Arial"/>
                <w:sz w:val="22"/>
                <w:szCs w:val="22"/>
              </w:rPr>
              <w:t>Alliance Psychological Services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A7B77" w:rsidR="00093BA2" w:rsidP="06E8E802" w:rsidRDefault="002A7B77" w14:paraId="0A507F95" w14:textId="05B28326" w14:noSpellErr="1">
            <w:pPr>
              <w:jc w:val="both"/>
              <w:rPr>
                <w:rFonts w:ascii="Arial" w:hAnsi="Arial" w:eastAsia="Arial" w:cs="Arial"/>
                <w:color w:val="auto"/>
                <w:sz w:val="22"/>
                <w:szCs w:val="22"/>
              </w:rPr>
            </w:pPr>
            <w:r w:rsidRPr="06E8E802" w:rsidR="002A7B77">
              <w:rPr>
                <w:rFonts w:ascii="Arial" w:hAnsi="Arial" w:eastAsia="Arial" w:cs="Arial"/>
                <w:color w:val="auto"/>
                <w:sz w:val="22"/>
                <w:szCs w:val="22"/>
              </w:rPr>
              <w:t>Whole class, small group or 1:1 support focussing on wellbeing and resilience.</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093BA2" w:rsidP="06E8E802" w:rsidRDefault="00B522B9" w14:paraId="4D3B2E6D" w14:textId="6FF97658" w14:noSpellErr="1">
            <w:pPr>
              <w:jc w:val="both"/>
              <w:rPr>
                <w:rFonts w:ascii="Arial" w:hAnsi="Arial" w:eastAsia="Arial" w:cs="Arial"/>
                <w:sz w:val="22"/>
                <w:szCs w:val="22"/>
              </w:rPr>
            </w:pPr>
            <w:r w:rsidRPr="06E8E802" w:rsidR="00B522B9">
              <w:rPr>
                <w:rFonts w:ascii="Arial" w:hAnsi="Arial" w:eastAsia="Arial" w:cs="Arial"/>
                <w:sz w:val="22"/>
                <w:szCs w:val="22"/>
              </w:rPr>
              <w:t>4, 5</w:t>
            </w:r>
          </w:p>
        </w:tc>
      </w:tr>
      <w:tr w:rsidRPr="00B42D21" w:rsidR="00C54857" w:rsidTr="06E8E802" w14:paraId="2CDF02D2"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E3D06" w:rsidR="00C54857" w:rsidP="06E8E802" w:rsidRDefault="00C54857" w14:paraId="4BD6C736" w14:textId="40E5E25C" w14:noSpellErr="1">
            <w:pPr>
              <w:jc w:val="both"/>
              <w:rPr>
                <w:rFonts w:ascii="Arial" w:hAnsi="Arial" w:eastAsia="Arial" w:cs="Arial"/>
                <w:sz w:val="22"/>
                <w:szCs w:val="22"/>
              </w:rPr>
            </w:pPr>
            <w:r w:rsidRPr="06E8E802" w:rsidR="00C54857">
              <w:rPr>
                <w:rFonts w:ascii="Arial" w:hAnsi="Arial" w:eastAsia="Arial" w:cs="Arial"/>
                <w:sz w:val="22"/>
                <w:szCs w:val="22"/>
              </w:rPr>
              <w:t xml:space="preserve">Team Around the School </w:t>
            </w:r>
            <w:r w:rsidRPr="06E8E802" w:rsidR="00C54857">
              <w:rPr>
                <w:rFonts w:ascii="Arial" w:hAnsi="Arial" w:eastAsia="Arial" w:cs="Arial"/>
                <w:sz w:val="22"/>
                <w:szCs w:val="22"/>
              </w:rPr>
              <w:t>Service(</w:t>
            </w:r>
            <w:r w:rsidRPr="06E8E802" w:rsidR="00C54857">
              <w:rPr>
                <w:rFonts w:ascii="Arial" w:hAnsi="Arial" w:eastAsia="Arial" w:cs="Arial"/>
                <w:sz w:val="22"/>
                <w:szCs w:val="22"/>
              </w:rPr>
              <w:t>TASS) Transformation Programme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A7B77" w:rsidR="00C54857" w:rsidP="06E8E802" w:rsidRDefault="002A7B77" w14:paraId="09A53FD5" w14:textId="275F0549" w14:noSpellErr="1">
            <w:pPr>
              <w:jc w:val="both"/>
              <w:rPr>
                <w:rFonts w:ascii="Arial" w:hAnsi="Arial" w:eastAsia="Arial" w:cs="Arial"/>
                <w:color w:val="auto"/>
                <w:sz w:val="22"/>
                <w:szCs w:val="22"/>
              </w:rPr>
            </w:pPr>
            <w:r w:rsidRPr="06E8E802" w:rsidR="002A7B77">
              <w:rPr>
                <w:rFonts w:ascii="Arial" w:hAnsi="Arial" w:eastAsia="Arial" w:cs="Arial"/>
                <w:color w:val="auto"/>
                <w:sz w:val="22"/>
                <w:szCs w:val="22"/>
              </w:rPr>
              <w:t>Education, Inclusion and Achievement Service within Children’s Services.  As part of the Powering our Futures transformation project across the local authority</w:t>
            </w:r>
            <w:r w:rsidRPr="06E8E802" w:rsidR="002A7B77">
              <w:rPr>
                <w:rFonts w:ascii="Arial" w:hAnsi="Arial" w:eastAsia="Arial" w:cs="Arial"/>
                <w:color w:val="auto"/>
                <w:sz w:val="22"/>
                <w:szCs w:val="22"/>
              </w:rPr>
              <w: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522B9" w:rsidR="00C54857" w:rsidP="06E8E802" w:rsidRDefault="00B522B9" w14:paraId="238E805C" w14:textId="1D4DC1CA" w14:noSpellErr="1">
            <w:pPr>
              <w:jc w:val="both"/>
              <w:rPr>
                <w:rFonts w:ascii="Arial" w:hAnsi="Arial" w:eastAsia="Arial" w:cs="Arial"/>
                <w:sz w:val="22"/>
                <w:szCs w:val="22"/>
              </w:rPr>
            </w:pPr>
            <w:r w:rsidRPr="06E8E802" w:rsidR="00B522B9">
              <w:rPr>
                <w:rFonts w:ascii="Arial" w:hAnsi="Arial" w:eastAsia="Arial" w:cs="Arial"/>
                <w:sz w:val="22"/>
                <w:szCs w:val="22"/>
              </w:rPr>
              <w:t>3, 4, 5</w:t>
            </w:r>
          </w:p>
        </w:tc>
      </w:tr>
    </w:tbl>
    <w:p w:rsidRPr="00B42D21" w:rsidR="00E66558" w:rsidP="06E8E802" w:rsidRDefault="00E66558" w14:paraId="2A7D5540" w14:textId="77777777" w14:noSpellErr="1">
      <w:pPr>
        <w:jc w:val="both"/>
        <w:rPr>
          <w:rFonts w:ascii="Arial" w:hAnsi="Arial" w:eastAsia="Arial" w:cs="Arial"/>
          <w:b w:val="1"/>
          <w:bCs w:val="1"/>
          <w:color w:val="104F75"/>
        </w:rPr>
      </w:pPr>
    </w:p>
    <w:p w:rsidRPr="00B42D21" w:rsidR="00E66558" w:rsidP="06E8E802" w:rsidRDefault="009D71E8" w14:paraId="2A7D5541" w14:textId="24D5E99F" w14:noSpellErr="1">
      <w:pPr>
        <w:jc w:val="both"/>
        <w:rPr>
          <w:rFonts w:ascii="Arial" w:hAnsi="Arial" w:eastAsia="Arial" w:cs="Arial"/>
          <w:i w:val="1"/>
          <w:iCs w:val="1"/>
          <w:color w:val="104F75"/>
        </w:rPr>
      </w:pPr>
      <w:r w:rsidRPr="06E8E802" w:rsidR="009D71E8">
        <w:rPr>
          <w:rFonts w:ascii="Arial" w:hAnsi="Arial" w:eastAsia="Arial" w:cs="Arial"/>
          <w:b w:val="1"/>
          <w:bCs w:val="1"/>
          <w:color w:val="104F75"/>
        </w:rPr>
        <w:t>Total budgeted cost: £</w:t>
      </w:r>
      <w:r w:rsidRPr="06E8E802" w:rsidR="0069450A">
        <w:rPr>
          <w:rFonts w:ascii="Arial" w:hAnsi="Arial" w:eastAsia="Arial" w:cs="Arial"/>
          <w:i w:val="1"/>
          <w:iCs w:val="1"/>
          <w:color w:val="104F75"/>
        </w:rPr>
        <w:t>100,260</w:t>
      </w:r>
    </w:p>
    <w:p w:rsidRPr="00D16066" w:rsidR="00E66558" w:rsidP="06E8E802" w:rsidRDefault="009D71E8" w14:paraId="2A7D5542" w14:textId="18352EC3" w14:noSpellErr="1">
      <w:pPr>
        <w:jc w:val="both"/>
        <w:rPr>
          <w:rFonts w:ascii="Arial" w:hAnsi="Arial" w:eastAsia="Arial" w:cs="Arial"/>
          <w:sz w:val="22"/>
          <w:szCs w:val="22"/>
        </w:rPr>
      </w:pPr>
      <w:r w:rsidRPr="06E8E802" w:rsidR="009D71E8">
        <w:rPr>
          <w:rFonts w:ascii="Arial" w:hAnsi="Arial" w:eastAsia="Arial" w:cs="Arial"/>
          <w:sz w:val="22"/>
          <w:szCs w:val="22"/>
        </w:rPr>
        <w:t xml:space="preserve">Part B: Review of the </w:t>
      </w:r>
      <w:r w:rsidRPr="06E8E802" w:rsidR="009D71E8">
        <w:rPr>
          <w:rFonts w:ascii="Arial" w:hAnsi="Arial" w:eastAsia="Arial" w:cs="Arial"/>
          <w:sz w:val="22"/>
          <w:szCs w:val="22"/>
        </w:rPr>
        <w:t>previous</w:t>
      </w:r>
      <w:r w:rsidRPr="06E8E802" w:rsidR="009D71E8">
        <w:rPr>
          <w:rFonts w:ascii="Arial" w:hAnsi="Arial" w:eastAsia="Arial" w:cs="Arial"/>
          <w:sz w:val="22"/>
          <w:szCs w:val="22"/>
        </w:rPr>
        <w:t xml:space="preserve"> academic year</w:t>
      </w:r>
    </w:p>
    <w:p w:rsidRPr="00D16066" w:rsidR="008B6404" w:rsidP="06E8E802" w:rsidRDefault="00064366" w14:paraId="751285B7" w14:textId="72ACB452" w14:noSpellErr="1">
      <w:pPr>
        <w:jc w:val="both"/>
        <w:rPr>
          <w:rFonts w:ascii="Arial" w:hAnsi="Arial" w:eastAsia="Arial" w:cs="Arial"/>
          <w:sz w:val="22"/>
          <w:szCs w:val="22"/>
        </w:rPr>
      </w:pPr>
      <w:r w:rsidRPr="06E8E802" w:rsidR="00064366">
        <w:rPr>
          <w:rFonts w:ascii="Arial" w:hAnsi="Arial" w:eastAsia="Arial" w:cs="Arial"/>
          <w:sz w:val="22"/>
          <w:szCs w:val="22"/>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Pr="00B42D21" w:rsidR="00173D4C" w:rsidTr="06E8E802" w14:paraId="7FB51099"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B1A7B" w:rsidR="0034539A" w:rsidP="06E8E802" w:rsidRDefault="0034539A" w14:paraId="65535541" w14:textId="51491A6E" w14:noSpellErr="1">
            <w:pPr>
              <w:jc w:val="both"/>
              <w:rPr>
                <w:rFonts w:ascii="Arial" w:hAnsi="Arial" w:eastAsia="Arial" w:cs="Arial"/>
                <w:color w:val="auto"/>
                <w:sz w:val="22"/>
                <w:szCs w:val="22"/>
              </w:rPr>
            </w:pPr>
            <w:r w:rsidRPr="06E8E802" w:rsidR="0034539A">
              <w:rPr>
                <w:rFonts w:ascii="Arial" w:hAnsi="Arial" w:eastAsia="Arial" w:cs="Arial"/>
                <w:color w:val="auto"/>
                <w:sz w:val="22"/>
                <w:szCs w:val="22"/>
              </w:rPr>
              <w:t>Impact of the 2021 – 24 strategy.</w:t>
            </w:r>
          </w:p>
          <w:p w:rsidRPr="00C54857" w:rsidR="00991D85" w:rsidP="06E8E802" w:rsidRDefault="00991D85" w14:paraId="1A1C6BC9" w14:textId="722A8C40" w14:noSpellErr="1">
            <w:pPr>
              <w:jc w:val="both"/>
              <w:rPr>
                <w:rFonts w:ascii="Arial" w:hAnsi="Arial" w:eastAsia="Arial" w:cs="Arial"/>
                <w:color w:val="000000"/>
                <w:sz w:val="22"/>
                <w:szCs w:val="22"/>
              </w:rPr>
            </w:pPr>
            <w:r w:rsidRPr="06E8E802" w:rsidR="00991D85">
              <w:rPr>
                <w:rFonts w:ascii="Arial" w:hAnsi="Arial" w:eastAsia="Arial" w:cs="Arial"/>
                <w:color w:val="000000" w:themeColor="text1" w:themeTint="FF" w:themeShade="FF"/>
                <w:sz w:val="22"/>
                <w:szCs w:val="22"/>
              </w:rPr>
              <w:t xml:space="preserve">Achieving GLD Disadvantaged: attainment is down </w:t>
            </w:r>
            <w:r w:rsidRPr="06E8E802" w:rsidR="00991D85">
              <w:rPr>
                <w:rFonts w:ascii="Arial" w:hAnsi="Arial" w:eastAsia="Arial" w:cs="Arial"/>
                <w:color w:val="000000" w:themeColor="text1" w:themeTint="FF" w:themeShade="FF"/>
                <w:sz w:val="22"/>
                <w:szCs w:val="22"/>
              </w:rPr>
              <w:t>on</w:t>
            </w:r>
            <w:r w:rsidRPr="06E8E802" w:rsidR="00991D85">
              <w:rPr>
                <w:rFonts w:ascii="Arial" w:hAnsi="Arial" w:eastAsia="Arial" w:cs="Arial"/>
                <w:color w:val="000000" w:themeColor="text1" w:themeTint="FF" w:themeShade="FF"/>
                <w:sz w:val="22"/>
                <w:szCs w:val="22"/>
              </w:rPr>
              <w:t xml:space="preserve"> 2023, which has resulted in the gap to other pupils, both nationally and at St Joseph’s, continuing to open.</w:t>
            </w:r>
          </w:p>
          <w:p w:rsidRPr="00C54857" w:rsidR="00991D85" w:rsidP="06E8E802" w:rsidRDefault="00991D85" w14:paraId="1F759C20" w14:textId="2A9C29A7" w14:noSpellErr="1">
            <w:pPr>
              <w:jc w:val="both"/>
              <w:rPr>
                <w:rFonts w:ascii="Arial" w:hAnsi="Arial" w:eastAsia="Arial" w:cs="Arial"/>
                <w:color w:val="000000"/>
                <w:sz w:val="22"/>
                <w:szCs w:val="22"/>
              </w:rPr>
            </w:pPr>
            <w:r w:rsidRPr="06E8E802" w:rsidR="00991D85">
              <w:rPr>
                <w:rFonts w:ascii="Arial" w:hAnsi="Arial" w:eastAsia="Arial" w:cs="Arial"/>
                <w:color w:val="000000" w:themeColor="text1" w:themeTint="FF" w:themeShade="FF"/>
                <w:sz w:val="22"/>
                <w:szCs w:val="22"/>
              </w:rPr>
              <w:t>Y1 Disadvantaged: all disadvantaged pupils in Year 1 passed the screening, which has closed the gap other pupils, both nationally and at St Joseph’s.</w:t>
            </w:r>
          </w:p>
          <w:p w:rsidRPr="00C54857" w:rsidR="00991D85" w:rsidP="06E8E802" w:rsidRDefault="00991D85" w14:paraId="43F6B5B2" w14:textId="171452E5" w14:noSpellErr="1">
            <w:pPr>
              <w:jc w:val="both"/>
              <w:rPr>
                <w:rFonts w:ascii="Arial" w:hAnsi="Arial" w:eastAsia="Arial" w:cs="Arial"/>
                <w:color w:val="000000"/>
                <w:sz w:val="22"/>
                <w:szCs w:val="22"/>
              </w:rPr>
            </w:pPr>
            <w:r w:rsidRPr="06E8E802" w:rsidR="00991D85">
              <w:rPr>
                <w:rFonts w:ascii="Arial" w:hAnsi="Arial" w:eastAsia="Arial" w:cs="Arial"/>
                <w:color w:val="000000" w:themeColor="text1" w:themeTint="FF" w:themeShade="FF"/>
                <w:sz w:val="22"/>
                <w:szCs w:val="22"/>
              </w:rPr>
              <w:t>Y2 Disadvantaged: attainment is up 22% on 2023, which has closed the gap other pupils, both nationally and at St Joseph’s.</w:t>
            </w:r>
          </w:p>
          <w:p w:rsidRPr="00C54857" w:rsidR="00991D85" w:rsidP="06E8E802" w:rsidRDefault="00991D85" w14:paraId="4C3B1F32" w14:textId="01BCD7F6" w14:noSpellErr="1">
            <w:pPr>
              <w:jc w:val="both"/>
              <w:rPr>
                <w:rFonts w:ascii="Arial" w:hAnsi="Arial" w:eastAsia="Arial" w:cs="Arial"/>
                <w:color w:val="000000"/>
                <w:sz w:val="22"/>
                <w:szCs w:val="22"/>
              </w:rPr>
            </w:pPr>
            <w:r w:rsidRPr="06E8E802" w:rsidR="00991D85">
              <w:rPr>
                <w:rFonts w:ascii="Arial" w:hAnsi="Arial" w:eastAsia="Arial" w:cs="Arial"/>
                <w:color w:val="000000" w:themeColor="text1" w:themeTint="FF" w:themeShade="FF"/>
                <w:sz w:val="22"/>
                <w:szCs w:val="22"/>
              </w:rPr>
              <w:t>Disadvantaged: attainment is down 3.8 on 2023, which has opened the gap to other pupils, both nationally and at St Joseph’s</w:t>
            </w:r>
            <w:r w:rsidRPr="06E8E802" w:rsidR="00991D85">
              <w:rPr>
                <w:rFonts w:ascii="Arial" w:hAnsi="Arial" w:eastAsia="Arial" w:cs="Arial"/>
                <w:color w:val="000000" w:themeColor="text1" w:themeTint="FF" w:themeShade="FF"/>
                <w:sz w:val="22"/>
                <w:szCs w:val="22"/>
              </w:rPr>
              <w:t xml:space="preserve">.  </w:t>
            </w:r>
            <w:r w:rsidRPr="06E8E802" w:rsidR="00991D85">
              <w:rPr>
                <w:rFonts w:ascii="Arial" w:hAnsi="Arial" w:eastAsia="Arial" w:cs="Arial"/>
                <w:color w:val="000000" w:themeColor="text1" w:themeTint="FF" w:themeShade="FF"/>
                <w:sz w:val="22"/>
                <w:szCs w:val="22"/>
              </w:rPr>
              <w:t>Disadvantaged attainment is also back below their national counterparts</w:t>
            </w:r>
            <w:r w:rsidRPr="06E8E802" w:rsidR="00991D85">
              <w:rPr>
                <w:rFonts w:ascii="Arial" w:hAnsi="Arial" w:eastAsia="Arial" w:cs="Arial"/>
                <w:color w:val="000000" w:themeColor="text1" w:themeTint="FF" w:themeShade="FF"/>
                <w:sz w:val="22"/>
                <w:szCs w:val="22"/>
              </w:rPr>
              <w:t xml:space="preserve">.  </w:t>
            </w:r>
            <w:r w:rsidRPr="06E8E802" w:rsidR="00991D85">
              <w:rPr>
                <w:rFonts w:ascii="Arial" w:hAnsi="Arial" w:eastAsia="Arial" w:cs="Arial"/>
                <w:color w:val="000000" w:themeColor="text1" w:themeTint="FF" w:themeShade="FF"/>
                <w:sz w:val="22"/>
                <w:szCs w:val="22"/>
              </w:rPr>
              <w:t>63% of 2023-24 Y4 were disadvantaged.</w:t>
            </w:r>
          </w:p>
          <w:p w:rsidRPr="00C54857" w:rsidR="00991D85" w:rsidP="06E8E802" w:rsidRDefault="00991D85" w14:paraId="44B5B7C2" w14:textId="68F34A56" w14:noSpellErr="1">
            <w:pPr>
              <w:jc w:val="both"/>
              <w:rPr>
                <w:rFonts w:ascii="Arial" w:hAnsi="Arial" w:eastAsia="Arial" w:cs="Arial"/>
                <w:color w:val="000000"/>
                <w:sz w:val="22"/>
                <w:szCs w:val="22"/>
              </w:rPr>
            </w:pPr>
            <w:r w:rsidRPr="06E8E802" w:rsidR="00991D85">
              <w:rPr>
                <w:rFonts w:ascii="Arial" w:hAnsi="Arial" w:eastAsia="Arial" w:cs="Arial"/>
                <w:color w:val="000000" w:themeColor="text1" w:themeTint="FF" w:themeShade="FF"/>
                <w:sz w:val="22"/>
                <w:szCs w:val="22"/>
              </w:rPr>
              <w:t>KS2 Combined Disadvantaged: attainment is down 33% since 2022 with the gap to other pupils, both nationally (at 58%) and St Joseph’s (at 60%), continuing to open</w:t>
            </w:r>
            <w:r w:rsidRPr="06E8E802" w:rsidR="00991D85">
              <w:rPr>
                <w:rFonts w:ascii="Arial" w:hAnsi="Arial" w:eastAsia="Arial" w:cs="Arial"/>
                <w:color w:val="000000" w:themeColor="text1" w:themeTint="FF" w:themeShade="FF"/>
                <w:sz w:val="22"/>
                <w:szCs w:val="22"/>
              </w:rPr>
              <w:t xml:space="preserve">.  </w:t>
            </w:r>
            <w:r w:rsidRPr="06E8E802" w:rsidR="00991D85">
              <w:rPr>
                <w:rFonts w:ascii="Arial" w:hAnsi="Arial" w:eastAsia="Arial" w:cs="Arial"/>
                <w:color w:val="000000" w:themeColor="text1" w:themeTint="FF" w:themeShade="FF"/>
                <w:sz w:val="22"/>
                <w:szCs w:val="22"/>
              </w:rPr>
              <w:t xml:space="preserve">Disadvantaged pupils also continue to </w:t>
            </w:r>
            <w:r w:rsidRPr="06E8E802" w:rsidR="00991D85">
              <w:rPr>
                <w:rFonts w:ascii="Arial" w:hAnsi="Arial" w:eastAsia="Arial" w:cs="Arial"/>
                <w:color w:val="000000" w:themeColor="text1" w:themeTint="FF" w:themeShade="FF"/>
                <w:sz w:val="22"/>
                <w:szCs w:val="22"/>
              </w:rPr>
              <w:t>attain</w:t>
            </w:r>
            <w:r w:rsidRPr="06E8E802" w:rsidR="00991D85">
              <w:rPr>
                <w:rFonts w:ascii="Arial" w:hAnsi="Arial" w:eastAsia="Arial" w:cs="Arial"/>
                <w:color w:val="000000" w:themeColor="text1" w:themeTint="FF" w:themeShade="FF"/>
                <w:sz w:val="22"/>
                <w:szCs w:val="22"/>
              </w:rPr>
              <w:t xml:space="preserve"> below their national counterparts.</w:t>
            </w:r>
          </w:p>
          <w:p w:rsidRPr="00991D85" w:rsidR="00991D85" w:rsidP="06E8E802" w:rsidRDefault="00991D85" w14:paraId="581932C2" w14:textId="77777777" w14:noSpellErr="1">
            <w:pPr>
              <w:jc w:val="both"/>
              <w:rPr>
                <w:rFonts w:ascii="Arial" w:hAnsi="Arial" w:eastAsia="Arial" w:cs="Arial"/>
                <w:color w:val="000000"/>
                <w:sz w:val="22"/>
                <w:szCs w:val="22"/>
              </w:rPr>
            </w:pPr>
            <w:r w:rsidRPr="06E8E802" w:rsidR="00991D85">
              <w:rPr>
                <w:rFonts w:ascii="Arial" w:hAnsi="Arial" w:eastAsia="Arial" w:cs="Arial"/>
                <w:color w:val="000000" w:themeColor="text1" w:themeTint="FF" w:themeShade="FF"/>
                <w:sz w:val="22"/>
                <w:szCs w:val="22"/>
              </w:rPr>
              <w:t>Disadvantaged attainment has improved by 6% on 2023 in Reading, which has reduced the gap to national other pupils to 43% with in-school gap now at 33%.</w:t>
            </w:r>
          </w:p>
          <w:p w:rsidRPr="00991D85" w:rsidR="00991D85" w:rsidP="06E8E802" w:rsidRDefault="00991D85" w14:paraId="59BD1CC2" w14:textId="77777777" w14:noSpellErr="1">
            <w:pPr>
              <w:jc w:val="both"/>
              <w:rPr>
                <w:rFonts w:ascii="Arial" w:hAnsi="Arial" w:eastAsia="Arial" w:cs="Arial"/>
                <w:color w:val="000000"/>
                <w:sz w:val="22"/>
                <w:szCs w:val="22"/>
              </w:rPr>
            </w:pPr>
            <w:r w:rsidRPr="06E8E802" w:rsidR="00991D85">
              <w:rPr>
                <w:rFonts w:ascii="Arial" w:hAnsi="Arial" w:eastAsia="Arial" w:cs="Arial"/>
                <w:color w:val="000000" w:themeColor="text1" w:themeTint="FF" w:themeShade="FF"/>
                <w:sz w:val="22"/>
                <w:szCs w:val="22"/>
              </w:rPr>
              <w:t>Disadvantaged attainment continues to decline in both Writing and Maths, opening the gap to other pupils, both nationally and at St Joseph’s.</w:t>
            </w:r>
          </w:p>
          <w:p w:rsidRPr="00C54857" w:rsidR="00991D85" w:rsidP="06E8E802" w:rsidRDefault="00991D85" w14:paraId="5877C106" w14:textId="7A58B6D1" w14:noSpellErr="1">
            <w:pPr>
              <w:jc w:val="both"/>
              <w:rPr>
                <w:rFonts w:ascii="Arial" w:hAnsi="Arial" w:eastAsia="Arial" w:cs="Arial"/>
                <w:color w:val="000000"/>
                <w:sz w:val="22"/>
                <w:szCs w:val="22"/>
              </w:rPr>
            </w:pPr>
            <w:r w:rsidRPr="06E8E802" w:rsidR="00991D85">
              <w:rPr>
                <w:rFonts w:ascii="Arial" w:hAnsi="Arial" w:eastAsia="Arial" w:cs="Arial"/>
                <w:color w:val="000000" w:themeColor="text1" w:themeTint="FF" w:themeShade="FF"/>
                <w:sz w:val="22"/>
                <w:szCs w:val="22"/>
              </w:rPr>
              <w:t>The in-school gap in Maths is now at 83%, with Writing at 65%</w:t>
            </w:r>
            <w:r w:rsidRPr="06E8E802" w:rsidR="00991D85">
              <w:rPr>
                <w:rFonts w:ascii="Arial" w:hAnsi="Arial" w:eastAsia="Arial" w:cs="Arial"/>
                <w:color w:val="000000" w:themeColor="text1" w:themeTint="FF" w:themeShade="FF"/>
                <w:sz w:val="22"/>
                <w:szCs w:val="22"/>
              </w:rPr>
              <w:t xml:space="preserve">.  </w:t>
            </w:r>
            <w:r w:rsidRPr="06E8E802" w:rsidR="00991D85">
              <w:rPr>
                <w:rFonts w:ascii="Arial" w:hAnsi="Arial" w:eastAsia="Arial" w:cs="Arial"/>
                <w:color w:val="000000" w:themeColor="text1" w:themeTint="FF" w:themeShade="FF"/>
                <w:sz w:val="22"/>
                <w:szCs w:val="22"/>
              </w:rPr>
              <w:t>In both subjects, other pupils are outperforming their national counterparts.</w:t>
            </w:r>
          </w:p>
          <w:p w:rsidRPr="00C54857" w:rsidR="00991D85" w:rsidP="06E8E802" w:rsidRDefault="00991D85" w14:paraId="386A58D4" w14:textId="118F2026" w14:noSpellErr="1">
            <w:pPr>
              <w:jc w:val="both"/>
              <w:rPr>
                <w:rFonts w:ascii="Arial" w:hAnsi="Arial" w:eastAsia="Arial" w:cs="Arial"/>
                <w:color w:val="000000"/>
                <w:sz w:val="22"/>
                <w:szCs w:val="22"/>
              </w:rPr>
            </w:pPr>
            <w:r w:rsidRPr="06E8E802" w:rsidR="00991D85">
              <w:rPr>
                <w:rFonts w:ascii="Arial" w:hAnsi="Arial" w:eastAsia="Arial" w:cs="Arial"/>
                <w:color w:val="000000" w:themeColor="text1" w:themeTint="FF" w:themeShade="FF"/>
                <w:sz w:val="22"/>
                <w:szCs w:val="22"/>
              </w:rPr>
              <w:t xml:space="preserve">KS2 Disadvantaged: gap to national other pupils has opened in 2024, although the in-school gap </w:t>
            </w:r>
            <w:r w:rsidRPr="06E8E802" w:rsidR="00991D85">
              <w:rPr>
                <w:rFonts w:ascii="Arial" w:hAnsi="Arial" w:eastAsia="Arial" w:cs="Arial"/>
                <w:color w:val="000000" w:themeColor="text1" w:themeTint="FF" w:themeShade="FF"/>
                <w:sz w:val="22"/>
                <w:szCs w:val="22"/>
              </w:rPr>
              <w:t>remains</w:t>
            </w:r>
            <w:r w:rsidRPr="06E8E802" w:rsidR="00991D85">
              <w:rPr>
                <w:rFonts w:ascii="Arial" w:hAnsi="Arial" w:eastAsia="Arial" w:cs="Arial"/>
                <w:color w:val="000000" w:themeColor="text1" w:themeTint="FF" w:themeShade="FF"/>
                <w:sz w:val="22"/>
                <w:szCs w:val="22"/>
              </w:rPr>
              <w:t xml:space="preserve"> closed with no pupils at St Joseph’s reaching a higher standard in RWM.</w:t>
            </w:r>
          </w:p>
          <w:p w:rsidRPr="00C54857" w:rsidR="00991D85" w:rsidP="06E8E802" w:rsidRDefault="00991D85" w14:paraId="7CFF9FF2" w14:textId="628E3B09" w14:noSpellErr="1">
            <w:pPr>
              <w:jc w:val="both"/>
              <w:rPr>
                <w:rFonts w:ascii="Arial" w:hAnsi="Arial" w:eastAsia="Arial" w:cs="Arial"/>
                <w:color w:val="000000"/>
                <w:sz w:val="22"/>
                <w:szCs w:val="22"/>
              </w:rPr>
            </w:pPr>
            <w:r w:rsidRPr="06E8E802" w:rsidR="00991D85">
              <w:rPr>
                <w:rFonts w:ascii="Arial" w:hAnsi="Arial" w:eastAsia="Arial" w:cs="Arial"/>
                <w:color w:val="000000" w:themeColor="text1" w:themeTint="FF" w:themeShade="FF"/>
                <w:sz w:val="22"/>
                <w:szCs w:val="22"/>
              </w:rPr>
              <w:t xml:space="preserve">KS2 Higher Standard Combined Disadvantaged: attainment </w:t>
            </w:r>
            <w:r w:rsidRPr="06E8E802" w:rsidR="00991D85">
              <w:rPr>
                <w:rFonts w:ascii="Arial" w:hAnsi="Arial" w:eastAsia="Arial" w:cs="Arial"/>
                <w:color w:val="000000" w:themeColor="text1" w:themeTint="FF" w:themeShade="FF"/>
                <w:sz w:val="22"/>
                <w:szCs w:val="22"/>
              </w:rPr>
              <w:t>remains</w:t>
            </w:r>
            <w:r w:rsidRPr="06E8E802" w:rsidR="00991D85">
              <w:rPr>
                <w:rFonts w:ascii="Arial" w:hAnsi="Arial" w:eastAsia="Arial" w:cs="Arial"/>
                <w:color w:val="000000" w:themeColor="text1" w:themeTint="FF" w:themeShade="FF"/>
                <w:sz w:val="22"/>
                <w:szCs w:val="22"/>
              </w:rPr>
              <w:t xml:space="preserve"> </w:t>
            </w:r>
            <w:r w:rsidRPr="06E8E802" w:rsidR="00991D85">
              <w:rPr>
                <w:rFonts w:ascii="Arial" w:hAnsi="Arial" w:eastAsia="Arial" w:cs="Arial"/>
                <w:color w:val="000000" w:themeColor="text1" w:themeTint="FF" w:themeShade="FF"/>
                <w:sz w:val="22"/>
                <w:szCs w:val="22"/>
              </w:rPr>
              <w:t>similar to</w:t>
            </w:r>
            <w:r w:rsidRPr="06E8E802" w:rsidR="00991D85">
              <w:rPr>
                <w:rFonts w:ascii="Arial" w:hAnsi="Arial" w:eastAsia="Arial" w:cs="Arial"/>
                <w:color w:val="000000" w:themeColor="text1" w:themeTint="FF" w:themeShade="FF"/>
                <w:sz w:val="22"/>
                <w:szCs w:val="22"/>
              </w:rPr>
              <w:t xml:space="preserve"> 2023 in both Writing and Maths, with the in-school gap </w:t>
            </w:r>
            <w:r w:rsidRPr="06E8E802" w:rsidR="00991D85">
              <w:rPr>
                <w:rFonts w:ascii="Arial" w:hAnsi="Arial" w:eastAsia="Arial" w:cs="Arial"/>
                <w:color w:val="000000" w:themeColor="text1" w:themeTint="FF" w:themeShade="FF"/>
                <w:sz w:val="22"/>
                <w:szCs w:val="22"/>
              </w:rPr>
              <w:t>remaining</w:t>
            </w:r>
            <w:r w:rsidRPr="06E8E802" w:rsidR="00991D85">
              <w:rPr>
                <w:rFonts w:ascii="Arial" w:hAnsi="Arial" w:eastAsia="Arial" w:cs="Arial"/>
                <w:color w:val="000000" w:themeColor="text1" w:themeTint="FF" w:themeShade="FF"/>
                <w:sz w:val="22"/>
                <w:szCs w:val="22"/>
              </w:rPr>
              <w:t xml:space="preserve"> closed</w:t>
            </w:r>
            <w:r w:rsidRPr="06E8E802" w:rsidR="00991D85">
              <w:rPr>
                <w:rFonts w:ascii="Arial" w:hAnsi="Arial" w:eastAsia="Arial" w:cs="Arial"/>
                <w:color w:val="000000" w:themeColor="text1" w:themeTint="FF" w:themeShade="FF"/>
                <w:sz w:val="22"/>
                <w:szCs w:val="22"/>
              </w:rPr>
              <w:t xml:space="preserve">.  </w:t>
            </w:r>
            <w:r w:rsidRPr="06E8E802" w:rsidR="00991D85">
              <w:rPr>
                <w:rFonts w:ascii="Arial" w:hAnsi="Arial" w:eastAsia="Arial" w:cs="Arial"/>
                <w:color w:val="000000" w:themeColor="text1" w:themeTint="FF" w:themeShade="FF"/>
                <w:sz w:val="22"/>
                <w:szCs w:val="22"/>
              </w:rPr>
              <w:t>However, the gap to national other pupils has slightly increased to 7% in Writing and 11% in Maths.</w:t>
            </w:r>
          </w:p>
          <w:p w:rsidRPr="00D16066" w:rsidR="00991D85" w:rsidP="06E8E802" w:rsidRDefault="00991D85" w14:paraId="6F720011" w14:textId="4ABD536C" w14:noSpellErr="1">
            <w:pPr>
              <w:jc w:val="both"/>
              <w:rPr>
                <w:rFonts w:ascii="Arial" w:hAnsi="Arial" w:eastAsia="Arial" w:cs="Arial"/>
                <w:color w:val="000000"/>
                <w:sz w:val="22"/>
                <w:szCs w:val="22"/>
              </w:rPr>
            </w:pPr>
            <w:r w:rsidRPr="06E8E802" w:rsidR="00991D85">
              <w:rPr>
                <w:rFonts w:ascii="Arial" w:hAnsi="Arial" w:eastAsia="Arial" w:cs="Arial"/>
                <w:color w:val="000000" w:themeColor="text1" w:themeTint="FF" w:themeShade="FF"/>
                <w:sz w:val="22"/>
                <w:szCs w:val="22"/>
              </w:rPr>
              <w:t>No disadvantaged pupil achieved a higher standard in Reading, which has further opened the gap to national other pupils to 33%.</w:t>
            </w:r>
          </w:p>
          <w:p w:rsidRPr="0034539A" w:rsidR="0064167B" w:rsidP="06E8E802" w:rsidRDefault="00D16066" w14:paraId="5023926C" w14:textId="4D708EFE" w14:noSpellErr="1">
            <w:pPr>
              <w:jc w:val="both"/>
              <w:rPr>
                <w:rFonts w:ascii="Arial" w:hAnsi="Arial" w:eastAsia="Arial" w:cs="Arial"/>
                <w:color w:val="auto"/>
                <w:sz w:val="22"/>
                <w:szCs w:val="22"/>
              </w:rPr>
            </w:pPr>
            <w:r w:rsidRPr="06E8E802" w:rsidR="00D16066">
              <w:rPr>
                <w:rFonts w:ascii="Arial" w:hAnsi="Arial" w:eastAsia="Arial" w:cs="Arial"/>
                <w:color w:val="auto"/>
                <w:sz w:val="22"/>
                <w:szCs w:val="22"/>
              </w:rPr>
              <w:t>Attendance for 2023 -24 was below national by 0.3%</w:t>
            </w:r>
          </w:p>
        </w:tc>
      </w:tr>
    </w:tbl>
    <w:p w:rsidR="00991D85" w:rsidP="06E8E802" w:rsidRDefault="00991D85" w14:paraId="5BFC3A9C" w14:textId="77777777" w14:noSpellErr="1">
      <w:pPr>
        <w:jc w:val="both"/>
        <w:rPr>
          <w:rFonts w:ascii="Arial" w:hAnsi="Arial" w:eastAsia="Arial" w:cs="Arial"/>
        </w:rPr>
      </w:pPr>
    </w:p>
    <w:p w:rsidRPr="0034539A" w:rsidR="00E66558" w:rsidP="06E8E802" w:rsidRDefault="006D6372" w14:paraId="2A7D5548" w14:textId="1C900428" w14:noSpellErr="1">
      <w:pPr>
        <w:jc w:val="both"/>
        <w:rPr>
          <w:rFonts w:ascii="Arial" w:hAnsi="Arial" w:eastAsia="Arial" w:cs="Arial"/>
          <w:b w:val="1"/>
          <w:bCs w:val="1"/>
        </w:rPr>
      </w:pPr>
      <w:r w:rsidRPr="06E8E802" w:rsidR="006D6372">
        <w:rPr>
          <w:rFonts w:ascii="Arial" w:hAnsi="Arial" w:eastAsia="Arial" w:cs="Arial"/>
          <w:b w:val="1"/>
          <w:bCs w:val="1"/>
        </w:rPr>
        <w:t>E</w:t>
      </w:r>
      <w:r w:rsidRPr="06E8E802" w:rsidR="009D71E8">
        <w:rPr>
          <w:rFonts w:ascii="Arial" w:hAnsi="Arial" w:eastAsia="Arial" w:cs="Arial"/>
          <w:b w:val="1"/>
          <w:bCs w:val="1"/>
        </w:rPr>
        <w:t>xternally provided programmes</w:t>
      </w:r>
    </w:p>
    <w:p w:rsidRPr="0034539A" w:rsidR="00E66558" w:rsidP="06E8E802" w:rsidRDefault="0B240EAF" w14:paraId="2A7D5549" w14:textId="6982BE0C" w14:noSpellErr="1">
      <w:pPr>
        <w:jc w:val="both"/>
        <w:rPr>
          <w:rFonts w:ascii="Arial" w:hAnsi="Arial" w:eastAsia="Arial" w:cs="Arial"/>
          <w:sz w:val="22"/>
          <w:szCs w:val="22"/>
        </w:rPr>
      </w:pPr>
      <w:r w:rsidRPr="06E8E802" w:rsidR="0B240EAF">
        <w:rPr>
          <w:rFonts w:ascii="Arial" w:hAnsi="Arial" w:eastAsia="Arial" w:cs="Arial"/>
          <w:sz w:val="22"/>
          <w:szCs w:val="22"/>
        </w:rPr>
        <w:t xml:space="preserve">Please include the names of any non-DfE programmes that you </w:t>
      </w:r>
      <w:r w:rsidRPr="06E8E802" w:rsidR="491E3A64">
        <w:rPr>
          <w:rFonts w:ascii="Arial" w:hAnsi="Arial" w:eastAsia="Arial" w:cs="Arial"/>
          <w:sz w:val="22"/>
          <w:szCs w:val="22"/>
        </w:rPr>
        <w:t xml:space="preserve">used your pupil premium to fund </w:t>
      </w:r>
      <w:r w:rsidRPr="06E8E802" w:rsidR="0B240EAF">
        <w:rPr>
          <w:rFonts w:ascii="Arial" w:hAnsi="Arial" w:eastAsia="Arial" w:cs="Arial"/>
          <w:sz w:val="22"/>
          <w:szCs w:val="22"/>
        </w:rPr>
        <w:t xml:space="preserve">in the </w:t>
      </w:r>
      <w:r w:rsidRPr="06E8E802" w:rsidR="0B240EAF">
        <w:rPr>
          <w:rFonts w:ascii="Arial" w:hAnsi="Arial" w:eastAsia="Arial" w:cs="Arial"/>
          <w:sz w:val="22"/>
          <w:szCs w:val="22"/>
        </w:rPr>
        <w:t>previous</w:t>
      </w:r>
      <w:r w:rsidRPr="06E8E802" w:rsidR="0B240EAF">
        <w:rPr>
          <w:rFonts w:ascii="Arial" w:hAnsi="Arial" w:eastAsia="Arial" w:cs="Arial"/>
          <w:sz w:val="22"/>
          <w:szCs w:val="22"/>
        </w:rPr>
        <w:t xml:space="preserve"> academic year. </w:t>
      </w:r>
    </w:p>
    <w:tbl>
      <w:tblPr>
        <w:tblW w:w="5000" w:type="pct"/>
        <w:tblCellMar>
          <w:left w:w="10" w:type="dxa"/>
          <w:right w:w="10" w:type="dxa"/>
        </w:tblCellMar>
        <w:tblLook w:val="04A0" w:firstRow="1" w:lastRow="0" w:firstColumn="1" w:lastColumn="0" w:noHBand="0" w:noVBand="1"/>
      </w:tblPr>
      <w:tblGrid>
        <w:gridCol w:w="4815"/>
        <w:gridCol w:w="4671"/>
      </w:tblGrid>
      <w:tr w:rsidRPr="00B42D21" w:rsidR="00E66558" w:rsidTr="17151C17"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34539A" w:rsidR="00E66558" w:rsidP="06E8E802" w:rsidRDefault="009D71E8" w14:paraId="2A7D554A" w14:textId="77777777" w14:noSpellErr="1">
            <w:pPr>
              <w:jc w:val="both"/>
              <w:rPr>
                <w:rFonts w:ascii="Arial" w:hAnsi="Arial" w:eastAsia="Arial" w:cs="Arial"/>
                <w:sz w:val="22"/>
                <w:szCs w:val="22"/>
              </w:rPr>
            </w:pPr>
            <w:r w:rsidRPr="06E8E802" w:rsidR="009D71E8">
              <w:rPr>
                <w:rFonts w:ascii="Arial" w:hAnsi="Arial" w:eastAsia="Arial" w:cs="Arial"/>
                <w:sz w:val="22"/>
                <w:szCs w:val="22"/>
              </w:rP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Pr="0034539A" w:rsidR="00E66558" w:rsidP="06E8E802" w:rsidRDefault="009D71E8" w14:paraId="2A7D554B" w14:textId="77777777" w14:noSpellErr="1">
            <w:pPr>
              <w:jc w:val="both"/>
              <w:rPr>
                <w:rFonts w:ascii="Arial" w:hAnsi="Arial" w:eastAsia="Arial" w:cs="Arial"/>
                <w:sz w:val="22"/>
                <w:szCs w:val="22"/>
              </w:rPr>
            </w:pPr>
            <w:r w:rsidRPr="06E8E802" w:rsidR="009D71E8">
              <w:rPr>
                <w:rFonts w:ascii="Arial" w:hAnsi="Arial" w:eastAsia="Arial" w:cs="Arial"/>
                <w:sz w:val="22"/>
                <w:szCs w:val="22"/>
              </w:rPr>
              <w:t>Provider</w:t>
            </w:r>
          </w:p>
        </w:tc>
      </w:tr>
      <w:tr w:rsidRPr="00B42D21" w:rsidR="00E66558" w:rsidTr="17151C17" w14:paraId="2A7D554F" w14:textId="77777777">
        <w:trPr>
          <w:trHeight w:val="361"/>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42D21" w:rsidR="00E66558" w:rsidP="2F2B2F0B" w:rsidRDefault="00D32081" w14:paraId="2A7D554D" w14:textId="71ECA396" w14:noSpellErr="1">
            <w:pPr>
              <w:jc w:val="both"/>
              <w:rPr>
                <w:rFonts w:ascii="Arial" w:hAnsi="Arial" w:eastAsia="Arial" w:cs="Arial"/>
                <w:sz w:val="22"/>
                <w:szCs w:val="22"/>
              </w:rPr>
            </w:pPr>
            <w:r w:rsidRPr="17151C17" w:rsidR="24C5F539">
              <w:rPr>
                <w:rFonts w:ascii="Arial" w:hAnsi="Arial" w:eastAsia="Arial" w:cs="Arial"/>
                <w:sz w:val="22"/>
                <w:szCs w:val="22"/>
              </w:rPr>
              <w:t>Accelerated</w:t>
            </w:r>
            <w:bookmarkStart w:name="_GoBack" w:id="17"/>
            <w:bookmarkEnd w:id="17"/>
            <w:r w:rsidRPr="17151C17" w:rsidR="6DDB1BE7">
              <w:rPr>
                <w:rFonts w:ascii="Arial" w:hAnsi="Arial" w:eastAsia="Arial" w:cs="Arial"/>
                <w:sz w:val="22"/>
                <w:szCs w:val="22"/>
              </w:rPr>
              <w:t xml:space="preserve"> Reader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42D21" w:rsidR="00E66558" w:rsidP="2F2B2F0B" w:rsidRDefault="00D32081" w14:paraId="2A7D554E" w14:textId="1C02DDAA" w14:noSpellErr="1">
            <w:pPr>
              <w:jc w:val="both"/>
              <w:rPr>
                <w:rFonts w:ascii="Arial" w:hAnsi="Arial" w:eastAsia="Arial" w:cs="Arial"/>
                <w:sz w:val="22"/>
                <w:szCs w:val="22"/>
              </w:rPr>
            </w:pPr>
            <w:r w:rsidRPr="17151C17" w:rsidR="24C5F539">
              <w:rPr>
                <w:rFonts w:ascii="Arial" w:hAnsi="Arial" w:eastAsia="Arial" w:cs="Arial"/>
                <w:sz w:val="22"/>
                <w:szCs w:val="22"/>
              </w:rPr>
              <w:t>Renaissance</w:t>
            </w:r>
          </w:p>
        </w:tc>
      </w:tr>
      <w:tr w:rsidRPr="00B42D21" w:rsidR="00E66558" w:rsidTr="17151C17" w14:paraId="2A7D555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42D21" w:rsidR="00E66558" w:rsidP="2F2B2F0B" w:rsidRDefault="00061502" w14:paraId="2A7D5550" w14:textId="3F6FCB74" w14:noSpellErr="1">
            <w:pPr>
              <w:jc w:val="both"/>
              <w:rPr>
                <w:rFonts w:ascii="Arial" w:hAnsi="Arial" w:eastAsia="Arial" w:cs="Arial"/>
                <w:sz w:val="22"/>
                <w:szCs w:val="22"/>
              </w:rPr>
            </w:pPr>
            <w:r w:rsidRPr="17151C17" w:rsidR="6DDB1BE7">
              <w:rPr>
                <w:rFonts w:ascii="Arial" w:hAnsi="Arial" w:eastAsia="Arial" w:cs="Arial"/>
                <w:sz w:val="22"/>
                <w:szCs w:val="22"/>
              </w:rPr>
              <w:t>The Vocabulary Project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42D21" w:rsidR="00E66558" w:rsidP="2F2B2F0B" w:rsidRDefault="00061502" w14:paraId="2A7D5551" w14:textId="289C58C9" w14:noSpellErr="1">
            <w:pPr>
              <w:jc w:val="both"/>
              <w:rPr>
                <w:rFonts w:ascii="Arial" w:hAnsi="Arial" w:eastAsia="Arial" w:cs="Arial"/>
                <w:sz w:val="22"/>
                <w:szCs w:val="22"/>
              </w:rPr>
            </w:pPr>
            <w:r w:rsidRPr="17151C17" w:rsidR="6DDB1BE7">
              <w:rPr>
                <w:rFonts w:ascii="Arial" w:hAnsi="Arial" w:eastAsia="Arial" w:cs="Arial"/>
                <w:sz w:val="22"/>
                <w:szCs w:val="22"/>
              </w:rPr>
              <w:t>FFT</w:t>
            </w:r>
          </w:p>
        </w:tc>
      </w:tr>
      <w:tr w:rsidRPr="00B42D21" w:rsidR="00D32081" w:rsidTr="17151C17" w14:paraId="0BC2E36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32081" w:rsidP="2F2B2F0B" w:rsidRDefault="00D32081" w14:paraId="5D66581D" w14:textId="7EA021B5" w14:noSpellErr="1">
            <w:pPr>
              <w:jc w:val="both"/>
              <w:rPr>
                <w:rFonts w:ascii="Arial" w:hAnsi="Arial" w:eastAsia="Arial" w:cs="Arial"/>
                <w:sz w:val="22"/>
                <w:szCs w:val="22"/>
              </w:rPr>
            </w:pPr>
            <w:r w:rsidRPr="17151C17" w:rsidR="24C5F539">
              <w:rPr>
                <w:rFonts w:ascii="Arial" w:hAnsi="Arial" w:eastAsia="Arial" w:cs="Arial"/>
                <w:sz w:val="22"/>
                <w:szCs w:val="22"/>
              </w:rPr>
              <w:t>NELI</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32081" w:rsidP="2F2B2F0B" w:rsidRDefault="00D32081" w14:paraId="3A4F3577" w14:textId="7527C72B">
            <w:pPr>
              <w:jc w:val="both"/>
              <w:rPr>
                <w:rFonts w:ascii="Arial" w:hAnsi="Arial" w:eastAsia="Arial" w:cs="Arial"/>
                <w:sz w:val="22"/>
                <w:szCs w:val="22"/>
              </w:rPr>
            </w:pPr>
            <w:r w:rsidRPr="17151C17" w:rsidR="24C5F539">
              <w:rPr>
                <w:rFonts w:ascii="Arial" w:hAnsi="Arial" w:eastAsia="Arial" w:cs="Arial"/>
                <w:sz w:val="22"/>
                <w:szCs w:val="22"/>
              </w:rPr>
              <w:t>OxEd</w:t>
            </w:r>
            <w:r w:rsidRPr="17151C17" w:rsidR="24C5F539">
              <w:rPr>
                <w:rFonts w:ascii="Arial" w:hAnsi="Arial" w:eastAsia="Arial" w:cs="Arial"/>
                <w:sz w:val="22"/>
                <w:szCs w:val="22"/>
              </w:rPr>
              <w:t xml:space="preserve"> and Assessment</w:t>
            </w:r>
          </w:p>
        </w:tc>
      </w:tr>
      <w:tr w:rsidRPr="00B42D21" w:rsidR="00D32081" w:rsidTr="17151C17" w14:paraId="77B6B3D8"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32081" w:rsidP="2F2B2F0B" w:rsidRDefault="00D32081" w14:paraId="340E0D1F" w14:textId="6219169F">
            <w:pPr>
              <w:jc w:val="both"/>
              <w:rPr>
                <w:rFonts w:ascii="Arial" w:hAnsi="Arial" w:eastAsia="Arial" w:cs="Arial"/>
                <w:sz w:val="22"/>
                <w:szCs w:val="22"/>
              </w:rPr>
            </w:pPr>
            <w:r w:rsidRPr="17151C17" w:rsidR="24C5F539">
              <w:rPr>
                <w:rFonts w:ascii="Arial" w:hAnsi="Arial" w:eastAsia="Arial" w:cs="Arial"/>
                <w:sz w:val="22"/>
                <w:szCs w:val="22"/>
              </w:rPr>
              <w:t>RWInc</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D32081" w:rsidP="2F2B2F0B" w:rsidRDefault="00D32081" w14:paraId="1A1A22D3" w14:textId="096D6646">
            <w:pPr>
              <w:jc w:val="both"/>
              <w:rPr>
                <w:rFonts w:ascii="Arial" w:hAnsi="Arial" w:eastAsia="Arial" w:cs="Arial"/>
                <w:sz w:val="22"/>
                <w:szCs w:val="22"/>
              </w:rPr>
            </w:pPr>
            <w:r w:rsidRPr="17151C17" w:rsidR="24C5F539">
              <w:rPr>
                <w:rFonts w:ascii="Arial" w:hAnsi="Arial" w:eastAsia="Arial" w:cs="Arial"/>
                <w:sz w:val="22"/>
                <w:szCs w:val="22"/>
              </w:rPr>
              <w:t xml:space="preserve">Ruth </w:t>
            </w:r>
            <w:r w:rsidRPr="17151C17" w:rsidR="24C5F539">
              <w:rPr>
                <w:rFonts w:ascii="Arial" w:hAnsi="Arial" w:eastAsia="Arial" w:cs="Arial"/>
                <w:sz w:val="22"/>
                <w:szCs w:val="22"/>
              </w:rPr>
              <w:t>Miskin</w:t>
            </w:r>
            <w:r w:rsidRPr="17151C17" w:rsidR="24C5F539">
              <w:rPr>
                <w:rFonts w:ascii="Arial" w:hAnsi="Arial" w:eastAsia="Arial" w:cs="Arial"/>
                <w:sz w:val="22"/>
                <w:szCs w:val="22"/>
              </w:rPr>
              <w:t xml:space="preserve"> Literacy</w:t>
            </w:r>
          </w:p>
        </w:tc>
      </w:tr>
    </w:tbl>
    <w:p w:rsidRPr="00B42D21" w:rsidR="0008384B" w:rsidP="06E8E802" w:rsidRDefault="0008384B" w14:paraId="01F0D165" w14:textId="1FC4C866" w14:noSpellErr="1">
      <w:pPr>
        <w:jc w:val="both"/>
        <w:rPr>
          <w:rFonts w:ascii="Arial" w:hAnsi="Arial" w:eastAsia="Arial" w:cs="Arial"/>
        </w:rPr>
      </w:pPr>
    </w:p>
    <w:p w:rsidRPr="00A970D1" w:rsidR="0008384B" w:rsidP="06E8E802" w:rsidRDefault="0008384B" w14:paraId="540A892B" w14:textId="3B30AD65" w14:noSpellErr="1">
      <w:pPr>
        <w:jc w:val="both"/>
        <w:rPr>
          <w:rFonts w:ascii="Arial" w:hAnsi="Arial" w:eastAsia="Arial" w:cs="Arial"/>
        </w:rPr>
      </w:pPr>
      <w:r w:rsidRPr="06E8E802" w:rsidR="0008384B">
        <w:rPr>
          <w:rFonts w:ascii="Arial" w:hAnsi="Arial" w:eastAsia="Arial" w:cs="Arial"/>
        </w:rPr>
        <w:t>Service pupil premium funding (optional)</w:t>
      </w:r>
    </w:p>
    <w:tbl>
      <w:tblPr>
        <w:tblStyle w:val="TableGrid"/>
        <w:tblW w:w="0" w:type="auto"/>
        <w:tblLook w:val="04A0" w:firstRow="1" w:lastRow="0" w:firstColumn="1" w:lastColumn="0" w:noHBand="0" w:noVBand="1"/>
      </w:tblPr>
      <w:tblGrid>
        <w:gridCol w:w="9486"/>
      </w:tblGrid>
      <w:tr w:rsidRPr="00B42D21" w:rsidR="00ED5108" w:rsidTr="06E8E802" w14:paraId="60D4B166" w14:textId="77777777">
        <w:tc>
          <w:tcPr>
            <w:tcW w:w="9486" w:type="dxa"/>
            <w:shd w:val="clear" w:color="auto" w:fill="CFDCE3"/>
            <w:tcMar/>
          </w:tcPr>
          <w:p w:rsidRPr="00D16066" w:rsidR="00ED5108" w:rsidP="06E8E802" w:rsidRDefault="009D71E8" w14:paraId="4641AE9E" w14:textId="2758D317" w14:noSpellErr="1">
            <w:pPr>
              <w:jc w:val="both"/>
              <w:rPr>
                <w:rFonts w:ascii="Arial" w:hAnsi="Arial" w:eastAsia="Arial" w:cs="Arial"/>
                <w:b w:val="1"/>
                <w:bCs w:val="1"/>
                <w:sz w:val="22"/>
                <w:szCs w:val="22"/>
              </w:rPr>
            </w:pPr>
            <w:r w:rsidRPr="06E8E802" w:rsidR="009D71E8">
              <w:rPr>
                <w:rFonts w:ascii="Arial" w:hAnsi="Arial" w:eastAsia="Arial" w:cs="Arial"/>
                <w:i w:val="1"/>
                <w:iCs w:val="1"/>
                <w:sz w:val="22"/>
                <w:szCs w:val="22"/>
              </w:rPr>
              <w:t xml:space="preserve">For schools that receive this funding, you may wish to provide the following information: </w:t>
            </w:r>
            <w:r w:rsidRPr="06E8E802" w:rsidR="00ED5108">
              <w:rPr>
                <w:rFonts w:ascii="Arial" w:hAnsi="Arial" w:eastAsia="Arial" w:cs="Arial"/>
                <w:b w:val="1"/>
                <w:bCs w:val="1"/>
                <w:color w:val="000000" w:themeColor="text1" w:themeTint="FF" w:themeShade="FF"/>
                <w:sz w:val="22"/>
                <w:szCs w:val="22"/>
              </w:rPr>
              <w:t>How our service pupil premium allocation was spent last academic year</w:t>
            </w:r>
          </w:p>
        </w:tc>
      </w:tr>
      <w:tr w:rsidRPr="00B42D21" w:rsidR="00ED5108" w:rsidTr="06E8E802" w14:paraId="3EA0D00B" w14:textId="77777777">
        <w:tc>
          <w:tcPr>
            <w:tcW w:w="9486" w:type="dxa"/>
            <w:tcMar/>
          </w:tcPr>
          <w:p w:rsidRPr="00D16066" w:rsidR="00ED5108" w:rsidP="06E8E802" w:rsidRDefault="00D16066" w14:paraId="5AA67344" w14:textId="60422C08" w14:noSpellErr="1">
            <w:pPr>
              <w:jc w:val="both"/>
              <w:rPr>
                <w:rFonts w:ascii="Arial" w:hAnsi="Arial" w:eastAsia="Arial" w:cs="Arial"/>
                <w:sz w:val="22"/>
                <w:szCs w:val="22"/>
              </w:rPr>
            </w:pPr>
            <w:r w:rsidRPr="06E8E802" w:rsidR="00D16066">
              <w:rPr>
                <w:rFonts w:ascii="Arial" w:hAnsi="Arial" w:eastAsia="Arial" w:cs="Arial"/>
                <w:sz w:val="22"/>
                <w:szCs w:val="22"/>
              </w:rPr>
              <w:t>n/a</w:t>
            </w:r>
          </w:p>
        </w:tc>
      </w:tr>
      <w:tr w:rsidRPr="00B42D21" w:rsidR="00ED5108" w:rsidTr="06E8E802" w14:paraId="2D016C33" w14:textId="77777777">
        <w:tc>
          <w:tcPr>
            <w:tcW w:w="9486" w:type="dxa"/>
            <w:shd w:val="clear" w:color="auto" w:fill="CFDCE3"/>
            <w:tcMar/>
          </w:tcPr>
          <w:p w:rsidRPr="00D16066" w:rsidR="00ED5108" w:rsidP="06E8E802" w:rsidRDefault="00ED5108" w14:paraId="3A5A15C1" w14:textId="789D6271" w14:noSpellErr="1">
            <w:pPr>
              <w:jc w:val="both"/>
              <w:rPr>
                <w:rFonts w:ascii="Arial" w:hAnsi="Arial" w:eastAsia="Arial" w:cs="Arial"/>
                <w:b w:val="1"/>
                <w:bCs w:val="1"/>
                <w:sz w:val="22"/>
                <w:szCs w:val="22"/>
              </w:rPr>
            </w:pPr>
            <w:r w:rsidRPr="06E8E802" w:rsidR="00ED5108">
              <w:rPr>
                <w:rFonts w:ascii="Arial" w:hAnsi="Arial" w:eastAsia="Arial" w:cs="Arial"/>
                <w:b w:val="1"/>
                <w:bCs w:val="1"/>
                <w:color w:val="000000" w:themeColor="text1" w:themeTint="FF" w:themeShade="FF"/>
                <w:sz w:val="22"/>
                <w:szCs w:val="22"/>
              </w:rPr>
              <w:t>The impact of that spending on service pupil premium eligible pupils</w:t>
            </w:r>
          </w:p>
        </w:tc>
      </w:tr>
      <w:tr w:rsidRPr="00B42D21" w:rsidR="00ED5108" w:rsidTr="06E8E802" w14:paraId="703D7ACC" w14:textId="77777777">
        <w:tc>
          <w:tcPr>
            <w:tcW w:w="9486" w:type="dxa"/>
            <w:tcMar/>
          </w:tcPr>
          <w:p w:rsidRPr="00D16066" w:rsidR="00ED5108" w:rsidP="06E8E802" w:rsidRDefault="00D16066" w14:paraId="2AA0A743" w14:textId="585DC62B" w14:noSpellErr="1">
            <w:pPr>
              <w:jc w:val="both"/>
              <w:rPr>
                <w:rFonts w:ascii="Arial" w:hAnsi="Arial" w:eastAsia="Arial" w:cs="Arial"/>
                <w:sz w:val="22"/>
                <w:szCs w:val="22"/>
              </w:rPr>
            </w:pPr>
            <w:r w:rsidRPr="06E8E802" w:rsidR="00D16066">
              <w:rPr>
                <w:rFonts w:ascii="Arial" w:hAnsi="Arial" w:eastAsia="Arial" w:cs="Arial"/>
                <w:sz w:val="22"/>
                <w:szCs w:val="22"/>
              </w:rPr>
              <w:t>n/a</w:t>
            </w:r>
          </w:p>
        </w:tc>
      </w:tr>
    </w:tbl>
    <w:p w:rsidRPr="00B42D21" w:rsidR="00E66558" w:rsidP="06E8E802" w:rsidRDefault="00E66558" w14:paraId="2A7D555F" w14:textId="77777777" w14:noSpellErr="1">
      <w:pPr>
        <w:jc w:val="both"/>
        <w:rPr>
          <w:rFonts w:ascii="Arial" w:hAnsi="Arial" w:eastAsia="Arial" w:cs="Arial"/>
        </w:rPr>
      </w:pPr>
    </w:p>
    <w:p w:rsidRPr="00093BA2" w:rsidR="00E66558" w:rsidP="06E8E802" w:rsidRDefault="009D71E8" w14:paraId="2A7D5560" w14:textId="77777777" w14:noSpellErr="1">
      <w:pPr>
        <w:jc w:val="both"/>
        <w:rPr>
          <w:rFonts w:ascii="Arial" w:hAnsi="Arial" w:eastAsia="Arial" w:cs="Arial"/>
        </w:rPr>
      </w:pPr>
      <w:r w:rsidRPr="06E8E802" w:rsidR="009D71E8">
        <w:rPr>
          <w:rFonts w:ascii="Arial" w:hAnsi="Arial" w:eastAsia="Arial" w:cs="Arial"/>
        </w:rPr>
        <w:t>Further information (optional)</w:t>
      </w:r>
    </w:p>
    <w:tbl>
      <w:tblPr>
        <w:tblW w:w="9486" w:type="dxa"/>
        <w:tblCellMar>
          <w:left w:w="10" w:type="dxa"/>
          <w:right w:w="10" w:type="dxa"/>
        </w:tblCellMar>
        <w:tblLook w:val="04A0" w:firstRow="1" w:lastRow="0" w:firstColumn="1" w:lastColumn="0" w:noHBand="0" w:noVBand="1"/>
      </w:tblPr>
      <w:tblGrid>
        <w:gridCol w:w="9486"/>
      </w:tblGrid>
      <w:tr w:rsidRPr="00B42D21" w:rsidR="00E66558" w:rsidTr="06E8E802" w14:paraId="2A7D5563"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93BA2" w:rsidR="00093BA2" w:rsidP="06E8E802" w:rsidRDefault="00093BA2" w14:paraId="2A7D5562" w14:textId="1E52BAF7" w14:noSpellErr="1">
            <w:pPr>
              <w:pStyle w:val="NoSpacing"/>
              <w:rPr>
                <w:rFonts w:ascii="Arial" w:hAnsi="Arial" w:eastAsia="Arial" w:cs="Arial"/>
                <w:color w:val="FF0000"/>
                <w:sz w:val="22"/>
                <w:szCs w:val="22"/>
              </w:rPr>
            </w:pPr>
          </w:p>
        </w:tc>
      </w:tr>
      <w:bookmarkEnd w:id="14"/>
      <w:bookmarkEnd w:id="15"/>
      <w:bookmarkEnd w:id="16"/>
    </w:tbl>
    <w:p w:rsidRPr="00B42D21" w:rsidR="00E66558" w:rsidP="06E8E802" w:rsidRDefault="00E66558" w14:paraId="2A7D5564" w14:textId="77777777" w14:noSpellErr="1">
      <w:pPr>
        <w:jc w:val="both"/>
        <w:rPr>
          <w:rFonts w:ascii="Arial" w:hAnsi="Arial" w:eastAsia="Arial" w:cs="Arial"/>
        </w:rPr>
      </w:pPr>
    </w:p>
    <w:sectPr w:rsidRPr="00B42D21" w:rsidR="00E66558">
      <w:headerReference w:type="default" r:id="rId10"/>
      <w:footerReference w:type="default" r:id="rId11"/>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5C9" w:rsidRDefault="009B65C9" w14:paraId="4AB82A4A" w14:textId="77777777">
      <w:pPr>
        <w:spacing w:after="0" w:line="240" w:lineRule="auto"/>
      </w:pPr>
      <w:r>
        <w:separator/>
      </w:r>
    </w:p>
  </w:endnote>
  <w:endnote w:type="continuationSeparator" w:id="0">
    <w:p w:rsidR="009B65C9" w:rsidRDefault="009B65C9" w14:paraId="76948635" w14:textId="77777777">
      <w:pPr>
        <w:spacing w:after="0" w:line="240" w:lineRule="auto"/>
      </w:pPr>
      <w:r>
        <w:continuationSeparator/>
      </w:r>
    </w:p>
  </w:endnote>
  <w:endnote w:type="continuationNotice" w:id="1">
    <w:p w:rsidR="009B65C9" w:rsidRDefault="009B65C9" w14:paraId="457EC6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3EA" w:rsidP="2F2B2F0B" w:rsidRDefault="009D71E8" w14:paraId="2A7D54BE" w14:noSpellErr="1" w14:textId="7A3FF3FD">
    <w:pPr>
      <w:ind/>
      <w:jc w:val="both"/>
      <w:rPr>
        <w:rFonts w:ascii="Arial" w:hAnsi="Arial" w:eastAsia="Arial" w:cs="Arial"/>
        <w:sz w:val="22"/>
        <w:szCs w:val="22"/>
      </w:rPr>
    </w:pPr>
    <w:r>
      <w:fldChar w:fldCharType="begin"/>
    </w:r>
    <w:r>
      <w:instrText xml:space="preserve"> PAGE </w:instrText>
    </w:r>
    <w:r>
      <w:fldChar w:fldCharType="separate"/>
    </w:r>
    <w:r w:rsidR="2F2B2F0B">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5C9" w:rsidRDefault="009B65C9" w14:paraId="26AFE63E" w14:textId="77777777">
      <w:pPr>
        <w:spacing w:after="0" w:line="240" w:lineRule="auto"/>
      </w:pPr>
      <w:r>
        <w:separator/>
      </w:r>
    </w:p>
  </w:footnote>
  <w:footnote w:type="continuationSeparator" w:id="0">
    <w:p w:rsidR="009B65C9" w:rsidRDefault="009B65C9" w14:paraId="107621D5" w14:textId="77777777">
      <w:pPr>
        <w:spacing w:after="0" w:line="240" w:lineRule="auto"/>
      </w:pPr>
      <w:r>
        <w:continuationSeparator/>
      </w:r>
    </w:p>
  </w:footnote>
  <w:footnote w:type="continuationNotice" w:id="1">
    <w:p w:rsidR="009B65C9" w:rsidRDefault="009B65C9" w14:paraId="5F3E2C5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3EA" w:rsidP="2F2B2F0B" w:rsidRDefault="00C373EA" w14:paraId="2A7D54BC" w14:noSpellErr="1" w14:textId="505D599E">
    <w:pPr>
      <w:jc w:val="both"/>
      <w:rPr>
        <w:rFonts w:ascii="Arial" w:hAnsi="Arial" w:eastAsia="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0D97C26"/>
    <w:multiLevelType w:val="hybridMultilevel"/>
    <w:tmpl w:val="FF52A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3D2738"/>
    <w:multiLevelType w:val="hybridMultilevel"/>
    <w:tmpl w:val="66BA4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FDF3112"/>
    <w:multiLevelType w:val="multilevel"/>
    <w:tmpl w:val="9132B202"/>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0"/>
  </w:num>
  <w:num w:numId="6">
    <w:abstractNumId w:val="8"/>
  </w:num>
  <w:num w:numId="7">
    <w:abstractNumId w:val="13"/>
  </w:num>
  <w:num w:numId="8">
    <w:abstractNumId w:val="17"/>
  </w:num>
  <w:num w:numId="9">
    <w:abstractNumId w:val="15"/>
  </w:num>
  <w:num w:numId="10">
    <w:abstractNumId w:val="14"/>
  </w:num>
  <w:num w:numId="11">
    <w:abstractNumId w:val="4"/>
  </w:num>
  <w:num w:numId="12">
    <w:abstractNumId w:val="16"/>
  </w:num>
  <w:num w:numId="13">
    <w:abstractNumId w:val="12"/>
  </w:num>
  <w:num w:numId="14">
    <w:abstractNumId w:val="10"/>
  </w:num>
  <w:num w:numId="15">
    <w:abstractNumId w:val="2"/>
  </w:num>
  <w:num w:numId="16">
    <w:abstractNumId w:val="1"/>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123B6"/>
    <w:rsid w:val="00012D4A"/>
    <w:rsid w:val="00020B41"/>
    <w:rsid w:val="00023729"/>
    <w:rsid w:val="000243B4"/>
    <w:rsid w:val="0002530E"/>
    <w:rsid w:val="0002710D"/>
    <w:rsid w:val="00031EA0"/>
    <w:rsid w:val="0003583D"/>
    <w:rsid w:val="00036678"/>
    <w:rsid w:val="000452EB"/>
    <w:rsid w:val="00045603"/>
    <w:rsid w:val="000463AE"/>
    <w:rsid w:val="0004715B"/>
    <w:rsid w:val="000507A3"/>
    <w:rsid w:val="000513CB"/>
    <w:rsid w:val="00060A62"/>
    <w:rsid w:val="00061502"/>
    <w:rsid w:val="00064366"/>
    <w:rsid w:val="00066B73"/>
    <w:rsid w:val="00071481"/>
    <w:rsid w:val="00071D77"/>
    <w:rsid w:val="00075FAE"/>
    <w:rsid w:val="00082F38"/>
    <w:rsid w:val="000837DB"/>
    <w:rsid w:val="0008384B"/>
    <w:rsid w:val="000929EC"/>
    <w:rsid w:val="00093BA2"/>
    <w:rsid w:val="00093CDE"/>
    <w:rsid w:val="000A5C58"/>
    <w:rsid w:val="000A6379"/>
    <w:rsid w:val="000B0D49"/>
    <w:rsid w:val="000B203E"/>
    <w:rsid w:val="000C2593"/>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3CCD"/>
    <w:rsid w:val="001278D0"/>
    <w:rsid w:val="00127F72"/>
    <w:rsid w:val="00140646"/>
    <w:rsid w:val="0014409B"/>
    <w:rsid w:val="00147A4B"/>
    <w:rsid w:val="00152554"/>
    <w:rsid w:val="00155944"/>
    <w:rsid w:val="001559D7"/>
    <w:rsid w:val="0016523C"/>
    <w:rsid w:val="001671ED"/>
    <w:rsid w:val="00170714"/>
    <w:rsid w:val="0017188A"/>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B6F0B"/>
    <w:rsid w:val="001C1C51"/>
    <w:rsid w:val="001D16EA"/>
    <w:rsid w:val="001D4FC9"/>
    <w:rsid w:val="001E0ECA"/>
    <w:rsid w:val="001E206F"/>
    <w:rsid w:val="001E5750"/>
    <w:rsid w:val="001E66BA"/>
    <w:rsid w:val="001E7418"/>
    <w:rsid w:val="001E7739"/>
    <w:rsid w:val="001F3DB4"/>
    <w:rsid w:val="001F7564"/>
    <w:rsid w:val="00203861"/>
    <w:rsid w:val="00203DB9"/>
    <w:rsid w:val="00204F40"/>
    <w:rsid w:val="00205DEF"/>
    <w:rsid w:val="002112C3"/>
    <w:rsid w:val="002131E5"/>
    <w:rsid w:val="0021567A"/>
    <w:rsid w:val="00216C8A"/>
    <w:rsid w:val="00226317"/>
    <w:rsid w:val="00231539"/>
    <w:rsid w:val="00242093"/>
    <w:rsid w:val="00243F22"/>
    <w:rsid w:val="002523E3"/>
    <w:rsid w:val="00252AD6"/>
    <w:rsid w:val="002542CE"/>
    <w:rsid w:val="00257A4E"/>
    <w:rsid w:val="002659BB"/>
    <w:rsid w:val="00266FA5"/>
    <w:rsid w:val="00274B32"/>
    <w:rsid w:val="00276FBA"/>
    <w:rsid w:val="00277665"/>
    <w:rsid w:val="002837AE"/>
    <w:rsid w:val="00287B47"/>
    <w:rsid w:val="00287FA8"/>
    <w:rsid w:val="002920F4"/>
    <w:rsid w:val="002940F3"/>
    <w:rsid w:val="00295842"/>
    <w:rsid w:val="002A7B77"/>
    <w:rsid w:val="002B1A7B"/>
    <w:rsid w:val="002B3574"/>
    <w:rsid w:val="002B6B74"/>
    <w:rsid w:val="002C6AE7"/>
    <w:rsid w:val="002C6F93"/>
    <w:rsid w:val="002D2D4B"/>
    <w:rsid w:val="002D3805"/>
    <w:rsid w:val="002E66AE"/>
    <w:rsid w:val="002E7763"/>
    <w:rsid w:val="002F4C6F"/>
    <w:rsid w:val="002F5011"/>
    <w:rsid w:val="002F5842"/>
    <w:rsid w:val="002F7847"/>
    <w:rsid w:val="00306A58"/>
    <w:rsid w:val="00306CB7"/>
    <w:rsid w:val="00307ABF"/>
    <w:rsid w:val="003111F5"/>
    <w:rsid w:val="0031282A"/>
    <w:rsid w:val="00317664"/>
    <w:rsid w:val="00331C1E"/>
    <w:rsid w:val="00336200"/>
    <w:rsid w:val="00337418"/>
    <w:rsid w:val="003447FD"/>
    <w:rsid w:val="0034539A"/>
    <w:rsid w:val="00351D83"/>
    <w:rsid w:val="00352018"/>
    <w:rsid w:val="00352197"/>
    <w:rsid w:val="00353E46"/>
    <w:rsid w:val="003576C4"/>
    <w:rsid w:val="0036277A"/>
    <w:rsid w:val="00366AB0"/>
    <w:rsid w:val="003700E8"/>
    <w:rsid w:val="0037437C"/>
    <w:rsid w:val="00381127"/>
    <w:rsid w:val="0038146B"/>
    <w:rsid w:val="0038340F"/>
    <w:rsid w:val="00384457"/>
    <w:rsid w:val="00384F24"/>
    <w:rsid w:val="00386EBD"/>
    <w:rsid w:val="00392348"/>
    <w:rsid w:val="003A30EF"/>
    <w:rsid w:val="003A32B2"/>
    <w:rsid w:val="003A47DD"/>
    <w:rsid w:val="003A5F67"/>
    <w:rsid w:val="003A634F"/>
    <w:rsid w:val="003B14C1"/>
    <w:rsid w:val="003B2884"/>
    <w:rsid w:val="003B588A"/>
    <w:rsid w:val="003B621D"/>
    <w:rsid w:val="003C4388"/>
    <w:rsid w:val="003C4C27"/>
    <w:rsid w:val="003C7F7B"/>
    <w:rsid w:val="003D0CD6"/>
    <w:rsid w:val="003D2286"/>
    <w:rsid w:val="003D2EAA"/>
    <w:rsid w:val="003D448C"/>
    <w:rsid w:val="003E054C"/>
    <w:rsid w:val="003E1EC5"/>
    <w:rsid w:val="003E27A0"/>
    <w:rsid w:val="003E3872"/>
    <w:rsid w:val="003F0035"/>
    <w:rsid w:val="003F1FEF"/>
    <w:rsid w:val="0040103A"/>
    <w:rsid w:val="004044AA"/>
    <w:rsid w:val="004044C8"/>
    <w:rsid w:val="00404F3F"/>
    <w:rsid w:val="00410B5D"/>
    <w:rsid w:val="00413BEC"/>
    <w:rsid w:val="0042265E"/>
    <w:rsid w:val="00424ED7"/>
    <w:rsid w:val="00425258"/>
    <w:rsid w:val="00426217"/>
    <w:rsid w:val="00431A80"/>
    <w:rsid w:val="00433641"/>
    <w:rsid w:val="00435A89"/>
    <w:rsid w:val="00450B79"/>
    <w:rsid w:val="00452267"/>
    <w:rsid w:val="00453307"/>
    <w:rsid w:val="00454EE1"/>
    <w:rsid w:val="00455A02"/>
    <w:rsid w:val="00457E36"/>
    <w:rsid w:val="00460BD3"/>
    <w:rsid w:val="00462F8F"/>
    <w:rsid w:val="004708F2"/>
    <w:rsid w:val="004724DE"/>
    <w:rsid w:val="004770FE"/>
    <w:rsid w:val="0048157F"/>
    <w:rsid w:val="00481D56"/>
    <w:rsid w:val="00490408"/>
    <w:rsid w:val="00496F9C"/>
    <w:rsid w:val="004A4C45"/>
    <w:rsid w:val="004A55C4"/>
    <w:rsid w:val="004B0343"/>
    <w:rsid w:val="004B0485"/>
    <w:rsid w:val="004B0ED7"/>
    <w:rsid w:val="004B1F58"/>
    <w:rsid w:val="004B25FC"/>
    <w:rsid w:val="004B428E"/>
    <w:rsid w:val="004B4D0A"/>
    <w:rsid w:val="004B4D37"/>
    <w:rsid w:val="004C419F"/>
    <w:rsid w:val="004C42F0"/>
    <w:rsid w:val="004D50C8"/>
    <w:rsid w:val="004D6B72"/>
    <w:rsid w:val="004E1D73"/>
    <w:rsid w:val="004E5450"/>
    <w:rsid w:val="004E57C3"/>
    <w:rsid w:val="004E72DD"/>
    <w:rsid w:val="004F22CD"/>
    <w:rsid w:val="005014AE"/>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47C3F"/>
    <w:rsid w:val="0055167E"/>
    <w:rsid w:val="00552A75"/>
    <w:rsid w:val="0055339C"/>
    <w:rsid w:val="005542CC"/>
    <w:rsid w:val="00560424"/>
    <w:rsid w:val="00562B3C"/>
    <w:rsid w:val="005632AF"/>
    <w:rsid w:val="005646FA"/>
    <w:rsid w:val="00564E40"/>
    <w:rsid w:val="005702D2"/>
    <w:rsid w:val="00573E1D"/>
    <w:rsid w:val="005750E2"/>
    <w:rsid w:val="0058313F"/>
    <w:rsid w:val="00585859"/>
    <w:rsid w:val="00586FBC"/>
    <w:rsid w:val="005879C9"/>
    <w:rsid w:val="00594CAD"/>
    <w:rsid w:val="005960E6"/>
    <w:rsid w:val="00597281"/>
    <w:rsid w:val="005A1D0B"/>
    <w:rsid w:val="005A3C6B"/>
    <w:rsid w:val="005B1EA5"/>
    <w:rsid w:val="005C0BBD"/>
    <w:rsid w:val="005C54A0"/>
    <w:rsid w:val="005D0D15"/>
    <w:rsid w:val="005D7176"/>
    <w:rsid w:val="005E18CB"/>
    <w:rsid w:val="005E1F24"/>
    <w:rsid w:val="005E3667"/>
    <w:rsid w:val="005E3D06"/>
    <w:rsid w:val="005E4313"/>
    <w:rsid w:val="005E73F1"/>
    <w:rsid w:val="005F07EF"/>
    <w:rsid w:val="005F0DDE"/>
    <w:rsid w:val="005F16B6"/>
    <w:rsid w:val="005F2600"/>
    <w:rsid w:val="005F5224"/>
    <w:rsid w:val="005F6F0F"/>
    <w:rsid w:val="005F7AA1"/>
    <w:rsid w:val="00600B2E"/>
    <w:rsid w:val="00601122"/>
    <w:rsid w:val="00606521"/>
    <w:rsid w:val="00607CEB"/>
    <w:rsid w:val="00613299"/>
    <w:rsid w:val="0061762D"/>
    <w:rsid w:val="00626D92"/>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3101"/>
    <w:rsid w:val="006652DD"/>
    <w:rsid w:val="006671BF"/>
    <w:rsid w:val="00671AEB"/>
    <w:rsid w:val="00672A7D"/>
    <w:rsid w:val="00681416"/>
    <w:rsid w:val="0069450A"/>
    <w:rsid w:val="006A06F5"/>
    <w:rsid w:val="006A0ED2"/>
    <w:rsid w:val="006B0A73"/>
    <w:rsid w:val="006B3F61"/>
    <w:rsid w:val="006B5A6B"/>
    <w:rsid w:val="006C0F82"/>
    <w:rsid w:val="006C25E8"/>
    <w:rsid w:val="006C332E"/>
    <w:rsid w:val="006C5901"/>
    <w:rsid w:val="006D00F1"/>
    <w:rsid w:val="006D377A"/>
    <w:rsid w:val="006D4222"/>
    <w:rsid w:val="006D548B"/>
    <w:rsid w:val="006D6372"/>
    <w:rsid w:val="006D68C4"/>
    <w:rsid w:val="006D6E5C"/>
    <w:rsid w:val="006E02AF"/>
    <w:rsid w:val="006E0786"/>
    <w:rsid w:val="006E2586"/>
    <w:rsid w:val="006E6B4A"/>
    <w:rsid w:val="006E7449"/>
    <w:rsid w:val="006E7FB1"/>
    <w:rsid w:val="006F2604"/>
    <w:rsid w:val="006F5319"/>
    <w:rsid w:val="006F55FD"/>
    <w:rsid w:val="006F5D21"/>
    <w:rsid w:val="007061DA"/>
    <w:rsid w:val="007109F6"/>
    <w:rsid w:val="00711BE3"/>
    <w:rsid w:val="00712377"/>
    <w:rsid w:val="00721B51"/>
    <w:rsid w:val="00722CB3"/>
    <w:rsid w:val="00724594"/>
    <w:rsid w:val="00724FA7"/>
    <w:rsid w:val="00725415"/>
    <w:rsid w:val="007262CC"/>
    <w:rsid w:val="00726B8C"/>
    <w:rsid w:val="00727505"/>
    <w:rsid w:val="00731581"/>
    <w:rsid w:val="0073481D"/>
    <w:rsid w:val="00737C7A"/>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76F3C"/>
    <w:rsid w:val="00781713"/>
    <w:rsid w:val="00784F34"/>
    <w:rsid w:val="00785285"/>
    <w:rsid w:val="0078529D"/>
    <w:rsid w:val="00785E77"/>
    <w:rsid w:val="0078720B"/>
    <w:rsid w:val="00787DC1"/>
    <w:rsid w:val="00794070"/>
    <w:rsid w:val="00797FD7"/>
    <w:rsid w:val="007A1D5D"/>
    <w:rsid w:val="007A302A"/>
    <w:rsid w:val="007A6080"/>
    <w:rsid w:val="007A63CA"/>
    <w:rsid w:val="007A713B"/>
    <w:rsid w:val="007A7DA0"/>
    <w:rsid w:val="007B64E5"/>
    <w:rsid w:val="007C0103"/>
    <w:rsid w:val="007C2F04"/>
    <w:rsid w:val="007F06E5"/>
    <w:rsid w:val="007F5B8B"/>
    <w:rsid w:val="00805BC0"/>
    <w:rsid w:val="00807368"/>
    <w:rsid w:val="00814411"/>
    <w:rsid w:val="00814FB9"/>
    <w:rsid w:val="00817E9A"/>
    <w:rsid w:val="00825549"/>
    <w:rsid w:val="00827786"/>
    <w:rsid w:val="00827BDA"/>
    <w:rsid w:val="00830D57"/>
    <w:rsid w:val="00831F00"/>
    <w:rsid w:val="00850CA0"/>
    <w:rsid w:val="00852A2F"/>
    <w:rsid w:val="008608EE"/>
    <w:rsid w:val="00860B07"/>
    <w:rsid w:val="008616F6"/>
    <w:rsid w:val="0086259C"/>
    <w:rsid w:val="008674ED"/>
    <w:rsid w:val="0087074C"/>
    <w:rsid w:val="008721E3"/>
    <w:rsid w:val="00874913"/>
    <w:rsid w:val="0087613C"/>
    <w:rsid w:val="00883F24"/>
    <w:rsid w:val="008954A1"/>
    <w:rsid w:val="00897E1F"/>
    <w:rsid w:val="008A3E8E"/>
    <w:rsid w:val="008B2CB4"/>
    <w:rsid w:val="008B39D0"/>
    <w:rsid w:val="008B3D82"/>
    <w:rsid w:val="008B5503"/>
    <w:rsid w:val="008B6404"/>
    <w:rsid w:val="008C2C21"/>
    <w:rsid w:val="008C76BC"/>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237"/>
    <w:rsid w:val="0092287F"/>
    <w:rsid w:val="0092495B"/>
    <w:rsid w:val="0092660E"/>
    <w:rsid w:val="00936519"/>
    <w:rsid w:val="009413AA"/>
    <w:rsid w:val="00941DA3"/>
    <w:rsid w:val="00942C0C"/>
    <w:rsid w:val="009435D6"/>
    <w:rsid w:val="00951711"/>
    <w:rsid w:val="009539E3"/>
    <w:rsid w:val="00954083"/>
    <w:rsid w:val="00954A5E"/>
    <w:rsid w:val="009551B2"/>
    <w:rsid w:val="0096022C"/>
    <w:rsid w:val="009619B1"/>
    <w:rsid w:val="00964625"/>
    <w:rsid w:val="00965B57"/>
    <w:rsid w:val="00965D40"/>
    <w:rsid w:val="00980937"/>
    <w:rsid w:val="00981C1D"/>
    <w:rsid w:val="0099109C"/>
    <w:rsid w:val="00991D85"/>
    <w:rsid w:val="009936DB"/>
    <w:rsid w:val="00993CFC"/>
    <w:rsid w:val="009A1DC2"/>
    <w:rsid w:val="009A5EEA"/>
    <w:rsid w:val="009B0906"/>
    <w:rsid w:val="009B38F2"/>
    <w:rsid w:val="009B65C9"/>
    <w:rsid w:val="009B7433"/>
    <w:rsid w:val="009C0914"/>
    <w:rsid w:val="009C27E5"/>
    <w:rsid w:val="009D24A1"/>
    <w:rsid w:val="009D3891"/>
    <w:rsid w:val="009D71E8"/>
    <w:rsid w:val="009E0CF5"/>
    <w:rsid w:val="009E104B"/>
    <w:rsid w:val="009E7DE4"/>
    <w:rsid w:val="009F16DE"/>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14B6"/>
    <w:rsid w:val="00A92A13"/>
    <w:rsid w:val="00A95F75"/>
    <w:rsid w:val="00A968DA"/>
    <w:rsid w:val="00A96B83"/>
    <w:rsid w:val="00A970D1"/>
    <w:rsid w:val="00AA355B"/>
    <w:rsid w:val="00AA42E5"/>
    <w:rsid w:val="00AB24FA"/>
    <w:rsid w:val="00AB5161"/>
    <w:rsid w:val="00AC66F8"/>
    <w:rsid w:val="00AD01B4"/>
    <w:rsid w:val="00AD7B5A"/>
    <w:rsid w:val="00AE229F"/>
    <w:rsid w:val="00AF0618"/>
    <w:rsid w:val="00AF5E20"/>
    <w:rsid w:val="00B002FA"/>
    <w:rsid w:val="00B00327"/>
    <w:rsid w:val="00B024B3"/>
    <w:rsid w:val="00B11DE8"/>
    <w:rsid w:val="00B179ED"/>
    <w:rsid w:val="00B20E18"/>
    <w:rsid w:val="00B331E1"/>
    <w:rsid w:val="00B42D21"/>
    <w:rsid w:val="00B4532A"/>
    <w:rsid w:val="00B47C66"/>
    <w:rsid w:val="00B522B9"/>
    <w:rsid w:val="00B572C4"/>
    <w:rsid w:val="00B60858"/>
    <w:rsid w:val="00B60D69"/>
    <w:rsid w:val="00B6234E"/>
    <w:rsid w:val="00B71D9A"/>
    <w:rsid w:val="00B74D4E"/>
    <w:rsid w:val="00B766E0"/>
    <w:rsid w:val="00B80219"/>
    <w:rsid w:val="00B85532"/>
    <w:rsid w:val="00B87184"/>
    <w:rsid w:val="00B91453"/>
    <w:rsid w:val="00BA19A5"/>
    <w:rsid w:val="00BA6F57"/>
    <w:rsid w:val="00BB2907"/>
    <w:rsid w:val="00BB6902"/>
    <w:rsid w:val="00BB6B40"/>
    <w:rsid w:val="00BC078B"/>
    <w:rsid w:val="00BC3A7D"/>
    <w:rsid w:val="00BC67F6"/>
    <w:rsid w:val="00BC6B6F"/>
    <w:rsid w:val="00BD2004"/>
    <w:rsid w:val="00BD4B12"/>
    <w:rsid w:val="00BD6597"/>
    <w:rsid w:val="00BD700D"/>
    <w:rsid w:val="00BE2F92"/>
    <w:rsid w:val="00BE44AC"/>
    <w:rsid w:val="00BF0D5F"/>
    <w:rsid w:val="00BF30FC"/>
    <w:rsid w:val="00BF59B3"/>
    <w:rsid w:val="00BF6F95"/>
    <w:rsid w:val="00C008EF"/>
    <w:rsid w:val="00C10BCF"/>
    <w:rsid w:val="00C11EB4"/>
    <w:rsid w:val="00C12746"/>
    <w:rsid w:val="00C23C11"/>
    <w:rsid w:val="00C2441E"/>
    <w:rsid w:val="00C25827"/>
    <w:rsid w:val="00C313A6"/>
    <w:rsid w:val="00C31636"/>
    <w:rsid w:val="00C31BB8"/>
    <w:rsid w:val="00C373EA"/>
    <w:rsid w:val="00C43B38"/>
    <w:rsid w:val="00C43CA3"/>
    <w:rsid w:val="00C43D9D"/>
    <w:rsid w:val="00C43EA4"/>
    <w:rsid w:val="00C50040"/>
    <w:rsid w:val="00C52DFF"/>
    <w:rsid w:val="00C54857"/>
    <w:rsid w:val="00C574E1"/>
    <w:rsid w:val="00C621C1"/>
    <w:rsid w:val="00C62989"/>
    <w:rsid w:val="00C650D5"/>
    <w:rsid w:val="00C65CBB"/>
    <w:rsid w:val="00C74684"/>
    <w:rsid w:val="00C77FEF"/>
    <w:rsid w:val="00C80F37"/>
    <w:rsid w:val="00C83659"/>
    <w:rsid w:val="00C839C1"/>
    <w:rsid w:val="00C83E81"/>
    <w:rsid w:val="00C97A7F"/>
    <w:rsid w:val="00CA4421"/>
    <w:rsid w:val="00CA5363"/>
    <w:rsid w:val="00CA7D07"/>
    <w:rsid w:val="00CB24A4"/>
    <w:rsid w:val="00CB5B17"/>
    <w:rsid w:val="00CB6AA0"/>
    <w:rsid w:val="00CC4443"/>
    <w:rsid w:val="00CC5CAF"/>
    <w:rsid w:val="00CC74A9"/>
    <w:rsid w:val="00CE7E1B"/>
    <w:rsid w:val="00CF2273"/>
    <w:rsid w:val="00CF27B9"/>
    <w:rsid w:val="00CF7035"/>
    <w:rsid w:val="00D04F25"/>
    <w:rsid w:val="00D06874"/>
    <w:rsid w:val="00D07530"/>
    <w:rsid w:val="00D07FCB"/>
    <w:rsid w:val="00D16066"/>
    <w:rsid w:val="00D173F7"/>
    <w:rsid w:val="00D17637"/>
    <w:rsid w:val="00D20203"/>
    <w:rsid w:val="00D204E0"/>
    <w:rsid w:val="00D21354"/>
    <w:rsid w:val="00D22400"/>
    <w:rsid w:val="00D23F4A"/>
    <w:rsid w:val="00D264E2"/>
    <w:rsid w:val="00D26DEC"/>
    <w:rsid w:val="00D278BA"/>
    <w:rsid w:val="00D32081"/>
    <w:rsid w:val="00D33FE5"/>
    <w:rsid w:val="00D348C0"/>
    <w:rsid w:val="00D3578A"/>
    <w:rsid w:val="00D43A15"/>
    <w:rsid w:val="00D43C21"/>
    <w:rsid w:val="00D4463C"/>
    <w:rsid w:val="00D46182"/>
    <w:rsid w:val="00D46C7D"/>
    <w:rsid w:val="00D501EE"/>
    <w:rsid w:val="00D517DC"/>
    <w:rsid w:val="00D5360D"/>
    <w:rsid w:val="00D5590D"/>
    <w:rsid w:val="00D617CA"/>
    <w:rsid w:val="00D618E4"/>
    <w:rsid w:val="00D61DA5"/>
    <w:rsid w:val="00D63C88"/>
    <w:rsid w:val="00D642A3"/>
    <w:rsid w:val="00D71B8A"/>
    <w:rsid w:val="00D72C08"/>
    <w:rsid w:val="00D75247"/>
    <w:rsid w:val="00D81325"/>
    <w:rsid w:val="00D875ED"/>
    <w:rsid w:val="00D877D0"/>
    <w:rsid w:val="00D90013"/>
    <w:rsid w:val="00D91B9C"/>
    <w:rsid w:val="00D92A24"/>
    <w:rsid w:val="00D92C1B"/>
    <w:rsid w:val="00D94CC7"/>
    <w:rsid w:val="00D97901"/>
    <w:rsid w:val="00DA1AF4"/>
    <w:rsid w:val="00DA6A1B"/>
    <w:rsid w:val="00DB0C60"/>
    <w:rsid w:val="00DC641A"/>
    <w:rsid w:val="00DD21A1"/>
    <w:rsid w:val="00DD68FB"/>
    <w:rsid w:val="00DD6B7D"/>
    <w:rsid w:val="00DD6E14"/>
    <w:rsid w:val="00DE15AC"/>
    <w:rsid w:val="00DF2015"/>
    <w:rsid w:val="00E05B30"/>
    <w:rsid w:val="00E061EC"/>
    <w:rsid w:val="00E0696B"/>
    <w:rsid w:val="00E1075B"/>
    <w:rsid w:val="00E10E81"/>
    <w:rsid w:val="00E13E51"/>
    <w:rsid w:val="00E21F56"/>
    <w:rsid w:val="00E3014F"/>
    <w:rsid w:val="00E40D83"/>
    <w:rsid w:val="00E41273"/>
    <w:rsid w:val="00E4286E"/>
    <w:rsid w:val="00E43EAD"/>
    <w:rsid w:val="00E62DCB"/>
    <w:rsid w:val="00E651DD"/>
    <w:rsid w:val="00E66558"/>
    <w:rsid w:val="00E70D81"/>
    <w:rsid w:val="00E726A6"/>
    <w:rsid w:val="00E73418"/>
    <w:rsid w:val="00E7365A"/>
    <w:rsid w:val="00E8109E"/>
    <w:rsid w:val="00E85946"/>
    <w:rsid w:val="00E85C23"/>
    <w:rsid w:val="00E86F05"/>
    <w:rsid w:val="00EA0D27"/>
    <w:rsid w:val="00EA3A2A"/>
    <w:rsid w:val="00EA6B46"/>
    <w:rsid w:val="00EB4556"/>
    <w:rsid w:val="00EB4A11"/>
    <w:rsid w:val="00EB64C8"/>
    <w:rsid w:val="00ED4136"/>
    <w:rsid w:val="00ED5108"/>
    <w:rsid w:val="00ED6AE8"/>
    <w:rsid w:val="00EE291B"/>
    <w:rsid w:val="00EE2CB2"/>
    <w:rsid w:val="00EF485B"/>
    <w:rsid w:val="00EF5A6B"/>
    <w:rsid w:val="00F011CF"/>
    <w:rsid w:val="00F012CA"/>
    <w:rsid w:val="00F01752"/>
    <w:rsid w:val="00F017D2"/>
    <w:rsid w:val="00F0355A"/>
    <w:rsid w:val="00F05C44"/>
    <w:rsid w:val="00F15753"/>
    <w:rsid w:val="00F15B1A"/>
    <w:rsid w:val="00F21F92"/>
    <w:rsid w:val="00F24A7E"/>
    <w:rsid w:val="00F32ABA"/>
    <w:rsid w:val="00F33DC0"/>
    <w:rsid w:val="00F33F28"/>
    <w:rsid w:val="00F35A40"/>
    <w:rsid w:val="00F35CFD"/>
    <w:rsid w:val="00F35FDE"/>
    <w:rsid w:val="00F40DE1"/>
    <w:rsid w:val="00F4142A"/>
    <w:rsid w:val="00F54FCB"/>
    <w:rsid w:val="00F62587"/>
    <w:rsid w:val="00F631A6"/>
    <w:rsid w:val="00F63E9E"/>
    <w:rsid w:val="00F63FEA"/>
    <w:rsid w:val="00F66AA7"/>
    <w:rsid w:val="00F6702A"/>
    <w:rsid w:val="00F75603"/>
    <w:rsid w:val="00F76843"/>
    <w:rsid w:val="00F776E1"/>
    <w:rsid w:val="00F77E8D"/>
    <w:rsid w:val="00F925EB"/>
    <w:rsid w:val="00F936D4"/>
    <w:rsid w:val="00F9677D"/>
    <w:rsid w:val="00F97033"/>
    <w:rsid w:val="00FA0D33"/>
    <w:rsid w:val="00FA4817"/>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6E8E802"/>
    <w:rsid w:val="079B97AF"/>
    <w:rsid w:val="07FFD3D3"/>
    <w:rsid w:val="0B240EAF"/>
    <w:rsid w:val="11C51433"/>
    <w:rsid w:val="13173609"/>
    <w:rsid w:val="15511BA4"/>
    <w:rsid w:val="1595AB50"/>
    <w:rsid w:val="17151C17"/>
    <w:rsid w:val="17C52D10"/>
    <w:rsid w:val="18467A68"/>
    <w:rsid w:val="1A172959"/>
    <w:rsid w:val="1CBF4D92"/>
    <w:rsid w:val="22E23485"/>
    <w:rsid w:val="2497129E"/>
    <w:rsid w:val="24C5F539"/>
    <w:rsid w:val="26DC8D57"/>
    <w:rsid w:val="27A26174"/>
    <w:rsid w:val="282F2A29"/>
    <w:rsid w:val="2860AB8E"/>
    <w:rsid w:val="287EFCE6"/>
    <w:rsid w:val="29A94D78"/>
    <w:rsid w:val="2F2B2F0B"/>
    <w:rsid w:val="2FFB967E"/>
    <w:rsid w:val="31CC4DD9"/>
    <w:rsid w:val="3393B7D2"/>
    <w:rsid w:val="380BAE89"/>
    <w:rsid w:val="3A3F1ACF"/>
    <w:rsid w:val="3ABADE42"/>
    <w:rsid w:val="3BE13FA2"/>
    <w:rsid w:val="3C5A6419"/>
    <w:rsid w:val="3EA4202B"/>
    <w:rsid w:val="407F390E"/>
    <w:rsid w:val="418407A1"/>
    <w:rsid w:val="45B8119C"/>
    <w:rsid w:val="476DC6B7"/>
    <w:rsid w:val="491E3A64"/>
    <w:rsid w:val="4BF69EA0"/>
    <w:rsid w:val="529AE724"/>
    <w:rsid w:val="5726C435"/>
    <w:rsid w:val="5C40C457"/>
    <w:rsid w:val="5DFAA982"/>
    <w:rsid w:val="5F3A7B6B"/>
    <w:rsid w:val="601B4EAE"/>
    <w:rsid w:val="617B4808"/>
    <w:rsid w:val="625D1A15"/>
    <w:rsid w:val="632BB7B2"/>
    <w:rsid w:val="648454D3"/>
    <w:rsid w:val="65230902"/>
    <w:rsid w:val="672545F9"/>
    <w:rsid w:val="6948C1C2"/>
    <w:rsid w:val="6D28B1AF"/>
    <w:rsid w:val="6D616F43"/>
    <w:rsid w:val="6DDB1BE7"/>
    <w:rsid w:val="6EB73EE5"/>
    <w:rsid w:val="6F77C9EA"/>
    <w:rsid w:val="709C33EC"/>
    <w:rsid w:val="7A9C502F"/>
    <w:rsid w:val="7C134BC8"/>
    <w:rsid w:val="7EE2E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42D21"/>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styleId="ui-provider" w:customStyle="1">
    <w:name w:val="ui-provider"/>
    <w:basedOn w:val="DefaultParagraphFont"/>
    <w:rsid w:val="00287FA8"/>
  </w:style>
  <w:style w:type="paragraph" w:styleId="NormalWeb">
    <w:name w:val="Normal (Web)"/>
    <w:basedOn w:val="Normal"/>
    <w:uiPriority w:val="99"/>
    <w:semiHidden/>
    <w:unhideWhenUsed/>
    <w:rsid w:val="00392348"/>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392348"/>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6877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F4EF8-5FA6-4128-9D92-B9670913C210}">
  <ds:schemaRefs>
    <ds:schemaRef ds:uri="http://schemas.microsoft.com/sharepoint/v3/contenttype/forms"/>
  </ds:schemaRefs>
</ds:datastoreItem>
</file>

<file path=customXml/itemProps2.xml><?xml version="1.0" encoding="utf-8"?>
<ds:datastoreItem xmlns:ds="http://schemas.openxmlformats.org/officeDocument/2006/customXml" ds:itemID="{EBF84138-5D87-4759-9480-09CCBB043D95}">
  <ds:schemaRef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purl.org/dc/elements/1.1/"/>
    <ds:schemaRef ds:uri="1fa6a494-0574-4730-be34-3c14bb8e87aa"/>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D1D6B76-3AD8-40BB-A180-10AA15B9D8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Angela Birrell</dc:creator>
  <keywords/>
  <dc:description/>
  <lastModifiedBy>Joseph Walker</lastModifiedBy>
  <revision>81</revision>
  <lastPrinted>2024-12-17T14:23:00.0000000Z</lastPrinted>
  <dcterms:created xsi:type="dcterms:W3CDTF">2024-11-11T14:44:00.0000000Z</dcterms:created>
  <dcterms:modified xsi:type="dcterms:W3CDTF">2024-12-18T11:39:26.5340737Z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