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2073"/>
        <w:gridCol w:w="2321"/>
        <w:gridCol w:w="2177"/>
        <w:gridCol w:w="2060"/>
        <w:gridCol w:w="2390"/>
        <w:gridCol w:w="1808"/>
      </w:tblGrid>
      <w:tr w:rsidR="00E42440" w14:paraId="2125B906" w14:textId="3E78DDE3" w:rsidTr="00E42440">
        <w:trPr>
          <w:trHeight w:val="644"/>
        </w:trPr>
        <w:tc>
          <w:tcPr>
            <w:tcW w:w="1119" w:type="dxa"/>
            <w:shd w:val="clear" w:color="auto" w:fill="F2F2F2" w:themeFill="background1" w:themeFillShade="F2"/>
          </w:tcPr>
          <w:p w14:paraId="34243CC2" w14:textId="77777777" w:rsidR="00E42440" w:rsidRDefault="00E42440" w:rsidP="00F873B1"/>
        </w:tc>
        <w:tc>
          <w:tcPr>
            <w:tcW w:w="2073" w:type="dxa"/>
            <w:shd w:val="clear" w:color="auto" w:fill="F2F2F2" w:themeFill="background1" w:themeFillShade="F2"/>
          </w:tcPr>
          <w:p w14:paraId="6D3BAFD9" w14:textId="77777777" w:rsidR="00E42440" w:rsidRDefault="00E42440" w:rsidP="00F873B1">
            <w:r>
              <w:t>Speaking</w:t>
            </w:r>
          </w:p>
        </w:tc>
        <w:tc>
          <w:tcPr>
            <w:tcW w:w="2321" w:type="dxa"/>
            <w:shd w:val="clear" w:color="auto" w:fill="F2F2F2" w:themeFill="background1" w:themeFillShade="F2"/>
          </w:tcPr>
          <w:p w14:paraId="25D5FBB7" w14:textId="77777777" w:rsidR="00E42440" w:rsidRDefault="00E42440" w:rsidP="00F873B1">
            <w:r>
              <w:t>Listening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1D2653E7" w14:textId="77777777" w:rsidR="00E42440" w:rsidRDefault="00E42440" w:rsidP="00F873B1">
            <w:r>
              <w:t>Reading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626D9623" w14:textId="77777777" w:rsidR="00E42440" w:rsidRDefault="00E42440" w:rsidP="00F873B1">
            <w:r>
              <w:t>Writing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7996B0FA" w14:textId="00C8EC41" w:rsidR="00E42440" w:rsidRDefault="00E42440" w:rsidP="00F873B1">
            <w:r>
              <w:t>Knowledge</w:t>
            </w:r>
            <w:r>
              <w:t xml:space="preserve"> about Languages: Grammar / Vocabulary / Phonics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3DE512EC" w14:textId="07EADFB5" w:rsidR="00E42440" w:rsidRDefault="00E42440" w:rsidP="00F873B1">
            <w:r>
              <w:t>Cultural Understanding</w:t>
            </w:r>
          </w:p>
        </w:tc>
      </w:tr>
      <w:tr w:rsidR="00E42440" w14:paraId="10A611AF" w14:textId="1E90B8F9" w:rsidTr="00E42440">
        <w:trPr>
          <w:trHeight w:val="322"/>
        </w:trPr>
        <w:tc>
          <w:tcPr>
            <w:tcW w:w="1119" w:type="dxa"/>
            <w:shd w:val="clear" w:color="auto" w:fill="F2F2F2" w:themeFill="background1" w:themeFillShade="F2"/>
          </w:tcPr>
          <w:p w14:paraId="3F37DBC5" w14:textId="77777777" w:rsidR="00E42440" w:rsidRDefault="00E42440" w:rsidP="00F873B1">
            <w:r>
              <w:t>Reception</w:t>
            </w:r>
          </w:p>
        </w:tc>
        <w:tc>
          <w:tcPr>
            <w:tcW w:w="2073" w:type="dxa"/>
          </w:tcPr>
          <w:p w14:paraId="5CF6DE12" w14:textId="77777777" w:rsidR="00E42440" w:rsidRDefault="00E42440" w:rsidP="00F873B1">
            <w:r>
              <w:t>Join in with a song or rhyme in a group.</w:t>
            </w:r>
          </w:p>
          <w:p w14:paraId="05B239A6" w14:textId="77777777" w:rsidR="00E42440" w:rsidRPr="00123124" w:rsidRDefault="00E42440" w:rsidP="00F873B1">
            <w:pPr>
              <w:pStyle w:val="ListParagraph"/>
              <w:ind w:left="109"/>
            </w:pPr>
          </w:p>
        </w:tc>
        <w:tc>
          <w:tcPr>
            <w:tcW w:w="2321" w:type="dxa"/>
          </w:tcPr>
          <w:p w14:paraId="215A585E" w14:textId="77777777" w:rsidR="00E42440" w:rsidRDefault="00E42440" w:rsidP="00F873B1">
            <w:r>
              <w:t>Listen attentively to number songs.</w:t>
            </w:r>
          </w:p>
        </w:tc>
        <w:tc>
          <w:tcPr>
            <w:tcW w:w="2177" w:type="dxa"/>
          </w:tcPr>
          <w:p w14:paraId="21FCD76E" w14:textId="77777777" w:rsidR="00E42440" w:rsidRDefault="00E42440" w:rsidP="00F873B1">
            <w:pPr>
              <w:pStyle w:val="ListParagraph"/>
              <w:ind w:left="124"/>
            </w:pPr>
            <w:r>
              <w:t>N/A</w:t>
            </w:r>
          </w:p>
        </w:tc>
        <w:tc>
          <w:tcPr>
            <w:tcW w:w="2060" w:type="dxa"/>
          </w:tcPr>
          <w:p w14:paraId="7BE16329" w14:textId="77777777" w:rsidR="00E42440" w:rsidRDefault="00E42440" w:rsidP="00F873B1">
            <w:r>
              <w:t>N/A</w:t>
            </w:r>
          </w:p>
        </w:tc>
        <w:tc>
          <w:tcPr>
            <w:tcW w:w="2390" w:type="dxa"/>
          </w:tcPr>
          <w:p w14:paraId="0BF9F0F2" w14:textId="77777777" w:rsidR="00E42440" w:rsidRDefault="00E42440" w:rsidP="00F873B1"/>
        </w:tc>
        <w:tc>
          <w:tcPr>
            <w:tcW w:w="1808" w:type="dxa"/>
          </w:tcPr>
          <w:p w14:paraId="3114F303" w14:textId="4F3C9CEC" w:rsidR="00E42440" w:rsidRDefault="006F3E81" w:rsidP="00F873B1">
            <w:r>
              <w:t>Foods</w:t>
            </w:r>
          </w:p>
        </w:tc>
      </w:tr>
      <w:tr w:rsidR="00E42440" w14:paraId="46394E25" w14:textId="0935BDB9" w:rsidTr="00E42440">
        <w:trPr>
          <w:trHeight w:val="322"/>
        </w:trPr>
        <w:tc>
          <w:tcPr>
            <w:tcW w:w="1119" w:type="dxa"/>
            <w:shd w:val="clear" w:color="auto" w:fill="F2F2F2" w:themeFill="background1" w:themeFillShade="F2"/>
          </w:tcPr>
          <w:p w14:paraId="4E012EBB" w14:textId="77777777" w:rsidR="00E42440" w:rsidRDefault="00E42440" w:rsidP="00F873B1">
            <w:r>
              <w:t>Year 1</w:t>
            </w:r>
          </w:p>
        </w:tc>
        <w:tc>
          <w:tcPr>
            <w:tcW w:w="2073" w:type="dxa"/>
          </w:tcPr>
          <w:p w14:paraId="1E6A92B4" w14:textId="77777777" w:rsidR="00E42440" w:rsidRDefault="00E42440" w:rsidP="00F873B1">
            <w:r>
              <w:t>Join in with a song or rhyme in a group.</w:t>
            </w:r>
          </w:p>
          <w:p w14:paraId="798AC3E7" w14:textId="77777777" w:rsidR="00E42440" w:rsidRDefault="00E42440" w:rsidP="00F873B1">
            <w:pPr>
              <w:pStyle w:val="ListParagraph"/>
              <w:autoSpaceDE w:val="0"/>
              <w:autoSpaceDN w:val="0"/>
              <w:adjustRightInd w:val="0"/>
              <w:ind w:left="109"/>
            </w:pPr>
          </w:p>
        </w:tc>
        <w:tc>
          <w:tcPr>
            <w:tcW w:w="2321" w:type="dxa"/>
          </w:tcPr>
          <w:p w14:paraId="5B8A5DD1" w14:textId="77777777" w:rsidR="00E42440" w:rsidRDefault="00E42440" w:rsidP="00F873B1">
            <w:pPr>
              <w:autoSpaceDE w:val="0"/>
              <w:autoSpaceDN w:val="0"/>
              <w:adjustRightInd w:val="0"/>
            </w:pPr>
            <w:r>
              <w:t>Listen attentively and join in with number songs.</w:t>
            </w:r>
          </w:p>
        </w:tc>
        <w:tc>
          <w:tcPr>
            <w:tcW w:w="2177" w:type="dxa"/>
          </w:tcPr>
          <w:p w14:paraId="663E0027" w14:textId="77777777" w:rsidR="00E42440" w:rsidRDefault="00E42440" w:rsidP="00F873B1">
            <w:pPr>
              <w:pStyle w:val="ListParagraph"/>
              <w:ind w:left="124"/>
            </w:pPr>
            <w:r>
              <w:t>N/A</w:t>
            </w:r>
          </w:p>
        </w:tc>
        <w:tc>
          <w:tcPr>
            <w:tcW w:w="2060" w:type="dxa"/>
          </w:tcPr>
          <w:p w14:paraId="7398C137" w14:textId="77777777" w:rsidR="00E42440" w:rsidRDefault="00E42440" w:rsidP="00F873B1">
            <w:r>
              <w:t>N/A</w:t>
            </w:r>
          </w:p>
        </w:tc>
        <w:tc>
          <w:tcPr>
            <w:tcW w:w="2390" w:type="dxa"/>
          </w:tcPr>
          <w:p w14:paraId="0C057814" w14:textId="77777777" w:rsidR="00E42440" w:rsidRDefault="00E42440" w:rsidP="00F873B1"/>
        </w:tc>
        <w:tc>
          <w:tcPr>
            <w:tcW w:w="1808" w:type="dxa"/>
          </w:tcPr>
          <w:p w14:paraId="6DBC2378" w14:textId="12FBC11B" w:rsidR="00E42440" w:rsidRDefault="006F3E81" w:rsidP="00F873B1">
            <w:r>
              <w:t>Foods</w:t>
            </w:r>
          </w:p>
        </w:tc>
      </w:tr>
      <w:tr w:rsidR="00E42440" w14:paraId="48A434BF" w14:textId="5DE6C511" w:rsidTr="00E42440">
        <w:trPr>
          <w:trHeight w:val="322"/>
        </w:trPr>
        <w:tc>
          <w:tcPr>
            <w:tcW w:w="1119" w:type="dxa"/>
            <w:shd w:val="clear" w:color="auto" w:fill="F2F2F2" w:themeFill="background1" w:themeFillShade="F2"/>
          </w:tcPr>
          <w:p w14:paraId="1F77C253" w14:textId="77777777" w:rsidR="00E42440" w:rsidRDefault="00E42440" w:rsidP="00F873B1">
            <w:r>
              <w:t>Year 2</w:t>
            </w:r>
          </w:p>
        </w:tc>
        <w:tc>
          <w:tcPr>
            <w:tcW w:w="2073" w:type="dxa"/>
          </w:tcPr>
          <w:p w14:paraId="5066BEAC" w14:textId="77777777" w:rsidR="00E42440" w:rsidRDefault="00E42440" w:rsidP="00F873B1">
            <w:pPr>
              <w:autoSpaceDE w:val="0"/>
              <w:autoSpaceDN w:val="0"/>
              <w:adjustRightInd w:val="0"/>
            </w:pPr>
            <w:r w:rsidRPr="00123124">
              <w:t>With support of songs and pictures be able to sing simple counting song.</w:t>
            </w:r>
          </w:p>
          <w:p w14:paraId="10ADA221" w14:textId="77777777" w:rsidR="00E42440" w:rsidRDefault="00E42440" w:rsidP="00F873B1">
            <w:pPr>
              <w:autoSpaceDE w:val="0"/>
              <w:autoSpaceDN w:val="0"/>
              <w:adjustRightInd w:val="0"/>
            </w:pPr>
          </w:p>
          <w:p w14:paraId="70319710" w14:textId="77777777" w:rsidR="00E42440" w:rsidRDefault="00E42440" w:rsidP="00F873B1">
            <w:pPr>
              <w:autoSpaceDE w:val="0"/>
              <w:autoSpaceDN w:val="0"/>
              <w:adjustRightInd w:val="0"/>
            </w:pPr>
            <w:r>
              <w:t>Know some simple nouns.</w:t>
            </w:r>
          </w:p>
          <w:p w14:paraId="397D412A" w14:textId="77777777" w:rsidR="00E42440" w:rsidRDefault="00E42440" w:rsidP="00F873B1"/>
        </w:tc>
        <w:tc>
          <w:tcPr>
            <w:tcW w:w="2321" w:type="dxa"/>
          </w:tcPr>
          <w:p w14:paraId="1539C7F2" w14:textId="77777777" w:rsidR="00E42440" w:rsidRDefault="00E42440" w:rsidP="00F873B1">
            <w:r>
              <w:t>Recognise numbers 1-10 when spoken.</w:t>
            </w:r>
          </w:p>
          <w:p w14:paraId="64B840AA" w14:textId="77777777" w:rsidR="00E42440" w:rsidRDefault="00E42440" w:rsidP="00F873B1"/>
          <w:p w14:paraId="0B95AAFA" w14:textId="77777777" w:rsidR="00E42440" w:rsidRDefault="00E42440" w:rsidP="00F873B1">
            <w:r>
              <w:t>Understand some simple nouns.</w:t>
            </w:r>
          </w:p>
        </w:tc>
        <w:tc>
          <w:tcPr>
            <w:tcW w:w="2177" w:type="dxa"/>
          </w:tcPr>
          <w:p w14:paraId="07CCFDE8" w14:textId="77777777" w:rsidR="00E42440" w:rsidRPr="008D4FA0" w:rsidRDefault="00E42440" w:rsidP="00F873B1">
            <w:r>
              <w:t>Match key words to pictures / translations.</w:t>
            </w:r>
          </w:p>
          <w:p w14:paraId="5E3572E3" w14:textId="77777777" w:rsidR="00E42440" w:rsidRDefault="00E42440" w:rsidP="00F873B1"/>
          <w:p w14:paraId="438564DA" w14:textId="77777777" w:rsidR="00E42440" w:rsidRDefault="00E42440" w:rsidP="00F873B1"/>
          <w:p w14:paraId="6F7AD8BB" w14:textId="77777777" w:rsidR="00E42440" w:rsidRDefault="00E42440" w:rsidP="00F873B1"/>
          <w:p w14:paraId="56D98075" w14:textId="77777777" w:rsidR="00E42440" w:rsidRPr="008D4FA0" w:rsidRDefault="00E42440" w:rsidP="00F873B1">
            <w:pPr>
              <w:jc w:val="right"/>
            </w:pPr>
          </w:p>
        </w:tc>
        <w:tc>
          <w:tcPr>
            <w:tcW w:w="2060" w:type="dxa"/>
          </w:tcPr>
          <w:p w14:paraId="7121F286" w14:textId="77777777" w:rsidR="00E42440" w:rsidRDefault="00E42440" w:rsidP="00F873B1">
            <w:r>
              <w:t>Copy familiar words.</w:t>
            </w:r>
          </w:p>
          <w:p w14:paraId="3E61FFB5" w14:textId="77777777" w:rsidR="00E42440" w:rsidRDefault="00E42440" w:rsidP="00F873B1"/>
          <w:p w14:paraId="509B9480" w14:textId="77777777" w:rsidR="00E42440" w:rsidRDefault="00E42440" w:rsidP="00F873B1">
            <w:r>
              <w:t>Choose the correct words to label items.</w:t>
            </w:r>
          </w:p>
          <w:p w14:paraId="7B9CD2DB" w14:textId="77777777" w:rsidR="00E42440" w:rsidRDefault="00E42440" w:rsidP="00F873B1"/>
          <w:p w14:paraId="4A520C07" w14:textId="77777777" w:rsidR="00E42440" w:rsidRDefault="00E42440" w:rsidP="00F873B1"/>
        </w:tc>
        <w:tc>
          <w:tcPr>
            <w:tcW w:w="2390" w:type="dxa"/>
          </w:tcPr>
          <w:p w14:paraId="45169FB0" w14:textId="77777777" w:rsidR="00E42440" w:rsidRDefault="00E42440" w:rsidP="00F873B1"/>
        </w:tc>
        <w:tc>
          <w:tcPr>
            <w:tcW w:w="1808" w:type="dxa"/>
          </w:tcPr>
          <w:p w14:paraId="79230B3E" w14:textId="00E554B1" w:rsidR="00E42440" w:rsidRDefault="006F3E81" w:rsidP="00F873B1">
            <w:r>
              <w:t>Foods</w:t>
            </w:r>
          </w:p>
        </w:tc>
      </w:tr>
      <w:tr w:rsidR="00E42440" w14:paraId="26333CE5" w14:textId="479FC56D" w:rsidTr="00E42440">
        <w:trPr>
          <w:trHeight w:val="322"/>
        </w:trPr>
        <w:tc>
          <w:tcPr>
            <w:tcW w:w="1119" w:type="dxa"/>
            <w:shd w:val="clear" w:color="auto" w:fill="F2F2F2" w:themeFill="background1" w:themeFillShade="F2"/>
          </w:tcPr>
          <w:p w14:paraId="366E6082" w14:textId="77777777" w:rsidR="00E42440" w:rsidRDefault="00E42440" w:rsidP="00807FAB">
            <w:r>
              <w:t>Year 3</w:t>
            </w:r>
          </w:p>
        </w:tc>
        <w:tc>
          <w:tcPr>
            <w:tcW w:w="2073" w:type="dxa"/>
          </w:tcPr>
          <w:p w14:paraId="6E79F7B7" w14:textId="4E13CFC8" w:rsidR="00E42440" w:rsidRDefault="00E42440" w:rsidP="00807FAB">
            <w:r>
              <w:t xml:space="preserve">Respond to simple questions (with </w:t>
            </w:r>
          </w:p>
          <w:p w14:paraId="582122BD" w14:textId="77777777" w:rsidR="00E42440" w:rsidRDefault="00E42440" w:rsidP="00807FAB">
            <w:r>
              <w:t xml:space="preserve">support from a spoken model or visual </w:t>
            </w:r>
          </w:p>
          <w:p w14:paraId="0A3E7EDC" w14:textId="77777777" w:rsidR="00E42440" w:rsidRDefault="00E42440" w:rsidP="00807FAB">
            <w:r>
              <w:t>clue).</w:t>
            </w:r>
          </w:p>
          <w:p w14:paraId="324935AC" w14:textId="77777777" w:rsidR="00E42440" w:rsidRDefault="00E42440" w:rsidP="00807FAB"/>
          <w:p w14:paraId="1A957B5E" w14:textId="77777777" w:rsidR="00E42440" w:rsidRDefault="00E42440" w:rsidP="00807FAB">
            <w:r>
              <w:t xml:space="preserve">Ask simple questions (with support </w:t>
            </w:r>
          </w:p>
          <w:p w14:paraId="73AA7686" w14:textId="77777777" w:rsidR="00E42440" w:rsidRDefault="00E42440" w:rsidP="00807FAB">
            <w:r>
              <w:t>from a spoken model or visual clue).</w:t>
            </w:r>
          </w:p>
          <w:p w14:paraId="6D91E76A" w14:textId="77777777" w:rsidR="00E42440" w:rsidRDefault="00E42440" w:rsidP="00807FAB">
            <w:r>
              <w:lastRenderedPageBreak/>
              <w:t xml:space="preserve">Begin to correctly pronounce some </w:t>
            </w:r>
          </w:p>
          <w:p w14:paraId="1167CDB7" w14:textId="77777777" w:rsidR="00E42440" w:rsidRDefault="00E42440" w:rsidP="00807FAB">
            <w:r>
              <w:t>simple nouns and adjectives.</w:t>
            </w:r>
          </w:p>
          <w:p w14:paraId="468E3E0C" w14:textId="77777777" w:rsidR="00E42440" w:rsidRDefault="00E42440" w:rsidP="00807FAB"/>
          <w:p w14:paraId="564B90DD" w14:textId="77777777" w:rsidR="00E42440" w:rsidRDefault="00E42440" w:rsidP="00807FAB">
            <w:r>
              <w:t xml:space="preserve">Join in with a song or rhyme in a </w:t>
            </w:r>
          </w:p>
          <w:p w14:paraId="2C014EA5" w14:textId="77777777" w:rsidR="00E42440" w:rsidRDefault="00E42440" w:rsidP="00807FAB">
            <w:r>
              <w:t>group.</w:t>
            </w:r>
          </w:p>
          <w:p w14:paraId="49795B70" w14:textId="77777777" w:rsidR="00E42440" w:rsidRDefault="00E42440" w:rsidP="00807FAB"/>
          <w:p w14:paraId="4932DA0C" w14:textId="77777777" w:rsidR="00E42440" w:rsidRDefault="00E42440" w:rsidP="00807FAB">
            <w:r>
              <w:t>Recognise and say key phonic sounds.</w:t>
            </w:r>
          </w:p>
          <w:p w14:paraId="3C3442D5" w14:textId="3EE3CA7D" w:rsidR="00E42440" w:rsidRDefault="00E42440" w:rsidP="00807FAB">
            <w:r>
              <w:t>Recognise and say numbers 1 -31.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E3A" w14:textId="77777777" w:rsidR="00E42440" w:rsidRDefault="00E42440" w:rsidP="00807FA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Listen attentively to spoken language and understand key words.</w:t>
            </w:r>
          </w:p>
          <w:p w14:paraId="7577B1EC" w14:textId="77777777" w:rsidR="00E42440" w:rsidRDefault="00E42440" w:rsidP="00807FAB">
            <w:pPr>
              <w:autoSpaceDE w:val="0"/>
              <w:autoSpaceDN w:val="0"/>
              <w:adjustRightInd w:val="0"/>
            </w:pPr>
          </w:p>
          <w:p w14:paraId="0BF1962F" w14:textId="77777777" w:rsidR="00E42440" w:rsidRDefault="00E42440" w:rsidP="00807FAB">
            <w:pPr>
              <w:autoSpaceDE w:val="0"/>
              <w:autoSpaceDN w:val="0"/>
              <w:adjustRightInd w:val="0"/>
            </w:pPr>
            <w:r>
              <w:t>Respond to simple spoken questions and instructions.</w:t>
            </w:r>
          </w:p>
          <w:p w14:paraId="4E1B4ED5" w14:textId="77777777" w:rsidR="00E42440" w:rsidRDefault="00E42440" w:rsidP="00807FAB">
            <w:pPr>
              <w:autoSpaceDE w:val="0"/>
              <w:autoSpaceDN w:val="0"/>
              <w:adjustRightInd w:val="0"/>
            </w:pPr>
          </w:p>
          <w:p w14:paraId="08AC1F58" w14:textId="77777777" w:rsidR="00E42440" w:rsidRDefault="00E42440" w:rsidP="00807FAB">
            <w:pPr>
              <w:autoSpaceDE w:val="0"/>
              <w:autoSpaceDN w:val="0"/>
              <w:adjustRightInd w:val="0"/>
            </w:pPr>
            <w:r>
              <w:t>Recognise numbers 1-31 when spoken.</w:t>
            </w:r>
          </w:p>
          <w:p w14:paraId="4E3B1DE7" w14:textId="77777777" w:rsidR="00E42440" w:rsidRDefault="00E42440" w:rsidP="00807FAB">
            <w:pPr>
              <w:autoSpaceDE w:val="0"/>
              <w:autoSpaceDN w:val="0"/>
              <w:adjustRightInd w:val="0"/>
            </w:pPr>
          </w:p>
          <w:p w14:paraId="4CF703D4" w14:textId="77777777" w:rsidR="00E42440" w:rsidRDefault="00E42440" w:rsidP="00807FAB">
            <w:pPr>
              <w:autoSpaceDE w:val="0"/>
              <w:autoSpaceDN w:val="0"/>
              <w:adjustRightInd w:val="0"/>
            </w:pPr>
            <w:r>
              <w:t xml:space="preserve">Discriminate sounds and identify meaning </w:t>
            </w:r>
            <w:r>
              <w:lastRenderedPageBreak/>
              <w:t>when items are repeated several times.</w:t>
            </w:r>
          </w:p>
          <w:p w14:paraId="3B5ABED9" w14:textId="77777777" w:rsidR="00E42440" w:rsidRDefault="00E42440" w:rsidP="00807FAB">
            <w:pPr>
              <w:autoSpaceDE w:val="0"/>
              <w:autoSpaceDN w:val="0"/>
              <w:adjustRightInd w:val="0"/>
            </w:pPr>
          </w:p>
          <w:p w14:paraId="235854B7" w14:textId="77777777" w:rsidR="00E42440" w:rsidRDefault="00E42440" w:rsidP="00807FAB">
            <w:pPr>
              <w:autoSpaceDE w:val="0"/>
              <w:autoSpaceDN w:val="0"/>
              <w:adjustRightInd w:val="0"/>
            </w:pPr>
            <w:r>
              <w:t>Recognise the letters of the alphabet.</w:t>
            </w:r>
          </w:p>
          <w:p w14:paraId="63543B1B" w14:textId="77777777" w:rsidR="00E42440" w:rsidRDefault="00E42440" w:rsidP="00807FAB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7B5" w14:textId="77777777" w:rsidR="00E42440" w:rsidRDefault="00E42440" w:rsidP="00807FAB">
            <w:r>
              <w:lastRenderedPageBreak/>
              <w:t>Recognise familiar words in written form.</w:t>
            </w:r>
          </w:p>
          <w:p w14:paraId="104C7936" w14:textId="77777777" w:rsidR="00E42440" w:rsidRDefault="00E42440" w:rsidP="00807FAB"/>
          <w:p w14:paraId="60D2D7C5" w14:textId="77777777" w:rsidR="00E42440" w:rsidRDefault="00E42440" w:rsidP="00807FAB">
            <w:r>
              <w:t>Recognise some familiar short phrases in written form.</w:t>
            </w:r>
          </w:p>
          <w:p w14:paraId="13AC8187" w14:textId="77777777" w:rsidR="00E42440" w:rsidRDefault="00E42440" w:rsidP="00807FAB"/>
          <w:p w14:paraId="5BF1CD2A" w14:textId="77777777" w:rsidR="00E42440" w:rsidRDefault="00E42440" w:rsidP="00807FAB">
            <w:r>
              <w:t>Recognise and read known sounds within words.</w:t>
            </w:r>
          </w:p>
          <w:p w14:paraId="6658BC24" w14:textId="77777777" w:rsidR="00E42440" w:rsidRDefault="00E42440" w:rsidP="00807FAB"/>
          <w:p w14:paraId="7536A2E4" w14:textId="77777777" w:rsidR="00E42440" w:rsidRDefault="00E42440" w:rsidP="00807FAB">
            <w:r>
              <w:t>Read some key words aloud.</w:t>
            </w:r>
          </w:p>
          <w:p w14:paraId="4C1401A9" w14:textId="77777777" w:rsidR="00E42440" w:rsidRDefault="00E42440" w:rsidP="00807FAB"/>
          <w:p w14:paraId="3675D106" w14:textId="36907B8C" w:rsidR="00E42440" w:rsidRDefault="00E42440" w:rsidP="00807FAB">
            <w:r>
              <w:t>Match key words to pictures / translations.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AD1" w14:textId="77777777" w:rsidR="00E42440" w:rsidRDefault="00E42440" w:rsidP="00807FAB">
            <w:r>
              <w:lastRenderedPageBreak/>
              <w:t>Copy familiar words.</w:t>
            </w:r>
          </w:p>
          <w:p w14:paraId="443A4F6A" w14:textId="77777777" w:rsidR="00E42440" w:rsidRDefault="00E42440" w:rsidP="00807FAB"/>
          <w:p w14:paraId="0C056709" w14:textId="77777777" w:rsidR="00E42440" w:rsidRDefault="00E42440" w:rsidP="00807FAB">
            <w:r>
              <w:t>Copy accurately some familiar phrases. Choose the correct words to label items.</w:t>
            </w:r>
          </w:p>
          <w:p w14:paraId="464E695C" w14:textId="77777777" w:rsidR="00E42440" w:rsidRDefault="00E42440" w:rsidP="00807FAB"/>
          <w:p w14:paraId="492CC4E4" w14:textId="77777777" w:rsidR="00E42440" w:rsidRDefault="00E42440" w:rsidP="00807FAB">
            <w:r>
              <w:t>Fill the gaps in sentences.</w:t>
            </w:r>
          </w:p>
          <w:p w14:paraId="558A29D5" w14:textId="77777777" w:rsidR="00E42440" w:rsidRDefault="00E42440" w:rsidP="00807FAB"/>
          <w:p w14:paraId="12DC3D95" w14:textId="3073A367" w:rsidR="00E42440" w:rsidRDefault="00E42440" w:rsidP="00807FAB">
            <w:r>
              <w:t>Write some key words / numbers from memory.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1A5" w14:textId="77777777" w:rsidR="00E42440" w:rsidRDefault="00E42440" w:rsidP="00807FAB">
            <w:r>
              <w:t xml:space="preserve">Begin to identify some phonemes that are the same as or different from English or another language that is spoken. </w:t>
            </w:r>
          </w:p>
          <w:p w14:paraId="0F811C16" w14:textId="77777777" w:rsidR="00E42440" w:rsidRDefault="00E42440" w:rsidP="00807FAB"/>
          <w:p w14:paraId="31F8CA96" w14:textId="77777777" w:rsidR="00E42440" w:rsidRDefault="00E42440" w:rsidP="00807FAB">
            <w:r>
              <w:t xml:space="preserve">Understand and start to use some basic core structures e.g. </w:t>
            </w:r>
          </w:p>
          <w:p w14:paraId="5286E794" w14:textId="77777777" w:rsidR="00E42440" w:rsidRDefault="00E42440" w:rsidP="00807FAB"/>
          <w:p w14:paraId="72DEA7A5" w14:textId="77777777" w:rsidR="00E42440" w:rsidRDefault="00E42440" w:rsidP="00807FAB">
            <w:r>
              <w:t>Use of first person pronoun and articles according to the gender of the noun.</w:t>
            </w:r>
          </w:p>
          <w:p w14:paraId="3B4E5BE6" w14:textId="77777777" w:rsidR="00E42440" w:rsidRDefault="00E42440" w:rsidP="00807FAB"/>
          <w:p w14:paraId="4D7A51B8" w14:textId="1E94AB65" w:rsidR="00E42440" w:rsidRDefault="00E42440" w:rsidP="00807FAB">
            <w:r>
              <w:t xml:space="preserve">Begin to use first person present tense of some verbs. </w:t>
            </w:r>
          </w:p>
          <w:p w14:paraId="0CD9E78C" w14:textId="77777777" w:rsidR="00E42440" w:rsidRDefault="00E42440" w:rsidP="00807FAB"/>
          <w:p w14:paraId="73291F0B" w14:textId="77777777" w:rsidR="00E42440" w:rsidRDefault="00E42440" w:rsidP="00807FAB">
            <w:r>
              <w:t>Recognise negative first person verbs.</w:t>
            </w:r>
          </w:p>
          <w:p w14:paraId="0481D7EA" w14:textId="77777777" w:rsidR="00E42440" w:rsidRDefault="00E42440" w:rsidP="00807FAB"/>
          <w:p w14:paraId="636930C2" w14:textId="77777777" w:rsidR="00E42440" w:rsidRDefault="00E42440" w:rsidP="00807FAB">
            <w:r>
              <w:t xml:space="preserve"> Understand capitalisation rules for days of the week and months of the year. </w:t>
            </w:r>
          </w:p>
          <w:p w14:paraId="39DAF028" w14:textId="77777777" w:rsidR="00E42440" w:rsidRDefault="00E42440" w:rsidP="00807FAB"/>
          <w:p w14:paraId="4395899B" w14:textId="7C182551" w:rsidR="00E42440" w:rsidRDefault="00E42440" w:rsidP="00807FAB">
            <w:r>
              <w:t xml:space="preserve">Recognise </w:t>
            </w:r>
            <w:r>
              <w:t>p</w:t>
            </w:r>
            <w:r>
              <w:t>ossessive adjectives.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0FB" w14:textId="04580767" w:rsidR="00547586" w:rsidRDefault="00547586" w:rsidP="00547586">
            <w:r>
              <w:lastRenderedPageBreak/>
              <w:t>H</w:t>
            </w:r>
            <w:r>
              <w:t>ow festivals are celebrated</w:t>
            </w:r>
          </w:p>
          <w:p w14:paraId="5765BABE" w14:textId="709B0901" w:rsidR="00E42440" w:rsidRDefault="00547586" w:rsidP="00547586">
            <w:r>
              <w:t>Lifestyle: food</w:t>
            </w:r>
          </w:p>
        </w:tc>
      </w:tr>
      <w:tr w:rsidR="00E42440" w14:paraId="3A2F0B27" w14:textId="6B29AE73" w:rsidTr="00E42440">
        <w:trPr>
          <w:trHeight w:val="322"/>
        </w:trPr>
        <w:tc>
          <w:tcPr>
            <w:tcW w:w="1119" w:type="dxa"/>
            <w:shd w:val="clear" w:color="auto" w:fill="F2F2F2" w:themeFill="background1" w:themeFillShade="F2"/>
          </w:tcPr>
          <w:p w14:paraId="5E8852CF" w14:textId="4EAC09D2" w:rsidR="00E42440" w:rsidRDefault="00E42440" w:rsidP="009226AC">
            <w:r>
              <w:t>Year 4</w:t>
            </w:r>
          </w:p>
        </w:tc>
        <w:tc>
          <w:tcPr>
            <w:tcW w:w="2073" w:type="dxa"/>
          </w:tcPr>
          <w:p w14:paraId="2CB443EA" w14:textId="16ED407D" w:rsidR="00E42440" w:rsidRDefault="00E42440" w:rsidP="009226AC">
            <w:proofErr w:type="spellStart"/>
            <w:r>
              <w:t>espond</w:t>
            </w:r>
            <w:proofErr w:type="spellEnd"/>
            <w:r>
              <w:t xml:space="preserve"> to simple questions with correct intonation. Ask simple questions with correct intonation. Speak in short phrases / sentences related to the topic. Sing a song from memory. Recognise and say numbers 1 - 100. Improvement in pronunciation of key phonic sounds.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430" w14:textId="77777777" w:rsidR="00E42440" w:rsidRDefault="00E42440" w:rsidP="00922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Listen attentively to spoken language and understand key words and phrases. </w:t>
            </w:r>
          </w:p>
          <w:p w14:paraId="56954FA8" w14:textId="77777777" w:rsidR="00E42440" w:rsidRDefault="00E42440" w:rsidP="00922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91DBF0B" w14:textId="77777777" w:rsidR="00E42440" w:rsidRDefault="00E42440" w:rsidP="00922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instructions statements and questions, which relate to the topic, from a teacher or a recording (with repetition as needed).</w:t>
            </w:r>
          </w:p>
          <w:p w14:paraId="4536C8C3" w14:textId="77777777" w:rsidR="00E42440" w:rsidRDefault="00E42440" w:rsidP="00922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1C0AA6B" w14:textId="77777777" w:rsidR="00E42440" w:rsidRDefault="00E42440" w:rsidP="00922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Listen to a piece of text and select key words and phrases from it.</w:t>
            </w:r>
          </w:p>
          <w:p w14:paraId="3756B2F3" w14:textId="77777777" w:rsidR="00E42440" w:rsidRDefault="00E42440" w:rsidP="009226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41BD338" w14:textId="77777777" w:rsidR="00E42440" w:rsidRDefault="00E42440" w:rsidP="009226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Recognise numbers beyond 31 when spoken.</w:t>
            </w:r>
          </w:p>
          <w:p w14:paraId="6A4CEE27" w14:textId="77777777" w:rsidR="00E42440" w:rsidRDefault="00E42440" w:rsidP="009226AC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500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lastRenderedPageBreak/>
              <w:t>Recognise some familiar short phrases and sentences in written form.</w:t>
            </w:r>
          </w:p>
          <w:p w14:paraId="583229AE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>Read and understand familiar phrases and short sentences.</w:t>
            </w:r>
          </w:p>
          <w:p w14:paraId="1775D965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1F21C1B9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>Use context and pictures to work out the meaning of new words relating to the topic.</w:t>
            </w:r>
          </w:p>
          <w:p w14:paraId="6D119B5D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37CF0F47" w14:textId="578231B9" w:rsidR="00E42440" w:rsidRDefault="00E42440" w:rsidP="009226AC">
            <w:r>
              <w:rPr>
                <w:rFonts w:ascii="Calibri" w:hAnsi="Calibri" w:cs="Calibri"/>
                <w:shd w:val="clear" w:color="auto" w:fill="FAF9F8"/>
              </w:rPr>
              <w:t xml:space="preserve">Read some short phrases and </w:t>
            </w:r>
            <w:r>
              <w:rPr>
                <w:rFonts w:ascii="Calibri" w:hAnsi="Calibri" w:cs="Calibri"/>
                <w:shd w:val="clear" w:color="auto" w:fill="FAF9F8"/>
              </w:rPr>
              <w:lastRenderedPageBreak/>
              <w:t>sentences aloud, with support.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8A0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lastRenderedPageBreak/>
              <w:t>Write some key vocabulary correctly from memory.</w:t>
            </w:r>
          </w:p>
          <w:p w14:paraId="64B2539C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283E7E6F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>Copy simple sentences correctly.</w:t>
            </w:r>
          </w:p>
          <w:p w14:paraId="00853E59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12B57D87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>Write some simple sentences from memory.</w:t>
            </w:r>
          </w:p>
          <w:p w14:paraId="579D696D" w14:textId="77777777" w:rsidR="00E42440" w:rsidRDefault="00E42440" w:rsidP="009226AC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5AF3130F" w14:textId="4CE26795" w:rsidR="00E42440" w:rsidRDefault="00E42440" w:rsidP="009226AC">
            <w:r>
              <w:rPr>
                <w:rFonts w:ascii="Calibri" w:hAnsi="Calibri" w:cs="Calibri"/>
                <w:shd w:val="clear" w:color="auto" w:fill="FAF9F8"/>
              </w:rPr>
              <w:t>Write own short sentences with support (e.g. writing frame / model).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1347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Identify some phonemes that </w:t>
            </w:r>
          </w:p>
          <w:p w14:paraId="60DC66A7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are the same as or different </w:t>
            </w:r>
          </w:p>
          <w:p w14:paraId="025B0909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from English or another </w:t>
            </w:r>
          </w:p>
          <w:p w14:paraId="7976551D" w14:textId="77777777" w:rsidR="00E42440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>language that is spoken.</w:t>
            </w:r>
          </w:p>
          <w:p w14:paraId="088B7B2C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4BAC383E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Use knowledge of key sounds to </w:t>
            </w:r>
          </w:p>
          <w:p w14:paraId="28F672EC" w14:textId="77777777" w:rsidR="00E42440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>pronounce new words.</w:t>
            </w:r>
          </w:p>
          <w:p w14:paraId="426474BD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11A39DC1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Understand the main core </w:t>
            </w:r>
          </w:p>
          <w:p w14:paraId="4CE7BCAB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structures and begin to use </w:t>
            </w:r>
          </w:p>
          <w:p w14:paraId="713DD7DE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some actively e.g. First and third </w:t>
            </w:r>
          </w:p>
          <w:p w14:paraId="6C8F4121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lastRenderedPageBreak/>
              <w:t>person present tense of verbs.</w:t>
            </w:r>
          </w:p>
          <w:p w14:paraId="4EC274F7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Begin to use third person </w:t>
            </w:r>
          </w:p>
          <w:p w14:paraId="150E09D1" w14:textId="77777777" w:rsidR="00E42440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>present tense verbs.</w:t>
            </w:r>
          </w:p>
          <w:p w14:paraId="6B0EFC75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569B417C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>Use negative first person verbs.</w:t>
            </w:r>
          </w:p>
          <w:p w14:paraId="1D2C127B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Begin to understand the </w:t>
            </w:r>
          </w:p>
          <w:p w14:paraId="3ECDC9C2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structure of questions. </w:t>
            </w:r>
          </w:p>
          <w:p w14:paraId="77C1DF7B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Begin to use simple adjectives </w:t>
            </w:r>
          </w:p>
          <w:p w14:paraId="63A760E0" w14:textId="77777777" w:rsidR="00E42440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>with nouns.</w:t>
            </w:r>
          </w:p>
          <w:p w14:paraId="1B9C0AFD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273C607F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Begin to comprehend basic </w:t>
            </w:r>
          </w:p>
          <w:p w14:paraId="524EA9EC" w14:textId="77777777" w:rsidR="00E42440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>adjective agreement.</w:t>
            </w:r>
          </w:p>
          <w:p w14:paraId="5AD17B2C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2ED9AF02" w14:textId="77777777" w:rsidR="00E42440" w:rsidRPr="001659F1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 xml:space="preserve">Understand possessive </w:t>
            </w:r>
          </w:p>
          <w:p w14:paraId="61615046" w14:textId="701BA542" w:rsidR="00E42440" w:rsidRDefault="00E42440" w:rsidP="001659F1">
            <w:pPr>
              <w:rPr>
                <w:rFonts w:ascii="Calibri" w:hAnsi="Calibri" w:cs="Calibri"/>
                <w:shd w:val="clear" w:color="auto" w:fill="FAF9F8"/>
              </w:rPr>
            </w:pPr>
            <w:r w:rsidRPr="001659F1">
              <w:rPr>
                <w:rFonts w:ascii="Calibri" w:hAnsi="Calibri" w:cs="Calibri"/>
                <w:shd w:val="clear" w:color="auto" w:fill="FAF9F8"/>
              </w:rPr>
              <w:t>adjectives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1BC" w14:textId="77777777" w:rsidR="003A577C" w:rsidRPr="003A577C" w:rsidRDefault="003A577C" w:rsidP="003A577C">
            <w:pPr>
              <w:rPr>
                <w:rFonts w:ascii="Calibri" w:hAnsi="Calibri" w:cs="Calibri"/>
                <w:shd w:val="clear" w:color="auto" w:fill="FAF9F8"/>
              </w:rPr>
            </w:pPr>
            <w:r w:rsidRPr="003A577C">
              <w:rPr>
                <w:rFonts w:ascii="Calibri" w:hAnsi="Calibri" w:cs="Calibri"/>
                <w:shd w:val="clear" w:color="auto" w:fill="FAF9F8"/>
              </w:rPr>
              <w:lastRenderedPageBreak/>
              <w:t xml:space="preserve">Identify countries where </w:t>
            </w:r>
          </w:p>
          <w:p w14:paraId="391669F7" w14:textId="5F64F5D5" w:rsidR="00E42440" w:rsidRPr="001659F1" w:rsidRDefault="003A577C" w:rsidP="003A577C">
            <w:pPr>
              <w:rPr>
                <w:rFonts w:ascii="Calibri" w:hAnsi="Calibri" w:cs="Calibri"/>
                <w:shd w:val="clear" w:color="auto" w:fill="FAF9F8"/>
              </w:rPr>
            </w:pPr>
            <w:r w:rsidRPr="003A577C">
              <w:rPr>
                <w:rFonts w:ascii="Calibri" w:hAnsi="Calibri" w:cs="Calibri"/>
                <w:shd w:val="clear" w:color="auto" w:fill="FAF9F8"/>
              </w:rPr>
              <w:t>selected language is spoken</w:t>
            </w:r>
          </w:p>
        </w:tc>
      </w:tr>
      <w:tr w:rsidR="00E42440" w:rsidRPr="00AE68C4" w14:paraId="37AC5BAA" w14:textId="51A507CE" w:rsidTr="00E42440">
        <w:trPr>
          <w:trHeight w:val="322"/>
        </w:trPr>
        <w:tc>
          <w:tcPr>
            <w:tcW w:w="1119" w:type="dxa"/>
            <w:shd w:val="clear" w:color="auto" w:fill="F2F2F2" w:themeFill="background1" w:themeFillShade="F2"/>
          </w:tcPr>
          <w:p w14:paraId="414640C3" w14:textId="6A455EC6" w:rsidR="00E42440" w:rsidRDefault="00E42440" w:rsidP="00160CF6">
            <w:r>
              <w:t>Year 5</w:t>
            </w:r>
          </w:p>
        </w:tc>
        <w:tc>
          <w:tcPr>
            <w:tcW w:w="2073" w:type="dxa"/>
          </w:tcPr>
          <w:p w14:paraId="127DFBBF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 xml:space="preserve">Use short sentences when asking </w:t>
            </w:r>
          </w:p>
          <w:p w14:paraId="062F97F8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>and answering questions.</w:t>
            </w:r>
          </w:p>
          <w:p w14:paraId="6AE5C6CE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 xml:space="preserve">Prepare a short speaking task and </w:t>
            </w:r>
          </w:p>
          <w:p w14:paraId="0C08B224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 xml:space="preserve">present this with reasonable </w:t>
            </w:r>
          </w:p>
          <w:p w14:paraId="44A6D8BC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>pronunciation.</w:t>
            </w:r>
          </w:p>
          <w:p w14:paraId="4FD56CFA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 xml:space="preserve">Use spoken language confidently </w:t>
            </w:r>
          </w:p>
          <w:p w14:paraId="49C29401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lastRenderedPageBreak/>
              <w:t>to respond in conversations.</w:t>
            </w:r>
          </w:p>
          <w:p w14:paraId="48B4B464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 xml:space="preserve">Pronounce key vocabulary and </w:t>
            </w:r>
          </w:p>
          <w:p w14:paraId="57794BD9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>short phrases.</w:t>
            </w:r>
          </w:p>
          <w:p w14:paraId="635FB6C5" w14:textId="77777777" w:rsidR="00E42440" w:rsidRPr="0088644B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 xml:space="preserve">Develop a wider knowledge of </w:t>
            </w:r>
          </w:p>
          <w:p w14:paraId="3F2F5FA4" w14:textId="69F395D4" w:rsidR="00E42440" w:rsidRPr="00AE68C4" w:rsidRDefault="00E42440" w:rsidP="00160CF6">
            <w:pPr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AF9F8"/>
              </w:rPr>
            </w:pPr>
            <w:r w:rsidRPr="0088644B">
              <w:rPr>
                <w:rFonts w:ascii="Calibri" w:hAnsi="Calibri" w:cs="Calibri"/>
                <w:shd w:val="clear" w:color="auto" w:fill="FAF9F8"/>
              </w:rPr>
              <w:t>key phonic sounds.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26E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lastRenderedPageBreak/>
              <w:t>Listen attentively and understand short sentences.</w:t>
            </w:r>
          </w:p>
          <w:p w14:paraId="26373B9B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2FF67463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>Understand short dialogues, instructions and questions using familiar language.</w:t>
            </w:r>
          </w:p>
          <w:p w14:paraId="1CDBD3F5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385F1740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 xml:space="preserve">Pick out the main points from speech. </w:t>
            </w:r>
          </w:p>
          <w:p w14:paraId="330BC366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6553EF07" w14:textId="77777777" w:rsidR="00E42440" w:rsidRDefault="00E42440" w:rsidP="00160C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AF9F8"/>
              </w:rPr>
              <w:lastRenderedPageBreak/>
              <w:t>Listen to a recording and understand the gist of the text.</w:t>
            </w:r>
          </w:p>
          <w:p w14:paraId="6005CA9D" w14:textId="77777777" w:rsidR="00E42440" w:rsidRDefault="00E42440" w:rsidP="00160CF6">
            <w:pPr>
              <w:rPr>
                <w:rFonts w:ascii="Calibri" w:hAnsi="Calibri" w:cs="Calibri"/>
              </w:rPr>
            </w:pPr>
          </w:p>
          <w:p w14:paraId="593AD887" w14:textId="77777777" w:rsidR="00E42440" w:rsidRDefault="00E42440" w:rsidP="00160CF6">
            <w:pPr>
              <w:rPr>
                <w:rFonts w:ascii="Calibri" w:hAnsi="Calibri" w:cs="Calibri"/>
              </w:rPr>
            </w:pPr>
          </w:p>
          <w:p w14:paraId="419197AC" w14:textId="77777777" w:rsidR="00E42440" w:rsidRDefault="00E42440" w:rsidP="00160CF6">
            <w:pPr>
              <w:rPr>
                <w:rFonts w:ascii="Calibri" w:hAnsi="Calibri" w:cs="Calibri"/>
              </w:rPr>
            </w:pPr>
          </w:p>
          <w:p w14:paraId="1774F883" w14:textId="77777777" w:rsidR="00E42440" w:rsidRPr="00AE68C4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927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lastRenderedPageBreak/>
              <w:t>Read and understand the main points in a short text containing familiar and unfamiliar language.</w:t>
            </w:r>
          </w:p>
          <w:p w14:paraId="54589493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6548A936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>Research additional unknown vocabulary in a text by using a dictionary.</w:t>
            </w:r>
          </w:p>
          <w:p w14:paraId="2F906658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7D6E7C93" w14:textId="51B2FCC2" w:rsidR="00E42440" w:rsidRPr="00AE68C4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lastRenderedPageBreak/>
              <w:t>Begin to read aloud independently.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08E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lastRenderedPageBreak/>
              <w:t>Write some longer sentences with support e.g. by using conjunctions or intensifiers.</w:t>
            </w:r>
          </w:p>
          <w:p w14:paraId="012BBEE0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06465173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>Write some sentences from memory.</w:t>
            </w:r>
          </w:p>
          <w:p w14:paraId="52AF537D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12ADFC15" w14:textId="2B22B5EA" w:rsidR="00E42440" w:rsidRPr="00AE68C4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t xml:space="preserve">Begin to write a short paragraph </w:t>
            </w:r>
            <w:r>
              <w:rPr>
                <w:rFonts w:ascii="Calibri" w:hAnsi="Calibri" w:cs="Calibri"/>
                <w:shd w:val="clear" w:color="auto" w:fill="FAF9F8"/>
              </w:rPr>
              <w:lastRenderedPageBreak/>
              <w:t>using familiar language about the topic studied.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C30F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lastRenderedPageBreak/>
              <w:t xml:space="preserve">Confidently identify phonemes </w:t>
            </w:r>
          </w:p>
          <w:p w14:paraId="1433EA72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that are the same as or different </w:t>
            </w:r>
          </w:p>
          <w:p w14:paraId="26B5E2A5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from English or another language </w:t>
            </w:r>
          </w:p>
          <w:p w14:paraId="2AC49581" w14:textId="77777777" w:rsidR="00E42440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that is spoken. </w:t>
            </w:r>
          </w:p>
          <w:p w14:paraId="4D345266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52A84D3B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Begin to identify sentence </w:t>
            </w:r>
          </w:p>
          <w:p w14:paraId="1DA7A255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structures that are the same as or </w:t>
            </w:r>
          </w:p>
          <w:p w14:paraId="430B5ECF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lastRenderedPageBreak/>
              <w:t xml:space="preserve">different from English or another </w:t>
            </w:r>
          </w:p>
          <w:p w14:paraId="2641136D" w14:textId="77777777" w:rsidR="00E42440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spoken language.</w:t>
            </w:r>
          </w:p>
          <w:p w14:paraId="0DA31736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2993097A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Show a greater understanding of </w:t>
            </w:r>
          </w:p>
          <w:p w14:paraId="08DF4EBD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adjective agreement.</w:t>
            </w:r>
          </w:p>
          <w:p w14:paraId="79DC4BB9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Begin to use quantifiers / </w:t>
            </w:r>
          </w:p>
          <w:p w14:paraId="1351F8B6" w14:textId="77777777" w:rsidR="00E42440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intensifiers.</w:t>
            </w:r>
          </w:p>
          <w:p w14:paraId="4F2128DF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4ABF2560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Begin to use simple conjunctions</w:t>
            </w:r>
          </w:p>
          <w:p w14:paraId="2209A3C0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(and/but/also) to make </w:t>
            </w:r>
          </w:p>
          <w:p w14:paraId="66DBC85A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compound sentences.</w:t>
            </w:r>
          </w:p>
          <w:p w14:paraId="18A2091A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Use negative first and third </w:t>
            </w:r>
          </w:p>
          <w:p w14:paraId="1B43ED36" w14:textId="77777777" w:rsidR="00E42440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person verbs.</w:t>
            </w:r>
          </w:p>
          <w:p w14:paraId="69F19943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17EFDE07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Use positive and negative verbs</w:t>
            </w:r>
          </w:p>
          <w:p w14:paraId="682568DD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together in a sentence.</w:t>
            </w:r>
          </w:p>
          <w:p w14:paraId="7E34DA92" w14:textId="77777777" w:rsidR="00E42440" w:rsidRPr="008A6EA2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 xml:space="preserve">Remember and use accurate </w:t>
            </w:r>
          </w:p>
          <w:p w14:paraId="6D0976E0" w14:textId="4CB20FA5" w:rsidR="00E42440" w:rsidRDefault="00E42440" w:rsidP="008A6EA2">
            <w:pPr>
              <w:rPr>
                <w:rFonts w:ascii="Calibri" w:hAnsi="Calibri" w:cs="Calibri"/>
                <w:shd w:val="clear" w:color="auto" w:fill="FAF9F8"/>
              </w:rPr>
            </w:pPr>
            <w:r w:rsidRPr="008A6EA2">
              <w:rPr>
                <w:rFonts w:ascii="Calibri" w:hAnsi="Calibri" w:cs="Calibri"/>
                <w:shd w:val="clear" w:color="auto" w:fill="FAF9F8"/>
              </w:rPr>
              <w:t>questions.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233" w14:textId="77777777" w:rsidR="00777254" w:rsidRPr="00777254" w:rsidRDefault="00777254" w:rsidP="00777254">
            <w:pPr>
              <w:rPr>
                <w:rFonts w:ascii="Calibri" w:hAnsi="Calibri" w:cs="Calibri"/>
                <w:shd w:val="clear" w:color="auto" w:fill="FAF9F8"/>
              </w:rPr>
            </w:pPr>
            <w:r w:rsidRPr="00777254">
              <w:rPr>
                <w:rFonts w:ascii="Calibri" w:hAnsi="Calibri" w:cs="Calibri"/>
                <w:shd w:val="clear" w:color="auto" w:fill="FAF9F8"/>
              </w:rPr>
              <w:lastRenderedPageBreak/>
              <w:t xml:space="preserve">Knowledge of places of interest </w:t>
            </w:r>
          </w:p>
          <w:p w14:paraId="43295522" w14:textId="67A6FC60" w:rsidR="00E42440" w:rsidRPr="008A6EA2" w:rsidRDefault="00777254" w:rsidP="00777254">
            <w:pPr>
              <w:rPr>
                <w:rFonts w:ascii="Calibri" w:hAnsi="Calibri" w:cs="Calibri"/>
                <w:shd w:val="clear" w:color="auto" w:fill="FAF9F8"/>
              </w:rPr>
            </w:pPr>
            <w:r w:rsidRPr="00777254">
              <w:rPr>
                <w:rFonts w:ascii="Calibri" w:hAnsi="Calibri" w:cs="Calibri"/>
                <w:shd w:val="clear" w:color="auto" w:fill="FAF9F8"/>
              </w:rPr>
              <w:t>within the country studied.</w:t>
            </w:r>
          </w:p>
        </w:tc>
      </w:tr>
      <w:tr w:rsidR="00E42440" w:rsidRPr="00AE68C4" w14:paraId="4FD15A4F" w14:textId="46E6B539" w:rsidTr="00E42440">
        <w:trPr>
          <w:trHeight w:val="298"/>
        </w:trPr>
        <w:tc>
          <w:tcPr>
            <w:tcW w:w="1119" w:type="dxa"/>
            <w:shd w:val="clear" w:color="auto" w:fill="auto"/>
          </w:tcPr>
          <w:p w14:paraId="19BE916E" w14:textId="77777777" w:rsidR="00E42440" w:rsidRDefault="00E42440" w:rsidP="00160CF6">
            <w:r>
              <w:t>Year 6</w:t>
            </w:r>
          </w:p>
        </w:tc>
        <w:tc>
          <w:tcPr>
            <w:tcW w:w="2073" w:type="dxa"/>
          </w:tcPr>
          <w:p w14:paraId="3EDDFB15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>Use spoken language confidently to initiate and sustain conversations.</w:t>
            </w:r>
          </w:p>
          <w:p w14:paraId="64F63177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53D47E17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lastRenderedPageBreak/>
              <w:t>Prepare a short presentation on a familiar topic; present with pronunciation that is clear and can be understood.</w:t>
            </w:r>
          </w:p>
          <w:p w14:paraId="19F62CB9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141E6C0F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>Pronunciation of known vocabulary is accurate.</w:t>
            </w:r>
          </w:p>
          <w:p w14:paraId="6E242D6D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7CEF8E5A" w14:textId="77777777" w:rsidR="00E42440" w:rsidRPr="00AE68C4" w:rsidRDefault="00E42440" w:rsidP="00160CF6">
            <w:pPr>
              <w:rPr>
                <w:rFonts w:ascii="Calibri" w:hAnsi="Calibri" w:cs="Calibri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>Confidently pronounce known phonic sounds.</w:t>
            </w:r>
          </w:p>
        </w:tc>
        <w:tc>
          <w:tcPr>
            <w:tcW w:w="2321" w:type="dxa"/>
          </w:tcPr>
          <w:p w14:paraId="0D35184C" w14:textId="77777777" w:rsidR="00E42440" w:rsidRPr="00AE68C4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lastRenderedPageBreak/>
              <w:t>Listen attentively and understand more</w:t>
            </w:r>
            <w:r>
              <w:rPr>
                <w:rFonts w:ascii="Calibri" w:hAnsi="Calibri" w:cs="Calibri"/>
                <w:shd w:val="clear" w:color="auto" w:fill="FAF9F8"/>
              </w:rPr>
              <w:t xml:space="preserve"> </w:t>
            </w:r>
            <w:r w:rsidRPr="00AE68C4">
              <w:rPr>
                <w:rFonts w:ascii="Calibri" w:hAnsi="Calibri" w:cs="Calibri"/>
                <w:shd w:val="clear" w:color="auto" w:fill="FAF9F8"/>
              </w:rPr>
              <w:t>complex phrases and sentences.</w:t>
            </w:r>
          </w:p>
          <w:p w14:paraId="48F1C9FD" w14:textId="77777777" w:rsidR="00E42440" w:rsidRPr="00AE68C4" w:rsidRDefault="00E42440" w:rsidP="00160CF6">
            <w:pPr>
              <w:rPr>
                <w:rFonts w:ascii="Calibri" w:hAnsi="Calibri" w:cs="Calibri"/>
              </w:rPr>
            </w:pPr>
          </w:p>
          <w:p w14:paraId="7EDED974" w14:textId="77777777" w:rsidR="00E42440" w:rsidRPr="00AE68C4" w:rsidRDefault="00E42440" w:rsidP="00160CF6">
            <w:pPr>
              <w:rPr>
                <w:rFonts w:ascii="Calibri" w:hAnsi="Calibri" w:cs="Calibri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 xml:space="preserve">Listen to and understand familiar </w:t>
            </w:r>
            <w:r w:rsidRPr="00AE68C4">
              <w:rPr>
                <w:rFonts w:ascii="Calibri" w:hAnsi="Calibri" w:cs="Calibri"/>
                <w:shd w:val="clear" w:color="auto" w:fill="FAF9F8"/>
              </w:rPr>
              <w:lastRenderedPageBreak/>
              <w:t>language at near normal speed.</w:t>
            </w:r>
          </w:p>
        </w:tc>
        <w:tc>
          <w:tcPr>
            <w:tcW w:w="2177" w:type="dxa"/>
          </w:tcPr>
          <w:p w14:paraId="46494295" w14:textId="77777777" w:rsidR="00E42440" w:rsidRPr="00AE68C4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lastRenderedPageBreak/>
              <w:t xml:space="preserve">Read and understand the main points and some details in a short text. </w:t>
            </w:r>
          </w:p>
          <w:p w14:paraId="038C2952" w14:textId="77777777" w:rsidR="00E42440" w:rsidRPr="00AE68C4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3319E470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 xml:space="preserve">Show more independence in </w:t>
            </w:r>
            <w:r w:rsidRPr="00AE68C4">
              <w:rPr>
                <w:rFonts w:ascii="Calibri" w:hAnsi="Calibri" w:cs="Calibri"/>
                <w:shd w:val="clear" w:color="auto" w:fill="FAF9F8"/>
              </w:rPr>
              <w:lastRenderedPageBreak/>
              <w:t>using context to work out the meaning of new words outside of the familiar topic.</w:t>
            </w:r>
          </w:p>
          <w:p w14:paraId="035D78A1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33E96718" w14:textId="77777777" w:rsidR="00E42440" w:rsidRPr="00AE68C4" w:rsidRDefault="00E42440" w:rsidP="00160CF6">
            <w:pPr>
              <w:rPr>
                <w:rFonts w:ascii="Calibri" w:hAnsi="Calibri" w:cs="Calibri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>Read aloud with confidence.</w:t>
            </w:r>
          </w:p>
        </w:tc>
        <w:tc>
          <w:tcPr>
            <w:tcW w:w="2060" w:type="dxa"/>
          </w:tcPr>
          <w:p w14:paraId="1C24DCD0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lastRenderedPageBreak/>
              <w:t>Write some longer sentences from memory.</w:t>
            </w:r>
          </w:p>
          <w:p w14:paraId="4D37C9EA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7049F23E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 xml:space="preserve">Begin to write independently from memory. </w:t>
            </w:r>
          </w:p>
          <w:p w14:paraId="5FDF255D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0EA94FE8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 xml:space="preserve">Apply a range of linguistic knowledge to create written pieces that can be understood. </w:t>
            </w:r>
          </w:p>
          <w:p w14:paraId="106B3912" w14:textId="77777777" w:rsidR="00E42440" w:rsidRDefault="00E42440" w:rsidP="00160CF6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7C792D72" w14:textId="77777777" w:rsidR="00E42440" w:rsidRPr="00AE68C4" w:rsidRDefault="00E42440" w:rsidP="00160CF6">
            <w:pPr>
              <w:rPr>
                <w:rFonts w:ascii="Calibri" w:hAnsi="Calibri" w:cs="Calibri"/>
              </w:rPr>
            </w:pPr>
            <w:r w:rsidRPr="00AE68C4">
              <w:rPr>
                <w:rFonts w:ascii="Calibri" w:hAnsi="Calibri" w:cs="Calibri"/>
                <w:shd w:val="clear" w:color="auto" w:fill="FAF9F8"/>
              </w:rPr>
              <w:t>Use dictionaries to support writing.</w:t>
            </w:r>
          </w:p>
        </w:tc>
        <w:tc>
          <w:tcPr>
            <w:tcW w:w="2390" w:type="dxa"/>
          </w:tcPr>
          <w:p w14:paraId="143B2F1E" w14:textId="3D867B42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>
              <w:rPr>
                <w:rFonts w:ascii="Calibri" w:hAnsi="Calibri" w:cs="Calibri"/>
                <w:shd w:val="clear" w:color="auto" w:fill="FAF9F8"/>
              </w:rPr>
              <w:lastRenderedPageBreak/>
              <w:t>Co</w:t>
            </w:r>
            <w:r w:rsidRPr="005C418D">
              <w:rPr>
                <w:rFonts w:ascii="Calibri" w:hAnsi="Calibri" w:cs="Calibri"/>
                <w:shd w:val="clear" w:color="auto" w:fill="FAF9F8"/>
              </w:rPr>
              <w:t xml:space="preserve">nfidently identify common </w:t>
            </w:r>
          </w:p>
          <w:p w14:paraId="3D8B46E0" w14:textId="77777777" w:rsidR="00E42440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>phonemes in varied contexts.</w:t>
            </w:r>
          </w:p>
          <w:p w14:paraId="2DC00CA9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232AC2F6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Understand which sentence </w:t>
            </w:r>
          </w:p>
          <w:p w14:paraId="3A862B10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lastRenderedPageBreak/>
              <w:t xml:space="preserve">structures are the same as or </w:t>
            </w:r>
          </w:p>
          <w:p w14:paraId="482EDA88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different from English or another </w:t>
            </w:r>
          </w:p>
          <w:p w14:paraId="48826574" w14:textId="77777777" w:rsidR="00E42440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>spoken language.</w:t>
            </w:r>
          </w:p>
          <w:p w14:paraId="4A5BDF13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4D7AE902" w14:textId="77777777" w:rsidR="00E42440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Understand and use negatives. </w:t>
            </w:r>
          </w:p>
          <w:p w14:paraId="59E31925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7F49D1B5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Use conjunctions </w:t>
            </w:r>
          </w:p>
          <w:p w14:paraId="4DFF00BE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(and/but/also/because) to make </w:t>
            </w:r>
          </w:p>
          <w:p w14:paraId="4ACC59C1" w14:textId="77777777" w:rsidR="00E42440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>compound sentences.</w:t>
            </w:r>
          </w:p>
          <w:p w14:paraId="6881AB15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1C9C2E10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Recognise and use conditional tense </w:t>
            </w:r>
          </w:p>
          <w:p w14:paraId="2E9FD356" w14:textId="77777777" w:rsidR="00E42440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>verbs to express opinion.</w:t>
            </w:r>
          </w:p>
          <w:p w14:paraId="2E9FEA37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447B5492" w14:textId="77777777" w:rsidR="00E42440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>Give justifications for opinions.</w:t>
            </w:r>
          </w:p>
          <w:p w14:paraId="51828223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4A684612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Use the conventions for sentence </w:t>
            </w:r>
          </w:p>
          <w:p w14:paraId="1D5502FF" w14:textId="77777777" w:rsidR="00E42440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structure studied. </w:t>
            </w:r>
          </w:p>
          <w:p w14:paraId="78E7958C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</w:p>
          <w:p w14:paraId="6160BE09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Recognise and use different spellings </w:t>
            </w:r>
          </w:p>
          <w:p w14:paraId="57675176" w14:textId="77777777" w:rsidR="00E42440" w:rsidRPr="005C418D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 xml:space="preserve">for masculine and feminine </w:t>
            </w:r>
          </w:p>
          <w:p w14:paraId="06B3B0F4" w14:textId="31ACEED0" w:rsidR="00E42440" w:rsidRPr="00AE68C4" w:rsidRDefault="00E42440" w:rsidP="005C418D">
            <w:pPr>
              <w:rPr>
                <w:rFonts w:ascii="Calibri" w:hAnsi="Calibri" w:cs="Calibri"/>
                <w:shd w:val="clear" w:color="auto" w:fill="FAF9F8"/>
              </w:rPr>
            </w:pPr>
            <w:r w:rsidRPr="005C418D">
              <w:rPr>
                <w:rFonts w:ascii="Calibri" w:hAnsi="Calibri" w:cs="Calibri"/>
                <w:shd w:val="clear" w:color="auto" w:fill="FAF9F8"/>
              </w:rPr>
              <w:t>adjectives.</w:t>
            </w:r>
          </w:p>
        </w:tc>
        <w:tc>
          <w:tcPr>
            <w:tcW w:w="1808" w:type="dxa"/>
          </w:tcPr>
          <w:p w14:paraId="448E2161" w14:textId="77777777" w:rsidR="00777254" w:rsidRPr="00777254" w:rsidRDefault="00777254" w:rsidP="00777254">
            <w:pPr>
              <w:rPr>
                <w:rFonts w:ascii="Calibri" w:hAnsi="Calibri" w:cs="Calibri"/>
                <w:shd w:val="clear" w:color="auto" w:fill="FAF9F8"/>
              </w:rPr>
            </w:pPr>
            <w:r w:rsidRPr="00777254">
              <w:rPr>
                <w:rFonts w:ascii="Calibri" w:hAnsi="Calibri" w:cs="Calibri"/>
                <w:shd w:val="clear" w:color="auto" w:fill="FAF9F8"/>
              </w:rPr>
              <w:lastRenderedPageBreak/>
              <w:t xml:space="preserve">Knowledge of famous people </w:t>
            </w:r>
          </w:p>
          <w:p w14:paraId="1BC32EEA" w14:textId="1BA36F71" w:rsidR="00E42440" w:rsidRDefault="00777254" w:rsidP="00777254">
            <w:pPr>
              <w:rPr>
                <w:rFonts w:ascii="Calibri" w:hAnsi="Calibri" w:cs="Calibri"/>
                <w:shd w:val="clear" w:color="auto" w:fill="FAF9F8"/>
              </w:rPr>
            </w:pPr>
            <w:r w:rsidRPr="00777254">
              <w:rPr>
                <w:rFonts w:ascii="Calibri" w:hAnsi="Calibri" w:cs="Calibri"/>
                <w:shd w:val="clear" w:color="auto" w:fill="FAF9F8"/>
              </w:rPr>
              <w:t>/events from the country studied.</w:t>
            </w:r>
          </w:p>
        </w:tc>
      </w:tr>
    </w:tbl>
    <w:p w14:paraId="04DD2E92" w14:textId="4E867D81" w:rsidR="008A6808" w:rsidRDefault="008A6808"/>
    <w:p w14:paraId="1889A7E4" w14:textId="73FA8A20" w:rsidR="00B2718A" w:rsidRDefault="00B2718A"/>
    <w:p w14:paraId="7B63D80A" w14:textId="3033ADA6" w:rsidR="00926E9C" w:rsidRDefault="00926E9C">
      <w:r>
        <w:t>Cultural Understanding</w:t>
      </w:r>
    </w:p>
    <w:p w14:paraId="210B4282" w14:textId="77777777" w:rsidR="00926E9C" w:rsidRDefault="00926E9C"/>
    <w:p w14:paraId="3D9363AC" w14:textId="77777777" w:rsidR="00926E9C" w:rsidRDefault="00926E9C"/>
    <w:p w14:paraId="6D91E595" w14:textId="08C44B0A" w:rsidR="00B2718A" w:rsidRDefault="00B2718A">
      <w:r>
        <w:t>NOTE: The progression started with KS all starting at Y3. KS2 are now completing the Y£ units before moving onto Y4 units.</w:t>
      </w:r>
    </w:p>
    <w:sectPr w:rsidR="00B2718A" w:rsidSect="00B2718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5558" w14:textId="77777777" w:rsidR="00897E32" w:rsidRDefault="00897E32" w:rsidP="00B2718A">
      <w:pPr>
        <w:spacing w:after="0" w:line="240" w:lineRule="auto"/>
      </w:pPr>
      <w:r>
        <w:separator/>
      </w:r>
    </w:p>
  </w:endnote>
  <w:endnote w:type="continuationSeparator" w:id="0">
    <w:p w14:paraId="553A278F" w14:textId="77777777" w:rsidR="00897E32" w:rsidRDefault="00897E32" w:rsidP="00B2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DBE7" w14:textId="77777777" w:rsidR="00897E32" w:rsidRDefault="00897E32" w:rsidP="00B2718A">
      <w:pPr>
        <w:spacing w:after="0" w:line="240" w:lineRule="auto"/>
      </w:pPr>
      <w:r>
        <w:separator/>
      </w:r>
    </w:p>
  </w:footnote>
  <w:footnote w:type="continuationSeparator" w:id="0">
    <w:p w14:paraId="0B903028" w14:textId="77777777" w:rsidR="00897E32" w:rsidRDefault="00897E32" w:rsidP="00B2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295B" w14:textId="77777777" w:rsidR="00B2718A" w:rsidRPr="00267CFE" w:rsidRDefault="00B2718A" w:rsidP="00B2718A">
    <w:pPr>
      <w:pStyle w:val="Header"/>
      <w:jc w:val="center"/>
      <w:rPr>
        <w:sz w:val="28"/>
        <w:szCs w:val="28"/>
      </w:rPr>
    </w:pPr>
    <w:r w:rsidRPr="00267CFE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F082E0F" wp14:editId="07DBD224">
          <wp:simplePos x="0" y="0"/>
          <wp:positionH relativeFrom="column">
            <wp:posOffset>8318500</wp:posOffset>
          </wp:positionH>
          <wp:positionV relativeFrom="paragraph">
            <wp:posOffset>-36830</wp:posOffset>
          </wp:positionV>
          <wp:extent cx="501650" cy="504414"/>
          <wp:effectExtent l="0" t="0" r="0" b="0"/>
          <wp:wrapTight wrapText="bothSides">
            <wp:wrapPolygon edited="0">
              <wp:start x="0" y="0"/>
              <wp:lineTo x="0" y="20403"/>
              <wp:lineTo x="20506" y="20403"/>
              <wp:lineTo x="20506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0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7CFE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71956A5" wp14:editId="421DA7D2">
          <wp:simplePos x="0" y="0"/>
          <wp:positionH relativeFrom="margin">
            <wp:align>left</wp:align>
          </wp:positionH>
          <wp:positionV relativeFrom="paragraph">
            <wp:posOffset>-36830</wp:posOffset>
          </wp:positionV>
          <wp:extent cx="501650" cy="504190"/>
          <wp:effectExtent l="0" t="0" r="0" b="0"/>
          <wp:wrapTight wrapText="bothSides">
            <wp:wrapPolygon edited="0">
              <wp:start x="0" y="0"/>
              <wp:lineTo x="0" y="20403"/>
              <wp:lineTo x="20506" y="20403"/>
              <wp:lineTo x="20506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7CFE">
      <w:rPr>
        <w:sz w:val="28"/>
        <w:szCs w:val="28"/>
      </w:rPr>
      <w:t>St. Joseph’s Catholic Primary School</w:t>
    </w:r>
  </w:p>
  <w:p w14:paraId="15894AD3" w14:textId="7BB489AC" w:rsidR="00B2718A" w:rsidRPr="00267CFE" w:rsidRDefault="00B2718A" w:rsidP="00B2718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MFL Long Term </w:t>
    </w:r>
    <w:r w:rsidRPr="00267CFE">
      <w:rPr>
        <w:sz w:val="28"/>
        <w:szCs w:val="28"/>
      </w:rPr>
      <w:t>Progression</w:t>
    </w:r>
  </w:p>
  <w:p w14:paraId="2FA52C7B" w14:textId="30E3C390" w:rsidR="00B2718A" w:rsidRPr="00B2718A" w:rsidRDefault="00B2718A" w:rsidP="00B27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8A"/>
    <w:rsid w:val="00080332"/>
    <w:rsid w:val="00160CF6"/>
    <w:rsid w:val="001659F1"/>
    <w:rsid w:val="001803E2"/>
    <w:rsid w:val="002F1F8D"/>
    <w:rsid w:val="00352218"/>
    <w:rsid w:val="003A577C"/>
    <w:rsid w:val="00547586"/>
    <w:rsid w:val="005706E5"/>
    <w:rsid w:val="005C418D"/>
    <w:rsid w:val="006F3E81"/>
    <w:rsid w:val="00777254"/>
    <w:rsid w:val="00807FAB"/>
    <w:rsid w:val="0088644B"/>
    <w:rsid w:val="00897E32"/>
    <w:rsid w:val="008A6808"/>
    <w:rsid w:val="008A6EA2"/>
    <w:rsid w:val="009200A4"/>
    <w:rsid w:val="009226AC"/>
    <w:rsid w:val="00926E9C"/>
    <w:rsid w:val="00B2718A"/>
    <w:rsid w:val="00B33247"/>
    <w:rsid w:val="00D125FC"/>
    <w:rsid w:val="00E42440"/>
    <w:rsid w:val="00EA2B06"/>
    <w:rsid w:val="00E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6B05"/>
  <w15:chartTrackingRefBased/>
  <w15:docId w15:val="{CCEFF135-20E6-4BB4-91F6-432217FB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18A"/>
  </w:style>
  <w:style w:type="paragraph" w:styleId="Footer">
    <w:name w:val="footer"/>
    <w:basedOn w:val="Normal"/>
    <w:link w:val="FooterChar"/>
    <w:uiPriority w:val="99"/>
    <w:unhideWhenUsed/>
    <w:rsid w:val="00B27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ef54c-9071-48d7-b56b-ce08f55df720" xsi:nil="true"/>
    <lcf76f155ced4ddcb4097134ff3c332f xmlns="0a834f40-eefd-4618-9171-bc99ff7877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F65FC9711834DB0BF44A47480D3CB" ma:contentTypeVersion="16" ma:contentTypeDescription="Create a new document." ma:contentTypeScope="" ma:versionID="885d6325de2fc949dc491a1a6fc61388">
  <xsd:schema xmlns:xsd="http://www.w3.org/2001/XMLSchema" xmlns:xs="http://www.w3.org/2001/XMLSchema" xmlns:p="http://schemas.microsoft.com/office/2006/metadata/properties" xmlns:ns2="0a834f40-eefd-4618-9171-bc99ff78771c" xmlns:ns3="ca1ef54c-9071-48d7-b56b-ce08f55df720" targetNamespace="http://schemas.microsoft.com/office/2006/metadata/properties" ma:root="true" ma:fieldsID="21e1bf7579c7307b19dba73fcab5a8b1" ns2:_="" ns3:_="">
    <xsd:import namespace="0a834f40-eefd-4618-9171-bc99ff78771c"/>
    <xsd:import namespace="ca1ef54c-9071-48d7-b56b-ce08f55df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4f40-eefd-4618-9171-bc99ff78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ef54c-9071-48d7-b56b-ce08f55df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767ca2-b512-4abc-8733-3ad2352b2e40}" ma:internalName="TaxCatchAll" ma:showField="CatchAllData" ma:web="ca1ef54c-9071-48d7-b56b-ce08f55df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FCBA1-18BD-4596-AD72-A65369939FBD}">
  <ds:schemaRefs>
    <ds:schemaRef ds:uri="http://schemas.microsoft.com/office/2006/metadata/properties"/>
    <ds:schemaRef ds:uri="http://schemas.microsoft.com/office/infopath/2007/PartnerControls"/>
    <ds:schemaRef ds:uri="ca1ef54c-9071-48d7-b56b-ce08f55df720"/>
    <ds:schemaRef ds:uri="0a834f40-eefd-4618-9171-bc99ff78771c"/>
  </ds:schemaRefs>
</ds:datastoreItem>
</file>

<file path=customXml/itemProps2.xml><?xml version="1.0" encoding="utf-8"?>
<ds:datastoreItem xmlns:ds="http://schemas.openxmlformats.org/officeDocument/2006/customXml" ds:itemID="{BA0080D9-4636-4E59-B29A-065DE980F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CE891-A488-4082-BCD2-0E61662E5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34f40-eefd-4618-9171-bc99ff78771c"/>
    <ds:schemaRef ds:uri="ca1ef54c-9071-48d7-b56b-ce08f55df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Hargreaves</dc:creator>
  <cp:keywords/>
  <dc:description/>
  <cp:lastModifiedBy>Debra Hargreaves</cp:lastModifiedBy>
  <cp:revision>24</cp:revision>
  <dcterms:created xsi:type="dcterms:W3CDTF">2022-11-27T22:01:00Z</dcterms:created>
  <dcterms:modified xsi:type="dcterms:W3CDTF">2022-11-27T22:32:00Z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0x010100160F65FC9711834DB0BF44A47480D3CB</vt:lpwstr>
  </property>
  <property fmtid="{D5CDD505-2E9C-101B-9397-08002B2CF9AE}" pid="3" name="MediaServiceImageTags">
    <vt:lpwstr/>
  </property>
</Properties>
</file>