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86E" w:rsidRDefault="00CD386E" w:rsidP="00164504">
      <w:pPr>
        <w:jc w:val="center"/>
        <w:rPr>
          <w:b/>
          <w:sz w:val="44"/>
          <w:u w:val="single"/>
        </w:rPr>
      </w:pPr>
      <w:r w:rsidRPr="00CD386E">
        <w:rPr>
          <w:b/>
          <w:noProof/>
          <w:sz w:val="44"/>
          <w:u w:val="single"/>
          <w:lang w:eastAsia="en-GB"/>
        </w:rPr>
        <w:drawing>
          <wp:anchor distT="0" distB="0" distL="114300" distR="114300" simplePos="0" relativeHeight="251660288" behindDoc="1" locked="0" layoutInCell="1" allowOverlap="1" wp14:anchorId="4441A31B" wp14:editId="251B18E7">
            <wp:simplePos x="0" y="0"/>
            <wp:positionH relativeFrom="margin">
              <wp:align>left</wp:align>
            </wp:positionH>
            <wp:positionV relativeFrom="paragraph">
              <wp:posOffset>4934</wp:posOffset>
            </wp:positionV>
            <wp:extent cx="709930" cy="820420"/>
            <wp:effectExtent l="0" t="0" r="0" b="0"/>
            <wp:wrapTight wrapText="bothSides">
              <wp:wrapPolygon edited="0">
                <wp:start x="0" y="0"/>
                <wp:lineTo x="0" y="11536"/>
                <wp:lineTo x="2318" y="16050"/>
                <wp:lineTo x="7535" y="21065"/>
                <wp:lineTo x="8114" y="21065"/>
                <wp:lineTo x="12751" y="21065"/>
                <wp:lineTo x="13331" y="21065"/>
                <wp:lineTo x="18547" y="16050"/>
                <wp:lineTo x="20866" y="11536"/>
                <wp:lineTo x="20866" y="0"/>
                <wp:lineTo x="0" y="0"/>
              </wp:wrapPolygon>
            </wp:wrapTight>
            <wp:docPr id="4" name="Picture 4" descr="C:\Users\hayley owens\Desktop\sj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ley owens\Desktop\sjps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930" cy="820420"/>
                    </a:xfrm>
                    <a:prstGeom prst="rect">
                      <a:avLst/>
                    </a:prstGeom>
                    <a:noFill/>
                    <a:ln>
                      <a:noFill/>
                    </a:ln>
                  </pic:spPr>
                </pic:pic>
              </a:graphicData>
            </a:graphic>
          </wp:anchor>
        </w:drawing>
      </w:r>
      <w:r w:rsidRPr="00CD386E">
        <w:rPr>
          <w:b/>
          <w:noProof/>
          <w:sz w:val="44"/>
          <w:u w:val="single"/>
          <w:lang w:eastAsia="en-GB"/>
        </w:rPr>
        <w:drawing>
          <wp:anchor distT="0" distB="0" distL="114300" distR="114300" simplePos="0" relativeHeight="251658240" behindDoc="1" locked="0" layoutInCell="1" allowOverlap="1">
            <wp:simplePos x="0" y="0"/>
            <wp:positionH relativeFrom="margin">
              <wp:align>right</wp:align>
            </wp:positionH>
            <wp:positionV relativeFrom="paragraph">
              <wp:posOffset>391</wp:posOffset>
            </wp:positionV>
            <wp:extent cx="709930" cy="820420"/>
            <wp:effectExtent l="0" t="0" r="0" b="0"/>
            <wp:wrapTight wrapText="bothSides">
              <wp:wrapPolygon edited="0">
                <wp:start x="0" y="0"/>
                <wp:lineTo x="0" y="11536"/>
                <wp:lineTo x="2318" y="16050"/>
                <wp:lineTo x="7535" y="21065"/>
                <wp:lineTo x="8114" y="21065"/>
                <wp:lineTo x="12751" y="21065"/>
                <wp:lineTo x="13331" y="21065"/>
                <wp:lineTo x="18547" y="16050"/>
                <wp:lineTo x="20866" y="11536"/>
                <wp:lineTo x="20866" y="0"/>
                <wp:lineTo x="0" y="0"/>
              </wp:wrapPolygon>
            </wp:wrapTight>
            <wp:docPr id="3" name="Picture 3" descr="C:\Users\hayley owens\Desktop\sj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ley owens\Desktop\sjps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930" cy="820420"/>
                    </a:xfrm>
                    <a:prstGeom prst="rect">
                      <a:avLst/>
                    </a:prstGeom>
                    <a:noFill/>
                    <a:ln>
                      <a:noFill/>
                    </a:ln>
                  </pic:spPr>
                </pic:pic>
              </a:graphicData>
            </a:graphic>
          </wp:anchor>
        </w:drawing>
      </w:r>
      <w:r w:rsidR="001A4F16">
        <w:rPr>
          <w:b/>
          <w:sz w:val="44"/>
          <w:u w:val="single"/>
        </w:rPr>
        <w:t>Art and Design</w:t>
      </w:r>
      <w:r>
        <w:rPr>
          <w:b/>
          <w:sz w:val="44"/>
          <w:u w:val="single"/>
        </w:rPr>
        <w:t xml:space="preserve"> Statement of Intent</w:t>
      </w:r>
    </w:p>
    <w:p w:rsidR="001A4F16" w:rsidRDefault="001A4F16" w:rsidP="00164504">
      <w:pPr>
        <w:jc w:val="center"/>
        <w:rPr>
          <w:b/>
          <w:sz w:val="44"/>
          <w:u w:val="single"/>
        </w:rPr>
      </w:pPr>
    </w:p>
    <w:p w:rsidR="001A4F16" w:rsidRDefault="001A4F16" w:rsidP="00164504">
      <w:pPr>
        <w:jc w:val="center"/>
        <w:rPr>
          <w:b/>
          <w:sz w:val="44"/>
          <w:u w:val="single"/>
        </w:rPr>
      </w:pPr>
    </w:p>
    <w:p w:rsidR="001A4F16" w:rsidRDefault="001A4F16" w:rsidP="00164504">
      <w:pPr>
        <w:jc w:val="center"/>
        <w:rPr>
          <w:sz w:val="36"/>
          <w:szCs w:val="36"/>
        </w:rPr>
      </w:pPr>
      <w:r>
        <w:rPr>
          <w:b/>
          <w:sz w:val="44"/>
          <w:u w:val="single"/>
        </w:rPr>
        <w:t xml:space="preserve">Intent </w:t>
      </w:r>
    </w:p>
    <w:p w:rsidR="001A4F16" w:rsidRDefault="001A4F16" w:rsidP="001A4F16">
      <w:pPr>
        <w:rPr>
          <w:sz w:val="28"/>
          <w:szCs w:val="28"/>
        </w:rPr>
      </w:pPr>
      <w:r w:rsidRPr="001A4F16">
        <w:rPr>
          <w:sz w:val="28"/>
          <w:szCs w:val="28"/>
        </w:rPr>
        <w:t xml:space="preserve">At St. Joseph’s </w:t>
      </w:r>
      <w:r>
        <w:rPr>
          <w:sz w:val="28"/>
          <w:szCs w:val="28"/>
        </w:rPr>
        <w:t>Catholic Primary School, we offer an</w:t>
      </w:r>
      <w:r w:rsidR="00C60E15">
        <w:rPr>
          <w:sz w:val="28"/>
          <w:szCs w:val="28"/>
        </w:rPr>
        <w:t xml:space="preserve"> Art and Design curriculum that</w:t>
      </w:r>
      <w:r>
        <w:rPr>
          <w:sz w:val="28"/>
          <w:szCs w:val="28"/>
        </w:rPr>
        <w:t xml:space="preserve"> will inspire and challenge the children to </w:t>
      </w:r>
      <w:r w:rsidR="00E77D63">
        <w:rPr>
          <w:sz w:val="28"/>
          <w:szCs w:val="28"/>
        </w:rPr>
        <w:t>develop their creativity and imagination.  We encourage experimentation by offering opportunities to use a wide variety of media and techniques and through studying a wide range of different artists, designers and sculptors.  We want to enable children to expre</w:t>
      </w:r>
      <w:r w:rsidR="00C60E15">
        <w:rPr>
          <w:sz w:val="28"/>
          <w:szCs w:val="28"/>
        </w:rPr>
        <w:t>ss themselves through their art</w:t>
      </w:r>
      <w:r w:rsidR="00E77D63">
        <w:rPr>
          <w:sz w:val="28"/>
          <w:szCs w:val="28"/>
        </w:rPr>
        <w:t>work and to gain confidence as they develop the key skills in Art and Design.</w:t>
      </w:r>
    </w:p>
    <w:p w:rsidR="00E77D63" w:rsidRDefault="00E77D63" w:rsidP="001A4F16">
      <w:pPr>
        <w:rPr>
          <w:sz w:val="28"/>
          <w:szCs w:val="28"/>
        </w:rPr>
      </w:pPr>
      <w:r>
        <w:rPr>
          <w:sz w:val="28"/>
          <w:szCs w:val="28"/>
        </w:rPr>
        <w:t xml:space="preserve">The intent is that the content of the Art curriculum will be reviewed and updated annually, adapting to the needs of our children.  </w:t>
      </w:r>
      <w:r w:rsidR="00AC437C">
        <w:rPr>
          <w:sz w:val="28"/>
          <w:szCs w:val="28"/>
        </w:rPr>
        <w:t xml:space="preserve">This will ensure that our Art and Design curriculum remains relevant and </w:t>
      </w:r>
      <w:r w:rsidR="008B167F">
        <w:rPr>
          <w:sz w:val="28"/>
          <w:szCs w:val="28"/>
        </w:rPr>
        <w:t xml:space="preserve">compliant with meeting the National Curriculum requirements.  </w:t>
      </w:r>
      <w:r>
        <w:rPr>
          <w:sz w:val="28"/>
          <w:szCs w:val="28"/>
        </w:rPr>
        <w:t xml:space="preserve">The programmes of study </w:t>
      </w:r>
      <w:r w:rsidR="004E07D5">
        <w:rPr>
          <w:sz w:val="28"/>
          <w:szCs w:val="28"/>
        </w:rPr>
        <w:t>are clearly outlined</w:t>
      </w:r>
      <w:r w:rsidR="00AC437C">
        <w:rPr>
          <w:sz w:val="28"/>
          <w:szCs w:val="28"/>
        </w:rPr>
        <w:t xml:space="preserve"> in the long and short term planning.  This will ensure that the children experience a progressive curriculum, where the key art skills are developed and extended as the children move through the school.</w:t>
      </w:r>
    </w:p>
    <w:p w:rsidR="00C626BB" w:rsidRDefault="00C626BB" w:rsidP="00C626BB">
      <w:pPr>
        <w:jc w:val="center"/>
        <w:rPr>
          <w:sz w:val="28"/>
          <w:szCs w:val="28"/>
        </w:rPr>
      </w:pPr>
      <w:r>
        <w:rPr>
          <w:b/>
          <w:sz w:val="44"/>
          <w:szCs w:val="44"/>
          <w:u w:val="single"/>
        </w:rPr>
        <w:t>Implementation</w:t>
      </w:r>
    </w:p>
    <w:p w:rsidR="00C626BB" w:rsidRDefault="00C626BB" w:rsidP="00C626BB">
      <w:pPr>
        <w:rPr>
          <w:sz w:val="28"/>
          <w:szCs w:val="28"/>
        </w:rPr>
      </w:pPr>
      <w:r>
        <w:rPr>
          <w:sz w:val="28"/>
          <w:szCs w:val="28"/>
        </w:rPr>
        <w:t xml:space="preserve">All children will have access to high quality Art and Design </w:t>
      </w:r>
      <w:r w:rsidR="00C60E15">
        <w:rPr>
          <w:sz w:val="28"/>
          <w:szCs w:val="28"/>
        </w:rPr>
        <w:t>lessons.  Lessons are planned from a</w:t>
      </w:r>
      <w:r w:rsidR="00D176F4">
        <w:rPr>
          <w:sz w:val="28"/>
          <w:szCs w:val="28"/>
        </w:rPr>
        <w:t xml:space="preserve"> bespoke curriculum, </w:t>
      </w:r>
      <w:r w:rsidR="00C60E15">
        <w:rPr>
          <w:sz w:val="28"/>
          <w:szCs w:val="28"/>
        </w:rPr>
        <w:t xml:space="preserve">which has been </w:t>
      </w:r>
      <w:r>
        <w:rPr>
          <w:sz w:val="28"/>
          <w:szCs w:val="28"/>
        </w:rPr>
        <w:t xml:space="preserve">devised with our children in </w:t>
      </w:r>
      <w:r w:rsidR="00C60E15">
        <w:rPr>
          <w:sz w:val="28"/>
          <w:szCs w:val="28"/>
        </w:rPr>
        <w:t xml:space="preserve">mind.  The curriculum aims to appeal to and inspire our children, whilst </w:t>
      </w:r>
      <w:r w:rsidR="006171A3">
        <w:rPr>
          <w:sz w:val="28"/>
          <w:szCs w:val="28"/>
        </w:rPr>
        <w:t>exposing them to a diverse selection of artists and designers.</w:t>
      </w:r>
      <w:r w:rsidR="00D176F4">
        <w:rPr>
          <w:sz w:val="28"/>
          <w:szCs w:val="28"/>
        </w:rPr>
        <w:t xml:space="preserve">  It also covers all National Curriculum requirements.</w:t>
      </w:r>
    </w:p>
    <w:p w:rsidR="006171A3" w:rsidRPr="00C626BB" w:rsidRDefault="00C60E15" w:rsidP="00C626BB">
      <w:pPr>
        <w:rPr>
          <w:sz w:val="28"/>
          <w:szCs w:val="28"/>
        </w:rPr>
      </w:pPr>
      <w:r>
        <w:rPr>
          <w:sz w:val="28"/>
          <w:szCs w:val="28"/>
        </w:rPr>
        <w:t>Each year group study three</w:t>
      </w:r>
      <w:r w:rsidR="006171A3">
        <w:rPr>
          <w:sz w:val="28"/>
          <w:szCs w:val="28"/>
        </w:rPr>
        <w:t xml:space="preserve"> units of work throu</w:t>
      </w:r>
      <w:r>
        <w:rPr>
          <w:sz w:val="28"/>
          <w:szCs w:val="28"/>
        </w:rPr>
        <w:t xml:space="preserve">ghout the course of the year, one </w:t>
      </w:r>
      <w:r w:rsidR="006171A3">
        <w:rPr>
          <w:sz w:val="28"/>
          <w:szCs w:val="28"/>
        </w:rPr>
        <w:t>per term.  Most year groups block these lessons for the ease of planning, resourcing and teaching.</w:t>
      </w:r>
    </w:p>
    <w:p w:rsidR="0034232B" w:rsidRDefault="008B167F" w:rsidP="001A4F16">
      <w:pPr>
        <w:rPr>
          <w:sz w:val="28"/>
          <w:szCs w:val="28"/>
        </w:rPr>
      </w:pPr>
      <w:r>
        <w:rPr>
          <w:sz w:val="28"/>
          <w:szCs w:val="28"/>
        </w:rPr>
        <w:t xml:space="preserve">The key areas of learning in Art and Design are </w:t>
      </w:r>
      <w:r w:rsidR="0034232B">
        <w:rPr>
          <w:sz w:val="28"/>
          <w:szCs w:val="28"/>
        </w:rPr>
        <w:t>as follows:</w:t>
      </w:r>
    </w:p>
    <w:p w:rsidR="0034232B" w:rsidRDefault="0034232B" w:rsidP="001A4F16">
      <w:pPr>
        <w:rPr>
          <w:sz w:val="28"/>
          <w:szCs w:val="28"/>
        </w:rPr>
      </w:pPr>
      <w:r>
        <w:rPr>
          <w:sz w:val="28"/>
          <w:szCs w:val="28"/>
        </w:rPr>
        <w:t>*Drawing</w:t>
      </w:r>
    </w:p>
    <w:p w:rsidR="0034232B" w:rsidRDefault="0034232B" w:rsidP="001A4F16">
      <w:pPr>
        <w:rPr>
          <w:sz w:val="28"/>
          <w:szCs w:val="28"/>
        </w:rPr>
      </w:pPr>
      <w:r>
        <w:rPr>
          <w:sz w:val="28"/>
          <w:szCs w:val="28"/>
        </w:rPr>
        <w:t>*Painting</w:t>
      </w:r>
    </w:p>
    <w:p w:rsidR="0034232B" w:rsidRDefault="0034232B" w:rsidP="001A4F16">
      <w:pPr>
        <w:rPr>
          <w:sz w:val="28"/>
          <w:szCs w:val="28"/>
        </w:rPr>
      </w:pPr>
      <w:r>
        <w:rPr>
          <w:sz w:val="28"/>
          <w:szCs w:val="28"/>
        </w:rPr>
        <w:lastRenderedPageBreak/>
        <w:t>*Collage</w:t>
      </w:r>
    </w:p>
    <w:p w:rsidR="0034232B" w:rsidRDefault="0034232B" w:rsidP="001A4F16">
      <w:pPr>
        <w:rPr>
          <w:sz w:val="28"/>
          <w:szCs w:val="28"/>
        </w:rPr>
      </w:pPr>
      <w:r>
        <w:rPr>
          <w:sz w:val="28"/>
          <w:szCs w:val="28"/>
        </w:rPr>
        <w:t>*Printing</w:t>
      </w:r>
    </w:p>
    <w:p w:rsidR="0034232B" w:rsidRDefault="0034232B" w:rsidP="001A4F16">
      <w:pPr>
        <w:rPr>
          <w:sz w:val="28"/>
          <w:szCs w:val="28"/>
        </w:rPr>
      </w:pPr>
      <w:r>
        <w:rPr>
          <w:sz w:val="28"/>
          <w:szCs w:val="28"/>
        </w:rPr>
        <w:t xml:space="preserve">*Sculpture </w:t>
      </w:r>
    </w:p>
    <w:p w:rsidR="0034232B" w:rsidRDefault="0034232B" w:rsidP="001A4F16">
      <w:pPr>
        <w:rPr>
          <w:sz w:val="28"/>
          <w:szCs w:val="28"/>
        </w:rPr>
      </w:pPr>
      <w:r>
        <w:rPr>
          <w:sz w:val="28"/>
          <w:szCs w:val="28"/>
        </w:rPr>
        <w:t>* T</w:t>
      </w:r>
      <w:r w:rsidR="008B167F">
        <w:rPr>
          <w:sz w:val="28"/>
          <w:szCs w:val="28"/>
        </w:rPr>
        <w:t xml:space="preserve">extiles. </w:t>
      </w:r>
    </w:p>
    <w:p w:rsidR="00D176F4" w:rsidRDefault="009922B1" w:rsidP="001A4F16">
      <w:pPr>
        <w:rPr>
          <w:sz w:val="28"/>
          <w:szCs w:val="28"/>
        </w:rPr>
      </w:pPr>
      <w:r>
        <w:rPr>
          <w:sz w:val="28"/>
          <w:szCs w:val="28"/>
        </w:rPr>
        <w:t xml:space="preserve">The children visit these key areas at various points, namely in Key Stage 1, lower Key Stage 2 and Upper Key Stage 2.  </w:t>
      </w:r>
      <w:r w:rsidR="00B44820">
        <w:rPr>
          <w:sz w:val="28"/>
          <w:szCs w:val="28"/>
        </w:rPr>
        <w:t>All</w:t>
      </w:r>
      <w:r w:rsidR="00C60E15">
        <w:rPr>
          <w:sz w:val="28"/>
          <w:szCs w:val="28"/>
        </w:rPr>
        <w:t xml:space="preserve"> </w:t>
      </w:r>
      <w:r w:rsidR="0034232B">
        <w:rPr>
          <w:sz w:val="28"/>
          <w:szCs w:val="28"/>
        </w:rPr>
        <w:t>key areas of learning are taught</w:t>
      </w:r>
      <w:r w:rsidR="00F27C4B">
        <w:rPr>
          <w:sz w:val="28"/>
          <w:szCs w:val="28"/>
        </w:rPr>
        <w:t xml:space="preserve"> in</w:t>
      </w:r>
      <w:r w:rsidR="0034232B">
        <w:rPr>
          <w:sz w:val="28"/>
          <w:szCs w:val="28"/>
        </w:rPr>
        <w:t xml:space="preserve"> Key Stage 1, </w:t>
      </w:r>
      <w:r w:rsidR="00D176F4">
        <w:rPr>
          <w:sz w:val="28"/>
          <w:szCs w:val="28"/>
        </w:rPr>
        <w:t xml:space="preserve">and </w:t>
      </w:r>
      <w:r w:rsidR="00F27C4B">
        <w:rPr>
          <w:sz w:val="28"/>
          <w:szCs w:val="28"/>
        </w:rPr>
        <w:t>then revisited in</w:t>
      </w:r>
      <w:r w:rsidR="00D176F4">
        <w:rPr>
          <w:sz w:val="28"/>
          <w:szCs w:val="28"/>
        </w:rPr>
        <w:t xml:space="preserve"> </w:t>
      </w:r>
      <w:r w:rsidR="0034232B">
        <w:rPr>
          <w:sz w:val="28"/>
          <w:szCs w:val="28"/>
        </w:rPr>
        <w:t xml:space="preserve">lower Key Stage 2 and </w:t>
      </w:r>
      <w:r w:rsidR="00D176F4">
        <w:rPr>
          <w:sz w:val="28"/>
          <w:szCs w:val="28"/>
        </w:rPr>
        <w:t xml:space="preserve">again at </w:t>
      </w:r>
      <w:r w:rsidR="0034232B">
        <w:rPr>
          <w:sz w:val="28"/>
          <w:szCs w:val="28"/>
        </w:rPr>
        <w:t>upper Key Stage 2.   This ensures that our curriculum is progressive and builds upon children’s previou</w:t>
      </w:r>
      <w:r w:rsidR="00F27C4B">
        <w:rPr>
          <w:sz w:val="28"/>
          <w:szCs w:val="28"/>
        </w:rPr>
        <w:t>s knowledge and experiences.  This</w:t>
      </w:r>
      <w:r w:rsidR="0034232B">
        <w:rPr>
          <w:sz w:val="28"/>
          <w:szCs w:val="28"/>
        </w:rPr>
        <w:t xml:space="preserve"> </w:t>
      </w:r>
      <w:r>
        <w:rPr>
          <w:sz w:val="28"/>
          <w:szCs w:val="28"/>
        </w:rPr>
        <w:t xml:space="preserve">enables children to revisit </w:t>
      </w:r>
      <w:r w:rsidR="00C626BB">
        <w:rPr>
          <w:sz w:val="28"/>
          <w:szCs w:val="28"/>
        </w:rPr>
        <w:t xml:space="preserve">these important areas and build up </w:t>
      </w:r>
      <w:r w:rsidR="00C60E15">
        <w:rPr>
          <w:sz w:val="28"/>
          <w:szCs w:val="28"/>
        </w:rPr>
        <w:t xml:space="preserve">their </w:t>
      </w:r>
      <w:r w:rsidR="00C626BB">
        <w:rPr>
          <w:sz w:val="28"/>
          <w:szCs w:val="28"/>
        </w:rPr>
        <w:t>skills, which ensures the children make good progress in all areas of Art and Design.</w:t>
      </w:r>
      <w:r w:rsidR="00D176F4">
        <w:rPr>
          <w:sz w:val="28"/>
          <w:szCs w:val="28"/>
        </w:rPr>
        <w:t xml:space="preserve">  Each u</w:t>
      </w:r>
      <w:r w:rsidR="004E07D5">
        <w:rPr>
          <w:sz w:val="28"/>
          <w:szCs w:val="28"/>
        </w:rPr>
        <w:t xml:space="preserve">nit of work teaches </w:t>
      </w:r>
      <w:r w:rsidR="00F27C4B">
        <w:rPr>
          <w:sz w:val="28"/>
          <w:szCs w:val="28"/>
        </w:rPr>
        <w:t>skills, which the children</w:t>
      </w:r>
      <w:r w:rsidR="00D176F4">
        <w:rPr>
          <w:sz w:val="28"/>
          <w:szCs w:val="28"/>
        </w:rPr>
        <w:t xml:space="preserve"> then utilise in a finished piece of artwork based on a famous artist or designer.  The </w:t>
      </w:r>
      <w:r w:rsidR="00221F52">
        <w:rPr>
          <w:sz w:val="28"/>
          <w:szCs w:val="28"/>
        </w:rPr>
        <w:t>final piece of work for each unit acts as an assessment piece for that unit.  In addition</w:t>
      </w:r>
      <w:r w:rsidR="00F27C4B">
        <w:rPr>
          <w:sz w:val="28"/>
          <w:szCs w:val="28"/>
        </w:rPr>
        <w:t>,</w:t>
      </w:r>
      <w:r w:rsidR="00221F52">
        <w:rPr>
          <w:sz w:val="28"/>
          <w:szCs w:val="28"/>
        </w:rPr>
        <w:t xml:space="preserve"> the children complete a drawing assessment at the end of each year, where they complete a line drawing of a trainer.  This creates a record </w:t>
      </w:r>
      <w:r w:rsidR="00F27C4B">
        <w:rPr>
          <w:sz w:val="28"/>
          <w:szCs w:val="28"/>
        </w:rPr>
        <w:t>of the progress individual children have made in drawing throughout their time at St. Joseph’s and also provides a snapshot into the standard of art throughout our school.  The children complete all artwork in a sketch- book, and this passes up to the next class as the children move up.  This becomes a comprehensive record of the children’s work and their development of skills.</w:t>
      </w:r>
    </w:p>
    <w:p w:rsidR="008B167F" w:rsidRPr="001A4F16" w:rsidRDefault="008B167F" w:rsidP="001A4F16">
      <w:pPr>
        <w:rPr>
          <w:sz w:val="28"/>
          <w:szCs w:val="28"/>
        </w:rPr>
      </w:pPr>
    </w:p>
    <w:p w:rsidR="00BE03C1" w:rsidRPr="001A4F16" w:rsidRDefault="001A4F16" w:rsidP="00164504">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t>sss</w:t>
      </w:r>
    </w:p>
    <w:p w:rsidR="001A4F16" w:rsidRDefault="001A4F16" w:rsidP="00164504">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C22D44" w:rsidRDefault="00C22D44" w:rsidP="00164504">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C22D44" w:rsidRDefault="00C22D44" w:rsidP="00164504">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A7B6A" w:rsidRDefault="00BE03C1" w:rsidP="00F27C4B">
      <w:pPr>
        <w:jc w:val="center"/>
        <w:rPr>
          <w:b/>
          <w:sz w:val="44"/>
          <w:u w:val="single"/>
        </w:rPr>
      </w:pPr>
      <w:r w:rsidRPr="00164504">
        <w:rPr>
          <w:b/>
          <w:sz w:val="44"/>
          <w:u w:val="single"/>
        </w:rPr>
        <w:t>Impact</w:t>
      </w:r>
    </w:p>
    <w:p w:rsidR="00872295" w:rsidRDefault="00872295" w:rsidP="00872295">
      <w:pPr>
        <w:rPr>
          <w:rFonts w:ascii="Calibri" w:hAnsi="Calibri" w:cs="Calibri"/>
          <w:sz w:val="28"/>
          <w:szCs w:val="28"/>
        </w:rPr>
      </w:pPr>
      <w:r>
        <w:rPr>
          <w:rFonts w:ascii="Calibri" w:hAnsi="Calibri" w:cs="Calibri"/>
          <w:sz w:val="28"/>
          <w:szCs w:val="28"/>
        </w:rPr>
        <w:t>Our curriculum aims to allow children to experience a broad, balanced arts curriculum.  We also aim to ensure children are exposed to a wide range of artists and designers to inspire personal passion for Art and Design.  The impact of our Art and Design curriculum can be seen, not only in our children’s sketch- books, but also through displays and the school environment.  We aim to ensure every child develops a love of Art and an understanding of how to express themselves creatively.</w:t>
      </w:r>
    </w:p>
    <w:p w:rsidR="00872295" w:rsidRDefault="00872295" w:rsidP="00872295">
      <w:pPr>
        <w:rPr>
          <w:rFonts w:ascii="Calibri" w:hAnsi="Calibri" w:cs="Calibri"/>
          <w:sz w:val="28"/>
          <w:szCs w:val="28"/>
        </w:rPr>
      </w:pPr>
      <w:r>
        <w:rPr>
          <w:rFonts w:ascii="Calibri" w:hAnsi="Calibri" w:cs="Calibri"/>
          <w:sz w:val="28"/>
          <w:szCs w:val="28"/>
        </w:rPr>
        <w:t xml:space="preserve">We celebrate the children’s achievements in Art and Design by holding a biennial Art exhibition, whereby parents and governors are invited into the </w:t>
      </w:r>
      <w:r>
        <w:rPr>
          <w:rFonts w:ascii="Calibri" w:hAnsi="Calibri" w:cs="Calibri"/>
          <w:sz w:val="28"/>
          <w:szCs w:val="28"/>
        </w:rPr>
        <w:lastRenderedPageBreak/>
        <w:t xml:space="preserve">school to enjoy and admire their artwork.  This gives up the opportunity to showcase the breadth and depth of Art in school, and gives us a fantastic opportunity to </w:t>
      </w:r>
      <w:r w:rsidR="00FF7DB3">
        <w:rPr>
          <w:rFonts w:ascii="Calibri" w:hAnsi="Calibri" w:cs="Calibri"/>
          <w:sz w:val="28"/>
          <w:szCs w:val="28"/>
        </w:rPr>
        <w:t>celebrate the talents of our children.</w:t>
      </w:r>
    </w:p>
    <w:p w:rsidR="006641FA" w:rsidRDefault="006641FA" w:rsidP="00872295">
      <w:pPr>
        <w:rPr>
          <w:rFonts w:ascii="Calibri" w:hAnsi="Calibri" w:cs="Calibri"/>
          <w:sz w:val="28"/>
          <w:szCs w:val="28"/>
        </w:rPr>
      </w:pPr>
      <w:r>
        <w:rPr>
          <w:rFonts w:ascii="Calibri" w:hAnsi="Calibri" w:cs="Calibri"/>
          <w:sz w:val="28"/>
          <w:szCs w:val="28"/>
        </w:rPr>
        <w:t xml:space="preserve">Due to the nature of his curriculum area, Art and Design monitoring takes various forms.  A key component of this is pupil voice: a recent conversation across the school revealed a high level of enthusiasm for Art at St. Joseph’s with children expressing how they </w:t>
      </w:r>
      <w:r w:rsidR="004E07D5">
        <w:rPr>
          <w:rFonts w:ascii="Calibri" w:hAnsi="Calibri" w:cs="Calibri"/>
          <w:sz w:val="28"/>
          <w:szCs w:val="28"/>
        </w:rPr>
        <w:t>thoroughly enjoy lessons when</w:t>
      </w:r>
      <w:bookmarkStart w:id="0" w:name="_GoBack"/>
      <w:bookmarkEnd w:id="0"/>
      <w:r>
        <w:rPr>
          <w:rFonts w:ascii="Calibri" w:hAnsi="Calibri" w:cs="Calibri"/>
          <w:sz w:val="28"/>
          <w:szCs w:val="28"/>
        </w:rPr>
        <w:t xml:space="preserve"> they are able to use their imaginations and express themselves.</w:t>
      </w:r>
    </w:p>
    <w:p w:rsidR="006641FA" w:rsidRPr="00872295" w:rsidRDefault="0099767C" w:rsidP="00872295">
      <w:pPr>
        <w:rPr>
          <w:rFonts w:ascii="Calibri" w:hAnsi="Calibri" w:cs="Calibri"/>
          <w:sz w:val="28"/>
          <w:szCs w:val="28"/>
        </w:rPr>
      </w:pPr>
      <w:r>
        <w:rPr>
          <w:rFonts w:ascii="Calibri" w:hAnsi="Calibri" w:cs="Calibri"/>
          <w:sz w:val="28"/>
          <w:szCs w:val="28"/>
        </w:rPr>
        <w:t>Sketch</w:t>
      </w:r>
      <w:r w:rsidR="006641FA">
        <w:rPr>
          <w:rFonts w:ascii="Calibri" w:hAnsi="Calibri" w:cs="Calibri"/>
          <w:sz w:val="28"/>
          <w:szCs w:val="28"/>
        </w:rPr>
        <w:t>book monitoring throughout all year groups also takes place termly alongside</w:t>
      </w:r>
      <w:r>
        <w:rPr>
          <w:rFonts w:ascii="Calibri" w:hAnsi="Calibri" w:cs="Calibri"/>
          <w:sz w:val="28"/>
          <w:szCs w:val="28"/>
        </w:rPr>
        <w:t xml:space="preserve"> </w:t>
      </w:r>
      <w:r w:rsidR="006641FA">
        <w:rPr>
          <w:rFonts w:ascii="Calibri" w:hAnsi="Calibri" w:cs="Calibri"/>
          <w:sz w:val="28"/>
          <w:szCs w:val="28"/>
        </w:rPr>
        <w:t>this, allowing the subject leaders to ensure that our children have the opportunity to develop their skills fully and showcase their talents.  The consistent use of children’</w:t>
      </w:r>
      <w:r>
        <w:rPr>
          <w:rFonts w:ascii="Calibri" w:hAnsi="Calibri" w:cs="Calibri"/>
          <w:sz w:val="28"/>
          <w:szCs w:val="28"/>
        </w:rPr>
        <w:t>s sketch</w:t>
      </w:r>
      <w:r w:rsidR="006641FA">
        <w:rPr>
          <w:rFonts w:ascii="Calibri" w:hAnsi="Calibri" w:cs="Calibri"/>
          <w:sz w:val="28"/>
          <w:szCs w:val="28"/>
        </w:rPr>
        <w:t>books means that children are able to review, modify and develop their initial ideas in order to achieve high quality outcomes.  This also supports children in achieving age related expectations at the end of each year.</w:t>
      </w:r>
    </w:p>
    <w:p w:rsidR="00872295" w:rsidRPr="00B44820" w:rsidRDefault="00872295" w:rsidP="00F27C4B">
      <w:pPr>
        <w:jc w:val="center"/>
        <w:rPr>
          <w:rFonts w:cstheme="minorHAnsi"/>
          <w:b/>
          <w:sz w:val="28"/>
          <w:szCs w:val="28"/>
          <w:u w:val="single"/>
        </w:rPr>
      </w:pPr>
    </w:p>
    <w:p w:rsidR="008D035F" w:rsidRDefault="008D035F" w:rsidP="00F27C4B">
      <w:pPr>
        <w:jc w:val="center"/>
        <w:rPr>
          <w:b/>
          <w:sz w:val="44"/>
          <w:u w:val="single"/>
        </w:rPr>
      </w:pPr>
    </w:p>
    <w:p w:rsidR="008D035F" w:rsidRPr="00F27C4B" w:rsidRDefault="008D035F" w:rsidP="00F27C4B">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pPr>
    </w:p>
    <w:sectPr w:rsidR="008D035F" w:rsidRPr="00F27C4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CEF" w:rsidRDefault="00904CEF" w:rsidP="00164504">
      <w:pPr>
        <w:spacing w:after="0" w:line="240" w:lineRule="auto"/>
      </w:pPr>
      <w:r>
        <w:separator/>
      </w:r>
    </w:p>
  </w:endnote>
  <w:endnote w:type="continuationSeparator" w:id="0">
    <w:p w:rsidR="00904CEF" w:rsidRDefault="00904CEF" w:rsidP="0016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CEF" w:rsidRDefault="00904CEF" w:rsidP="00164504">
      <w:pPr>
        <w:spacing w:after="0" w:line="240" w:lineRule="auto"/>
      </w:pPr>
      <w:r>
        <w:separator/>
      </w:r>
    </w:p>
  </w:footnote>
  <w:footnote w:type="continuationSeparator" w:id="0">
    <w:p w:rsidR="00904CEF" w:rsidRDefault="00904CEF" w:rsidP="00164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504" w:rsidRDefault="00164504">
    <w:pPr>
      <w:pStyle w:val="Header"/>
    </w:pPr>
    <w:r>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1510881</wp:posOffset>
          </wp:positionV>
          <wp:extent cx="5731510" cy="6621145"/>
          <wp:effectExtent l="0" t="0" r="254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ps logo.png"/>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731510" cy="6621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F4C56"/>
    <w:multiLevelType w:val="hybridMultilevel"/>
    <w:tmpl w:val="7E0E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77E7B"/>
    <w:multiLevelType w:val="hybridMultilevel"/>
    <w:tmpl w:val="21B0C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B4D2F"/>
    <w:multiLevelType w:val="hybridMultilevel"/>
    <w:tmpl w:val="8AD6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3C1"/>
    <w:rsid w:val="0007244D"/>
    <w:rsid w:val="00164504"/>
    <w:rsid w:val="001A3B29"/>
    <w:rsid w:val="001A4F16"/>
    <w:rsid w:val="00221F52"/>
    <w:rsid w:val="0034232B"/>
    <w:rsid w:val="003C6C86"/>
    <w:rsid w:val="003F1A41"/>
    <w:rsid w:val="003F4B27"/>
    <w:rsid w:val="00483980"/>
    <w:rsid w:val="004E07D5"/>
    <w:rsid w:val="005A0CBB"/>
    <w:rsid w:val="006171A3"/>
    <w:rsid w:val="00623CD9"/>
    <w:rsid w:val="006641FA"/>
    <w:rsid w:val="006D4E47"/>
    <w:rsid w:val="00700CAC"/>
    <w:rsid w:val="00712E52"/>
    <w:rsid w:val="00731C6F"/>
    <w:rsid w:val="007C4D58"/>
    <w:rsid w:val="008168FC"/>
    <w:rsid w:val="00822BB9"/>
    <w:rsid w:val="00872295"/>
    <w:rsid w:val="0089072C"/>
    <w:rsid w:val="008B167F"/>
    <w:rsid w:val="008D035F"/>
    <w:rsid w:val="00904CEF"/>
    <w:rsid w:val="009922B1"/>
    <w:rsid w:val="0099767C"/>
    <w:rsid w:val="009C4797"/>
    <w:rsid w:val="009F1EDB"/>
    <w:rsid w:val="00AA15B4"/>
    <w:rsid w:val="00AA6CA9"/>
    <w:rsid w:val="00AC437C"/>
    <w:rsid w:val="00AC69B1"/>
    <w:rsid w:val="00B44820"/>
    <w:rsid w:val="00B62DBB"/>
    <w:rsid w:val="00BE03C1"/>
    <w:rsid w:val="00C06CC8"/>
    <w:rsid w:val="00C22D44"/>
    <w:rsid w:val="00C60E15"/>
    <w:rsid w:val="00C626BB"/>
    <w:rsid w:val="00CD386E"/>
    <w:rsid w:val="00CF48C2"/>
    <w:rsid w:val="00D176F4"/>
    <w:rsid w:val="00D758F1"/>
    <w:rsid w:val="00E77D63"/>
    <w:rsid w:val="00EF0994"/>
    <w:rsid w:val="00EF5AB0"/>
    <w:rsid w:val="00F27C4B"/>
    <w:rsid w:val="00FA7B6A"/>
    <w:rsid w:val="00FF7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34A2C"/>
  <w15:chartTrackingRefBased/>
  <w15:docId w15:val="{A1AB77DA-8D7A-416B-A56B-3A151146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5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BB9"/>
    <w:pPr>
      <w:ind w:left="720"/>
      <w:contextualSpacing/>
    </w:pPr>
  </w:style>
  <w:style w:type="paragraph" w:styleId="NormalWeb">
    <w:name w:val="Normal (Web)"/>
    <w:basedOn w:val="Normal"/>
    <w:uiPriority w:val="99"/>
    <w:semiHidden/>
    <w:unhideWhenUsed/>
    <w:rsid w:val="00AA15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645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504"/>
  </w:style>
  <w:style w:type="paragraph" w:styleId="Footer">
    <w:name w:val="footer"/>
    <w:basedOn w:val="Normal"/>
    <w:link w:val="FooterChar"/>
    <w:uiPriority w:val="99"/>
    <w:unhideWhenUsed/>
    <w:rsid w:val="001645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504"/>
  </w:style>
  <w:style w:type="character" w:styleId="Emphasis">
    <w:name w:val="Emphasis"/>
    <w:basedOn w:val="DefaultParagraphFont"/>
    <w:uiPriority w:val="20"/>
    <w:qFormat/>
    <w:rsid w:val="008722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80490">
      <w:bodyDiv w:val="1"/>
      <w:marLeft w:val="0"/>
      <w:marRight w:val="0"/>
      <w:marTop w:val="0"/>
      <w:marBottom w:val="0"/>
      <w:divBdr>
        <w:top w:val="none" w:sz="0" w:space="0" w:color="auto"/>
        <w:left w:val="none" w:sz="0" w:space="0" w:color="auto"/>
        <w:bottom w:val="none" w:sz="0" w:space="0" w:color="auto"/>
        <w:right w:val="none" w:sz="0" w:space="0" w:color="auto"/>
      </w:divBdr>
    </w:div>
    <w:div w:id="160898797">
      <w:bodyDiv w:val="1"/>
      <w:marLeft w:val="0"/>
      <w:marRight w:val="0"/>
      <w:marTop w:val="0"/>
      <w:marBottom w:val="0"/>
      <w:divBdr>
        <w:top w:val="none" w:sz="0" w:space="0" w:color="auto"/>
        <w:left w:val="none" w:sz="0" w:space="0" w:color="auto"/>
        <w:bottom w:val="none" w:sz="0" w:space="0" w:color="auto"/>
        <w:right w:val="none" w:sz="0" w:space="0" w:color="auto"/>
      </w:divBdr>
    </w:div>
    <w:div w:id="117499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Owens</dc:creator>
  <cp:keywords/>
  <dc:description/>
  <cp:lastModifiedBy>Shirley Barraclough</cp:lastModifiedBy>
  <cp:revision>2</cp:revision>
  <dcterms:created xsi:type="dcterms:W3CDTF">2023-05-18T16:14:00Z</dcterms:created>
  <dcterms:modified xsi:type="dcterms:W3CDTF">2023-05-18T16:14:00Z</dcterms:modified>
</cp:coreProperties>
</file>