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055A4" w14:textId="77777777" w:rsidR="003F3896" w:rsidRDefault="00E93AE1">
      <w:pPr>
        <w:spacing w:after="110" w:line="259" w:lineRule="auto"/>
        <w:ind w:left="0" w:right="457" w:firstLine="0"/>
        <w:jc w:val="center"/>
      </w:pPr>
      <w:r>
        <w:rPr>
          <w:rFonts w:ascii="Times New Roman" w:eastAsia="Times New Roman" w:hAnsi="Times New Roman" w:cs="Times New Roman"/>
          <w:i/>
        </w:rPr>
        <w:t xml:space="preserve"> </w:t>
      </w:r>
    </w:p>
    <w:p w14:paraId="51124C2B" w14:textId="77777777" w:rsidR="003F3896" w:rsidRDefault="00E93AE1">
      <w:pPr>
        <w:spacing w:after="0" w:line="259" w:lineRule="auto"/>
        <w:ind w:left="1678" w:right="0" w:firstLine="0"/>
        <w:jc w:val="left"/>
      </w:pPr>
      <w:r>
        <w:rPr>
          <w:b/>
          <w:sz w:val="36"/>
          <w:u w:val="single" w:color="000000"/>
        </w:rPr>
        <w:t>St Joseph’s Catholic Primary School</w:t>
      </w:r>
      <w:r>
        <w:rPr>
          <w:b/>
          <w:sz w:val="36"/>
        </w:rPr>
        <w:t xml:space="preserve"> </w:t>
      </w:r>
    </w:p>
    <w:p w14:paraId="4600F46C" w14:textId="77777777" w:rsidR="003F3896" w:rsidRDefault="00E93AE1">
      <w:pPr>
        <w:spacing w:after="0" w:line="259" w:lineRule="auto"/>
        <w:ind w:left="0" w:right="417" w:firstLine="0"/>
        <w:jc w:val="center"/>
      </w:pPr>
      <w:r>
        <w:rPr>
          <w:b/>
          <w:color w:val="FF00FF"/>
          <w:sz w:val="36"/>
        </w:rPr>
        <w:t xml:space="preserve"> </w:t>
      </w:r>
    </w:p>
    <w:p w14:paraId="2DADB52B" w14:textId="77777777" w:rsidR="003F3896" w:rsidRDefault="00E93AE1">
      <w:pPr>
        <w:spacing w:after="0" w:line="259" w:lineRule="auto"/>
        <w:ind w:left="0" w:right="420" w:firstLine="0"/>
        <w:jc w:val="center"/>
      </w:pPr>
      <w:r>
        <w:rPr>
          <w:noProof/>
        </w:rPr>
        <w:drawing>
          <wp:inline distT="0" distB="0" distL="0" distR="0" wp14:anchorId="31244DCE" wp14:editId="58C9AEAD">
            <wp:extent cx="952500" cy="952500"/>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0"/>
                    <a:stretch>
                      <a:fillRect/>
                    </a:stretch>
                  </pic:blipFill>
                  <pic:spPr>
                    <a:xfrm>
                      <a:off x="0" y="0"/>
                      <a:ext cx="952500" cy="952500"/>
                    </a:xfrm>
                    <a:prstGeom prst="rect">
                      <a:avLst/>
                    </a:prstGeom>
                  </pic:spPr>
                </pic:pic>
              </a:graphicData>
            </a:graphic>
          </wp:inline>
        </w:drawing>
      </w:r>
      <w:r>
        <w:rPr>
          <w:b/>
          <w:color w:val="FF00FF"/>
          <w:sz w:val="36"/>
        </w:rPr>
        <w:t xml:space="preserve"> </w:t>
      </w:r>
    </w:p>
    <w:p w14:paraId="7C0BF59B" w14:textId="77777777" w:rsidR="003F3896" w:rsidRDefault="00E93AE1">
      <w:pPr>
        <w:spacing w:after="0" w:line="259" w:lineRule="auto"/>
        <w:ind w:left="0" w:right="0" w:firstLine="0"/>
        <w:jc w:val="left"/>
      </w:pPr>
      <w:r>
        <w:rPr>
          <w:b/>
          <w:sz w:val="36"/>
        </w:rPr>
        <w:t xml:space="preserve"> </w:t>
      </w:r>
    </w:p>
    <w:p w14:paraId="71DA23FB" w14:textId="77777777" w:rsidR="003F3896" w:rsidRDefault="00E93AE1">
      <w:pPr>
        <w:spacing w:after="0" w:line="259" w:lineRule="auto"/>
        <w:ind w:left="0" w:firstLine="0"/>
        <w:jc w:val="center"/>
      </w:pPr>
      <w:r>
        <w:rPr>
          <w:b/>
          <w:sz w:val="36"/>
          <w:u w:val="single" w:color="000000"/>
        </w:rPr>
        <w:t>Our Mission Statement</w:t>
      </w:r>
      <w:r>
        <w:rPr>
          <w:b/>
          <w:sz w:val="36"/>
        </w:rPr>
        <w:t xml:space="preserve"> </w:t>
      </w:r>
    </w:p>
    <w:p w14:paraId="58A34AF2" w14:textId="77777777" w:rsidR="003F3896" w:rsidRDefault="00E93AE1">
      <w:pPr>
        <w:spacing w:after="0" w:line="259" w:lineRule="auto"/>
        <w:ind w:left="0" w:right="439" w:firstLine="0"/>
        <w:jc w:val="center"/>
      </w:pPr>
      <w:r>
        <w:rPr>
          <w:b/>
          <w:i/>
          <w:sz w:val="28"/>
        </w:rPr>
        <w:t xml:space="preserve"> </w:t>
      </w:r>
    </w:p>
    <w:p w14:paraId="0B7EFC03" w14:textId="77777777" w:rsidR="003F3896" w:rsidRDefault="00E93AE1">
      <w:pPr>
        <w:pStyle w:val="Heading1"/>
        <w:rPr>
          <w:b w:val="0"/>
          <w:i w:val="0"/>
          <w:sz w:val="24"/>
        </w:rPr>
      </w:pPr>
      <w:r>
        <w:t>“You are precious in MY eyes”</w:t>
      </w:r>
      <w:r>
        <w:rPr>
          <w:b w:val="0"/>
          <w:i w:val="0"/>
          <w:sz w:val="24"/>
        </w:rPr>
        <w:t xml:space="preserve"> </w:t>
      </w:r>
    </w:p>
    <w:p w14:paraId="2196A741" w14:textId="77777777" w:rsidR="00E93AE1" w:rsidRPr="00E93AE1" w:rsidRDefault="00E93AE1" w:rsidP="00E93AE1"/>
    <w:p w14:paraId="2B9B29E1" w14:textId="77777777" w:rsidR="00E93AE1" w:rsidRDefault="00E93AE1" w:rsidP="00E93AE1">
      <w:pPr>
        <w:spacing w:after="27" w:line="243" w:lineRule="auto"/>
        <w:ind w:left="0" w:right="604" w:firstLine="0"/>
        <w:jc w:val="center"/>
      </w:pPr>
      <w:r>
        <w:rPr>
          <w:sz w:val="28"/>
        </w:rPr>
        <w:t>We are here to support all members of St. Joseph’s family as individuals and children of God to become the best each one of us can be.</w:t>
      </w:r>
    </w:p>
    <w:p w14:paraId="7AA2583A" w14:textId="77777777" w:rsidR="003F3896" w:rsidRDefault="00E93AE1" w:rsidP="00E93AE1">
      <w:pPr>
        <w:spacing w:after="27" w:line="243" w:lineRule="auto"/>
        <w:ind w:left="0" w:right="604" w:firstLine="0"/>
        <w:jc w:val="center"/>
      </w:pPr>
      <w:r>
        <w:rPr>
          <w:sz w:val="28"/>
        </w:rPr>
        <w:t>We want to share our gifts, celebrate each other’s differences and respect the diversity,</w:t>
      </w:r>
      <w:r>
        <w:t xml:space="preserve"> </w:t>
      </w:r>
      <w:r>
        <w:rPr>
          <w:sz w:val="28"/>
        </w:rPr>
        <w:t>customs and beliefs of our family so that we can all have life and have it to the fullest,</w:t>
      </w:r>
      <w:r>
        <w:t xml:space="preserve"> </w:t>
      </w:r>
      <w:r>
        <w:rPr>
          <w:sz w:val="28"/>
        </w:rPr>
        <w:t>according to the Gospel of Jesus Christ.</w:t>
      </w:r>
    </w:p>
    <w:p w14:paraId="411FB1D1" w14:textId="77777777" w:rsidR="003F3896" w:rsidRDefault="00E93AE1">
      <w:pPr>
        <w:spacing w:after="45" w:line="259" w:lineRule="auto"/>
        <w:ind w:left="0" w:right="0" w:firstLine="0"/>
        <w:jc w:val="left"/>
      </w:pPr>
      <w:r>
        <w:rPr>
          <w:b/>
          <w:sz w:val="28"/>
        </w:rPr>
        <w:t xml:space="preserve"> </w:t>
      </w:r>
    </w:p>
    <w:p w14:paraId="77F5656E" w14:textId="77777777" w:rsidR="003F3896" w:rsidRDefault="00E93AE1">
      <w:pPr>
        <w:spacing w:after="0" w:line="259" w:lineRule="auto"/>
        <w:ind w:left="0" w:right="0" w:firstLine="0"/>
        <w:jc w:val="left"/>
      </w:pPr>
      <w:r>
        <w:rPr>
          <w:b/>
          <w:sz w:val="36"/>
        </w:rPr>
        <w:t xml:space="preserve"> </w:t>
      </w:r>
    </w:p>
    <w:p w14:paraId="1C412A3E" w14:textId="77777777" w:rsidR="003F3896" w:rsidRDefault="00E93AE1">
      <w:pPr>
        <w:spacing w:after="0" w:line="230" w:lineRule="auto"/>
        <w:ind w:left="4820" w:right="5237" w:firstLine="0"/>
        <w:jc w:val="left"/>
      </w:pPr>
      <w:r>
        <w:rPr>
          <w:sz w:val="28"/>
        </w:rPr>
        <w:t xml:space="preserve"> </w:t>
      </w:r>
      <w:r>
        <w:rPr>
          <w:sz w:val="36"/>
        </w:rPr>
        <w:t xml:space="preserve"> </w:t>
      </w:r>
    </w:p>
    <w:p w14:paraId="0AFE5AFA" w14:textId="77777777" w:rsidR="003F3896" w:rsidRDefault="00E93AE1">
      <w:pPr>
        <w:spacing w:after="198" w:line="259" w:lineRule="auto"/>
        <w:ind w:left="0" w:right="439" w:firstLine="0"/>
        <w:jc w:val="center"/>
      </w:pPr>
      <w:r>
        <w:rPr>
          <w:sz w:val="28"/>
        </w:rPr>
        <w:t xml:space="preserve"> </w:t>
      </w:r>
    </w:p>
    <w:p w14:paraId="5AF4E31D" w14:textId="77777777" w:rsidR="003F3896" w:rsidRDefault="00E93AE1">
      <w:pPr>
        <w:spacing w:after="0" w:line="259" w:lineRule="auto"/>
        <w:ind w:left="0" w:right="520" w:firstLine="0"/>
        <w:jc w:val="center"/>
      </w:pPr>
      <w:r>
        <w:rPr>
          <w:sz w:val="52"/>
        </w:rPr>
        <w:t xml:space="preserve">Early Years Policy </w:t>
      </w:r>
    </w:p>
    <w:p w14:paraId="7FB9B582" w14:textId="77777777" w:rsidR="003F3896" w:rsidRDefault="00E93AE1">
      <w:pPr>
        <w:spacing w:after="0" w:line="259" w:lineRule="auto"/>
        <w:ind w:left="0" w:right="373" w:firstLine="0"/>
        <w:jc w:val="center"/>
      </w:pPr>
      <w:r>
        <w:rPr>
          <w:sz w:val="52"/>
        </w:rPr>
        <w:t xml:space="preserve"> </w:t>
      </w:r>
    </w:p>
    <w:p w14:paraId="12754499" w14:textId="77777777" w:rsidR="003F3896" w:rsidRDefault="00E93AE1">
      <w:pPr>
        <w:spacing w:after="0" w:line="259" w:lineRule="auto"/>
        <w:ind w:left="0" w:right="373" w:firstLine="0"/>
        <w:jc w:val="center"/>
      </w:pPr>
      <w:r>
        <w:rPr>
          <w:sz w:val="52"/>
        </w:rPr>
        <w:t xml:space="preserve"> </w:t>
      </w:r>
    </w:p>
    <w:p w14:paraId="37D56B89" w14:textId="77777777" w:rsidR="003F3896" w:rsidRDefault="00E93AE1">
      <w:pPr>
        <w:spacing w:after="0" w:line="259" w:lineRule="auto"/>
        <w:ind w:left="0" w:right="439" w:firstLine="0"/>
        <w:jc w:val="center"/>
      </w:pPr>
      <w:r>
        <w:rPr>
          <w:sz w:val="28"/>
        </w:rPr>
        <w:t xml:space="preserve"> </w:t>
      </w:r>
    </w:p>
    <w:p w14:paraId="118B4B54" w14:textId="77777777" w:rsidR="003F3896" w:rsidRDefault="00E93AE1">
      <w:pPr>
        <w:spacing w:after="0" w:line="259" w:lineRule="auto"/>
        <w:ind w:left="0" w:right="439" w:firstLine="0"/>
        <w:jc w:val="center"/>
      </w:pPr>
      <w:r>
        <w:rPr>
          <w:sz w:val="28"/>
        </w:rPr>
        <w:t xml:space="preserve"> </w:t>
      </w:r>
    </w:p>
    <w:p w14:paraId="27D57FDA" w14:textId="77777777" w:rsidR="003F3896" w:rsidRDefault="00E93AE1">
      <w:pPr>
        <w:spacing w:after="0" w:line="259" w:lineRule="auto"/>
        <w:ind w:left="0" w:right="439" w:firstLine="0"/>
        <w:jc w:val="center"/>
      </w:pPr>
      <w:r>
        <w:rPr>
          <w:sz w:val="28"/>
        </w:rPr>
        <w:t xml:space="preserve"> </w:t>
      </w:r>
    </w:p>
    <w:p w14:paraId="449699B9" w14:textId="77777777" w:rsidR="003F3896" w:rsidRDefault="00E93AE1">
      <w:pPr>
        <w:spacing w:after="0" w:line="259" w:lineRule="auto"/>
        <w:ind w:left="0" w:right="439" w:firstLine="0"/>
        <w:jc w:val="center"/>
      </w:pPr>
      <w:r>
        <w:rPr>
          <w:sz w:val="28"/>
        </w:rPr>
        <w:t xml:space="preserve"> </w:t>
      </w:r>
    </w:p>
    <w:p w14:paraId="60942BA4" w14:textId="77777777" w:rsidR="003F3896" w:rsidRDefault="00E93AE1">
      <w:pPr>
        <w:spacing w:after="0" w:line="259" w:lineRule="auto"/>
        <w:ind w:left="0" w:right="439" w:firstLine="0"/>
        <w:jc w:val="center"/>
      </w:pPr>
      <w:r>
        <w:rPr>
          <w:sz w:val="28"/>
        </w:rPr>
        <w:t xml:space="preserve"> </w:t>
      </w:r>
    </w:p>
    <w:p w14:paraId="2F5B1FD3" w14:textId="77777777" w:rsidR="003F3896" w:rsidRDefault="00E93AE1">
      <w:pPr>
        <w:spacing w:after="0" w:line="259" w:lineRule="auto"/>
        <w:ind w:left="0" w:right="439" w:firstLine="0"/>
        <w:jc w:val="center"/>
      </w:pPr>
      <w:r>
        <w:rPr>
          <w:sz w:val="28"/>
        </w:rPr>
        <w:t xml:space="preserve"> </w:t>
      </w:r>
    </w:p>
    <w:p w14:paraId="55E0B50C" w14:textId="77777777" w:rsidR="003F3896" w:rsidRDefault="00E93AE1">
      <w:pPr>
        <w:spacing w:after="0" w:line="259" w:lineRule="auto"/>
        <w:ind w:left="0" w:right="439" w:firstLine="0"/>
        <w:jc w:val="center"/>
      </w:pPr>
      <w:r>
        <w:rPr>
          <w:sz w:val="28"/>
        </w:rPr>
        <w:t xml:space="preserve"> </w:t>
      </w:r>
    </w:p>
    <w:p w14:paraId="288E6D92" w14:textId="77777777" w:rsidR="003F3896" w:rsidRDefault="00E93AE1">
      <w:pPr>
        <w:spacing w:after="0" w:line="259" w:lineRule="auto"/>
        <w:ind w:left="0" w:right="439" w:firstLine="0"/>
        <w:jc w:val="center"/>
      </w:pPr>
      <w:r>
        <w:rPr>
          <w:sz w:val="28"/>
        </w:rPr>
        <w:t xml:space="preserve"> </w:t>
      </w:r>
    </w:p>
    <w:p w14:paraId="7B0E3634" w14:textId="77777777" w:rsidR="003F3896" w:rsidRDefault="00E93AE1">
      <w:pPr>
        <w:spacing w:after="0" w:line="259" w:lineRule="auto"/>
        <w:ind w:left="0" w:right="439" w:firstLine="0"/>
        <w:jc w:val="center"/>
      </w:pPr>
      <w:r>
        <w:rPr>
          <w:sz w:val="28"/>
        </w:rPr>
        <w:t xml:space="preserve"> </w:t>
      </w:r>
    </w:p>
    <w:p w14:paraId="6B42639F" w14:textId="77777777" w:rsidR="003F3896" w:rsidRDefault="00E93AE1">
      <w:pPr>
        <w:spacing w:after="0" w:line="259" w:lineRule="auto"/>
        <w:ind w:left="0" w:right="439" w:firstLine="0"/>
        <w:jc w:val="center"/>
      </w:pPr>
      <w:r>
        <w:rPr>
          <w:sz w:val="28"/>
        </w:rPr>
        <w:t xml:space="preserve"> </w:t>
      </w:r>
    </w:p>
    <w:p w14:paraId="6CF4B8FB" w14:textId="77777777" w:rsidR="003F3896" w:rsidRDefault="00E93AE1">
      <w:pPr>
        <w:spacing w:after="0" w:line="259" w:lineRule="auto"/>
        <w:ind w:left="0" w:right="0" w:firstLine="0"/>
        <w:jc w:val="right"/>
      </w:pPr>
      <w:r>
        <w:rPr>
          <w:noProof/>
        </w:rPr>
        <w:drawing>
          <wp:inline distT="0" distB="0" distL="0" distR="0" wp14:anchorId="4C3F10B1" wp14:editId="2A703B15">
            <wp:extent cx="6398895" cy="1103630"/>
            <wp:effectExtent l="0" t="0" r="0" b="0"/>
            <wp:docPr id="58" name="Pictu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11"/>
                    <a:stretch>
                      <a:fillRect/>
                    </a:stretch>
                  </pic:blipFill>
                  <pic:spPr>
                    <a:xfrm>
                      <a:off x="0" y="0"/>
                      <a:ext cx="6398895" cy="1103630"/>
                    </a:xfrm>
                    <a:prstGeom prst="rect">
                      <a:avLst/>
                    </a:prstGeom>
                  </pic:spPr>
                </pic:pic>
              </a:graphicData>
            </a:graphic>
          </wp:inline>
        </w:drawing>
      </w:r>
      <w:r>
        <w:rPr>
          <w:sz w:val="28"/>
        </w:rPr>
        <w:t xml:space="preserve"> </w:t>
      </w:r>
    </w:p>
    <w:p w14:paraId="03695685" w14:textId="77777777" w:rsidR="003F3896" w:rsidRDefault="00E93AE1">
      <w:pPr>
        <w:spacing w:after="0" w:line="259" w:lineRule="auto"/>
        <w:ind w:left="0" w:right="439" w:firstLine="0"/>
        <w:jc w:val="center"/>
      </w:pPr>
      <w:r>
        <w:rPr>
          <w:sz w:val="28"/>
        </w:rPr>
        <w:t xml:space="preserve"> </w:t>
      </w:r>
    </w:p>
    <w:p w14:paraId="7B28DDFE" w14:textId="77777777" w:rsidR="00E93AE1" w:rsidRDefault="00E93AE1">
      <w:pPr>
        <w:spacing w:after="0" w:line="259" w:lineRule="auto"/>
        <w:ind w:left="0" w:right="524" w:firstLine="0"/>
        <w:jc w:val="center"/>
        <w:rPr>
          <w:sz w:val="28"/>
        </w:rPr>
      </w:pPr>
      <w:r>
        <w:rPr>
          <w:sz w:val="28"/>
        </w:rPr>
        <w:t xml:space="preserve"> </w:t>
      </w:r>
    </w:p>
    <w:p w14:paraId="69D94385" w14:textId="77777777" w:rsidR="00E93AE1" w:rsidRDefault="00E93AE1">
      <w:pPr>
        <w:spacing w:after="0" w:line="259" w:lineRule="auto"/>
        <w:ind w:left="0" w:right="524" w:firstLine="0"/>
        <w:jc w:val="center"/>
        <w:rPr>
          <w:sz w:val="28"/>
        </w:rPr>
      </w:pPr>
    </w:p>
    <w:p w14:paraId="4F003509" w14:textId="77777777" w:rsidR="003F3896" w:rsidRDefault="00E93AE1">
      <w:pPr>
        <w:spacing w:after="0" w:line="259" w:lineRule="auto"/>
        <w:ind w:left="0" w:right="524" w:firstLine="0"/>
        <w:jc w:val="center"/>
      </w:pPr>
      <w:r>
        <w:rPr>
          <w:b/>
          <w:sz w:val="28"/>
          <w:u w:val="single" w:color="000000"/>
        </w:rPr>
        <w:lastRenderedPageBreak/>
        <w:t>St Joseph’s Catholic Primary School</w:t>
      </w:r>
      <w:r>
        <w:rPr>
          <w:b/>
          <w:sz w:val="28"/>
        </w:rPr>
        <w:t xml:space="preserve"> </w:t>
      </w:r>
    </w:p>
    <w:p w14:paraId="55FF6D70" w14:textId="77777777" w:rsidR="003F3896" w:rsidRDefault="00E93AE1">
      <w:pPr>
        <w:spacing w:after="0" w:line="259" w:lineRule="auto"/>
        <w:ind w:left="0" w:right="0" w:firstLine="0"/>
        <w:jc w:val="left"/>
      </w:pPr>
      <w:r>
        <w:rPr>
          <w:b/>
        </w:rPr>
        <w:t xml:space="preserve"> </w:t>
      </w:r>
    </w:p>
    <w:p w14:paraId="4316535B" w14:textId="77777777" w:rsidR="003F3896" w:rsidRDefault="00E93AE1">
      <w:pPr>
        <w:spacing w:after="0" w:line="259" w:lineRule="auto"/>
        <w:ind w:left="0" w:firstLine="0"/>
        <w:jc w:val="center"/>
      </w:pPr>
      <w:r>
        <w:rPr>
          <w:b/>
          <w:u w:val="single" w:color="000000"/>
        </w:rPr>
        <w:t>Early Years Policy</w:t>
      </w:r>
      <w:r>
        <w:rPr>
          <w:b/>
        </w:rPr>
        <w:t xml:space="preserve"> </w:t>
      </w:r>
    </w:p>
    <w:p w14:paraId="4A889297" w14:textId="77777777" w:rsidR="003F3896" w:rsidRDefault="00E93AE1">
      <w:pPr>
        <w:spacing w:after="0" w:line="259" w:lineRule="auto"/>
        <w:ind w:left="0" w:right="0" w:firstLine="0"/>
        <w:jc w:val="left"/>
      </w:pPr>
      <w:r>
        <w:rPr>
          <w:b/>
        </w:rPr>
        <w:t xml:space="preserve"> </w:t>
      </w:r>
    </w:p>
    <w:p w14:paraId="746C7E19" w14:textId="77777777" w:rsidR="00E93AE1" w:rsidRDefault="00E93AE1">
      <w:pPr>
        <w:ind w:left="-5" w:right="507"/>
      </w:pPr>
      <w:r>
        <w:t xml:space="preserve">“‘Every child deserves the best possible start in life and the support that enables them to fulfil their potential. Children develop quickly in the early years and a child's experiences between birth and age five have a major impact on their future life chances. A secure, safe and happy childhood is important in its own right. Good parenting and </w:t>
      </w:r>
      <w:proofErr w:type="gramStart"/>
      <w:r>
        <w:t>high quality</w:t>
      </w:r>
      <w:proofErr w:type="gramEnd"/>
      <w:r>
        <w:t xml:space="preserve"> early learning together provide the foundation children need to make the most of their abilities and talents as they grow up.’ </w:t>
      </w:r>
    </w:p>
    <w:p w14:paraId="012E7DB9" w14:textId="77777777" w:rsidR="003F3896" w:rsidRPr="00E93AE1" w:rsidRDefault="00E93AE1">
      <w:pPr>
        <w:ind w:left="-5" w:right="507"/>
        <w:rPr>
          <w:i/>
        </w:rPr>
      </w:pPr>
      <w:r w:rsidRPr="00E93AE1">
        <w:rPr>
          <w:i/>
        </w:rPr>
        <w:t xml:space="preserve">EYFS Framework </w:t>
      </w:r>
    </w:p>
    <w:p w14:paraId="6F99C067" w14:textId="77777777" w:rsidR="003F3896" w:rsidRDefault="00E93AE1">
      <w:pPr>
        <w:spacing w:after="4" w:line="259" w:lineRule="auto"/>
        <w:ind w:left="0" w:right="0" w:firstLine="0"/>
        <w:jc w:val="left"/>
      </w:pPr>
      <w:r>
        <w:t xml:space="preserve"> </w:t>
      </w:r>
    </w:p>
    <w:p w14:paraId="787710F9" w14:textId="77777777" w:rsidR="00E93AE1" w:rsidRDefault="00E93AE1">
      <w:pPr>
        <w:ind w:left="-5" w:right="507"/>
      </w:pPr>
      <w:r>
        <w:t>“Children learn and develop more from birth to five years old than at any other time in their lives. If children are at risk of falling behind the majority, the best time to help them to catch up and keep up is in the early years. Every child can make progress, if they are given the right support. When we give every child the best start in their early years, we give them what they need today. We also set them up with every chance of success tomorrow.”</w:t>
      </w:r>
    </w:p>
    <w:p w14:paraId="0AD318DF" w14:textId="77777777" w:rsidR="003F3896" w:rsidRPr="00E93AE1" w:rsidRDefault="00E93AE1">
      <w:pPr>
        <w:ind w:left="-5" w:right="507"/>
        <w:rPr>
          <w:i/>
        </w:rPr>
      </w:pPr>
      <w:r w:rsidRPr="00E93AE1">
        <w:rPr>
          <w:i/>
        </w:rPr>
        <w:t>EYFS Development Matters 2021</w:t>
      </w:r>
    </w:p>
    <w:p w14:paraId="5F6DD297" w14:textId="77777777" w:rsidR="003F3896" w:rsidRDefault="00E93AE1">
      <w:pPr>
        <w:spacing w:after="0" w:line="259" w:lineRule="auto"/>
        <w:ind w:left="0" w:right="0" w:firstLine="0"/>
        <w:jc w:val="left"/>
      </w:pPr>
      <w:r>
        <w:t xml:space="preserve"> </w:t>
      </w:r>
    </w:p>
    <w:p w14:paraId="1334D1CF" w14:textId="286AF622" w:rsidR="003F3896" w:rsidRDefault="00E93AE1">
      <w:pPr>
        <w:ind w:left="-5" w:right="507"/>
      </w:pPr>
      <w:r>
        <w:t>The Early Years Foundation Stage (EYFS, 2021) applies to childre</w:t>
      </w:r>
      <w:r w:rsidR="004767AD">
        <w:t xml:space="preserve">n from birth to the end of the </w:t>
      </w:r>
      <w:proofErr w:type="gramStart"/>
      <w:r w:rsidR="004767AD">
        <w:t>R</w:t>
      </w:r>
      <w:r>
        <w:t>eception</w:t>
      </w:r>
      <w:proofErr w:type="gramEnd"/>
      <w:r>
        <w:t xml:space="preserve"> year. In our school this includes Nursery and Reception classes. </w:t>
      </w:r>
    </w:p>
    <w:p w14:paraId="6C61BBB4" w14:textId="77777777" w:rsidR="003F3896" w:rsidRDefault="00E93AE1">
      <w:pPr>
        <w:spacing w:after="0" w:line="259" w:lineRule="auto"/>
        <w:ind w:left="0" w:right="0" w:firstLine="0"/>
        <w:jc w:val="left"/>
      </w:pPr>
      <w:r>
        <w:t xml:space="preserve"> </w:t>
      </w:r>
    </w:p>
    <w:p w14:paraId="7C6AC97F" w14:textId="77777777" w:rsidR="003F3896" w:rsidRDefault="00E93AE1">
      <w:pPr>
        <w:ind w:left="-5" w:right="507"/>
      </w:pPr>
      <w:r>
        <w:t xml:space="preserve">The EYFS is based upon four principles: </w:t>
      </w:r>
    </w:p>
    <w:p w14:paraId="27C0F690" w14:textId="77777777" w:rsidR="003F3896" w:rsidRDefault="00E93AE1">
      <w:pPr>
        <w:numPr>
          <w:ilvl w:val="0"/>
          <w:numId w:val="1"/>
        </w:numPr>
        <w:spacing w:after="0" w:line="259" w:lineRule="auto"/>
        <w:ind w:left="997" w:right="0" w:hanging="430"/>
        <w:jc w:val="left"/>
      </w:pPr>
      <w:r>
        <w:rPr>
          <w:b/>
          <w:color w:val="4472C4"/>
        </w:rPr>
        <w:t xml:space="preserve">A Unique Child </w:t>
      </w:r>
    </w:p>
    <w:p w14:paraId="30BFBBAB" w14:textId="77777777" w:rsidR="003F3896" w:rsidRPr="005A239E" w:rsidRDefault="00E93AE1">
      <w:pPr>
        <w:numPr>
          <w:ilvl w:val="0"/>
          <w:numId w:val="1"/>
        </w:numPr>
        <w:spacing w:after="0" w:line="259" w:lineRule="auto"/>
        <w:ind w:left="997" w:right="0" w:hanging="430"/>
        <w:jc w:val="left"/>
        <w:rPr>
          <w:color w:val="7030A0"/>
        </w:rPr>
      </w:pPr>
      <w:r w:rsidRPr="005A239E">
        <w:rPr>
          <w:b/>
          <w:color w:val="7030A0"/>
        </w:rPr>
        <w:t xml:space="preserve">Positive Relationships </w:t>
      </w:r>
    </w:p>
    <w:p w14:paraId="468F624B" w14:textId="77777777" w:rsidR="003F3896" w:rsidRPr="005A239E" w:rsidRDefault="00E93AE1">
      <w:pPr>
        <w:numPr>
          <w:ilvl w:val="0"/>
          <w:numId w:val="1"/>
        </w:numPr>
        <w:spacing w:after="0" w:line="259" w:lineRule="auto"/>
        <w:ind w:left="997" w:right="0" w:hanging="430"/>
        <w:jc w:val="left"/>
        <w:rPr>
          <w:color w:val="00B050"/>
        </w:rPr>
      </w:pPr>
      <w:r w:rsidRPr="005A239E">
        <w:rPr>
          <w:b/>
          <w:color w:val="00B050"/>
        </w:rPr>
        <w:t xml:space="preserve">Enabling Environments </w:t>
      </w:r>
    </w:p>
    <w:p w14:paraId="05BAA28E" w14:textId="77777777" w:rsidR="003F3896" w:rsidRDefault="00E93AE1">
      <w:pPr>
        <w:numPr>
          <w:ilvl w:val="0"/>
          <w:numId w:val="1"/>
        </w:numPr>
        <w:spacing w:after="0" w:line="259" w:lineRule="auto"/>
        <w:ind w:left="997" w:right="0" w:hanging="430"/>
        <w:jc w:val="left"/>
      </w:pPr>
      <w:r>
        <w:rPr>
          <w:b/>
          <w:color w:val="FF0000"/>
        </w:rPr>
        <w:t xml:space="preserve">Learning and Development </w:t>
      </w:r>
    </w:p>
    <w:p w14:paraId="63FAC3C0" w14:textId="77777777" w:rsidR="003F3896" w:rsidRDefault="00E93AE1">
      <w:pPr>
        <w:spacing w:after="0" w:line="259" w:lineRule="auto"/>
        <w:ind w:left="0" w:right="0" w:firstLine="0"/>
        <w:jc w:val="left"/>
      </w:pPr>
      <w:r>
        <w:t xml:space="preserve"> </w:t>
      </w:r>
    </w:p>
    <w:p w14:paraId="2634965C" w14:textId="77777777" w:rsidR="003F3896" w:rsidRDefault="00E93AE1">
      <w:pPr>
        <w:spacing w:after="0" w:line="259" w:lineRule="auto"/>
        <w:ind w:left="0" w:right="0" w:firstLine="0"/>
        <w:jc w:val="left"/>
      </w:pPr>
      <w:r>
        <w:rPr>
          <w:b/>
          <w:color w:val="339A66"/>
        </w:rPr>
        <w:t xml:space="preserve"> </w:t>
      </w:r>
    </w:p>
    <w:p w14:paraId="4A7919B1" w14:textId="77777777" w:rsidR="003F3896" w:rsidRDefault="00E93AE1">
      <w:pPr>
        <w:spacing w:after="0" w:line="259" w:lineRule="auto"/>
        <w:ind w:left="0" w:right="0" w:firstLine="0"/>
        <w:jc w:val="left"/>
      </w:pPr>
      <w:r>
        <w:rPr>
          <w:b/>
          <w:color w:val="4472C4"/>
          <w:u w:val="single" w:color="4472C4"/>
        </w:rPr>
        <w:t>A Unique Child</w:t>
      </w:r>
      <w:r>
        <w:rPr>
          <w:b/>
          <w:color w:val="4472C4"/>
        </w:rPr>
        <w:t xml:space="preserve"> </w:t>
      </w:r>
    </w:p>
    <w:p w14:paraId="22DB8613" w14:textId="77777777" w:rsidR="003F3896" w:rsidRDefault="00E93AE1">
      <w:pPr>
        <w:spacing w:after="0" w:line="259" w:lineRule="auto"/>
        <w:ind w:left="0" w:right="0" w:firstLine="0"/>
        <w:jc w:val="left"/>
      </w:pPr>
      <w:r>
        <w:rPr>
          <w:b/>
          <w:color w:val="4472C4"/>
        </w:rPr>
        <w:t xml:space="preserve"> </w:t>
      </w:r>
    </w:p>
    <w:p w14:paraId="5AB35A85" w14:textId="77777777" w:rsidR="003F3896" w:rsidRDefault="00E93AE1">
      <w:pPr>
        <w:spacing w:after="32"/>
        <w:ind w:left="-5" w:right="507"/>
      </w:pPr>
      <w:r>
        <w:t xml:space="preserve">At St Joseph’s Catholic Primary </w:t>
      </w:r>
      <w:proofErr w:type="gramStart"/>
      <w:r>
        <w:t>School</w:t>
      </w:r>
      <w:proofErr w:type="gramEnd"/>
      <w:r>
        <w:t xml:space="preserve"> we believe that every child is a unique child who is constantly learning and can be resilient, capable, confident and self-assured.  Practitioners in our setting are committed to: </w:t>
      </w:r>
    </w:p>
    <w:p w14:paraId="2DA4956E" w14:textId="77777777" w:rsidR="003F3896" w:rsidRDefault="00E93AE1">
      <w:pPr>
        <w:numPr>
          <w:ilvl w:val="0"/>
          <w:numId w:val="2"/>
        </w:numPr>
        <w:ind w:right="507" w:hanging="360"/>
      </w:pPr>
      <w:r>
        <w:t xml:space="preserve">Understanding and observing each child’s development and learning, assessing their progress and planning opportunities to enable them to achieve their next steps </w:t>
      </w:r>
    </w:p>
    <w:p w14:paraId="1E057322" w14:textId="77777777" w:rsidR="003F3896" w:rsidRDefault="00E93AE1">
      <w:pPr>
        <w:numPr>
          <w:ilvl w:val="0"/>
          <w:numId w:val="2"/>
        </w:numPr>
        <w:ind w:right="507" w:hanging="360"/>
      </w:pPr>
      <w:r>
        <w:t xml:space="preserve">Supporting children to develop a positive sense of their own identity and culture </w:t>
      </w:r>
    </w:p>
    <w:p w14:paraId="521E8E7B" w14:textId="77777777" w:rsidR="003F3896" w:rsidRDefault="00E93AE1">
      <w:pPr>
        <w:numPr>
          <w:ilvl w:val="0"/>
          <w:numId w:val="2"/>
        </w:numPr>
        <w:ind w:right="507" w:hanging="360"/>
      </w:pPr>
      <w:r>
        <w:t xml:space="preserve">Identifying any need for additional support and knowing what to do to support these needs </w:t>
      </w:r>
    </w:p>
    <w:p w14:paraId="794CE82F" w14:textId="77777777" w:rsidR="003F3896" w:rsidRDefault="00E93AE1">
      <w:pPr>
        <w:numPr>
          <w:ilvl w:val="0"/>
          <w:numId w:val="2"/>
        </w:numPr>
        <w:ind w:right="507" w:hanging="360"/>
      </w:pPr>
      <w:r>
        <w:t xml:space="preserve">Keeping children safe </w:t>
      </w:r>
    </w:p>
    <w:p w14:paraId="16745BAC" w14:textId="77777777" w:rsidR="003F3896" w:rsidRDefault="00E93AE1">
      <w:pPr>
        <w:numPr>
          <w:ilvl w:val="0"/>
          <w:numId w:val="2"/>
        </w:numPr>
        <w:ind w:right="507" w:hanging="360"/>
      </w:pPr>
      <w:r>
        <w:t xml:space="preserve">Valuing and respecting all children and families equally </w:t>
      </w:r>
    </w:p>
    <w:p w14:paraId="08ED8E0F" w14:textId="77777777" w:rsidR="003F3896" w:rsidRDefault="00E93AE1">
      <w:pPr>
        <w:spacing w:after="0" w:line="259" w:lineRule="auto"/>
        <w:ind w:left="0" w:right="0" w:firstLine="0"/>
        <w:jc w:val="left"/>
      </w:pPr>
      <w:r>
        <w:t xml:space="preserve"> </w:t>
      </w:r>
    </w:p>
    <w:p w14:paraId="1C6F8E3F" w14:textId="77777777" w:rsidR="003F3896" w:rsidRPr="001138CE" w:rsidRDefault="00E93AE1">
      <w:pPr>
        <w:spacing w:after="0" w:line="259" w:lineRule="auto"/>
        <w:ind w:left="0" w:right="0" w:firstLine="0"/>
        <w:jc w:val="left"/>
        <w:rPr>
          <w:color w:val="7030A0"/>
          <w:u w:val="single"/>
        </w:rPr>
      </w:pPr>
      <w:r w:rsidRPr="001138CE">
        <w:rPr>
          <w:b/>
          <w:color w:val="7030A0"/>
          <w:u w:val="single"/>
        </w:rPr>
        <w:t xml:space="preserve">Positive Relationships </w:t>
      </w:r>
    </w:p>
    <w:p w14:paraId="7EB0D495" w14:textId="77777777" w:rsidR="003F3896" w:rsidRDefault="00E93AE1">
      <w:pPr>
        <w:spacing w:after="0" w:line="259" w:lineRule="auto"/>
        <w:ind w:left="0" w:right="0" w:firstLine="0"/>
        <w:jc w:val="left"/>
      </w:pPr>
      <w:r>
        <w:rPr>
          <w:b/>
          <w:color w:val="C45911"/>
        </w:rPr>
        <w:t xml:space="preserve"> </w:t>
      </w:r>
    </w:p>
    <w:p w14:paraId="60D86631" w14:textId="5874CEBC" w:rsidR="003F3896" w:rsidRDefault="00E93AE1">
      <w:pPr>
        <w:ind w:left="-5" w:right="507"/>
      </w:pPr>
      <w:r>
        <w:t xml:space="preserve">At St Joseph’s Catholic Primary School, we recognise that children learn to be strong and independent from a base of strong and loving relationships with parents and / or key person. </w:t>
      </w:r>
    </w:p>
    <w:p w14:paraId="68D54EA0" w14:textId="77777777" w:rsidR="003F3896" w:rsidRDefault="00E93AE1">
      <w:pPr>
        <w:ind w:left="-5" w:right="507"/>
      </w:pPr>
      <w:r>
        <w:t xml:space="preserve">All practitioners strive to ensure that children have the experiences to build positive relationships through: </w:t>
      </w:r>
    </w:p>
    <w:p w14:paraId="5A362E62" w14:textId="77777777" w:rsidR="003F3896" w:rsidRDefault="00E93AE1">
      <w:pPr>
        <w:numPr>
          <w:ilvl w:val="0"/>
          <w:numId w:val="2"/>
        </w:numPr>
        <w:ind w:right="507" w:hanging="360"/>
      </w:pPr>
      <w:r>
        <w:t xml:space="preserve">Creating a warm and loving environment, and fostering a sense of belonging </w:t>
      </w:r>
    </w:p>
    <w:p w14:paraId="6B9E52C5" w14:textId="77777777" w:rsidR="003F3896" w:rsidRDefault="00E93AE1">
      <w:pPr>
        <w:numPr>
          <w:ilvl w:val="0"/>
          <w:numId w:val="2"/>
        </w:numPr>
        <w:ind w:right="507" w:hanging="360"/>
      </w:pPr>
      <w:r>
        <w:t xml:space="preserve">Being sensitive and responsive to the child’s needs, feelings and interests </w:t>
      </w:r>
    </w:p>
    <w:p w14:paraId="33DA425C" w14:textId="142BD5FF" w:rsidR="003F3896" w:rsidRDefault="00E93AE1">
      <w:pPr>
        <w:numPr>
          <w:ilvl w:val="0"/>
          <w:numId w:val="2"/>
        </w:numPr>
        <w:ind w:right="507" w:hanging="360"/>
      </w:pPr>
      <w:r>
        <w:lastRenderedPageBreak/>
        <w:t>Being supportive of the child’s own efforts and independence and celebrating their achievements</w:t>
      </w:r>
      <w:r w:rsidR="001C3531">
        <w:t>.</w:t>
      </w:r>
      <w:r>
        <w:t xml:space="preserve"> </w:t>
      </w:r>
    </w:p>
    <w:p w14:paraId="57308163" w14:textId="70BD46FD" w:rsidR="003F3896" w:rsidRDefault="00E93AE1">
      <w:pPr>
        <w:numPr>
          <w:ilvl w:val="0"/>
          <w:numId w:val="2"/>
        </w:numPr>
        <w:ind w:right="507" w:hanging="360"/>
      </w:pPr>
      <w:r>
        <w:t>Consistently setting clear and high standards across the setting</w:t>
      </w:r>
      <w:r w:rsidR="001C3531">
        <w:t>.</w:t>
      </w:r>
      <w:r>
        <w:t xml:space="preserve"> </w:t>
      </w:r>
    </w:p>
    <w:p w14:paraId="7AE0951E" w14:textId="28595052" w:rsidR="003F3896" w:rsidRDefault="00E93AE1">
      <w:pPr>
        <w:numPr>
          <w:ilvl w:val="0"/>
          <w:numId w:val="2"/>
        </w:numPr>
        <w:ind w:right="507" w:hanging="360"/>
      </w:pPr>
      <w:r>
        <w:t>Developing good relationships with our families and supporting them as needed</w:t>
      </w:r>
      <w:r w:rsidR="001C3531">
        <w:t>.</w:t>
      </w:r>
      <w:r>
        <w:t xml:space="preserve"> </w:t>
      </w:r>
    </w:p>
    <w:p w14:paraId="14C59E28" w14:textId="77777777" w:rsidR="003F3896" w:rsidRDefault="00E93AE1">
      <w:pPr>
        <w:spacing w:after="0" w:line="259" w:lineRule="auto"/>
        <w:ind w:left="0" w:right="0" w:firstLine="0"/>
        <w:jc w:val="left"/>
      </w:pPr>
      <w:r>
        <w:t xml:space="preserve"> </w:t>
      </w:r>
    </w:p>
    <w:p w14:paraId="7C511A8D" w14:textId="77777777" w:rsidR="003F3896" w:rsidRDefault="00E93AE1">
      <w:pPr>
        <w:spacing w:after="0" w:line="259" w:lineRule="auto"/>
        <w:ind w:left="0" w:right="0" w:firstLine="0"/>
        <w:jc w:val="left"/>
      </w:pPr>
      <w:r>
        <w:rPr>
          <w:b/>
          <w:color w:val="00B050"/>
          <w:u w:val="single" w:color="00B050"/>
        </w:rPr>
        <w:t>Enabling Environments</w:t>
      </w:r>
      <w:r>
        <w:rPr>
          <w:b/>
          <w:color w:val="00B050"/>
        </w:rPr>
        <w:t xml:space="preserve"> </w:t>
      </w:r>
    </w:p>
    <w:p w14:paraId="4E749200" w14:textId="77777777" w:rsidR="003F3896" w:rsidRDefault="00E93AE1">
      <w:pPr>
        <w:spacing w:after="0" w:line="259" w:lineRule="auto"/>
        <w:ind w:left="0" w:right="0" w:firstLine="0"/>
        <w:jc w:val="left"/>
      </w:pPr>
      <w:r>
        <w:rPr>
          <w:b/>
          <w:color w:val="00B050"/>
        </w:rPr>
        <w:t xml:space="preserve"> </w:t>
      </w:r>
    </w:p>
    <w:p w14:paraId="584B30DA" w14:textId="77777777" w:rsidR="005B5705" w:rsidRDefault="00E93AE1">
      <w:pPr>
        <w:spacing w:after="48"/>
        <w:ind w:left="-5" w:right="507"/>
      </w:pPr>
      <w:r>
        <w:t xml:space="preserve">At St Joseph’s Catholic Primary School, we understand that children learn and develop well in enabling environments (both indoors and outdoors), in which their experiences respond to their individual needs. </w:t>
      </w:r>
    </w:p>
    <w:p w14:paraId="6911F0B9" w14:textId="617ECB54" w:rsidR="003F3896" w:rsidRDefault="00E93AE1">
      <w:pPr>
        <w:spacing w:after="48"/>
        <w:ind w:left="-5" w:right="507"/>
      </w:pPr>
      <w:r>
        <w:t xml:space="preserve">Our learning environment offers: </w:t>
      </w:r>
    </w:p>
    <w:p w14:paraId="704CEA88" w14:textId="4D76AFAE" w:rsidR="003F3896" w:rsidRDefault="00E93AE1">
      <w:pPr>
        <w:numPr>
          <w:ilvl w:val="0"/>
          <w:numId w:val="2"/>
        </w:numPr>
        <w:ind w:right="507" w:hanging="360"/>
      </w:pPr>
      <w:r>
        <w:t>Stimulating resources relevant to all the children’s cultures and communities</w:t>
      </w:r>
      <w:r w:rsidR="001C3531">
        <w:t>.</w:t>
      </w:r>
    </w:p>
    <w:p w14:paraId="51CE50E0" w14:textId="1FCDBB47" w:rsidR="003F3896" w:rsidRDefault="00E93AE1">
      <w:pPr>
        <w:numPr>
          <w:ilvl w:val="0"/>
          <w:numId w:val="2"/>
        </w:numPr>
        <w:ind w:right="507" w:hanging="360"/>
      </w:pPr>
      <w:r>
        <w:t>Rich learning opportunities through play and playful teaching</w:t>
      </w:r>
      <w:r w:rsidR="001C3531">
        <w:t>.</w:t>
      </w:r>
    </w:p>
    <w:p w14:paraId="730189BF" w14:textId="7C12FFE2" w:rsidR="003F3896" w:rsidRDefault="00E93AE1">
      <w:pPr>
        <w:numPr>
          <w:ilvl w:val="0"/>
          <w:numId w:val="2"/>
        </w:numPr>
        <w:ind w:right="507" w:hanging="360"/>
      </w:pPr>
      <w:r>
        <w:t>Support for children to take risks and explore</w:t>
      </w:r>
      <w:r w:rsidR="001C3531">
        <w:t>.</w:t>
      </w:r>
      <w:r>
        <w:t xml:space="preserve"> </w:t>
      </w:r>
    </w:p>
    <w:p w14:paraId="1D0E6591" w14:textId="056B2FBC" w:rsidR="003F3896" w:rsidRDefault="00E93AE1">
      <w:pPr>
        <w:numPr>
          <w:ilvl w:val="0"/>
          <w:numId w:val="2"/>
        </w:numPr>
        <w:ind w:right="507" w:hanging="360"/>
      </w:pPr>
      <w:r>
        <w:t>Opportunities to develop critical thinking and develop independent learning</w:t>
      </w:r>
      <w:r w:rsidR="001C3531">
        <w:t>.</w:t>
      </w:r>
      <w:r>
        <w:t xml:space="preserve"> </w:t>
      </w:r>
    </w:p>
    <w:p w14:paraId="4C5B24D8" w14:textId="77777777" w:rsidR="003F3896" w:rsidRDefault="00E93AE1">
      <w:pPr>
        <w:spacing w:after="0" w:line="259" w:lineRule="auto"/>
        <w:ind w:left="0" w:right="0" w:firstLine="0"/>
        <w:jc w:val="left"/>
      </w:pPr>
      <w:r>
        <w:t xml:space="preserve"> </w:t>
      </w:r>
    </w:p>
    <w:p w14:paraId="5FA16302" w14:textId="31E66879" w:rsidR="003F3896" w:rsidRDefault="005A239E">
      <w:pPr>
        <w:ind w:left="-5" w:right="507"/>
      </w:pPr>
      <w:r>
        <w:t>Our environments are</w:t>
      </w:r>
      <w:r w:rsidR="00E93AE1">
        <w:t xml:space="preserve"> planned to develop specific skills, identified through observation that children need to encounter, practice and consolidate</w:t>
      </w:r>
      <w:r w:rsidR="005B5705">
        <w:t>,</w:t>
      </w:r>
      <w:r w:rsidR="00E93AE1">
        <w:t xml:space="preserve"> </w:t>
      </w:r>
      <w:r>
        <w:t>and</w:t>
      </w:r>
      <w:r w:rsidR="00E93AE1">
        <w:t xml:space="preserve"> to challenge children’s learning. Where possible, opportunities to develop in all areas of learning are provided in the continuous provision to support the development of the whole child. </w:t>
      </w:r>
    </w:p>
    <w:p w14:paraId="4D603D2F" w14:textId="77777777" w:rsidR="003F3896" w:rsidRDefault="00E93AE1">
      <w:pPr>
        <w:spacing w:after="0" w:line="259" w:lineRule="auto"/>
        <w:ind w:left="0" w:right="0" w:firstLine="0"/>
        <w:jc w:val="left"/>
      </w:pPr>
      <w:r>
        <w:t xml:space="preserve">   </w:t>
      </w:r>
    </w:p>
    <w:p w14:paraId="00181EC7" w14:textId="73A46C33" w:rsidR="003F3896" w:rsidRDefault="00E93AE1">
      <w:pPr>
        <w:ind w:left="-5" w:right="507"/>
      </w:pPr>
      <w:r>
        <w:t xml:space="preserve">Outdoor learning and play </w:t>
      </w:r>
      <w:proofErr w:type="gramStart"/>
      <w:r>
        <w:t>is</w:t>
      </w:r>
      <w:proofErr w:type="gramEnd"/>
      <w:r>
        <w:t xml:space="preserve"> a pivotal aspect of our learning environment and all practitioners understand the positive impact that it has on children’s wellbeing, enjoyment, attainment, social skills and language development. All children are able to access the outdoor environment with adult supervision</w:t>
      </w:r>
      <w:r w:rsidR="005A239E">
        <w:t xml:space="preserve"> at designated times throughout the day</w:t>
      </w:r>
      <w:r>
        <w:t xml:space="preserve">.  </w:t>
      </w:r>
    </w:p>
    <w:p w14:paraId="38615E95" w14:textId="77777777" w:rsidR="003F3896" w:rsidRDefault="00E93AE1">
      <w:pPr>
        <w:spacing w:after="0" w:line="259" w:lineRule="auto"/>
        <w:ind w:left="0" w:right="0" w:firstLine="0"/>
        <w:jc w:val="left"/>
      </w:pPr>
      <w:r>
        <w:t xml:space="preserve"> </w:t>
      </w:r>
    </w:p>
    <w:p w14:paraId="0A764D01" w14:textId="77777777" w:rsidR="003F3896" w:rsidRDefault="00E93AE1">
      <w:pPr>
        <w:spacing w:after="0" w:line="259" w:lineRule="auto"/>
        <w:ind w:left="0" w:right="0" w:firstLine="0"/>
        <w:jc w:val="left"/>
      </w:pPr>
      <w:r>
        <w:rPr>
          <w:b/>
          <w:color w:val="FF0000"/>
          <w:u w:val="single" w:color="FF0000"/>
        </w:rPr>
        <w:t>Learning and Development</w:t>
      </w:r>
      <w:r>
        <w:rPr>
          <w:b/>
          <w:color w:val="FF0000"/>
        </w:rPr>
        <w:t xml:space="preserve"> </w:t>
      </w:r>
    </w:p>
    <w:p w14:paraId="7774DC6D" w14:textId="77777777" w:rsidR="003F3896" w:rsidRDefault="00E93AE1">
      <w:pPr>
        <w:spacing w:after="0" w:line="259" w:lineRule="auto"/>
        <w:ind w:left="0" w:right="0" w:firstLine="0"/>
        <w:jc w:val="left"/>
      </w:pPr>
      <w:r>
        <w:rPr>
          <w:b/>
          <w:color w:val="FF0000"/>
        </w:rPr>
        <w:t xml:space="preserve"> </w:t>
      </w:r>
    </w:p>
    <w:p w14:paraId="59394339" w14:textId="0143ABE5" w:rsidR="003F3896" w:rsidRDefault="00E93AE1">
      <w:pPr>
        <w:ind w:left="-5" w:right="507"/>
      </w:pPr>
      <w:r>
        <w:t>At St Joseph’s Catholic Primary School, we understand that children learn and develop in different ways and have their own learning styles.</w:t>
      </w:r>
      <w:r w:rsidR="005A239E">
        <w:t xml:space="preserve"> The Early Years Framework (2021</w:t>
      </w:r>
      <w:r>
        <w:t>) states that</w:t>
      </w:r>
      <w:r>
        <w:rPr>
          <w:b/>
        </w:rPr>
        <w:t xml:space="preserve"> </w:t>
      </w:r>
      <w:r>
        <w:t xml:space="preserve">‘Practitioners must consider the individual needs, interests, and stage of development of each child in their care, and must use this information to plan a challenging and enjoyable experience for each child in all of the areas of learning and development.’ All practitioners in our setting have a thorough understanding of each child and their individual level of development and provide opportunities to enable them to achieve to their full potential, through </w:t>
      </w:r>
      <w:r w:rsidR="005A239E">
        <w:t>structured play and child-led exploration, as well as child and adult initiated learning.</w:t>
      </w:r>
    </w:p>
    <w:p w14:paraId="04D4C4D7" w14:textId="77777777" w:rsidR="003F3896" w:rsidRDefault="00E93AE1">
      <w:pPr>
        <w:spacing w:after="0" w:line="259" w:lineRule="auto"/>
        <w:ind w:left="0" w:right="0" w:firstLine="0"/>
        <w:jc w:val="left"/>
      </w:pPr>
      <w:r>
        <w:t xml:space="preserve"> </w:t>
      </w:r>
    </w:p>
    <w:p w14:paraId="71902B7E" w14:textId="0F43644A" w:rsidR="003F3896" w:rsidRDefault="00E93AE1">
      <w:pPr>
        <w:ind w:left="-5" w:right="507"/>
      </w:pPr>
      <w:r>
        <w:t>Practitioners teach ch</w:t>
      </w:r>
      <w:r w:rsidR="005A239E">
        <w:t xml:space="preserve">ildren by ensuring challenging and playful </w:t>
      </w:r>
      <w:r>
        <w:t xml:space="preserve">opportunities </w:t>
      </w:r>
      <w:r w:rsidR="005A239E">
        <w:t xml:space="preserve">are provided </w:t>
      </w:r>
      <w:r>
        <w:t xml:space="preserve">across the prime and specific areas of learning and development. They foster the characteristics of effective early learning: </w:t>
      </w:r>
    </w:p>
    <w:p w14:paraId="42E1743D" w14:textId="65F03263" w:rsidR="003F3896" w:rsidRDefault="005A239E">
      <w:pPr>
        <w:numPr>
          <w:ilvl w:val="0"/>
          <w:numId w:val="3"/>
        </w:numPr>
        <w:ind w:right="507" w:hanging="360"/>
      </w:pPr>
      <w:r>
        <w:t>Playing and E</w:t>
      </w:r>
      <w:r w:rsidR="00E93AE1">
        <w:t xml:space="preserve">xploring </w:t>
      </w:r>
    </w:p>
    <w:p w14:paraId="5E351E8D" w14:textId="1DECA93A" w:rsidR="003F3896" w:rsidRDefault="005A239E">
      <w:pPr>
        <w:numPr>
          <w:ilvl w:val="0"/>
          <w:numId w:val="3"/>
        </w:numPr>
        <w:ind w:right="507" w:hanging="360"/>
      </w:pPr>
      <w:r>
        <w:t>Active L</w:t>
      </w:r>
      <w:r w:rsidR="00E93AE1">
        <w:t xml:space="preserve">earning </w:t>
      </w:r>
    </w:p>
    <w:p w14:paraId="36E1F19F" w14:textId="4FD0AA9B" w:rsidR="003F3896" w:rsidRDefault="00E93AE1">
      <w:pPr>
        <w:numPr>
          <w:ilvl w:val="0"/>
          <w:numId w:val="3"/>
        </w:numPr>
        <w:ind w:right="507" w:hanging="360"/>
      </w:pPr>
      <w:r>
        <w:t>C</w:t>
      </w:r>
      <w:r w:rsidR="005A239E">
        <w:t>reating and Thinking C</w:t>
      </w:r>
      <w:r>
        <w:t xml:space="preserve">ritically </w:t>
      </w:r>
    </w:p>
    <w:p w14:paraId="132DCB5C" w14:textId="035C95DF" w:rsidR="005A239E" w:rsidRDefault="005A239E" w:rsidP="005A239E">
      <w:pPr>
        <w:ind w:right="507"/>
      </w:pPr>
    </w:p>
    <w:p w14:paraId="11EE39CC" w14:textId="77777777" w:rsidR="005A239E" w:rsidRDefault="005A239E" w:rsidP="005A239E">
      <w:pPr>
        <w:ind w:right="507"/>
      </w:pPr>
    </w:p>
    <w:p w14:paraId="14FF37E8" w14:textId="77777777" w:rsidR="003F3896" w:rsidRDefault="00E93AE1">
      <w:pPr>
        <w:spacing w:after="0" w:line="259" w:lineRule="auto"/>
        <w:ind w:left="0" w:right="0" w:firstLine="0"/>
        <w:jc w:val="left"/>
      </w:pPr>
      <w:r>
        <w:rPr>
          <w:b/>
        </w:rPr>
        <w:t xml:space="preserve"> </w:t>
      </w:r>
    </w:p>
    <w:p w14:paraId="1E107C46" w14:textId="77777777" w:rsidR="003F3896" w:rsidRDefault="00E93AE1">
      <w:pPr>
        <w:spacing w:after="0" w:line="259" w:lineRule="auto"/>
        <w:ind w:left="0" w:right="0" w:firstLine="0"/>
        <w:jc w:val="left"/>
      </w:pPr>
      <w:r>
        <w:rPr>
          <w:b/>
        </w:rPr>
        <w:t xml:space="preserve"> </w:t>
      </w:r>
    </w:p>
    <w:p w14:paraId="797C5DB9" w14:textId="77777777" w:rsidR="003F3896" w:rsidRDefault="00E93AE1">
      <w:pPr>
        <w:spacing w:after="0" w:line="259" w:lineRule="auto"/>
        <w:ind w:left="0" w:right="0" w:firstLine="0"/>
        <w:jc w:val="left"/>
      </w:pPr>
      <w:r>
        <w:rPr>
          <w:b/>
        </w:rPr>
        <w:t xml:space="preserve"> </w:t>
      </w:r>
    </w:p>
    <w:p w14:paraId="3324694F" w14:textId="77777777" w:rsidR="003F3896" w:rsidRDefault="00E93AE1">
      <w:pPr>
        <w:spacing w:after="0" w:line="259" w:lineRule="auto"/>
        <w:ind w:left="0" w:right="0" w:firstLine="0"/>
        <w:jc w:val="left"/>
      </w:pPr>
      <w:r>
        <w:rPr>
          <w:b/>
        </w:rPr>
        <w:t xml:space="preserve"> </w:t>
      </w:r>
    </w:p>
    <w:p w14:paraId="16E8D325" w14:textId="77777777" w:rsidR="003F3896" w:rsidRDefault="00E93AE1">
      <w:pPr>
        <w:spacing w:after="0" w:line="259" w:lineRule="auto"/>
        <w:ind w:left="0" w:right="0" w:firstLine="0"/>
        <w:jc w:val="left"/>
      </w:pPr>
      <w:r>
        <w:rPr>
          <w:b/>
        </w:rPr>
        <w:t xml:space="preserve"> </w:t>
      </w:r>
    </w:p>
    <w:p w14:paraId="21B403F3" w14:textId="77777777" w:rsidR="005A239E" w:rsidRDefault="005A239E" w:rsidP="005A239E">
      <w:pPr>
        <w:pStyle w:val="Heading2"/>
        <w:ind w:left="-5" w:right="0"/>
      </w:pPr>
    </w:p>
    <w:p w14:paraId="7373DBB9" w14:textId="42C517F8" w:rsidR="003F3896" w:rsidRDefault="00E93AE1" w:rsidP="004E72F9">
      <w:pPr>
        <w:pStyle w:val="Heading2"/>
        <w:ind w:left="-5" w:right="0"/>
      </w:pPr>
      <w:r>
        <w:t>Observation, Assessment and Planning</w:t>
      </w:r>
      <w:r>
        <w:rPr>
          <w:u w:val="none"/>
        </w:rPr>
        <w:t xml:space="preserve">  </w:t>
      </w:r>
    </w:p>
    <w:p w14:paraId="3EC130E2" w14:textId="5765EE6E" w:rsidR="003F3896" w:rsidRDefault="00E93AE1">
      <w:pPr>
        <w:ind w:left="-5" w:right="507"/>
      </w:pPr>
      <w:r>
        <w:t xml:space="preserve">We use the EYFS Development Matters guidance to help us support each child’s learning and development, by closely matching what we provide to a child’s current needs. Initial baseline assessment, alongside practitioner observations and parental feedback is used to ensure that our baseline is accurate and provides us with opportunities to ensure a good starting point for our learners. </w:t>
      </w:r>
      <w:r w:rsidR="00C234F9">
        <w:t>I</w:t>
      </w:r>
      <w:r w:rsidR="004767AD">
        <w:t xml:space="preserve">n our </w:t>
      </w:r>
      <w:proofErr w:type="gramStart"/>
      <w:r w:rsidR="004767AD">
        <w:t>R</w:t>
      </w:r>
      <w:r w:rsidR="00C234F9">
        <w:t>eception</w:t>
      </w:r>
      <w:proofErr w:type="gramEnd"/>
      <w:r w:rsidR="00C234F9">
        <w:t xml:space="preserve"> classes, we use the Reception Baseline Assessment within the first si</w:t>
      </w:r>
      <w:r w:rsidR="004767AD">
        <w:t xml:space="preserve">x weeks of a child joining. </w:t>
      </w:r>
      <w:r w:rsidR="00C216E0">
        <w:t>In Nursery we do ongoing assessment through tapestry observations.</w:t>
      </w:r>
    </w:p>
    <w:p w14:paraId="147D1E81" w14:textId="77777777" w:rsidR="003F3896" w:rsidRDefault="00E93AE1">
      <w:pPr>
        <w:spacing w:after="0" w:line="259" w:lineRule="auto"/>
        <w:ind w:left="0" w:right="0" w:firstLine="0"/>
        <w:jc w:val="left"/>
      </w:pPr>
      <w:r>
        <w:t xml:space="preserve"> </w:t>
      </w:r>
    </w:p>
    <w:p w14:paraId="1F07EA85" w14:textId="14D03269" w:rsidR="003F3896" w:rsidRDefault="00E93AE1">
      <w:pPr>
        <w:ind w:left="-5" w:right="1681"/>
      </w:pPr>
      <w:r>
        <w:t xml:space="preserve">On-going formative assessment is at the heart of </w:t>
      </w:r>
      <w:r w:rsidR="0002404B">
        <w:t xml:space="preserve">the </w:t>
      </w:r>
      <w:r>
        <w:t xml:space="preserve">practice in our setting. Our practitioners: </w:t>
      </w:r>
    </w:p>
    <w:p w14:paraId="0DBCB7E0" w14:textId="77777777" w:rsidR="003F3896" w:rsidRDefault="00E93AE1">
      <w:pPr>
        <w:spacing w:after="0" w:line="259" w:lineRule="auto"/>
        <w:ind w:left="0" w:right="0" w:firstLine="0"/>
        <w:jc w:val="left"/>
      </w:pPr>
      <w:r>
        <w:t xml:space="preserve"> </w:t>
      </w:r>
    </w:p>
    <w:p w14:paraId="5BCBA9B6" w14:textId="32A5FBC0" w:rsidR="0002404B" w:rsidRDefault="00E93AE1">
      <w:pPr>
        <w:numPr>
          <w:ilvl w:val="0"/>
          <w:numId w:val="4"/>
        </w:numPr>
        <w:ind w:right="507" w:hanging="360"/>
      </w:pPr>
      <w:r>
        <w:t xml:space="preserve">Observe children as they interact in their play and adult-led activities to show their development </w:t>
      </w:r>
      <w:r w:rsidR="0002404B">
        <w:t>and highlight their next steps</w:t>
      </w:r>
    </w:p>
    <w:p w14:paraId="1BE6D1C3" w14:textId="35A1567C" w:rsidR="003F3896" w:rsidRDefault="0002404B">
      <w:pPr>
        <w:numPr>
          <w:ilvl w:val="0"/>
          <w:numId w:val="4"/>
        </w:numPr>
        <w:ind w:right="507" w:hanging="360"/>
      </w:pPr>
      <w:r>
        <w:t xml:space="preserve">Use </w:t>
      </w:r>
      <w:r w:rsidR="00E93AE1">
        <w:t>Tapestry observations and individual learning journeys to</w:t>
      </w:r>
      <w:r>
        <w:t xml:space="preserve"> record children’s development. </w:t>
      </w:r>
      <w:r w:rsidR="00C216E0">
        <w:t xml:space="preserve">Each parent is given the opportunity to log in and access their child’s observations with the tapestry app. An email is sent to each parent when their child is added to tapestry. </w:t>
      </w:r>
      <w:r w:rsidR="00A97CC6">
        <w:t xml:space="preserve">Tapestry is used in Nursery and Reception throughout the year, but as the children go through the </w:t>
      </w:r>
      <w:proofErr w:type="gramStart"/>
      <w:r w:rsidR="00A97CC6">
        <w:t>Reception</w:t>
      </w:r>
      <w:proofErr w:type="gramEnd"/>
      <w:r w:rsidR="00A97CC6">
        <w:t xml:space="preserve"> year, the children begin to record more and therefore Tapestry is used less.</w:t>
      </w:r>
    </w:p>
    <w:p w14:paraId="7307FCE7" w14:textId="35728EC3" w:rsidR="003F3896" w:rsidRDefault="00E93AE1">
      <w:pPr>
        <w:numPr>
          <w:ilvl w:val="0"/>
          <w:numId w:val="4"/>
        </w:numPr>
        <w:ind w:right="507" w:hanging="360"/>
      </w:pPr>
      <w:r>
        <w:t>Plan learning opportunities which will enable children achieve their identified next steps and make good progress throughout the early years</w:t>
      </w:r>
      <w:r w:rsidR="00B27390">
        <w:t>.</w:t>
      </w:r>
    </w:p>
    <w:p w14:paraId="147E2B53" w14:textId="06DBAE4D" w:rsidR="003F3896" w:rsidRDefault="00E93AE1">
      <w:pPr>
        <w:numPr>
          <w:ilvl w:val="0"/>
          <w:numId w:val="4"/>
        </w:numPr>
        <w:ind w:right="507" w:hanging="360"/>
      </w:pPr>
      <w:r>
        <w:t>Intervene in child-initiated learning to support them with their individual next steps to allow them to achieve to their full potential</w:t>
      </w:r>
      <w:r w:rsidR="00B27390">
        <w:t>.</w:t>
      </w:r>
      <w:r>
        <w:rPr>
          <w:b/>
        </w:rPr>
        <w:t xml:space="preserve"> </w:t>
      </w:r>
    </w:p>
    <w:p w14:paraId="5788374C" w14:textId="02101B63" w:rsidR="00085C42" w:rsidRDefault="00E93AE1" w:rsidP="00085C42">
      <w:pPr>
        <w:spacing w:after="0" w:line="259" w:lineRule="auto"/>
        <w:ind w:left="0" w:right="0" w:firstLine="0"/>
        <w:jc w:val="left"/>
      </w:pPr>
      <w:r>
        <w:rPr>
          <w:b/>
        </w:rPr>
        <w:t xml:space="preserve"> </w:t>
      </w:r>
    </w:p>
    <w:p w14:paraId="38821552" w14:textId="77777777" w:rsidR="00CF001D" w:rsidRDefault="00CF001D" w:rsidP="004E72F9">
      <w:pPr>
        <w:pStyle w:val="Heading2"/>
        <w:ind w:left="-5" w:right="0"/>
      </w:pPr>
    </w:p>
    <w:p w14:paraId="72806680" w14:textId="4D04496F" w:rsidR="003F3896" w:rsidRPr="00814838" w:rsidRDefault="00E93AE1" w:rsidP="004E72F9">
      <w:pPr>
        <w:pStyle w:val="Heading2"/>
        <w:ind w:left="-5" w:right="0"/>
      </w:pPr>
      <w:r w:rsidRPr="00814838">
        <w:t>Summative Assessment</w:t>
      </w:r>
      <w:r w:rsidRPr="00814838">
        <w:rPr>
          <w:u w:val="none"/>
        </w:rPr>
        <w:t xml:space="preserve"> </w:t>
      </w:r>
    </w:p>
    <w:p w14:paraId="42E93057" w14:textId="7CC08B93" w:rsidR="003F3896" w:rsidRDefault="0002404B">
      <w:pPr>
        <w:ind w:left="-5" w:right="507"/>
      </w:pPr>
      <w:r w:rsidRPr="00814838">
        <w:t>The EYFS requires early years</w:t>
      </w:r>
      <w:r w:rsidR="00E93AE1" w:rsidRPr="00814838">
        <w:t xml:space="preserve"> practitioners to review children’s progress and share a summary</w:t>
      </w:r>
      <w:r w:rsidRPr="00814838">
        <w:t xml:space="preserve"> with parents at the end of </w:t>
      </w:r>
      <w:r w:rsidR="004767AD" w:rsidRPr="00814838">
        <w:t>R</w:t>
      </w:r>
      <w:r w:rsidRPr="00814838">
        <w:t>eception</w:t>
      </w:r>
      <w:r w:rsidR="00E93AE1" w:rsidRPr="00814838">
        <w:t xml:space="preserve">. Development Matters is used throughout </w:t>
      </w:r>
      <w:r w:rsidRPr="00814838">
        <w:t>our</w:t>
      </w:r>
      <w:r w:rsidR="00E93AE1" w:rsidRPr="00814838">
        <w:t xml:space="preserve"> EYFS as a guide to </w:t>
      </w:r>
      <w:r w:rsidR="00085C42" w:rsidRPr="00814838">
        <w:t>make judgements about</w:t>
      </w:r>
      <w:r w:rsidR="00E93AE1" w:rsidRPr="00814838">
        <w:t xml:space="preserve"> whether a child is </w:t>
      </w:r>
      <w:r w:rsidR="00085C42" w:rsidRPr="00814838">
        <w:t>emerging or expected within each area of learning.</w:t>
      </w:r>
      <w:r w:rsidR="00E93AE1" w:rsidRPr="00814838">
        <w:t xml:space="preserve"> Summative assessment supports</w:t>
      </w:r>
      <w:r w:rsidR="00085C42" w:rsidRPr="00814838">
        <w:t xml:space="preserve"> us in sharing</w:t>
      </w:r>
      <w:r w:rsidR="00E93AE1" w:rsidRPr="00814838">
        <w:t xml:space="preserve"> information with parents, colleagues and other settings.</w:t>
      </w:r>
      <w:r w:rsidR="00E93AE1">
        <w:t xml:space="preserve"> </w:t>
      </w:r>
    </w:p>
    <w:p w14:paraId="33F1F42A" w14:textId="008AFDCF" w:rsidR="004E72F9" w:rsidRDefault="004E72F9">
      <w:pPr>
        <w:ind w:left="-5" w:right="507"/>
      </w:pPr>
    </w:p>
    <w:p w14:paraId="05475DAE" w14:textId="77777777" w:rsidR="00CF001D" w:rsidRDefault="00CF001D">
      <w:pPr>
        <w:ind w:left="-5" w:right="507"/>
        <w:rPr>
          <w:b/>
          <w:u w:val="single"/>
        </w:rPr>
      </w:pPr>
    </w:p>
    <w:p w14:paraId="6F37911D" w14:textId="4D45AE95" w:rsidR="004E72F9" w:rsidRDefault="00D92634">
      <w:pPr>
        <w:ind w:left="-5" w:right="507"/>
        <w:rPr>
          <w:b/>
          <w:u w:val="single"/>
        </w:rPr>
      </w:pPr>
      <w:r w:rsidRPr="00A97CC6">
        <w:rPr>
          <w:b/>
          <w:u w:val="single"/>
        </w:rPr>
        <w:t>Long Term Planning</w:t>
      </w:r>
    </w:p>
    <w:p w14:paraId="2F4F7935" w14:textId="20D4F07F" w:rsidR="004E72F9" w:rsidRDefault="004E72F9" w:rsidP="004E72F9">
      <w:pPr>
        <w:spacing w:after="0" w:line="259" w:lineRule="auto"/>
        <w:ind w:left="0" w:right="0" w:firstLine="0"/>
        <w:jc w:val="left"/>
      </w:pPr>
      <w:r>
        <w:t xml:space="preserve">Planning </w:t>
      </w:r>
      <w:r w:rsidR="00D92634">
        <w:t>within our EYFS</w:t>
      </w:r>
      <w:r>
        <w:t xml:space="preserve"> is based on our long-term plans, but is also flexible and based on Assessment for Learning. </w:t>
      </w:r>
    </w:p>
    <w:p w14:paraId="06F05ACB" w14:textId="65E574AD" w:rsidR="003F3896" w:rsidRDefault="004E72F9" w:rsidP="004E72F9">
      <w:pPr>
        <w:spacing w:after="0" w:line="259" w:lineRule="auto"/>
        <w:ind w:left="0" w:right="0" w:firstLine="0"/>
        <w:jc w:val="left"/>
      </w:pPr>
      <w:r>
        <w:t xml:space="preserve">In </w:t>
      </w:r>
      <w:r w:rsidR="00D92634">
        <w:t xml:space="preserve">our </w:t>
      </w:r>
      <w:r>
        <w:t>Reception</w:t>
      </w:r>
      <w:r w:rsidR="00D92634">
        <w:t xml:space="preserve"> and Nursery classes</w:t>
      </w:r>
      <w:r>
        <w:t>, weekly plans include specific adult directed activities based on previous observations and adult directed activities to ensure coverage of skills and development in line with the EYFS. In both classes</w:t>
      </w:r>
      <w:r w:rsidR="00D92634">
        <w:t>,</w:t>
      </w:r>
      <w:r>
        <w:t xml:space="preserve"> areas of continuous provision are enhanced to meet the individual needs of all children through their continued interests and to reinforce adult directed activities</w:t>
      </w:r>
      <w:r w:rsidR="00D92634">
        <w:t>.</w:t>
      </w:r>
    </w:p>
    <w:p w14:paraId="71DFB451" w14:textId="77777777" w:rsidR="00D92634" w:rsidRDefault="00D92634" w:rsidP="004E72F9">
      <w:pPr>
        <w:spacing w:after="0" w:line="259" w:lineRule="auto"/>
        <w:ind w:left="0" w:right="0" w:firstLine="0"/>
        <w:jc w:val="left"/>
      </w:pPr>
    </w:p>
    <w:p w14:paraId="68B7BE1C" w14:textId="284D8F96" w:rsidR="0076164B" w:rsidRDefault="001E6358">
      <w:pPr>
        <w:spacing w:after="160" w:line="259" w:lineRule="auto"/>
        <w:ind w:left="0" w:right="0" w:firstLine="0"/>
        <w:jc w:val="left"/>
        <w:rPr>
          <w:rStyle w:val="Hyperlink"/>
        </w:rPr>
      </w:pPr>
      <w:hyperlink r:id="rId12" w:history="1">
        <w:r w:rsidR="0076164B" w:rsidRPr="0076164B">
          <w:rPr>
            <w:rStyle w:val="Hyperlink"/>
          </w:rPr>
          <w:t>Nursery Long Term Plan</w:t>
        </w:r>
      </w:hyperlink>
    </w:p>
    <w:p w14:paraId="17053AF5" w14:textId="77777777" w:rsidR="00A97CC6" w:rsidRDefault="001E6358">
      <w:pPr>
        <w:spacing w:after="160" w:line="259" w:lineRule="auto"/>
        <w:ind w:left="0" w:right="0" w:firstLine="0"/>
        <w:jc w:val="left"/>
      </w:pPr>
      <w:hyperlink r:id="rId13" w:history="1">
        <w:r w:rsidR="0076164B" w:rsidRPr="0076164B">
          <w:rPr>
            <w:rStyle w:val="Hyperlink"/>
          </w:rPr>
          <w:t>Reception Long Term Plan</w:t>
        </w:r>
      </w:hyperlink>
    </w:p>
    <w:p w14:paraId="18F5B2BE" w14:textId="77777777" w:rsidR="00A97CC6" w:rsidRDefault="00A97CC6">
      <w:pPr>
        <w:spacing w:after="160" w:line="259" w:lineRule="auto"/>
        <w:ind w:left="0" w:right="0" w:firstLine="0"/>
        <w:jc w:val="left"/>
      </w:pPr>
    </w:p>
    <w:p w14:paraId="15E72E82" w14:textId="77777777" w:rsidR="00CF001D" w:rsidRDefault="00CF001D">
      <w:pPr>
        <w:spacing w:after="160" w:line="259" w:lineRule="auto"/>
        <w:ind w:left="0" w:right="0" w:firstLine="0"/>
        <w:jc w:val="left"/>
        <w:rPr>
          <w:b/>
          <w:u w:val="single"/>
        </w:rPr>
      </w:pPr>
    </w:p>
    <w:p w14:paraId="4E29E7A2" w14:textId="5787F5A2" w:rsidR="00AE0D6E" w:rsidRPr="00A97CC6" w:rsidRDefault="00AE0D6E">
      <w:pPr>
        <w:spacing w:after="160" w:line="259" w:lineRule="auto"/>
        <w:ind w:left="0" w:right="0" w:firstLine="0"/>
        <w:jc w:val="left"/>
        <w:rPr>
          <w:b/>
          <w:u w:val="single" w:color="000000"/>
        </w:rPr>
      </w:pPr>
      <w:r w:rsidRPr="00A97CC6">
        <w:rPr>
          <w:b/>
          <w:u w:val="single"/>
        </w:rPr>
        <w:lastRenderedPageBreak/>
        <w:t>Nursery Additional Information</w:t>
      </w:r>
    </w:p>
    <w:p w14:paraId="065DA867" w14:textId="564E4890" w:rsidR="00CF001D" w:rsidRDefault="7D50B2A8" w:rsidP="00CF001D">
      <w:pPr>
        <w:spacing w:after="160" w:line="259" w:lineRule="auto"/>
        <w:ind w:left="0" w:right="0" w:firstLine="0"/>
        <w:jc w:val="left"/>
      </w:pPr>
      <w:r>
        <w:t xml:space="preserve">At St Joseph’s we provide 15 hours of Nursery education and childcare per week. A small number of pupils, who are eligible, will be able to apply for 30 hour per week, depending on school readiness and circumstances of the household. We also provide Nursery places for those children who are due to begin </w:t>
      </w:r>
      <w:r w:rsidR="00BC2167">
        <w:t>Nursery</w:t>
      </w:r>
      <w:r>
        <w:t xml:space="preserve"> </w:t>
      </w:r>
      <w:r w:rsidR="00BC2167">
        <w:t>in the term after they turn 3.</w:t>
      </w:r>
    </w:p>
    <w:p w14:paraId="00E2824E" w14:textId="77777777" w:rsidR="00CF001D" w:rsidRDefault="00CF001D" w:rsidP="00CF001D">
      <w:pPr>
        <w:spacing w:after="160" w:line="259" w:lineRule="auto"/>
        <w:ind w:left="0" w:right="0" w:firstLine="0"/>
        <w:jc w:val="left"/>
      </w:pPr>
    </w:p>
    <w:p w14:paraId="6923C4AA" w14:textId="5477541B" w:rsidR="003F3896" w:rsidRPr="00CF001D" w:rsidRDefault="00E93AE1" w:rsidP="00CF001D">
      <w:pPr>
        <w:spacing w:after="160" w:line="259" w:lineRule="auto"/>
        <w:ind w:left="0" w:right="0" w:firstLine="0"/>
        <w:jc w:val="left"/>
        <w:rPr>
          <w:b/>
          <w:u w:val="single"/>
        </w:rPr>
      </w:pPr>
      <w:r w:rsidRPr="00CF001D">
        <w:rPr>
          <w:b/>
          <w:u w:val="single"/>
        </w:rPr>
        <w:t xml:space="preserve">The Characteristics of Effective Learning  </w:t>
      </w:r>
    </w:p>
    <w:p w14:paraId="1C3CA0B3" w14:textId="77777777" w:rsidR="003F3896" w:rsidRDefault="00E93AE1">
      <w:pPr>
        <w:ind w:left="-5" w:right="507"/>
      </w:pPr>
      <w:r>
        <w:t xml:space="preserve">The ways in which a child engages with other people and their environment – playing and exploring, active learning, and creating and thinking critically – underpin learning and development across all areas and support the child to remain an effective and motivated learner. </w:t>
      </w:r>
    </w:p>
    <w:p w14:paraId="5CEDBEEE" w14:textId="77777777" w:rsidR="003F3896" w:rsidRDefault="00E93AE1">
      <w:pPr>
        <w:spacing w:after="0" w:line="259" w:lineRule="auto"/>
        <w:ind w:left="0" w:right="0" w:firstLine="0"/>
        <w:jc w:val="left"/>
      </w:pPr>
      <w:r>
        <w:t xml:space="preserve"> </w:t>
      </w:r>
    </w:p>
    <w:p w14:paraId="27C28A60" w14:textId="77777777" w:rsidR="003F3896" w:rsidRDefault="00E93AE1">
      <w:pPr>
        <w:spacing w:after="0" w:line="259" w:lineRule="auto"/>
        <w:ind w:left="0" w:right="0" w:firstLine="0"/>
        <w:jc w:val="left"/>
      </w:pPr>
      <w:r>
        <w:t xml:space="preserve"> </w:t>
      </w:r>
    </w:p>
    <w:tbl>
      <w:tblPr>
        <w:tblStyle w:val="TableGrid"/>
        <w:tblW w:w="9856" w:type="dxa"/>
        <w:tblInd w:w="-108" w:type="dxa"/>
        <w:tblCellMar>
          <w:top w:w="11" w:type="dxa"/>
          <w:left w:w="108" w:type="dxa"/>
          <w:right w:w="115" w:type="dxa"/>
        </w:tblCellMar>
        <w:tblLook w:val="04A0" w:firstRow="1" w:lastRow="0" w:firstColumn="1" w:lastColumn="0" w:noHBand="0" w:noVBand="1"/>
      </w:tblPr>
      <w:tblGrid>
        <w:gridCol w:w="9856"/>
      </w:tblGrid>
      <w:tr w:rsidR="003F3896" w14:paraId="4C676639" w14:textId="77777777">
        <w:trPr>
          <w:trHeight w:val="288"/>
        </w:trPr>
        <w:tc>
          <w:tcPr>
            <w:tcW w:w="9856" w:type="dxa"/>
            <w:tcBorders>
              <w:top w:val="single" w:sz="4" w:space="0" w:color="000000"/>
              <w:left w:val="single" w:sz="4" w:space="0" w:color="000000"/>
              <w:bottom w:val="single" w:sz="4" w:space="0" w:color="000000"/>
              <w:right w:val="single" w:sz="4" w:space="0" w:color="000000"/>
            </w:tcBorders>
          </w:tcPr>
          <w:p w14:paraId="6D435D83" w14:textId="77777777" w:rsidR="003F3896" w:rsidRDefault="00E93AE1">
            <w:pPr>
              <w:spacing w:after="0" w:line="259" w:lineRule="auto"/>
              <w:ind w:left="5" w:right="0" w:firstLine="0"/>
              <w:jc w:val="center"/>
            </w:pPr>
            <w:r>
              <w:rPr>
                <w:b/>
              </w:rPr>
              <w:t xml:space="preserve">Characteristics of Effective Learning </w:t>
            </w:r>
          </w:p>
        </w:tc>
      </w:tr>
      <w:tr w:rsidR="003F3896" w14:paraId="7964A461" w14:textId="77777777">
        <w:trPr>
          <w:trHeight w:val="1162"/>
        </w:trPr>
        <w:tc>
          <w:tcPr>
            <w:tcW w:w="9856" w:type="dxa"/>
            <w:tcBorders>
              <w:top w:val="single" w:sz="4" w:space="0" w:color="000000"/>
              <w:left w:val="single" w:sz="4" w:space="0" w:color="000000"/>
              <w:bottom w:val="single" w:sz="4" w:space="0" w:color="000000"/>
              <w:right w:val="single" w:sz="4" w:space="0" w:color="000000"/>
            </w:tcBorders>
          </w:tcPr>
          <w:p w14:paraId="35C96775" w14:textId="77777777" w:rsidR="003F3896" w:rsidRDefault="00E93AE1">
            <w:pPr>
              <w:spacing w:after="0" w:line="259" w:lineRule="auto"/>
              <w:ind w:left="0" w:right="0" w:firstLine="0"/>
              <w:jc w:val="left"/>
            </w:pPr>
            <w:r>
              <w:rPr>
                <w:b/>
                <w:u w:val="single" w:color="000000"/>
              </w:rPr>
              <w:t>Playing and Exploring- engaging</w:t>
            </w:r>
            <w:r>
              <w:rPr>
                <w:b/>
              </w:rPr>
              <w:t xml:space="preserve"> </w:t>
            </w:r>
          </w:p>
          <w:p w14:paraId="0A92C9AD" w14:textId="77777777" w:rsidR="003F3896" w:rsidRDefault="00E93AE1" w:rsidP="00085C42">
            <w:pPr>
              <w:pStyle w:val="ListParagraph"/>
              <w:numPr>
                <w:ilvl w:val="0"/>
                <w:numId w:val="12"/>
              </w:numPr>
              <w:spacing w:after="0" w:line="259" w:lineRule="auto"/>
              <w:ind w:right="0"/>
              <w:jc w:val="left"/>
            </w:pPr>
            <w:r>
              <w:t xml:space="preserve">Finding out and exploring </w:t>
            </w:r>
          </w:p>
          <w:p w14:paraId="3C4FA0FA" w14:textId="77777777" w:rsidR="003F3896" w:rsidRDefault="00E93AE1" w:rsidP="00085C42">
            <w:pPr>
              <w:pStyle w:val="ListParagraph"/>
              <w:numPr>
                <w:ilvl w:val="0"/>
                <w:numId w:val="12"/>
              </w:numPr>
              <w:spacing w:after="0" w:line="259" w:lineRule="auto"/>
              <w:ind w:right="0"/>
              <w:jc w:val="left"/>
            </w:pPr>
            <w:r>
              <w:t xml:space="preserve">Playing with what they know </w:t>
            </w:r>
          </w:p>
          <w:p w14:paraId="55DF7A53" w14:textId="77777777" w:rsidR="003F3896" w:rsidRDefault="00E93AE1" w:rsidP="00085C42">
            <w:pPr>
              <w:pStyle w:val="ListParagraph"/>
              <w:numPr>
                <w:ilvl w:val="0"/>
                <w:numId w:val="12"/>
              </w:numPr>
              <w:spacing w:after="0" w:line="259" w:lineRule="auto"/>
              <w:ind w:right="0"/>
              <w:jc w:val="left"/>
            </w:pPr>
            <w:r>
              <w:t xml:space="preserve">Being willing to ‘have a go’ </w:t>
            </w:r>
          </w:p>
        </w:tc>
      </w:tr>
      <w:tr w:rsidR="003F3896" w14:paraId="1EB06417" w14:textId="77777777" w:rsidTr="00085C42">
        <w:trPr>
          <w:trHeight w:val="1308"/>
        </w:trPr>
        <w:tc>
          <w:tcPr>
            <w:tcW w:w="9856" w:type="dxa"/>
            <w:tcBorders>
              <w:top w:val="single" w:sz="4" w:space="0" w:color="000000"/>
              <w:left w:val="single" w:sz="4" w:space="0" w:color="000000"/>
              <w:bottom w:val="single" w:sz="4" w:space="0" w:color="000000"/>
              <w:right w:val="single" w:sz="4" w:space="0" w:color="000000"/>
            </w:tcBorders>
          </w:tcPr>
          <w:p w14:paraId="25032276" w14:textId="77777777" w:rsidR="003F3896" w:rsidRDefault="00E93AE1">
            <w:pPr>
              <w:spacing w:after="0" w:line="259" w:lineRule="auto"/>
              <w:ind w:left="0" w:right="0" w:firstLine="0"/>
              <w:jc w:val="left"/>
            </w:pPr>
            <w:r>
              <w:rPr>
                <w:b/>
                <w:u w:val="single" w:color="000000"/>
              </w:rPr>
              <w:t>Active Learning</w:t>
            </w:r>
            <w:r>
              <w:rPr>
                <w:b/>
              </w:rPr>
              <w:t xml:space="preserve"> </w:t>
            </w:r>
          </w:p>
          <w:p w14:paraId="044DE136" w14:textId="77777777" w:rsidR="003F3896" w:rsidRDefault="00E93AE1" w:rsidP="00085C42">
            <w:pPr>
              <w:pStyle w:val="ListParagraph"/>
              <w:numPr>
                <w:ilvl w:val="0"/>
                <w:numId w:val="11"/>
              </w:numPr>
              <w:spacing w:after="0" w:line="259" w:lineRule="auto"/>
              <w:ind w:right="0"/>
              <w:jc w:val="left"/>
            </w:pPr>
            <w:r>
              <w:t xml:space="preserve">Being involved and concentrating </w:t>
            </w:r>
          </w:p>
          <w:p w14:paraId="3AC58E03" w14:textId="650A478B" w:rsidR="003F3896" w:rsidRDefault="00085C42" w:rsidP="00085C42">
            <w:pPr>
              <w:pStyle w:val="ListParagraph"/>
              <w:numPr>
                <w:ilvl w:val="0"/>
                <w:numId w:val="11"/>
              </w:numPr>
              <w:spacing w:after="0" w:line="259" w:lineRule="auto"/>
              <w:ind w:right="0"/>
              <w:jc w:val="left"/>
            </w:pPr>
            <w:r>
              <w:t>Keep</w:t>
            </w:r>
            <w:r w:rsidR="00E93AE1">
              <w:t xml:space="preserve"> trying </w:t>
            </w:r>
          </w:p>
          <w:p w14:paraId="5A08CD14" w14:textId="68FEAA41" w:rsidR="003F3896" w:rsidRDefault="00E93AE1" w:rsidP="00085C42">
            <w:pPr>
              <w:pStyle w:val="ListParagraph"/>
              <w:numPr>
                <w:ilvl w:val="0"/>
                <w:numId w:val="11"/>
              </w:numPr>
              <w:spacing w:after="0" w:line="259" w:lineRule="auto"/>
              <w:ind w:right="0"/>
              <w:jc w:val="left"/>
            </w:pPr>
            <w:r>
              <w:t xml:space="preserve">Enjoying achieving what they set out to do </w:t>
            </w:r>
          </w:p>
        </w:tc>
      </w:tr>
      <w:tr w:rsidR="003F3896" w14:paraId="2EFCFC2C" w14:textId="77777777">
        <w:trPr>
          <w:trHeight w:val="1164"/>
        </w:trPr>
        <w:tc>
          <w:tcPr>
            <w:tcW w:w="9856" w:type="dxa"/>
            <w:tcBorders>
              <w:top w:val="single" w:sz="4" w:space="0" w:color="000000"/>
              <w:left w:val="single" w:sz="4" w:space="0" w:color="000000"/>
              <w:bottom w:val="single" w:sz="4" w:space="0" w:color="000000"/>
              <w:right w:val="single" w:sz="4" w:space="0" w:color="000000"/>
            </w:tcBorders>
          </w:tcPr>
          <w:p w14:paraId="0551DB14" w14:textId="77777777" w:rsidR="00085C42" w:rsidRDefault="00E93AE1">
            <w:pPr>
              <w:spacing w:after="4" w:line="222" w:lineRule="auto"/>
              <w:ind w:left="720" w:right="5946" w:hanging="720"/>
              <w:jc w:val="left"/>
              <w:rPr>
                <w:b/>
              </w:rPr>
            </w:pPr>
            <w:r>
              <w:rPr>
                <w:b/>
                <w:u w:val="single" w:color="000000"/>
              </w:rPr>
              <w:t>Creating and thinking critically</w:t>
            </w:r>
          </w:p>
          <w:p w14:paraId="6FFC8871" w14:textId="175725CD" w:rsidR="003F3896" w:rsidRDefault="00E93AE1" w:rsidP="00085C42">
            <w:pPr>
              <w:pStyle w:val="ListParagraph"/>
              <w:numPr>
                <w:ilvl w:val="0"/>
                <w:numId w:val="9"/>
              </w:numPr>
              <w:spacing w:after="4" w:line="222" w:lineRule="auto"/>
              <w:ind w:right="5946"/>
              <w:jc w:val="left"/>
            </w:pPr>
            <w:r>
              <w:t xml:space="preserve">Having their own ideas </w:t>
            </w:r>
          </w:p>
          <w:p w14:paraId="0FBB3A46" w14:textId="77777777" w:rsidR="00085C42" w:rsidRDefault="00085C42" w:rsidP="00085C42">
            <w:pPr>
              <w:pStyle w:val="ListParagraph"/>
              <w:numPr>
                <w:ilvl w:val="0"/>
                <w:numId w:val="9"/>
              </w:numPr>
              <w:spacing w:after="0" w:line="259" w:lineRule="auto"/>
              <w:ind w:right="0"/>
              <w:jc w:val="left"/>
            </w:pPr>
            <w:r>
              <w:t>Making links</w:t>
            </w:r>
          </w:p>
          <w:p w14:paraId="37901EDE" w14:textId="54530387" w:rsidR="003F3896" w:rsidRDefault="00085C42" w:rsidP="00085C42">
            <w:pPr>
              <w:pStyle w:val="ListParagraph"/>
              <w:numPr>
                <w:ilvl w:val="0"/>
                <w:numId w:val="9"/>
              </w:numPr>
              <w:spacing w:after="0" w:line="259" w:lineRule="auto"/>
              <w:ind w:right="0"/>
              <w:jc w:val="left"/>
            </w:pPr>
            <w:r>
              <w:t>Choosing ways to do things</w:t>
            </w:r>
            <w:r w:rsidR="00E93AE1">
              <w:t xml:space="preserve">  </w:t>
            </w:r>
          </w:p>
        </w:tc>
      </w:tr>
    </w:tbl>
    <w:p w14:paraId="0D90338A" w14:textId="39F4148D" w:rsidR="003F3896" w:rsidRDefault="00E93AE1">
      <w:pPr>
        <w:spacing w:after="0" w:line="259" w:lineRule="auto"/>
        <w:ind w:left="0" w:right="0" w:firstLine="0"/>
        <w:jc w:val="left"/>
      </w:pPr>
      <w:r>
        <w:t xml:space="preserve"> </w:t>
      </w:r>
    </w:p>
    <w:p w14:paraId="708E7020" w14:textId="45C98B28" w:rsidR="003F3896" w:rsidRDefault="00E93AE1" w:rsidP="00C624E8">
      <w:pPr>
        <w:ind w:left="-5" w:right="507"/>
      </w:pPr>
      <w:r>
        <w:t xml:space="preserve">These characteristics of effective learning are central to the learning environment and learning opportunities within our early years setting. </w:t>
      </w:r>
    </w:p>
    <w:p w14:paraId="5FEC4FCD" w14:textId="77777777" w:rsidR="00CF001D" w:rsidRDefault="00CF001D" w:rsidP="00C624E8">
      <w:pPr>
        <w:ind w:left="-5" w:right="507"/>
      </w:pPr>
    </w:p>
    <w:p w14:paraId="2370668D" w14:textId="034EF618" w:rsidR="003F3896" w:rsidRDefault="003F3896">
      <w:pPr>
        <w:spacing w:after="0" w:line="259" w:lineRule="auto"/>
        <w:ind w:left="0" w:right="0" w:firstLine="0"/>
        <w:jc w:val="left"/>
      </w:pPr>
    </w:p>
    <w:p w14:paraId="65A2B13F" w14:textId="48505912" w:rsidR="003F3896" w:rsidRDefault="00E93AE1" w:rsidP="00D92634">
      <w:pPr>
        <w:pStyle w:val="Heading2"/>
        <w:ind w:left="-5" w:right="0"/>
      </w:pPr>
      <w:r>
        <w:t>Areas of Learning and Development</w:t>
      </w:r>
      <w:r>
        <w:rPr>
          <w:u w:val="none"/>
        </w:rPr>
        <w:t xml:space="preserve"> </w:t>
      </w:r>
    </w:p>
    <w:p w14:paraId="3E59162F" w14:textId="0849FBFB" w:rsidR="003F3896" w:rsidRDefault="00E93AE1" w:rsidP="00D92634">
      <w:pPr>
        <w:ind w:left="-5" w:right="507"/>
      </w:pPr>
      <w:r>
        <w:t xml:space="preserve">There are seven areas of learning and </w:t>
      </w:r>
      <w:r w:rsidR="00A97CC6">
        <w:t>development, which</w:t>
      </w:r>
      <w:r>
        <w:t xml:space="preserve"> are all inter-connected. </w:t>
      </w:r>
    </w:p>
    <w:p w14:paraId="7AB4E635" w14:textId="77777777" w:rsidR="003F3896" w:rsidRDefault="00E93AE1">
      <w:pPr>
        <w:ind w:left="-5" w:right="507"/>
      </w:pPr>
      <w:r>
        <w:t xml:space="preserve">The Prime Areas are:  </w:t>
      </w:r>
    </w:p>
    <w:p w14:paraId="6EC3293C" w14:textId="75B8C747" w:rsidR="00D40E3E" w:rsidRPr="00D40E3E" w:rsidRDefault="00D40E3E" w:rsidP="00D40E3E">
      <w:pPr>
        <w:numPr>
          <w:ilvl w:val="0"/>
          <w:numId w:val="5"/>
        </w:numPr>
        <w:ind w:right="507" w:hanging="360"/>
      </w:pPr>
      <w:r w:rsidRPr="00D40E3E">
        <w:rPr>
          <w:u w:val="single"/>
        </w:rPr>
        <w:t>Communication and Language</w:t>
      </w:r>
      <w:r>
        <w:rPr>
          <w:b/>
        </w:rPr>
        <w:t xml:space="preserve"> </w:t>
      </w:r>
      <w:r>
        <w:t>(listening, attention and understanding, and speaking)</w:t>
      </w:r>
    </w:p>
    <w:p w14:paraId="08F076FE" w14:textId="16D8A8E3" w:rsidR="003F3896" w:rsidRDefault="00E93AE1">
      <w:pPr>
        <w:numPr>
          <w:ilvl w:val="0"/>
          <w:numId w:val="5"/>
        </w:numPr>
        <w:ind w:right="507" w:hanging="360"/>
      </w:pPr>
      <w:r w:rsidRPr="00D40E3E">
        <w:rPr>
          <w:u w:val="single"/>
        </w:rPr>
        <w:t>Personal, Social and Emotional Development</w:t>
      </w:r>
      <w:r w:rsidR="00D40E3E">
        <w:rPr>
          <w:b/>
        </w:rPr>
        <w:t xml:space="preserve"> </w:t>
      </w:r>
      <w:r w:rsidR="00D40E3E">
        <w:t>(self-regulation, managing self, and building relationships)</w:t>
      </w:r>
    </w:p>
    <w:p w14:paraId="1CFE02D6" w14:textId="36508EE3" w:rsidR="003F3896" w:rsidRDefault="00E93AE1">
      <w:pPr>
        <w:numPr>
          <w:ilvl w:val="0"/>
          <w:numId w:val="5"/>
        </w:numPr>
        <w:ind w:right="507" w:hanging="360"/>
      </w:pPr>
      <w:r w:rsidRPr="00D40E3E">
        <w:rPr>
          <w:u w:val="single"/>
        </w:rPr>
        <w:t>Physical Development</w:t>
      </w:r>
      <w:r w:rsidR="00D40E3E">
        <w:rPr>
          <w:b/>
        </w:rPr>
        <w:t xml:space="preserve"> </w:t>
      </w:r>
      <w:r w:rsidR="00D40E3E">
        <w:t>(gross motor skills and fine motor skills)</w:t>
      </w:r>
    </w:p>
    <w:p w14:paraId="70C836E1" w14:textId="6B2BDCA6" w:rsidR="00D40E3E" w:rsidRDefault="00E93AE1">
      <w:pPr>
        <w:spacing w:after="0" w:line="259" w:lineRule="auto"/>
        <w:ind w:left="0" w:right="0" w:firstLine="0"/>
        <w:jc w:val="left"/>
      </w:pPr>
      <w:r>
        <w:t xml:space="preserve"> </w:t>
      </w:r>
    </w:p>
    <w:p w14:paraId="18BDE901" w14:textId="77777777" w:rsidR="003F3896" w:rsidRDefault="00E93AE1">
      <w:pPr>
        <w:ind w:left="-5" w:right="507"/>
      </w:pPr>
      <w:r>
        <w:t xml:space="preserve">The Specific Areas are: </w:t>
      </w:r>
    </w:p>
    <w:p w14:paraId="48A08FB3" w14:textId="0BE01F4A" w:rsidR="003F3896" w:rsidRDefault="00E93AE1">
      <w:pPr>
        <w:numPr>
          <w:ilvl w:val="0"/>
          <w:numId w:val="5"/>
        </w:numPr>
        <w:ind w:right="507" w:hanging="360"/>
      </w:pPr>
      <w:r w:rsidRPr="00D40E3E">
        <w:rPr>
          <w:u w:val="single"/>
        </w:rPr>
        <w:t>Literacy</w:t>
      </w:r>
      <w:r w:rsidR="00D40E3E">
        <w:t xml:space="preserve"> (including comprehension, word reading and writing)</w:t>
      </w:r>
    </w:p>
    <w:p w14:paraId="52B592AE" w14:textId="6CD59A38" w:rsidR="003F3896" w:rsidRDefault="00E93AE1">
      <w:pPr>
        <w:numPr>
          <w:ilvl w:val="0"/>
          <w:numId w:val="5"/>
        </w:numPr>
        <w:ind w:right="507" w:hanging="360"/>
      </w:pPr>
      <w:r w:rsidRPr="00D40E3E">
        <w:rPr>
          <w:u w:val="single"/>
        </w:rPr>
        <w:t>Mathematics</w:t>
      </w:r>
      <w:r w:rsidR="00D40E3E">
        <w:t xml:space="preserve"> (including numbers and numerical patterns)</w:t>
      </w:r>
    </w:p>
    <w:p w14:paraId="4021A740" w14:textId="3EC738B0" w:rsidR="003F3896" w:rsidRDefault="00E93AE1" w:rsidP="00D40E3E">
      <w:pPr>
        <w:numPr>
          <w:ilvl w:val="0"/>
          <w:numId w:val="5"/>
        </w:numPr>
        <w:ind w:right="507" w:hanging="360"/>
      </w:pPr>
      <w:r w:rsidRPr="00D40E3E">
        <w:rPr>
          <w:u w:val="single"/>
        </w:rPr>
        <w:t>Understanding the World</w:t>
      </w:r>
      <w:r w:rsidR="00D40E3E">
        <w:rPr>
          <w:u w:val="single"/>
        </w:rPr>
        <w:t>*</w:t>
      </w:r>
      <w:r w:rsidR="00D40E3E">
        <w:t xml:space="preserve"> (teaching children about past and present, people, culture and communities, and the natural world)</w:t>
      </w:r>
    </w:p>
    <w:p w14:paraId="4B70F76C" w14:textId="140308D2" w:rsidR="00D40E3E" w:rsidRDefault="00D40E3E" w:rsidP="00D40E3E">
      <w:pPr>
        <w:numPr>
          <w:ilvl w:val="0"/>
          <w:numId w:val="5"/>
        </w:numPr>
        <w:ind w:right="507" w:hanging="360"/>
      </w:pPr>
      <w:r>
        <w:rPr>
          <w:u w:val="single"/>
        </w:rPr>
        <w:t>Expressive Arts and Design</w:t>
      </w:r>
      <w:r>
        <w:t xml:space="preserve"> (creating with materials and being imaginative and expressive)</w:t>
      </w:r>
    </w:p>
    <w:p w14:paraId="5081FF6E" w14:textId="77777777" w:rsidR="00CF001D" w:rsidRDefault="00D40E3E" w:rsidP="00CF001D">
      <w:pPr>
        <w:ind w:left="0" w:right="507" w:firstLine="0"/>
        <w:rPr>
          <w:sz w:val="18"/>
        </w:rPr>
      </w:pPr>
      <w:r w:rsidRPr="00A97CC6">
        <w:rPr>
          <w:sz w:val="18"/>
        </w:rPr>
        <w:lastRenderedPageBreak/>
        <w:t>*</w:t>
      </w:r>
      <w:proofErr w:type="gramStart"/>
      <w:r w:rsidRPr="00A97CC6">
        <w:rPr>
          <w:sz w:val="18"/>
        </w:rPr>
        <w:t>within</w:t>
      </w:r>
      <w:proofErr w:type="gramEnd"/>
      <w:r w:rsidRPr="00A97CC6">
        <w:rPr>
          <w:sz w:val="18"/>
        </w:rPr>
        <w:t xml:space="preserve"> Understanding the World, we </w:t>
      </w:r>
      <w:r w:rsidR="004767AD" w:rsidRPr="00A97CC6">
        <w:rPr>
          <w:sz w:val="18"/>
        </w:rPr>
        <w:t xml:space="preserve">also </w:t>
      </w:r>
      <w:r w:rsidRPr="00A97CC6">
        <w:rPr>
          <w:sz w:val="18"/>
        </w:rPr>
        <w:t xml:space="preserve">include some elements of IT and Digital Literacy, as we believe it is good practice to equip our students with the </w:t>
      </w:r>
      <w:r w:rsidR="004767AD" w:rsidRPr="00A97CC6">
        <w:rPr>
          <w:sz w:val="18"/>
        </w:rPr>
        <w:t>knowledge and understanding of technology in the world today</w:t>
      </w:r>
      <w:r w:rsidR="00A97CC6">
        <w:rPr>
          <w:sz w:val="18"/>
        </w:rPr>
        <w:t>.</w:t>
      </w:r>
    </w:p>
    <w:p w14:paraId="6B0133E6" w14:textId="77777777" w:rsidR="004D7D12" w:rsidRDefault="004D7D12" w:rsidP="00CF001D">
      <w:pPr>
        <w:ind w:left="0" w:right="507" w:firstLine="0"/>
        <w:rPr>
          <w:sz w:val="18"/>
        </w:rPr>
      </w:pPr>
    </w:p>
    <w:p w14:paraId="590F170D" w14:textId="11550AC8" w:rsidR="005B5705" w:rsidRDefault="005B5705" w:rsidP="00CF001D">
      <w:pPr>
        <w:ind w:left="0" w:right="507" w:firstLine="0"/>
        <w:rPr>
          <w:b/>
          <w:u w:val="single"/>
        </w:rPr>
      </w:pPr>
      <w:r>
        <w:rPr>
          <w:b/>
          <w:u w:val="single"/>
        </w:rPr>
        <w:t>Outdoor Learning</w:t>
      </w:r>
    </w:p>
    <w:p w14:paraId="56CFFD96" w14:textId="701A8490" w:rsidR="005B5705" w:rsidRDefault="005B5705" w:rsidP="00CF001D">
      <w:pPr>
        <w:ind w:left="0" w:right="507" w:firstLine="0"/>
      </w:pPr>
      <w:r>
        <w:t xml:space="preserve">At St Joseph’s Catholic Primary </w:t>
      </w:r>
      <w:proofErr w:type="gramStart"/>
      <w:r>
        <w:t>School</w:t>
      </w:r>
      <w:proofErr w:type="gramEnd"/>
      <w:r>
        <w:t xml:space="preserve"> we believe that all children have the right to experience and enjoy the essential and special nature of being outdoors. Furthermore, children thrive and their minds and bodies develop best when they have access to stimulating outdoor environments for learning through play and real experiences. </w:t>
      </w:r>
    </w:p>
    <w:p w14:paraId="445C6E11" w14:textId="77777777" w:rsidR="005B5705" w:rsidRDefault="005B5705" w:rsidP="00CF001D">
      <w:pPr>
        <w:ind w:left="0" w:right="507" w:firstLine="0"/>
      </w:pPr>
    </w:p>
    <w:p w14:paraId="068B49F1" w14:textId="4983EC1C" w:rsidR="005B5705" w:rsidRDefault="005B5705" w:rsidP="00CF001D">
      <w:pPr>
        <w:ind w:left="0" w:right="507" w:firstLine="0"/>
      </w:pPr>
      <w:r>
        <w:t>We believe that the outdoor environment is a rich, dynamic and natural space for learning and development in children of all ages. Its value as an essential learning resource has been recognised by many pieces of research and more recently within the Early Years Foundation Stage (EYFS), particularly within the principle of ‘Enabling Environments’.</w:t>
      </w:r>
    </w:p>
    <w:p w14:paraId="21576991" w14:textId="77777777" w:rsidR="00A91C4C" w:rsidRDefault="00A91C4C" w:rsidP="00CF001D">
      <w:pPr>
        <w:ind w:left="0" w:right="507" w:firstLine="0"/>
      </w:pPr>
    </w:p>
    <w:p w14:paraId="3852A82F" w14:textId="63C8020A" w:rsidR="005B5705" w:rsidRDefault="005B5705" w:rsidP="00CF001D">
      <w:pPr>
        <w:ind w:left="0" w:right="507" w:firstLine="0"/>
      </w:pPr>
      <w:r>
        <w:t>The role of the adult outside should be much the same as the role of the adult inside; to scaffold learning, observe and record. Children should be encouraged to make their own choices and lead their own learning with appropriate support from an understanding adult. Through observation, adults should have a deep understanding of how individual children learn best, their interests and personal motivations and are therefore able to offer appropriate individualised support to them. All staff are responsible for setting up and clearing away equipment and must all be aware of the children’s safety. A security and safety check of the outdoor play area must be completed before children go out.</w:t>
      </w:r>
    </w:p>
    <w:p w14:paraId="0B032E26" w14:textId="49C9BDAD" w:rsidR="00A91C4C" w:rsidRDefault="00A91C4C" w:rsidP="00CF001D">
      <w:pPr>
        <w:ind w:left="0" w:right="507" w:firstLine="0"/>
      </w:pPr>
    </w:p>
    <w:p w14:paraId="5B7E66EB" w14:textId="2BB3DAA0" w:rsidR="00A91C4C" w:rsidRDefault="00A91C4C" w:rsidP="00CF001D">
      <w:pPr>
        <w:ind w:left="0" w:right="507" w:firstLine="0"/>
        <w:rPr>
          <w:b/>
          <w:u w:val="single"/>
        </w:rPr>
      </w:pPr>
      <w:r>
        <w:t>If staff deem the weather to be inappropriate or unsafe for the children to be outside, then the outdoor area will remain closed to the children until the weather permits children to be outside in a safe environment to learn and explore.</w:t>
      </w:r>
    </w:p>
    <w:p w14:paraId="7E16F52E" w14:textId="77777777" w:rsidR="005B5705" w:rsidRDefault="005B5705" w:rsidP="00CF001D">
      <w:pPr>
        <w:ind w:left="0" w:right="507" w:firstLine="0"/>
        <w:rPr>
          <w:b/>
          <w:u w:val="single"/>
        </w:rPr>
      </w:pPr>
    </w:p>
    <w:p w14:paraId="117DFDFF" w14:textId="5A655FBE" w:rsidR="003F3896" w:rsidRPr="00CF001D" w:rsidRDefault="00E93AE1" w:rsidP="00CF001D">
      <w:pPr>
        <w:ind w:left="0" w:right="507" w:firstLine="0"/>
        <w:rPr>
          <w:b/>
          <w:sz w:val="18"/>
          <w:u w:val="single"/>
        </w:rPr>
      </w:pPr>
      <w:r w:rsidRPr="00CF001D">
        <w:rPr>
          <w:b/>
          <w:u w:val="single"/>
        </w:rPr>
        <w:t xml:space="preserve">Early Learning Goals </w:t>
      </w:r>
    </w:p>
    <w:p w14:paraId="2985E9BE" w14:textId="0390828D" w:rsidR="003F3896" w:rsidRDefault="00E93AE1">
      <w:pPr>
        <w:ind w:left="-5" w:right="507"/>
      </w:pPr>
      <w:r>
        <w:t xml:space="preserve">Each area of learning has an Early Learning Goal (ELG) that sets out the expected level of attainment for children at the end of Reception. </w:t>
      </w:r>
    </w:p>
    <w:p w14:paraId="59ED172A" w14:textId="77777777" w:rsidR="00A97CC6" w:rsidRDefault="00A97CC6">
      <w:pPr>
        <w:ind w:left="-5" w:right="507"/>
      </w:pPr>
    </w:p>
    <w:p w14:paraId="1E502E1E" w14:textId="3047129D" w:rsidR="00A97CC6" w:rsidRDefault="001E6358">
      <w:pPr>
        <w:ind w:left="-5" w:right="507"/>
      </w:pPr>
      <w:hyperlink r:id="rId14" w:history="1">
        <w:r w:rsidR="00A97CC6">
          <w:rPr>
            <w:rStyle w:val="Hyperlink"/>
          </w:rPr>
          <w:t>EYFS Early Learning Goals</w:t>
        </w:r>
      </w:hyperlink>
    </w:p>
    <w:p w14:paraId="1164EA27" w14:textId="77777777" w:rsidR="003F3896" w:rsidRDefault="00E93AE1">
      <w:pPr>
        <w:spacing w:after="0" w:line="259" w:lineRule="auto"/>
        <w:ind w:left="0" w:right="0" w:firstLine="0"/>
        <w:jc w:val="left"/>
      </w:pPr>
      <w:r>
        <w:t xml:space="preserve"> </w:t>
      </w:r>
    </w:p>
    <w:p w14:paraId="561328C0" w14:textId="77777777" w:rsidR="00CF001D" w:rsidRDefault="00CF001D" w:rsidP="00D92634">
      <w:pPr>
        <w:pStyle w:val="Heading2"/>
        <w:ind w:left="-5" w:right="0"/>
      </w:pPr>
    </w:p>
    <w:p w14:paraId="73A6A066" w14:textId="7395D4D7" w:rsidR="003F3896" w:rsidRDefault="00E93AE1" w:rsidP="00D92634">
      <w:pPr>
        <w:pStyle w:val="Heading2"/>
        <w:ind w:left="-5" w:right="0"/>
      </w:pPr>
      <w:r w:rsidRPr="00A97CC6">
        <w:t>Key Person</w:t>
      </w:r>
      <w:r w:rsidRPr="00A97CC6">
        <w:rPr>
          <w:u w:val="none"/>
        </w:rPr>
        <w:t xml:space="preserve"> </w:t>
      </w:r>
    </w:p>
    <w:p w14:paraId="0DC595CF" w14:textId="20B2ABC4" w:rsidR="00D92634" w:rsidRDefault="00E93AE1">
      <w:pPr>
        <w:ind w:left="-5" w:right="507"/>
      </w:pPr>
      <w:r>
        <w:t>Each child in Nursery is allocated a Key Worker. The Key Worker system enables all children to have a named person who is a main point of contact for parents</w:t>
      </w:r>
      <w:r w:rsidR="004767AD">
        <w:t>,</w:t>
      </w:r>
      <w:r>
        <w:t xml:space="preserve"> and will help each child to feel safe, happy and settled in the environment. The Key Person will also take responsibility for the child’s welfare, care, development and learning.  They will also record and track children’s progress, sharing this with parents</w:t>
      </w:r>
      <w:r w:rsidR="00D92634">
        <w:t xml:space="preserve"> through Tapestry and parent/teacher </w:t>
      </w:r>
      <w:r w:rsidR="00536E9B">
        <w:t>stay and play sessions</w:t>
      </w:r>
      <w:r>
        <w:t xml:space="preserve">. </w:t>
      </w:r>
    </w:p>
    <w:p w14:paraId="5A6465CF" w14:textId="084658B4" w:rsidR="003F3896" w:rsidRDefault="00E93AE1">
      <w:pPr>
        <w:ind w:left="-5" w:right="507"/>
      </w:pPr>
      <w:r w:rsidRPr="00D92634">
        <w:t>During the week, each Key Worker spends time with their key children</w:t>
      </w:r>
      <w:r w:rsidR="00D92634" w:rsidRPr="00D92634">
        <w:t xml:space="preserve"> every day</w:t>
      </w:r>
      <w:r w:rsidRPr="00D92634">
        <w:t xml:space="preserve"> sharing stories</w:t>
      </w:r>
      <w:r w:rsidR="00D92634" w:rsidRPr="00D92634">
        <w:t>,</w:t>
      </w:r>
      <w:r w:rsidRPr="00D92634">
        <w:t xml:space="preserve"> songs and rhymes in order to establish and promote positive relationships and learning.</w:t>
      </w:r>
      <w:r>
        <w:t xml:space="preserve">  </w:t>
      </w:r>
    </w:p>
    <w:p w14:paraId="58A2A0AC" w14:textId="1245B715" w:rsidR="003F3896" w:rsidRDefault="00E93AE1">
      <w:pPr>
        <w:ind w:left="-5" w:right="507"/>
      </w:pPr>
      <w:r>
        <w:t>As the children move into Rec</w:t>
      </w:r>
      <w:r w:rsidR="00CF001D">
        <w:t>eption, the class teacher and teaching assistants</w:t>
      </w:r>
      <w:r>
        <w:t xml:space="preserve"> work collaboratively to assess and keep records using the school tracking system and Tapestry. </w:t>
      </w:r>
    </w:p>
    <w:p w14:paraId="178D4CD7" w14:textId="77777777" w:rsidR="00CF001D" w:rsidRDefault="00CF001D">
      <w:pPr>
        <w:ind w:left="-5" w:right="507"/>
      </w:pPr>
    </w:p>
    <w:p w14:paraId="71FAC497" w14:textId="405D677A" w:rsidR="003F3896" w:rsidRDefault="003F3896" w:rsidP="00D92634">
      <w:pPr>
        <w:ind w:left="0" w:right="507" w:firstLine="0"/>
      </w:pPr>
    </w:p>
    <w:p w14:paraId="1E4D68E3" w14:textId="32CE6DFB" w:rsidR="003F3896" w:rsidRDefault="00E93AE1" w:rsidP="00D92634">
      <w:pPr>
        <w:pStyle w:val="Heading2"/>
        <w:ind w:left="-5" w:right="0"/>
      </w:pPr>
      <w:r>
        <w:t>Parental Involvement</w:t>
      </w:r>
      <w:r>
        <w:rPr>
          <w:u w:val="none"/>
        </w:rPr>
        <w:t xml:space="preserve"> </w:t>
      </w:r>
    </w:p>
    <w:p w14:paraId="3D9FFD37" w14:textId="77777777" w:rsidR="00CF001D" w:rsidRDefault="00E93AE1" w:rsidP="004767AD">
      <w:pPr>
        <w:ind w:left="-5" w:right="507"/>
      </w:pPr>
      <w:r>
        <w:t xml:space="preserve">We actively support and encourage parental involvement in their children’s learning as we recognise parents’ role as their child’s first educators and role models. </w:t>
      </w:r>
    </w:p>
    <w:p w14:paraId="33C59DD5" w14:textId="77777777" w:rsidR="00CF001D" w:rsidRDefault="00CF001D" w:rsidP="00CF001D">
      <w:pPr>
        <w:ind w:left="-5" w:right="507"/>
      </w:pPr>
      <w:r>
        <w:lastRenderedPageBreak/>
        <w:t>Our Nursery staff host a ‘meet and greet’ visit for the parents. This provides a chance for the parents to see the environment and talk to the staff about what their children will be learning throughout the year.</w:t>
      </w:r>
    </w:p>
    <w:p w14:paraId="2EEE1C11" w14:textId="68E1E877" w:rsidR="004767AD" w:rsidRDefault="004767AD" w:rsidP="004767AD">
      <w:pPr>
        <w:ind w:left="-5" w:right="507"/>
      </w:pPr>
      <w:r>
        <w:t>In Reception, parents are invited in</w:t>
      </w:r>
      <w:r w:rsidR="00E93AE1">
        <w:t xml:space="preserve">to school to meet their class teacher in the Autumn term and they are invited to attend a ‘Stay and Play’ each term. This enables them to have a look at the learning environment, speak with their child’s class teacher and look at their child’s work. In October, they will also receive a settling in report to let them know how their child has settled in to school life. </w:t>
      </w:r>
    </w:p>
    <w:p w14:paraId="75631561" w14:textId="744A59DD" w:rsidR="003F3896" w:rsidRDefault="00E93AE1" w:rsidP="00D92634">
      <w:pPr>
        <w:ind w:left="-5" w:right="507"/>
      </w:pPr>
      <w:r>
        <w:t xml:space="preserve">Parents </w:t>
      </w:r>
      <w:r w:rsidR="004767AD">
        <w:t>can</w:t>
      </w:r>
      <w:r>
        <w:t xml:space="preserve"> contact class teachers through the </w:t>
      </w:r>
      <w:r w:rsidR="004767AD">
        <w:t>Class Dojo</w:t>
      </w:r>
      <w:r>
        <w:t xml:space="preserve"> app. </w:t>
      </w:r>
    </w:p>
    <w:p w14:paraId="7294958C" w14:textId="77777777" w:rsidR="00CF001D" w:rsidRDefault="00CF001D" w:rsidP="00D92634">
      <w:pPr>
        <w:ind w:left="-5" w:right="507"/>
      </w:pPr>
    </w:p>
    <w:p w14:paraId="75382BB6" w14:textId="77777777" w:rsidR="003F3896" w:rsidRDefault="00E93AE1">
      <w:pPr>
        <w:spacing w:after="0" w:line="259" w:lineRule="auto"/>
        <w:ind w:left="0" w:right="0" w:firstLine="0"/>
        <w:jc w:val="left"/>
      </w:pPr>
      <w:r>
        <w:t xml:space="preserve"> </w:t>
      </w:r>
    </w:p>
    <w:p w14:paraId="083F54D1" w14:textId="67232E9F" w:rsidR="003F3896" w:rsidRDefault="00E93AE1" w:rsidP="00D92634">
      <w:pPr>
        <w:pStyle w:val="Heading2"/>
        <w:ind w:left="-5" w:right="0"/>
      </w:pPr>
      <w:r>
        <w:t>Risk assessments</w:t>
      </w:r>
      <w:r>
        <w:rPr>
          <w:u w:val="none"/>
        </w:rPr>
        <w:t xml:space="preserve"> </w:t>
      </w:r>
    </w:p>
    <w:p w14:paraId="00A58B21" w14:textId="04C0BE47" w:rsidR="003F3896" w:rsidRDefault="00E93AE1">
      <w:pPr>
        <w:ind w:left="-5" w:right="507"/>
      </w:pPr>
      <w:r>
        <w:t xml:space="preserve">All areas of provision are risk assessed and checked frequently by staff. Children are taught how to become ‘risk aware’ and </w:t>
      </w:r>
      <w:r w:rsidR="00CF001D">
        <w:t xml:space="preserve">are </w:t>
      </w:r>
      <w:r>
        <w:t xml:space="preserve">trained </w:t>
      </w:r>
      <w:r w:rsidR="00CF001D">
        <w:t xml:space="preserve">on </w:t>
      </w:r>
      <w:r>
        <w:t xml:space="preserve">how to observe for hazards and follow safety rules. </w:t>
      </w:r>
    </w:p>
    <w:p w14:paraId="69D7231D" w14:textId="77777777" w:rsidR="003F3896" w:rsidRDefault="00E93AE1">
      <w:pPr>
        <w:spacing w:after="0" w:line="259" w:lineRule="auto"/>
        <w:ind w:left="0" w:right="0" w:firstLine="0"/>
        <w:jc w:val="left"/>
      </w:pPr>
      <w:r>
        <w:t xml:space="preserve"> </w:t>
      </w:r>
    </w:p>
    <w:p w14:paraId="146EAE67" w14:textId="77777777" w:rsidR="00D92634" w:rsidRPr="00D92634" w:rsidRDefault="00D92634" w:rsidP="00D92634">
      <w:pPr>
        <w:pStyle w:val="Heading2"/>
        <w:ind w:left="-5" w:right="0"/>
      </w:pPr>
    </w:p>
    <w:p w14:paraId="0C81A2BE" w14:textId="7C50D1B5" w:rsidR="003F3896" w:rsidRPr="00D92634" w:rsidRDefault="00E93AE1" w:rsidP="00D92634">
      <w:pPr>
        <w:ind w:left="0" w:firstLine="0"/>
        <w:rPr>
          <w:b/>
          <w:u w:val="single"/>
        </w:rPr>
      </w:pPr>
      <w:r w:rsidRPr="00CF001D">
        <w:rPr>
          <w:b/>
          <w:u w:val="single"/>
        </w:rPr>
        <w:t xml:space="preserve">Monitoring and review </w:t>
      </w:r>
    </w:p>
    <w:p w14:paraId="644D127C" w14:textId="10F69304" w:rsidR="003F3896" w:rsidRDefault="00E93AE1">
      <w:pPr>
        <w:ind w:left="-5" w:right="507"/>
      </w:pPr>
      <w:r>
        <w:t xml:space="preserve">It is the responsibility of the </w:t>
      </w:r>
      <w:r w:rsidR="00536E9B">
        <w:t xml:space="preserve">EYFS leader and the </w:t>
      </w:r>
      <w:r>
        <w:t xml:space="preserve">Foundation Stage practitioners to follow the principles stated in this policy. There is a named Governor responsible for the EYFS. This governor has the opportunity to discuss EYFS practice with the practitioners and provide feedback to the whole governing body, raising any issues that require discussion. </w:t>
      </w:r>
    </w:p>
    <w:p w14:paraId="399D55E1" w14:textId="3888BF95" w:rsidR="003F3896" w:rsidRDefault="004767AD" w:rsidP="006159BB">
      <w:pPr>
        <w:spacing w:after="0" w:line="259" w:lineRule="auto"/>
        <w:ind w:left="0" w:right="0" w:firstLine="0"/>
        <w:jc w:val="left"/>
      </w:pPr>
      <w:r w:rsidRPr="00CF001D">
        <w:t>The Head Teacher and S</w:t>
      </w:r>
      <w:r w:rsidR="00E93AE1" w:rsidRPr="00CF001D">
        <w:t xml:space="preserve">ubject </w:t>
      </w:r>
      <w:r w:rsidRPr="00CF001D">
        <w:t>L</w:t>
      </w:r>
      <w:r w:rsidR="00E93AE1" w:rsidRPr="00CF001D">
        <w:t>eaders carry out monitoring of the EYFS through observation and discussion as part of the whole school monitoring schedule.</w:t>
      </w:r>
      <w:r w:rsidR="00E93AE1">
        <w:t xml:space="preserve"> </w:t>
      </w:r>
    </w:p>
    <w:p w14:paraId="210DDEA3" w14:textId="77777777" w:rsidR="00CF001D" w:rsidRDefault="00CF001D" w:rsidP="00CF001D">
      <w:pPr>
        <w:spacing w:after="0" w:line="259" w:lineRule="auto"/>
        <w:ind w:left="0" w:right="0" w:firstLine="0"/>
        <w:jc w:val="left"/>
      </w:pPr>
    </w:p>
    <w:p w14:paraId="074FD245" w14:textId="77777777" w:rsidR="00A91C4C" w:rsidRDefault="00A91C4C" w:rsidP="00CF001D">
      <w:pPr>
        <w:spacing w:after="0" w:line="259" w:lineRule="auto"/>
        <w:ind w:left="0" w:right="0" w:firstLine="0"/>
        <w:jc w:val="left"/>
        <w:rPr>
          <w:sz w:val="18"/>
          <w:szCs w:val="18"/>
        </w:rPr>
      </w:pPr>
    </w:p>
    <w:p w14:paraId="0DED9F5A" w14:textId="77777777" w:rsidR="00A91C4C" w:rsidRDefault="00A91C4C" w:rsidP="00CF001D">
      <w:pPr>
        <w:spacing w:after="0" w:line="259" w:lineRule="auto"/>
        <w:ind w:left="0" w:right="0" w:firstLine="0"/>
        <w:jc w:val="left"/>
        <w:rPr>
          <w:sz w:val="18"/>
          <w:szCs w:val="18"/>
        </w:rPr>
      </w:pPr>
    </w:p>
    <w:p w14:paraId="58E103AC" w14:textId="77777777" w:rsidR="00A91C4C" w:rsidRDefault="00A91C4C" w:rsidP="00CF001D">
      <w:pPr>
        <w:spacing w:after="0" w:line="259" w:lineRule="auto"/>
        <w:ind w:left="0" w:right="0" w:firstLine="0"/>
        <w:jc w:val="left"/>
        <w:rPr>
          <w:sz w:val="18"/>
          <w:szCs w:val="18"/>
        </w:rPr>
      </w:pPr>
    </w:p>
    <w:p w14:paraId="713CE6B9" w14:textId="77777777" w:rsidR="00A91C4C" w:rsidRDefault="00A91C4C" w:rsidP="00CF001D">
      <w:pPr>
        <w:spacing w:after="0" w:line="259" w:lineRule="auto"/>
        <w:ind w:left="0" w:right="0" w:firstLine="0"/>
        <w:jc w:val="left"/>
        <w:rPr>
          <w:sz w:val="18"/>
          <w:szCs w:val="18"/>
        </w:rPr>
      </w:pPr>
    </w:p>
    <w:p w14:paraId="41BC2360" w14:textId="77777777" w:rsidR="00A91C4C" w:rsidRDefault="00A91C4C" w:rsidP="00CF001D">
      <w:pPr>
        <w:spacing w:after="0" w:line="259" w:lineRule="auto"/>
        <w:ind w:left="0" w:right="0" w:firstLine="0"/>
        <w:jc w:val="left"/>
        <w:rPr>
          <w:sz w:val="18"/>
          <w:szCs w:val="18"/>
        </w:rPr>
      </w:pPr>
    </w:p>
    <w:p w14:paraId="403CF507" w14:textId="77777777" w:rsidR="00A91C4C" w:rsidRDefault="00A91C4C" w:rsidP="00CF001D">
      <w:pPr>
        <w:spacing w:after="0" w:line="259" w:lineRule="auto"/>
        <w:ind w:left="0" w:right="0" w:firstLine="0"/>
        <w:jc w:val="left"/>
        <w:rPr>
          <w:sz w:val="18"/>
          <w:szCs w:val="18"/>
        </w:rPr>
      </w:pPr>
    </w:p>
    <w:p w14:paraId="26E4751E" w14:textId="77777777" w:rsidR="00A91C4C" w:rsidRDefault="00A91C4C" w:rsidP="00CF001D">
      <w:pPr>
        <w:spacing w:after="0" w:line="259" w:lineRule="auto"/>
        <w:ind w:left="0" w:right="0" w:firstLine="0"/>
        <w:jc w:val="left"/>
        <w:rPr>
          <w:sz w:val="18"/>
          <w:szCs w:val="18"/>
        </w:rPr>
      </w:pPr>
    </w:p>
    <w:p w14:paraId="53429A8B" w14:textId="77777777" w:rsidR="00A91C4C" w:rsidRDefault="00A91C4C" w:rsidP="00CF001D">
      <w:pPr>
        <w:spacing w:after="0" w:line="259" w:lineRule="auto"/>
        <w:ind w:left="0" w:right="0" w:firstLine="0"/>
        <w:jc w:val="left"/>
        <w:rPr>
          <w:sz w:val="18"/>
          <w:szCs w:val="18"/>
        </w:rPr>
      </w:pPr>
    </w:p>
    <w:p w14:paraId="251F1BBE" w14:textId="77777777" w:rsidR="00A91C4C" w:rsidRDefault="00A91C4C" w:rsidP="00CF001D">
      <w:pPr>
        <w:spacing w:after="0" w:line="259" w:lineRule="auto"/>
        <w:ind w:left="0" w:right="0" w:firstLine="0"/>
        <w:jc w:val="left"/>
        <w:rPr>
          <w:sz w:val="18"/>
          <w:szCs w:val="18"/>
        </w:rPr>
      </w:pPr>
    </w:p>
    <w:p w14:paraId="37505DD3" w14:textId="77777777" w:rsidR="00A91C4C" w:rsidRDefault="00A91C4C" w:rsidP="00CF001D">
      <w:pPr>
        <w:spacing w:after="0" w:line="259" w:lineRule="auto"/>
        <w:ind w:left="0" w:right="0" w:firstLine="0"/>
        <w:jc w:val="left"/>
        <w:rPr>
          <w:sz w:val="18"/>
          <w:szCs w:val="18"/>
        </w:rPr>
      </w:pPr>
    </w:p>
    <w:p w14:paraId="30403A20" w14:textId="77777777" w:rsidR="00A91C4C" w:rsidRDefault="00A91C4C" w:rsidP="00CF001D">
      <w:pPr>
        <w:spacing w:after="0" w:line="259" w:lineRule="auto"/>
        <w:ind w:left="0" w:right="0" w:firstLine="0"/>
        <w:jc w:val="left"/>
        <w:rPr>
          <w:sz w:val="18"/>
          <w:szCs w:val="18"/>
        </w:rPr>
      </w:pPr>
    </w:p>
    <w:p w14:paraId="62A1346D" w14:textId="3865B0E6" w:rsidR="003F3896" w:rsidRPr="00CF001D" w:rsidRDefault="00E93AE1" w:rsidP="00CF001D">
      <w:pPr>
        <w:spacing w:after="0" w:line="259" w:lineRule="auto"/>
        <w:ind w:left="0" w:right="0" w:firstLine="0"/>
        <w:jc w:val="left"/>
      </w:pPr>
      <w:r w:rsidRPr="006159BB">
        <w:rPr>
          <w:sz w:val="18"/>
          <w:szCs w:val="18"/>
        </w:rPr>
        <w:t>All quotations and references included in this document are taken from the Statutory Framework for the Early Years Foundation Sta</w:t>
      </w:r>
      <w:r w:rsidR="003D6DB1" w:rsidRPr="006159BB">
        <w:rPr>
          <w:sz w:val="18"/>
          <w:szCs w:val="18"/>
        </w:rPr>
        <w:t>ge (DfE) 2021</w:t>
      </w:r>
      <w:r w:rsidRPr="006159BB">
        <w:rPr>
          <w:sz w:val="18"/>
          <w:szCs w:val="18"/>
        </w:rPr>
        <w:t xml:space="preserve"> and Development Matters </w:t>
      </w:r>
    </w:p>
    <w:p w14:paraId="1AA2B81B" w14:textId="455A71D2" w:rsidR="00CF001D" w:rsidRDefault="00CF001D" w:rsidP="006159BB">
      <w:pPr>
        <w:ind w:left="-5" w:right="507"/>
        <w:rPr>
          <w:sz w:val="18"/>
          <w:szCs w:val="18"/>
        </w:rPr>
      </w:pPr>
    </w:p>
    <w:p w14:paraId="39CD5756" w14:textId="77777777" w:rsidR="00CF001D" w:rsidRPr="006159BB" w:rsidRDefault="00CF001D" w:rsidP="006159BB">
      <w:pPr>
        <w:ind w:left="-5" w:right="507"/>
        <w:rPr>
          <w:sz w:val="18"/>
          <w:szCs w:val="18"/>
        </w:rPr>
      </w:pPr>
    </w:p>
    <w:tbl>
      <w:tblPr>
        <w:tblStyle w:val="TableGrid"/>
        <w:tblW w:w="3750" w:type="dxa"/>
        <w:tblInd w:w="-106" w:type="dxa"/>
        <w:tblCellMar>
          <w:top w:w="9" w:type="dxa"/>
          <w:left w:w="106" w:type="dxa"/>
          <w:right w:w="79" w:type="dxa"/>
        </w:tblCellMar>
        <w:tblLook w:val="04A0" w:firstRow="1" w:lastRow="0" w:firstColumn="1" w:lastColumn="0" w:noHBand="0" w:noVBand="1"/>
      </w:tblPr>
      <w:tblGrid>
        <w:gridCol w:w="1945"/>
        <w:gridCol w:w="1805"/>
      </w:tblGrid>
      <w:tr w:rsidR="003F3896" w14:paraId="448DC33E" w14:textId="77777777" w:rsidTr="00D92634">
        <w:trPr>
          <w:trHeight w:val="948"/>
        </w:trPr>
        <w:tc>
          <w:tcPr>
            <w:tcW w:w="1945" w:type="dxa"/>
            <w:tcBorders>
              <w:top w:val="single" w:sz="4" w:space="0" w:color="000000"/>
              <w:left w:val="single" w:sz="4" w:space="0" w:color="000000"/>
              <w:bottom w:val="single" w:sz="4" w:space="0" w:color="000000"/>
              <w:right w:val="single" w:sz="4" w:space="0" w:color="000000"/>
            </w:tcBorders>
            <w:shd w:val="clear" w:color="auto" w:fill="D9D9D9"/>
          </w:tcPr>
          <w:p w14:paraId="5D6513A9" w14:textId="77777777" w:rsidR="003F3896" w:rsidRDefault="00E93AE1">
            <w:pPr>
              <w:spacing w:after="0" w:line="259" w:lineRule="auto"/>
              <w:ind w:left="0" w:right="0" w:firstLine="0"/>
            </w:pPr>
            <w:r>
              <w:rPr>
                <w:sz w:val="28"/>
              </w:rPr>
              <w:t xml:space="preserve">Approved by </w:t>
            </w:r>
          </w:p>
        </w:tc>
        <w:tc>
          <w:tcPr>
            <w:tcW w:w="1805" w:type="dxa"/>
            <w:tcBorders>
              <w:top w:val="single" w:sz="4" w:space="0" w:color="000000"/>
              <w:left w:val="single" w:sz="4" w:space="0" w:color="000000"/>
              <w:bottom w:val="single" w:sz="4" w:space="0" w:color="000000"/>
              <w:right w:val="single" w:sz="4" w:space="0" w:color="000000"/>
            </w:tcBorders>
          </w:tcPr>
          <w:p w14:paraId="09B020FA" w14:textId="77777777" w:rsidR="003F3896" w:rsidRPr="00CF001D" w:rsidRDefault="00E93AE1">
            <w:pPr>
              <w:spacing w:after="0" w:line="259" w:lineRule="auto"/>
              <w:ind w:left="4" w:right="0" w:firstLine="0"/>
              <w:jc w:val="left"/>
            </w:pPr>
            <w:r w:rsidRPr="00CF001D">
              <w:rPr>
                <w:sz w:val="28"/>
              </w:rPr>
              <w:t xml:space="preserve">Quality of </w:t>
            </w:r>
          </w:p>
          <w:p w14:paraId="44EDBD7C" w14:textId="77777777" w:rsidR="003F3896" w:rsidRPr="00CF001D" w:rsidRDefault="00E93AE1">
            <w:pPr>
              <w:spacing w:after="0" w:line="259" w:lineRule="auto"/>
              <w:ind w:left="4" w:right="0" w:firstLine="0"/>
              <w:jc w:val="left"/>
            </w:pPr>
            <w:r w:rsidRPr="00CF001D">
              <w:rPr>
                <w:sz w:val="28"/>
              </w:rPr>
              <w:t xml:space="preserve">Education </w:t>
            </w:r>
          </w:p>
          <w:p w14:paraId="6F8B0D65" w14:textId="77777777" w:rsidR="003F3896" w:rsidRDefault="00E93AE1">
            <w:pPr>
              <w:spacing w:after="0" w:line="259" w:lineRule="auto"/>
              <w:ind w:left="4" w:right="0" w:firstLine="0"/>
              <w:jc w:val="left"/>
            </w:pPr>
            <w:r w:rsidRPr="00CF001D">
              <w:rPr>
                <w:sz w:val="28"/>
              </w:rPr>
              <w:t>Committee</w:t>
            </w:r>
            <w:r>
              <w:rPr>
                <w:sz w:val="28"/>
              </w:rPr>
              <w:t xml:space="preserve"> </w:t>
            </w:r>
          </w:p>
        </w:tc>
      </w:tr>
      <w:tr w:rsidR="003F3896" w14:paraId="19F63026" w14:textId="77777777" w:rsidTr="00D92634">
        <w:trPr>
          <w:trHeight w:val="636"/>
        </w:trPr>
        <w:tc>
          <w:tcPr>
            <w:tcW w:w="1945" w:type="dxa"/>
            <w:tcBorders>
              <w:top w:val="single" w:sz="4" w:space="0" w:color="000000"/>
              <w:left w:val="single" w:sz="4" w:space="0" w:color="000000"/>
              <w:bottom w:val="single" w:sz="4" w:space="0" w:color="000000"/>
              <w:right w:val="single" w:sz="4" w:space="0" w:color="000000"/>
            </w:tcBorders>
            <w:shd w:val="clear" w:color="auto" w:fill="D9D9D9"/>
          </w:tcPr>
          <w:p w14:paraId="0D87FC91" w14:textId="77777777" w:rsidR="003F3896" w:rsidRDefault="00E93AE1">
            <w:pPr>
              <w:spacing w:after="0" w:line="259" w:lineRule="auto"/>
              <w:ind w:left="0" w:right="0" w:firstLine="0"/>
              <w:jc w:val="left"/>
            </w:pPr>
            <w:r>
              <w:rPr>
                <w:sz w:val="28"/>
              </w:rPr>
              <w:t xml:space="preserve">Date </w:t>
            </w:r>
          </w:p>
        </w:tc>
        <w:tc>
          <w:tcPr>
            <w:tcW w:w="1805" w:type="dxa"/>
            <w:tcBorders>
              <w:top w:val="single" w:sz="4" w:space="0" w:color="000000"/>
              <w:left w:val="single" w:sz="4" w:space="0" w:color="000000"/>
              <w:bottom w:val="single" w:sz="4" w:space="0" w:color="000000"/>
              <w:right w:val="single" w:sz="4" w:space="0" w:color="000000"/>
            </w:tcBorders>
          </w:tcPr>
          <w:p w14:paraId="34F0EE64" w14:textId="69613713" w:rsidR="003F3896" w:rsidRDefault="00684C85" w:rsidP="00684C85">
            <w:pPr>
              <w:spacing w:after="0" w:line="259" w:lineRule="auto"/>
              <w:ind w:left="4" w:right="0" w:firstLine="0"/>
              <w:jc w:val="left"/>
            </w:pPr>
            <w:r>
              <w:rPr>
                <w:sz w:val="28"/>
              </w:rPr>
              <w:t>January 202</w:t>
            </w:r>
            <w:r w:rsidR="00536E9B">
              <w:rPr>
                <w:sz w:val="28"/>
              </w:rPr>
              <w:t>5</w:t>
            </w:r>
          </w:p>
        </w:tc>
      </w:tr>
      <w:tr w:rsidR="003F3896" w14:paraId="3D72249B" w14:textId="77777777" w:rsidTr="00D92634">
        <w:trPr>
          <w:trHeight w:val="799"/>
        </w:trPr>
        <w:tc>
          <w:tcPr>
            <w:tcW w:w="1945" w:type="dxa"/>
            <w:tcBorders>
              <w:top w:val="single" w:sz="4" w:space="0" w:color="000000"/>
              <w:left w:val="single" w:sz="4" w:space="0" w:color="000000"/>
              <w:bottom w:val="single" w:sz="4" w:space="0" w:color="000000"/>
              <w:right w:val="single" w:sz="4" w:space="0" w:color="000000"/>
            </w:tcBorders>
            <w:shd w:val="clear" w:color="auto" w:fill="D9D9D9"/>
          </w:tcPr>
          <w:p w14:paraId="14A1CFAA" w14:textId="77777777" w:rsidR="003F3896" w:rsidRDefault="00E93AE1">
            <w:pPr>
              <w:spacing w:after="0" w:line="259" w:lineRule="auto"/>
              <w:ind w:left="0" w:right="0" w:firstLine="0"/>
              <w:jc w:val="left"/>
            </w:pPr>
            <w:r>
              <w:rPr>
                <w:sz w:val="28"/>
              </w:rPr>
              <w:t xml:space="preserve">Review </w:t>
            </w:r>
          </w:p>
        </w:tc>
        <w:tc>
          <w:tcPr>
            <w:tcW w:w="1805" w:type="dxa"/>
            <w:tcBorders>
              <w:top w:val="single" w:sz="4" w:space="0" w:color="000000"/>
              <w:left w:val="single" w:sz="4" w:space="0" w:color="000000"/>
              <w:bottom w:val="single" w:sz="4" w:space="0" w:color="000000"/>
              <w:right w:val="single" w:sz="4" w:space="0" w:color="000000"/>
            </w:tcBorders>
          </w:tcPr>
          <w:p w14:paraId="1EA86688" w14:textId="5137F82F" w:rsidR="00CF001D" w:rsidRPr="00CF001D" w:rsidRDefault="003D6DB1" w:rsidP="00CF001D">
            <w:pPr>
              <w:spacing w:after="0" w:line="259" w:lineRule="auto"/>
              <w:ind w:left="4" w:right="0" w:firstLine="0"/>
              <w:jc w:val="left"/>
              <w:rPr>
                <w:sz w:val="28"/>
              </w:rPr>
            </w:pPr>
            <w:r>
              <w:rPr>
                <w:sz w:val="28"/>
              </w:rPr>
              <w:t>J</w:t>
            </w:r>
            <w:r w:rsidR="00684C85">
              <w:rPr>
                <w:sz w:val="28"/>
              </w:rPr>
              <w:t>anuary 202</w:t>
            </w:r>
            <w:r w:rsidR="00536E9B">
              <w:rPr>
                <w:sz w:val="28"/>
              </w:rPr>
              <w:t>7</w:t>
            </w:r>
          </w:p>
        </w:tc>
      </w:tr>
    </w:tbl>
    <w:p w14:paraId="5EF326CC" w14:textId="77777777" w:rsidR="003F3896" w:rsidRDefault="00E93AE1">
      <w:pPr>
        <w:spacing w:after="0" w:line="259" w:lineRule="auto"/>
        <w:ind w:left="0" w:right="0" w:firstLine="0"/>
        <w:jc w:val="left"/>
      </w:pPr>
      <w:r>
        <w:t xml:space="preserve"> </w:t>
      </w:r>
    </w:p>
    <w:sectPr w:rsidR="003F3896">
      <w:footerReference w:type="even" r:id="rId15"/>
      <w:footerReference w:type="default" r:id="rId16"/>
      <w:footerReference w:type="first" r:id="rId17"/>
      <w:pgSz w:w="11906" w:h="16841"/>
      <w:pgMar w:top="799" w:right="616" w:bottom="1343" w:left="1133" w:header="720" w:footer="7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732B0" w14:textId="77777777" w:rsidR="001E6358" w:rsidRDefault="001E6358">
      <w:pPr>
        <w:spacing w:after="0" w:line="240" w:lineRule="auto"/>
      </w:pPr>
      <w:r>
        <w:separator/>
      </w:r>
    </w:p>
  </w:endnote>
  <w:endnote w:type="continuationSeparator" w:id="0">
    <w:p w14:paraId="593E6D62" w14:textId="77777777" w:rsidR="001E6358" w:rsidRDefault="001E63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DF628" w14:textId="77777777" w:rsidR="003F3896" w:rsidRDefault="00E93AE1">
    <w:pPr>
      <w:spacing w:after="0" w:line="259" w:lineRule="auto"/>
      <w:ind w:left="0" w:right="517" w:firstLine="0"/>
      <w:jc w:val="center"/>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5E09395E" w14:textId="77777777" w:rsidR="003F3896" w:rsidRDefault="00E93AE1">
    <w:pPr>
      <w:spacing w:after="0" w:line="259" w:lineRule="auto"/>
      <w:ind w:left="0" w:right="0" w:firstLine="0"/>
      <w:jc w:val="left"/>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5EC18" w14:textId="6BF74C65" w:rsidR="003F3896" w:rsidRDefault="00E93AE1">
    <w:pPr>
      <w:spacing w:after="0" w:line="259" w:lineRule="auto"/>
      <w:ind w:left="0" w:right="517" w:firstLine="0"/>
      <w:jc w:val="center"/>
    </w:pPr>
    <w:r>
      <w:fldChar w:fldCharType="begin"/>
    </w:r>
    <w:r>
      <w:instrText xml:space="preserve"> PAGE   \* MERGEFORMAT </w:instrText>
    </w:r>
    <w:r>
      <w:fldChar w:fldCharType="separate"/>
    </w:r>
    <w:r w:rsidR="00BC2167" w:rsidRPr="00BC2167">
      <w:rPr>
        <w:rFonts w:ascii="Times New Roman" w:eastAsia="Times New Roman" w:hAnsi="Times New Roman" w:cs="Times New Roman"/>
        <w:noProof/>
      </w:rPr>
      <w:t>4</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270F0B91" w14:textId="77777777" w:rsidR="003F3896" w:rsidRDefault="00E93AE1">
    <w:pPr>
      <w:spacing w:after="0" w:line="259" w:lineRule="auto"/>
      <w:ind w:left="0" w:right="0" w:firstLine="0"/>
      <w:jc w:val="left"/>
    </w:pP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D8337" w14:textId="77777777" w:rsidR="003F3896" w:rsidRDefault="00E93AE1">
    <w:pPr>
      <w:spacing w:after="0" w:line="259" w:lineRule="auto"/>
      <w:ind w:left="0" w:right="517" w:firstLine="0"/>
      <w:jc w:val="center"/>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057F8DB5" w14:textId="77777777" w:rsidR="003F3896" w:rsidRDefault="00E93AE1">
    <w:pPr>
      <w:spacing w:after="0" w:line="259" w:lineRule="auto"/>
      <w:ind w:left="0" w:right="0" w:firstLine="0"/>
      <w:jc w:val="left"/>
    </w:pP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A9169" w14:textId="77777777" w:rsidR="001E6358" w:rsidRDefault="001E6358">
      <w:pPr>
        <w:spacing w:after="0" w:line="240" w:lineRule="auto"/>
      </w:pPr>
      <w:r>
        <w:separator/>
      </w:r>
    </w:p>
  </w:footnote>
  <w:footnote w:type="continuationSeparator" w:id="0">
    <w:p w14:paraId="46A7CB65" w14:textId="77777777" w:rsidR="001E6358" w:rsidRDefault="001E63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42829"/>
    <w:multiLevelType w:val="hybridMultilevel"/>
    <w:tmpl w:val="D91A6C24"/>
    <w:lvl w:ilvl="0" w:tplc="08090001">
      <w:start w:val="1"/>
      <w:numFmt w:val="bullet"/>
      <w:lvlText w:val=""/>
      <w:lvlJc w:val="left"/>
      <w:pPr>
        <w:ind w:left="108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AFF6DF1E">
      <w:start w:val="1"/>
      <w:numFmt w:val="bullet"/>
      <w:lvlText w:val="o"/>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21AF3B4">
      <w:start w:val="1"/>
      <w:numFmt w:val="bullet"/>
      <w:lvlText w:val="▪"/>
      <w:lvlJc w:val="left"/>
      <w:pPr>
        <w:ind w:left="26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FA1708">
      <w:start w:val="1"/>
      <w:numFmt w:val="bullet"/>
      <w:lvlText w:val="•"/>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5DCFA0E">
      <w:start w:val="1"/>
      <w:numFmt w:val="bullet"/>
      <w:lvlText w:val="o"/>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2505EE2">
      <w:start w:val="1"/>
      <w:numFmt w:val="bullet"/>
      <w:lvlText w:val="▪"/>
      <w:lvlJc w:val="left"/>
      <w:pPr>
        <w:ind w:left="4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BDE99B4">
      <w:start w:val="1"/>
      <w:numFmt w:val="bullet"/>
      <w:lvlText w:val="•"/>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5EE71F8">
      <w:start w:val="1"/>
      <w:numFmt w:val="bullet"/>
      <w:lvlText w:val="o"/>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1CA7C8C">
      <w:start w:val="1"/>
      <w:numFmt w:val="bullet"/>
      <w:lvlText w:val="▪"/>
      <w:lvlJc w:val="left"/>
      <w:pPr>
        <w:ind w:left="6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6B96905"/>
    <w:multiLevelType w:val="hybridMultilevel"/>
    <w:tmpl w:val="793A3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5462D2"/>
    <w:multiLevelType w:val="hybridMultilevel"/>
    <w:tmpl w:val="E222E450"/>
    <w:lvl w:ilvl="0" w:tplc="689221A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C4E5F2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C5AF9D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D98493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020E5A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E7AB0C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BCAF5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4ACE4E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FB6B06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C4629FB"/>
    <w:multiLevelType w:val="hybridMultilevel"/>
    <w:tmpl w:val="581CC55E"/>
    <w:lvl w:ilvl="0" w:tplc="19A8BB3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B2FDF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C3E937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C9459A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5AC460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60C2FD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97A311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34A0DA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F9866A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448459F"/>
    <w:multiLevelType w:val="hybridMultilevel"/>
    <w:tmpl w:val="2F228FA8"/>
    <w:lvl w:ilvl="0" w:tplc="CCB86DC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CD247B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856C0C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CF0C26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F475B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DD072E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3D2734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8049C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C6E4D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62B258A"/>
    <w:multiLevelType w:val="hybridMultilevel"/>
    <w:tmpl w:val="D02CBC0E"/>
    <w:lvl w:ilvl="0" w:tplc="1DD4C956">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BCA2AC">
      <w:start w:val="1"/>
      <w:numFmt w:val="bullet"/>
      <w:lvlText w:val="o"/>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7EE5E14">
      <w:start w:val="1"/>
      <w:numFmt w:val="bullet"/>
      <w:lvlText w:val="▪"/>
      <w:lvlJc w:val="left"/>
      <w:pPr>
        <w:ind w:left="26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0807AEC">
      <w:start w:val="1"/>
      <w:numFmt w:val="bullet"/>
      <w:lvlText w:val="•"/>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5C7E04">
      <w:start w:val="1"/>
      <w:numFmt w:val="bullet"/>
      <w:lvlText w:val="o"/>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4A8DB4E">
      <w:start w:val="1"/>
      <w:numFmt w:val="bullet"/>
      <w:lvlText w:val="▪"/>
      <w:lvlJc w:val="left"/>
      <w:pPr>
        <w:ind w:left="4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344985E">
      <w:start w:val="1"/>
      <w:numFmt w:val="bullet"/>
      <w:lvlText w:val="•"/>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3C6824">
      <w:start w:val="1"/>
      <w:numFmt w:val="bullet"/>
      <w:lvlText w:val="o"/>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63C203C">
      <w:start w:val="1"/>
      <w:numFmt w:val="bullet"/>
      <w:lvlText w:val="▪"/>
      <w:lvlJc w:val="left"/>
      <w:pPr>
        <w:ind w:left="6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EEF5D4D"/>
    <w:multiLevelType w:val="hybridMultilevel"/>
    <w:tmpl w:val="59CA22A6"/>
    <w:lvl w:ilvl="0" w:tplc="BCBAA32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3946FE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144AEA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2BACEF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2AB80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0548DB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B62D2A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EC149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6D421C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A6E6F3B"/>
    <w:multiLevelType w:val="hybridMultilevel"/>
    <w:tmpl w:val="DD76A092"/>
    <w:lvl w:ilvl="0" w:tplc="971229A8">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262E3C">
      <w:start w:val="1"/>
      <w:numFmt w:val="bullet"/>
      <w:lvlText w:val="o"/>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21EEBF8">
      <w:start w:val="1"/>
      <w:numFmt w:val="bullet"/>
      <w:lvlText w:val="▪"/>
      <w:lvlJc w:val="left"/>
      <w:pPr>
        <w:ind w:left="26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9721A30">
      <w:start w:val="1"/>
      <w:numFmt w:val="bullet"/>
      <w:lvlText w:val="•"/>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5B27B2E">
      <w:start w:val="1"/>
      <w:numFmt w:val="bullet"/>
      <w:lvlText w:val="o"/>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E1C7A02">
      <w:start w:val="1"/>
      <w:numFmt w:val="bullet"/>
      <w:lvlText w:val="▪"/>
      <w:lvlJc w:val="left"/>
      <w:pPr>
        <w:ind w:left="4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5D6B3B6">
      <w:start w:val="1"/>
      <w:numFmt w:val="bullet"/>
      <w:lvlText w:val="•"/>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A08416">
      <w:start w:val="1"/>
      <w:numFmt w:val="bullet"/>
      <w:lvlText w:val="o"/>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BA269A8">
      <w:start w:val="1"/>
      <w:numFmt w:val="bullet"/>
      <w:lvlText w:val="▪"/>
      <w:lvlJc w:val="left"/>
      <w:pPr>
        <w:ind w:left="6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CC11EDA"/>
    <w:multiLevelType w:val="hybridMultilevel"/>
    <w:tmpl w:val="7CECC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EE6D14"/>
    <w:multiLevelType w:val="hybridMultilevel"/>
    <w:tmpl w:val="C040D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EFA450A"/>
    <w:multiLevelType w:val="hybridMultilevel"/>
    <w:tmpl w:val="94E830F2"/>
    <w:lvl w:ilvl="0" w:tplc="2CCE235A">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FF6DF1E">
      <w:start w:val="1"/>
      <w:numFmt w:val="bullet"/>
      <w:lvlText w:val="o"/>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21AF3B4">
      <w:start w:val="1"/>
      <w:numFmt w:val="bullet"/>
      <w:lvlText w:val="▪"/>
      <w:lvlJc w:val="left"/>
      <w:pPr>
        <w:ind w:left="26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FA1708">
      <w:start w:val="1"/>
      <w:numFmt w:val="bullet"/>
      <w:lvlText w:val="•"/>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5DCFA0E">
      <w:start w:val="1"/>
      <w:numFmt w:val="bullet"/>
      <w:lvlText w:val="o"/>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2505EE2">
      <w:start w:val="1"/>
      <w:numFmt w:val="bullet"/>
      <w:lvlText w:val="▪"/>
      <w:lvlJc w:val="left"/>
      <w:pPr>
        <w:ind w:left="4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BDE99B4">
      <w:start w:val="1"/>
      <w:numFmt w:val="bullet"/>
      <w:lvlText w:val="•"/>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5EE71F8">
      <w:start w:val="1"/>
      <w:numFmt w:val="bullet"/>
      <w:lvlText w:val="o"/>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1CA7C8C">
      <w:start w:val="1"/>
      <w:numFmt w:val="bullet"/>
      <w:lvlText w:val="▪"/>
      <w:lvlJc w:val="left"/>
      <w:pPr>
        <w:ind w:left="6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A74028A"/>
    <w:multiLevelType w:val="hybridMultilevel"/>
    <w:tmpl w:val="2CD660E8"/>
    <w:lvl w:ilvl="0" w:tplc="333A9E3C">
      <w:start w:val="1"/>
      <w:numFmt w:val="bullet"/>
      <w:lvlText w:val="•"/>
      <w:lvlJc w:val="left"/>
      <w:pPr>
        <w:ind w:left="996"/>
      </w:pPr>
      <w:rPr>
        <w:rFonts w:ascii="Arial" w:eastAsia="Arial" w:hAnsi="Arial" w:cs="Arial"/>
        <w:b w:val="0"/>
        <w:i w:val="0"/>
        <w:strike w:val="0"/>
        <w:dstrike w:val="0"/>
        <w:color w:val="4472C4"/>
        <w:sz w:val="24"/>
        <w:szCs w:val="24"/>
        <w:u w:val="none" w:color="000000"/>
        <w:bdr w:val="none" w:sz="0" w:space="0" w:color="auto"/>
        <w:shd w:val="clear" w:color="auto" w:fill="auto"/>
        <w:vertAlign w:val="baseline"/>
      </w:rPr>
    </w:lvl>
    <w:lvl w:ilvl="1" w:tplc="DE02894A">
      <w:start w:val="1"/>
      <w:numFmt w:val="bullet"/>
      <w:lvlText w:val="o"/>
      <w:lvlJc w:val="left"/>
      <w:pPr>
        <w:ind w:left="1647"/>
      </w:pPr>
      <w:rPr>
        <w:rFonts w:ascii="Segoe UI Symbol" w:eastAsia="Segoe UI Symbol" w:hAnsi="Segoe UI Symbol" w:cs="Segoe UI Symbol"/>
        <w:b w:val="0"/>
        <w:i w:val="0"/>
        <w:strike w:val="0"/>
        <w:dstrike w:val="0"/>
        <w:color w:val="4472C4"/>
        <w:sz w:val="24"/>
        <w:szCs w:val="24"/>
        <w:u w:val="none" w:color="000000"/>
        <w:bdr w:val="none" w:sz="0" w:space="0" w:color="auto"/>
        <w:shd w:val="clear" w:color="auto" w:fill="auto"/>
        <w:vertAlign w:val="baseline"/>
      </w:rPr>
    </w:lvl>
    <w:lvl w:ilvl="2" w:tplc="78D6146A">
      <w:start w:val="1"/>
      <w:numFmt w:val="bullet"/>
      <w:lvlText w:val="▪"/>
      <w:lvlJc w:val="left"/>
      <w:pPr>
        <w:ind w:left="2367"/>
      </w:pPr>
      <w:rPr>
        <w:rFonts w:ascii="Segoe UI Symbol" w:eastAsia="Segoe UI Symbol" w:hAnsi="Segoe UI Symbol" w:cs="Segoe UI Symbol"/>
        <w:b w:val="0"/>
        <w:i w:val="0"/>
        <w:strike w:val="0"/>
        <w:dstrike w:val="0"/>
        <w:color w:val="4472C4"/>
        <w:sz w:val="24"/>
        <w:szCs w:val="24"/>
        <w:u w:val="none" w:color="000000"/>
        <w:bdr w:val="none" w:sz="0" w:space="0" w:color="auto"/>
        <w:shd w:val="clear" w:color="auto" w:fill="auto"/>
        <w:vertAlign w:val="baseline"/>
      </w:rPr>
    </w:lvl>
    <w:lvl w:ilvl="3" w:tplc="7F462224">
      <w:start w:val="1"/>
      <w:numFmt w:val="bullet"/>
      <w:lvlText w:val="•"/>
      <w:lvlJc w:val="left"/>
      <w:pPr>
        <w:ind w:left="3087"/>
      </w:pPr>
      <w:rPr>
        <w:rFonts w:ascii="Arial" w:eastAsia="Arial" w:hAnsi="Arial" w:cs="Arial"/>
        <w:b w:val="0"/>
        <w:i w:val="0"/>
        <w:strike w:val="0"/>
        <w:dstrike w:val="0"/>
        <w:color w:val="4472C4"/>
        <w:sz w:val="24"/>
        <w:szCs w:val="24"/>
        <w:u w:val="none" w:color="000000"/>
        <w:bdr w:val="none" w:sz="0" w:space="0" w:color="auto"/>
        <w:shd w:val="clear" w:color="auto" w:fill="auto"/>
        <w:vertAlign w:val="baseline"/>
      </w:rPr>
    </w:lvl>
    <w:lvl w:ilvl="4" w:tplc="0248CE3C">
      <w:start w:val="1"/>
      <w:numFmt w:val="bullet"/>
      <w:lvlText w:val="o"/>
      <w:lvlJc w:val="left"/>
      <w:pPr>
        <w:ind w:left="3807"/>
      </w:pPr>
      <w:rPr>
        <w:rFonts w:ascii="Segoe UI Symbol" w:eastAsia="Segoe UI Symbol" w:hAnsi="Segoe UI Symbol" w:cs="Segoe UI Symbol"/>
        <w:b w:val="0"/>
        <w:i w:val="0"/>
        <w:strike w:val="0"/>
        <w:dstrike w:val="0"/>
        <w:color w:val="4472C4"/>
        <w:sz w:val="24"/>
        <w:szCs w:val="24"/>
        <w:u w:val="none" w:color="000000"/>
        <w:bdr w:val="none" w:sz="0" w:space="0" w:color="auto"/>
        <w:shd w:val="clear" w:color="auto" w:fill="auto"/>
        <w:vertAlign w:val="baseline"/>
      </w:rPr>
    </w:lvl>
    <w:lvl w:ilvl="5" w:tplc="506C9E18">
      <w:start w:val="1"/>
      <w:numFmt w:val="bullet"/>
      <w:lvlText w:val="▪"/>
      <w:lvlJc w:val="left"/>
      <w:pPr>
        <w:ind w:left="4527"/>
      </w:pPr>
      <w:rPr>
        <w:rFonts w:ascii="Segoe UI Symbol" w:eastAsia="Segoe UI Symbol" w:hAnsi="Segoe UI Symbol" w:cs="Segoe UI Symbol"/>
        <w:b w:val="0"/>
        <w:i w:val="0"/>
        <w:strike w:val="0"/>
        <w:dstrike w:val="0"/>
        <w:color w:val="4472C4"/>
        <w:sz w:val="24"/>
        <w:szCs w:val="24"/>
        <w:u w:val="none" w:color="000000"/>
        <w:bdr w:val="none" w:sz="0" w:space="0" w:color="auto"/>
        <w:shd w:val="clear" w:color="auto" w:fill="auto"/>
        <w:vertAlign w:val="baseline"/>
      </w:rPr>
    </w:lvl>
    <w:lvl w:ilvl="6" w:tplc="8F6A8312">
      <w:start w:val="1"/>
      <w:numFmt w:val="bullet"/>
      <w:lvlText w:val="•"/>
      <w:lvlJc w:val="left"/>
      <w:pPr>
        <w:ind w:left="5247"/>
      </w:pPr>
      <w:rPr>
        <w:rFonts w:ascii="Arial" w:eastAsia="Arial" w:hAnsi="Arial" w:cs="Arial"/>
        <w:b w:val="0"/>
        <w:i w:val="0"/>
        <w:strike w:val="0"/>
        <w:dstrike w:val="0"/>
        <w:color w:val="4472C4"/>
        <w:sz w:val="24"/>
        <w:szCs w:val="24"/>
        <w:u w:val="none" w:color="000000"/>
        <w:bdr w:val="none" w:sz="0" w:space="0" w:color="auto"/>
        <w:shd w:val="clear" w:color="auto" w:fill="auto"/>
        <w:vertAlign w:val="baseline"/>
      </w:rPr>
    </w:lvl>
    <w:lvl w:ilvl="7" w:tplc="EBB63A24">
      <w:start w:val="1"/>
      <w:numFmt w:val="bullet"/>
      <w:lvlText w:val="o"/>
      <w:lvlJc w:val="left"/>
      <w:pPr>
        <w:ind w:left="5967"/>
      </w:pPr>
      <w:rPr>
        <w:rFonts w:ascii="Segoe UI Symbol" w:eastAsia="Segoe UI Symbol" w:hAnsi="Segoe UI Symbol" w:cs="Segoe UI Symbol"/>
        <w:b w:val="0"/>
        <w:i w:val="0"/>
        <w:strike w:val="0"/>
        <w:dstrike w:val="0"/>
        <w:color w:val="4472C4"/>
        <w:sz w:val="24"/>
        <w:szCs w:val="24"/>
        <w:u w:val="none" w:color="000000"/>
        <w:bdr w:val="none" w:sz="0" w:space="0" w:color="auto"/>
        <w:shd w:val="clear" w:color="auto" w:fill="auto"/>
        <w:vertAlign w:val="baseline"/>
      </w:rPr>
    </w:lvl>
    <w:lvl w:ilvl="8" w:tplc="DFC07C14">
      <w:start w:val="1"/>
      <w:numFmt w:val="bullet"/>
      <w:lvlText w:val="▪"/>
      <w:lvlJc w:val="left"/>
      <w:pPr>
        <w:ind w:left="6687"/>
      </w:pPr>
      <w:rPr>
        <w:rFonts w:ascii="Segoe UI Symbol" w:eastAsia="Segoe UI Symbol" w:hAnsi="Segoe UI Symbol" w:cs="Segoe UI Symbol"/>
        <w:b w:val="0"/>
        <w:i w:val="0"/>
        <w:strike w:val="0"/>
        <w:dstrike w:val="0"/>
        <w:color w:val="4472C4"/>
        <w:sz w:val="24"/>
        <w:szCs w:val="24"/>
        <w:u w:val="none" w:color="000000"/>
        <w:bdr w:val="none" w:sz="0" w:space="0" w:color="auto"/>
        <w:shd w:val="clear" w:color="auto" w:fill="auto"/>
        <w:vertAlign w:val="baseline"/>
      </w:rPr>
    </w:lvl>
  </w:abstractNum>
  <w:num w:numId="1">
    <w:abstractNumId w:val="11"/>
  </w:num>
  <w:num w:numId="2">
    <w:abstractNumId w:val="4"/>
  </w:num>
  <w:num w:numId="3">
    <w:abstractNumId w:val="6"/>
  </w:num>
  <w:num w:numId="4">
    <w:abstractNumId w:val="2"/>
  </w:num>
  <w:num w:numId="5">
    <w:abstractNumId w:val="3"/>
  </w:num>
  <w:num w:numId="6">
    <w:abstractNumId w:val="7"/>
  </w:num>
  <w:num w:numId="7">
    <w:abstractNumId w:val="10"/>
  </w:num>
  <w:num w:numId="8">
    <w:abstractNumId w:val="5"/>
  </w:num>
  <w:num w:numId="9">
    <w:abstractNumId w:val="9"/>
  </w:num>
  <w:num w:numId="10">
    <w:abstractNumId w:val="0"/>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896"/>
    <w:rsid w:val="000222EB"/>
    <w:rsid w:val="00023E85"/>
    <w:rsid w:val="0002404B"/>
    <w:rsid w:val="000812AE"/>
    <w:rsid w:val="00085C42"/>
    <w:rsid w:val="000D37BD"/>
    <w:rsid w:val="001138CE"/>
    <w:rsid w:val="001C3531"/>
    <w:rsid w:val="001E6358"/>
    <w:rsid w:val="002901B7"/>
    <w:rsid w:val="003D6DB1"/>
    <w:rsid w:val="003F3896"/>
    <w:rsid w:val="004767AD"/>
    <w:rsid w:val="004D7D12"/>
    <w:rsid w:val="004E72F9"/>
    <w:rsid w:val="00536E9B"/>
    <w:rsid w:val="005A239E"/>
    <w:rsid w:val="005B5705"/>
    <w:rsid w:val="006159BB"/>
    <w:rsid w:val="00644EF3"/>
    <w:rsid w:val="00684C85"/>
    <w:rsid w:val="0072381D"/>
    <w:rsid w:val="0076164B"/>
    <w:rsid w:val="00814838"/>
    <w:rsid w:val="00885E15"/>
    <w:rsid w:val="00A01BF3"/>
    <w:rsid w:val="00A46A2E"/>
    <w:rsid w:val="00A579EA"/>
    <w:rsid w:val="00A91C4C"/>
    <w:rsid w:val="00A97CC6"/>
    <w:rsid w:val="00AE0D6E"/>
    <w:rsid w:val="00B27390"/>
    <w:rsid w:val="00BC2167"/>
    <w:rsid w:val="00C216E0"/>
    <w:rsid w:val="00C234F9"/>
    <w:rsid w:val="00C26DAF"/>
    <w:rsid w:val="00C624E8"/>
    <w:rsid w:val="00CF001D"/>
    <w:rsid w:val="00D40E3E"/>
    <w:rsid w:val="00D92634"/>
    <w:rsid w:val="00E0211B"/>
    <w:rsid w:val="00E463C5"/>
    <w:rsid w:val="00E93AE1"/>
    <w:rsid w:val="7D50B2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4AD0B"/>
  <w15:docId w15:val="{4C00ACB9-C53A-4A75-9248-0C7C1A085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518" w:hanging="10"/>
      <w:jc w:val="both"/>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46"/>
      <w:ind w:right="521"/>
      <w:jc w:val="center"/>
      <w:outlineLvl w:val="0"/>
    </w:pPr>
    <w:rPr>
      <w:rFonts w:ascii="Arial" w:eastAsia="Arial" w:hAnsi="Arial" w:cs="Arial"/>
      <w:b/>
      <w:i/>
      <w:color w:val="000000"/>
      <w:sz w:val="28"/>
    </w:rPr>
  </w:style>
  <w:style w:type="paragraph" w:styleId="Heading2">
    <w:name w:val="heading 2"/>
    <w:next w:val="Normal"/>
    <w:link w:val="Heading2Char"/>
    <w:uiPriority w:val="9"/>
    <w:unhideWhenUsed/>
    <w:qFormat/>
    <w:pPr>
      <w:keepNext/>
      <w:keepLines/>
      <w:spacing w:after="0"/>
      <w:ind w:left="10" w:right="518" w:hanging="10"/>
      <w:outlineLvl w:val="1"/>
    </w:pPr>
    <w:rPr>
      <w:rFonts w:ascii="Arial" w:eastAsia="Arial" w:hAnsi="Arial" w:cs="Arial"/>
      <w:b/>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u w:val="single" w:color="000000"/>
    </w:rPr>
  </w:style>
  <w:style w:type="character" w:customStyle="1" w:styleId="Heading1Char">
    <w:name w:val="Heading 1 Char"/>
    <w:link w:val="Heading1"/>
    <w:rPr>
      <w:rFonts w:ascii="Arial" w:eastAsia="Arial" w:hAnsi="Arial" w:cs="Arial"/>
      <w:b/>
      <w:i/>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085C42"/>
    <w:pPr>
      <w:ind w:left="720"/>
      <w:contextualSpacing/>
    </w:pPr>
  </w:style>
  <w:style w:type="character" w:styleId="Hyperlink">
    <w:name w:val="Hyperlink"/>
    <w:basedOn w:val="DefaultParagraphFont"/>
    <w:uiPriority w:val="99"/>
    <w:unhideWhenUsed/>
    <w:rsid w:val="004E72F9"/>
    <w:rPr>
      <w:color w:val="0563C1" w:themeColor="hyperlink"/>
      <w:u w:val="single"/>
    </w:rPr>
  </w:style>
  <w:style w:type="character" w:styleId="FollowedHyperlink">
    <w:name w:val="FollowedHyperlink"/>
    <w:basedOn w:val="DefaultParagraphFont"/>
    <w:uiPriority w:val="99"/>
    <w:semiHidden/>
    <w:unhideWhenUsed/>
    <w:rsid w:val="00C216E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5336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jps.lancs.sch.uk/recep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jps.lancs.sch.uk/nursery-3/"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ordderamores.com/wp-content/uploads/2022/07/EY-Early-Learning-Goal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0F2554E587824C9B1DB53F60090CA4" ma:contentTypeVersion="14" ma:contentTypeDescription="Create a new document." ma:contentTypeScope="" ma:versionID="bf7bdb46e5c079b3ef73d158e16523a5">
  <xsd:schema xmlns:xsd="http://www.w3.org/2001/XMLSchema" xmlns:xs="http://www.w3.org/2001/XMLSchema" xmlns:p="http://schemas.microsoft.com/office/2006/metadata/properties" xmlns:ns3="52e78c5c-4853-42d1-bb7c-9e499da8bf4d" xmlns:ns4="2e992654-ec36-42ed-b70d-15898ab315e0" targetNamespace="http://schemas.microsoft.com/office/2006/metadata/properties" ma:root="true" ma:fieldsID="44c0f33d700f4f49024439087d0d46f3" ns3:_="" ns4:_="">
    <xsd:import namespace="52e78c5c-4853-42d1-bb7c-9e499da8bf4d"/>
    <xsd:import namespace="2e992654-ec36-42ed-b70d-15898ab315e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e78c5c-4853-42d1-bb7c-9e499da8bf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e992654-ec36-42ed-b70d-15898ab315e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E7A9D3-0B71-429C-81EB-CAED40AF23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e78c5c-4853-42d1-bb7c-9e499da8bf4d"/>
    <ds:schemaRef ds:uri="2e992654-ec36-42ed-b70d-15898ab315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A3D675-5FED-4153-92D2-E575E1D4D1A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1D1F87-54D9-4A22-B4E3-64F7227F27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7</Pages>
  <Words>2258</Words>
  <Characters>12877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The Blessed Sacrament Catholic Primary School</vt:lpstr>
    </vt:vector>
  </TitlesOfParts>
  <Company/>
  <LinksUpToDate>false</LinksUpToDate>
  <CharactersWithSpaces>15105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Blessed Sacrament Catholic Primary School</dc:title>
  <dc:subject/>
  <dc:creator>Blessed Sacrament RCPS</dc:creator>
  <cp:keywords/>
  <cp:lastModifiedBy>Emily Darbyshire</cp:lastModifiedBy>
  <cp:revision>9</cp:revision>
  <cp:lastPrinted>2025-01-16T13:01:00Z</cp:lastPrinted>
  <dcterms:created xsi:type="dcterms:W3CDTF">2025-01-30T13:52:00Z</dcterms:created>
  <dcterms:modified xsi:type="dcterms:W3CDTF">2025-02-06T13:38:00Z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0x0101002D0F2554E587824C9B1DB53F60090CA4</vt:lpwstr>
  </property>
</Properties>
</file>