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2D13F" w14:textId="52A8CB2A" w:rsidR="00D975D1" w:rsidRPr="005E3AEC" w:rsidRDefault="00093D3F" w:rsidP="00D975D1">
      <w:pPr>
        <w:spacing w:before="120" w:line="21" w:lineRule="atLeast"/>
        <w:jc w:val="center"/>
        <w:rPr>
          <w:b/>
          <w:bCs/>
          <w:color w:val="465368"/>
          <w:sz w:val="52"/>
          <w:szCs w:val="52"/>
        </w:rPr>
      </w:pPr>
      <w:r>
        <w:rPr>
          <w:noProof/>
        </w:rPr>
        <w:pict w14:anchorId="5A282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2.25pt;margin-top:0;width:267pt;height:294.1pt;z-index:251659264;mso-position-horizontal-relative:text;mso-position-vertical-relative:text;mso-width-relative:page;mso-height-relative:page">
            <v:imagedata r:id="rId11" o:title="logo (2)"/>
            <w10:wrap type="square"/>
          </v:shape>
        </w:pict>
      </w:r>
    </w:p>
    <w:p w14:paraId="03C254BA" w14:textId="77777777" w:rsidR="00D975D1" w:rsidRPr="005E3AEC" w:rsidRDefault="00D975D1" w:rsidP="00D975D1">
      <w:pPr>
        <w:spacing w:before="120" w:line="21" w:lineRule="atLeast"/>
        <w:jc w:val="center"/>
        <w:rPr>
          <w:b/>
          <w:bCs/>
          <w:color w:val="465368"/>
          <w:sz w:val="32"/>
          <w:szCs w:val="32"/>
        </w:rPr>
      </w:pPr>
    </w:p>
    <w:p w14:paraId="09EE93A0" w14:textId="77777777" w:rsidR="006A6861" w:rsidRDefault="006A6861" w:rsidP="00D975D1">
      <w:pPr>
        <w:spacing w:line="21" w:lineRule="atLeast"/>
        <w:jc w:val="center"/>
        <w:rPr>
          <w:b/>
          <w:bCs/>
          <w:color w:val="465368"/>
          <w:sz w:val="32"/>
          <w:szCs w:val="32"/>
        </w:rPr>
      </w:pPr>
    </w:p>
    <w:p w14:paraId="06111D35" w14:textId="77777777" w:rsidR="006A6861" w:rsidRDefault="006A6861" w:rsidP="00D975D1">
      <w:pPr>
        <w:spacing w:line="21" w:lineRule="atLeast"/>
        <w:jc w:val="center"/>
        <w:rPr>
          <w:b/>
          <w:bCs/>
          <w:color w:val="465368"/>
          <w:sz w:val="32"/>
          <w:szCs w:val="32"/>
        </w:rPr>
      </w:pPr>
    </w:p>
    <w:p w14:paraId="08FC0614" w14:textId="77777777" w:rsidR="006A6861" w:rsidRDefault="006A6861" w:rsidP="00D975D1">
      <w:pPr>
        <w:spacing w:line="21" w:lineRule="atLeast"/>
        <w:jc w:val="center"/>
        <w:rPr>
          <w:b/>
          <w:bCs/>
          <w:color w:val="465368"/>
          <w:sz w:val="32"/>
          <w:szCs w:val="32"/>
        </w:rPr>
      </w:pPr>
    </w:p>
    <w:p w14:paraId="5B8F3698" w14:textId="77777777" w:rsidR="006A6861" w:rsidRDefault="006A6861" w:rsidP="00D975D1">
      <w:pPr>
        <w:spacing w:line="21" w:lineRule="atLeast"/>
        <w:jc w:val="center"/>
        <w:rPr>
          <w:b/>
          <w:bCs/>
          <w:color w:val="465368"/>
          <w:sz w:val="32"/>
          <w:szCs w:val="32"/>
        </w:rPr>
      </w:pPr>
    </w:p>
    <w:p w14:paraId="28783CA9" w14:textId="77777777" w:rsidR="006A6861" w:rsidRDefault="006A6861" w:rsidP="00D975D1">
      <w:pPr>
        <w:spacing w:line="21" w:lineRule="atLeast"/>
        <w:jc w:val="center"/>
        <w:rPr>
          <w:b/>
          <w:bCs/>
          <w:color w:val="465368"/>
          <w:sz w:val="32"/>
          <w:szCs w:val="32"/>
        </w:rPr>
      </w:pPr>
    </w:p>
    <w:p w14:paraId="6C088182" w14:textId="77777777" w:rsidR="006A6861" w:rsidRDefault="006A6861" w:rsidP="00D975D1">
      <w:pPr>
        <w:spacing w:line="21" w:lineRule="atLeast"/>
        <w:jc w:val="center"/>
        <w:rPr>
          <w:b/>
          <w:bCs/>
          <w:color w:val="465368"/>
          <w:sz w:val="32"/>
          <w:szCs w:val="32"/>
        </w:rPr>
      </w:pPr>
    </w:p>
    <w:p w14:paraId="1F501A25" w14:textId="77777777" w:rsidR="006A6861" w:rsidRDefault="006A6861" w:rsidP="00D975D1">
      <w:pPr>
        <w:spacing w:line="21" w:lineRule="atLeast"/>
        <w:jc w:val="center"/>
        <w:rPr>
          <w:b/>
          <w:bCs/>
          <w:color w:val="465368"/>
          <w:sz w:val="32"/>
          <w:szCs w:val="32"/>
        </w:rPr>
      </w:pPr>
    </w:p>
    <w:p w14:paraId="45ECCF9A" w14:textId="77777777" w:rsidR="006A6861" w:rsidRDefault="006A6861" w:rsidP="00D975D1">
      <w:pPr>
        <w:spacing w:line="21" w:lineRule="atLeast"/>
        <w:jc w:val="center"/>
        <w:rPr>
          <w:b/>
          <w:bCs/>
          <w:color w:val="465368"/>
          <w:sz w:val="32"/>
          <w:szCs w:val="32"/>
        </w:rPr>
      </w:pPr>
    </w:p>
    <w:p w14:paraId="79FF26FD" w14:textId="77777777" w:rsidR="006A6861" w:rsidRDefault="006A6861" w:rsidP="00D975D1">
      <w:pPr>
        <w:spacing w:line="21" w:lineRule="atLeast"/>
        <w:jc w:val="center"/>
        <w:rPr>
          <w:b/>
          <w:bCs/>
          <w:color w:val="465368"/>
          <w:sz w:val="32"/>
          <w:szCs w:val="32"/>
        </w:rPr>
      </w:pPr>
    </w:p>
    <w:p w14:paraId="0D4A66BD" w14:textId="77777777" w:rsidR="006A6861" w:rsidRDefault="006A6861" w:rsidP="00D975D1">
      <w:pPr>
        <w:spacing w:line="21" w:lineRule="atLeast"/>
        <w:jc w:val="center"/>
        <w:rPr>
          <w:b/>
          <w:bCs/>
          <w:color w:val="465368"/>
          <w:sz w:val="32"/>
          <w:szCs w:val="32"/>
        </w:rPr>
      </w:pPr>
    </w:p>
    <w:p w14:paraId="05228513" w14:textId="77777777" w:rsidR="006A6861" w:rsidRDefault="006A6861" w:rsidP="00D975D1">
      <w:pPr>
        <w:spacing w:line="21" w:lineRule="atLeast"/>
        <w:jc w:val="center"/>
        <w:rPr>
          <w:b/>
          <w:bCs/>
          <w:color w:val="465368"/>
          <w:sz w:val="32"/>
          <w:szCs w:val="32"/>
        </w:rPr>
      </w:pPr>
    </w:p>
    <w:p w14:paraId="7CF46DFF" w14:textId="77777777" w:rsidR="006A6861" w:rsidRDefault="006A6861" w:rsidP="00D975D1">
      <w:pPr>
        <w:spacing w:line="21" w:lineRule="atLeast"/>
        <w:jc w:val="center"/>
        <w:rPr>
          <w:b/>
          <w:bCs/>
          <w:color w:val="465368"/>
          <w:sz w:val="32"/>
          <w:szCs w:val="32"/>
        </w:rPr>
      </w:pPr>
    </w:p>
    <w:p w14:paraId="51391A31" w14:textId="1857D789" w:rsidR="00D975D1" w:rsidRPr="00CA29E3" w:rsidRDefault="00D975D1" w:rsidP="00D975D1">
      <w:pPr>
        <w:spacing w:line="21" w:lineRule="atLeast"/>
        <w:jc w:val="center"/>
        <w:rPr>
          <w:rFonts w:cs="Arial"/>
          <w:b/>
          <w:bCs/>
          <w:color w:val="465368"/>
          <w:sz w:val="32"/>
          <w:szCs w:val="32"/>
        </w:rPr>
      </w:pPr>
      <w:r w:rsidRPr="00CA29E3">
        <w:rPr>
          <w:rFonts w:cs="Arial"/>
          <w:b/>
          <w:bCs/>
          <w:color w:val="465368"/>
          <w:sz w:val="32"/>
          <w:szCs w:val="32"/>
        </w:rPr>
        <w:t>SPECIFICATION</w:t>
      </w:r>
    </w:p>
    <w:p w14:paraId="16AEB39A" w14:textId="77777777" w:rsidR="00D975D1" w:rsidRPr="00CA29E3" w:rsidRDefault="00D975D1" w:rsidP="00D975D1">
      <w:pPr>
        <w:spacing w:line="21" w:lineRule="atLeast"/>
        <w:jc w:val="center"/>
        <w:rPr>
          <w:rFonts w:cs="Arial"/>
          <w:color w:val="465368"/>
          <w:sz w:val="32"/>
          <w:szCs w:val="32"/>
        </w:rPr>
      </w:pPr>
      <w:proofErr w:type="gramStart"/>
      <w:r w:rsidRPr="00CA29E3">
        <w:rPr>
          <w:rFonts w:cs="Arial"/>
          <w:color w:val="465368"/>
          <w:sz w:val="32"/>
          <w:szCs w:val="32"/>
        </w:rPr>
        <w:t>for</w:t>
      </w:r>
      <w:proofErr w:type="gramEnd"/>
      <w:r w:rsidRPr="00CA29E3">
        <w:rPr>
          <w:rFonts w:cs="Arial"/>
          <w:color w:val="465368"/>
          <w:sz w:val="32"/>
          <w:szCs w:val="32"/>
        </w:rPr>
        <w:t xml:space="preserve"> the supply of</w:t>
      </w:r>
    </w:p>
    <w:p w14:paraId="472CE0B4" w14:textId="52ED13AF" w:rsidR="00D975D1" w:rsidRPr="00CA29E3" w:rsidRDefault="00CA29E3" w:rsidP="00D975D1">
      <w:pPr>
        <w:spacing w:line="21" w:lineRule="atLeast"/>
        <w:jc w:val="center"/>
        <w:rPr>
          <w:rFonts w:cs="Arial"/>
          <w:b/>
          <w:bCs/>
          <w:color w:val="465368"/>
          <w:sz w:val="32"/>
          <w:szCs w:val="32"/>
        </w:rPr>
      </w:pPr>
      <w:r w:rsidRPr="00CA29E3">
        <w:rPr>
          <w:rFonts w:cs="Arial"/>
          <w:b/>
          <w:bCs/>
          <w:color w:val="465368"/>
          <w:sz w:val="32"/>
          <w:szCs w:val="32"/>
        </w:rPr>
        <w:t>Bus Services</w:t>
      </w:r>
      <w:r w:rsidR="00D975D1" w:rsidRPr="00CA29E3">
        <w:rPr>
          <w:rFonts w:cs="Arial"/>
          <w:b/>
          <w:bCs/>
          <w:color w:val="465368"/>
          <w:sz w:val="32"/>
          <w:szCs w:val="32"/>
        </w:rPr>
        <w:t xml:space="preserve"> </w:t>
      </w:r>
      <w:r w:rsidRPr="00CA29E3">
        <w:rPr>
          <w:rFonts w:cs="Arial"/>
          <w:b/>
          <w:bCs/>
          <w:color w:val="465368"/>
          <w:sz w:val="32"/>
          <w:szCs w:val="32"/>
        </w:rPr>
        <w:t>to</w:t>
      </w:r>
    </w:p>
    <w:p w14:paraId="1FB5375A" w14:textId="77777777" w:rsidR="00D975D1" w:rsidRPr="00CA29E3" w:rsidRDefault="00D975D1" w:rsidP="00D975D1">
      <w:pPr>
        <w:spacing w:line="21" w:lineRule="atLeast"/>
        <w:jc w:val="center"/>
        <w:rPr>
          <w:rFonts w:cs="Arial"/>
          <w:b/>
          <w:bCs/>
          <w:color w:val="465368"/>
          <w:sz w:val="32"/>
          <w:szCs w:val="32"/>
        </w:rPr>
      </w:pPr>
    </w:p>
    <w:p w14:paraId="061948FF" w14:textId="2A03C5AB" w:rsidR="00D975D1" w:rsidRPr="00CA29E3" w:rsidRDefault="00F24332" w:rsidP="00D975D1">
      <w:pPr>
        <w:spacing w:line="240" w:lineRule="auto"/>
        <w:jc w:val="center"/>
        <w:rPr>
          <w:rFonts w:cs="Arial"/>
          <w:b/>
          <w:bCs/>
          <w:color w:val="465368"/>
          <w:sz w:val="32"/>
          <w:szCs w:val="32"/>
        </w:rPr>
      </w:pPr>
      <w:r w:rsidRPr="00CA29E3">
        <w:rPr>
          <w:rFonts w:cs="Arial"/>
          <w:b/>
          <w:bCs/>
          <w:color w:val="465368"/>
          <w:sz w:val="32"/>
          <w:szCs w:val="32"/>
        </w:rPr>
        <w:t>St Joseph’s Roman Catholic High School</w:t>
      </w:r>
    </w:p>
    <w:p w14:paraId="30A2B24E" w14:textId="6C9F29C2" w:rsidR="004E6599" w:rsidRPr="00CA29E3" w:rsidRDefault="004E6599" w:rsidP="00D975D1">
      <w:pPr>
        <w:jc w:val="center"/>
        <w:rPr>
          <w:rFonts w:cs="Arial"/>
          <w:b/>
          <w:bCs/>
          <w:color w:val="465368"/>
          <w:sz w:val="32"/>
          <w:szCs w:val="32"/>
          <w:highlight w:val="yellow"/>
        </w:rPr>
      </w:pPr>
    </w:p>
    <w:p w14:paraId="46D8A55A" w14:textId="77777777" w:rsidR="00402EF1" w:rsidRPr="00CA29E3" w:rsidRDefault="00402EF1" w:rsidP="0096679C">
      <w:pPr>
        <w:rPr>
          <w:rFonts w:cs="Arial"/>
          <w:b/>
          <w:bCs/>
          <w:color w:val="465368"/>
          <w:sz w:val="23"/>
          <w:szCs w:val="23"/>
          <w:highlight w:val="yellow"/>
        </w:rPr>
      </w:pPr>
    </w:p>
    <w:p w14:paraId="08307227" w14:textId="77777777" w:rsidR="00402EF1" w:rsidRPr="00CA29E3" w:rsidRDefault="00402EF1" w:rsidP="0096679C">
      <w:pPr>
        <w:rPr>
          <w:rFonts w:cs="Arial"/>
          <w:b/>
          <w:bCs/>
          <w:color w:val="465368"/>
          <w:sz w:val="23"/>
          <w:szCs w:val="23"/>
          <w:highlight w:val="yellow"/>
        </w:rPr>
      </w:pPr>
    </w:p>
    <w:p w14:paraId="73DF8228" w14:textId="0B1EF419" w:rsidR="00402EF1" w:rsidRPr="00CA29E3" w:rsidRDefault="00402EF1" w:rsidP="0096679C">
      <w:pPr>
        <w:rPr>
          <w:rFonts w:cs="Arial"/>
          <w:b/>
          <w:bCs/>
          <w:color w:val="465368"/>
          <w:sz w:val="23"/>
          <w:szCs w:val="23"/>
          <w:highlight w:val="yellow"/>
        </w:rPr>
      </w:pPr>
    </w:p>
    <w:p w14:paraId="3D8708D9" w14:textId="77777777" w:rsidR="00402EF1" w:rsidRPr="00CA29E3" w:rsidRDefault="00402EF1" w:rsidP="0096679C">
      <w:pPr>
        <w:rPr>
          <w:rFonts w:cs="Arial"/>
          <w:b/>
          <w:bCs/>
          <w:color w:val="465368"/>
          <w:sz w:val="23"/>
          <w:szCs w:val="23"/>
          <w:highlight w:val="yellow"/>
        </w:rPr>
      </w:pPr>
    </w:p>
    <w:p w14:paraId="770A12AB" w14:textId="77777777" w:rsidR="00CB78B7" w:rsidRPr="00CA29E3" w:rsidRDefault="00CB78B7" w:rsidP="0096679C">
      <w:pPr>
        <w:rPr>
          <w:rFonts w:cs="Arial"/>
          <w:b/>
          <w:bCs/>
          <w:color w:val="465368"/>
          <w:sz w:val="23"/>
          <w:szCs w:val="23"/>
          <w:highlight w:val="yellow"/>
        </w:rPr>
      </w:pPr>
      <w:r w:rsidRPr="00CA29E3">
        <w:rPr>
          <w:rFonts w:cs="Arial"/>
          <w:b/>
          <w:bCs/>
          <w:color w:val="465368"/>
          <w:sz w:val="23"/>
          <w:szCs w:val="23"/>
          <w:highlight w:val="yellow"/>
        </w:rPr>
        <w:br w:type="page"/>
      </w:r>
    </w:p>
    <w:p w14:paraId="68A063A6" w14:textId="234915D6" w:rsidR="0026253D" w:rsidRPr="00CA29E3" w:rsidRDefault="00402EF1" w:rsidP="009A7E8E">
      <w:pPr>
        <w:spacing w:after="0" w:line="240" w:lineRule="auto"/>
        <w:jc w:val="left"/>
        <w:rPr>
          <w:rFonts w:cs="Arial"/>
          <w:b/>
          <w:bCs/>
          <w:color w:val="465368"/>
          <w:sz w:val="23"/>
          <w:szCs w:val="23"/>
          <w:lang w:val="en-US"/>
        </w:rPr>
      </w:pPr>
      <w:r w:rsidRPr="00CA29E3">
        <w:rPr>
          <w:rFonts w:cs="Arial"/>
          <w:b/>
          <w:bCs/>
          <w:color w:val="465368"/>
          <w:sz w:val="23"/>
          <w:szCs w:val="23"/>
          <w:lang w:val="en-US"/>
        </w:rPr>
        <w:lastRenderedPageBreak/>
        <w:t>CONTENTS</w:t>
      </w:r>
    </w:p>
    <w:p w14:paraId="7738C6F8" w14:textId="4EAA3638" w:rsidR="00BB33B7" w:rsidRPr="001A316B" w:rsidRDefault="009A7E8E" w:rsidP="001A316B">
      <w:pPr>
        <w:pStyle w:val="TOC1"/>
        <w:rPr>
          <w:rFonts w:ascii="Arial" w:eastAsiaTheme="minorEastAsia" w:hAnsi="Arial"/>
          <w:b w:val="0"/>
          <w:bCs w:val="0"/>
          <w:caps w:val="0"/>
          <w:noProof/>
          <w:color w:val="465368"/>
          <w:sz w:val="22"/>
          <w:szCs w:val="22"/>
          <w:lang w:val="en-GB" w:eastAsia="en-GB"/>
        </w:rPr>
      </w:pPr>
      <w:r w:rsidRPr="00CA29E3">
        <w:rPr>
          <w:rFonts w:ascii="Arial" w:hAnsi="Arial"/>
          <w:color w:val="465368"/>
          <w:highlight w:val="yellow"/>
        </w:rPr>
        <w:fldChar w:fldCharType="begin"/>
      </w:r>
      <w:r w:rsidRPr="00CA29E3">
        <w:rPr>
          <w:rFonts w:ascii="Arial" w:hAnsi="Arial"/>
          <w:color w:val="465368"/>
          <w:highlight w:val="yellow"/>
        </w:rPr>
        <w:instrText xml:space="preserve"> TOC \o "1-2" \h \z \u </w:instrText>
      </w:r>
      <w:r w:rsidRPr="00CA29E3">
        <w:rPr>
          <w:rFonts w:ascii="Arial" w:hAnsi="Arial"/>
          <w:color w:val="465368"/>
          <w:highlight w:val="yellow"/>
        </w:rPr>
        <w:fldChar w:fldCharType="separate"/>
      </w:r>
      <w:hyperlink w:anchor="_Toc85099973" w:history="1">
        <w:r w:rsidR="00BB33B7" w:rsidRPr="001A316B">
          <w:rPr>
            <w:rStyle w:val="Hyperlink"/>
            <w:rFonts w:ascii="Arial" w:hAnsi="Arial"/>
            <w:noProof/>
            <w:color w:val="465368"/>
          </w:rPr>
          <w:t>Key Details</w:t>
        </w:r>
      </w:hyperlink>
    </w:p>
    <w:p w14:paraId="5836057D" w14:textId="48CCAB26" w:rsidR="00BB33B7" w:rsidRPr="001A316B" w:rsidRDefault="00093D3F" w:rsidP="001A316B">
      <w:pPr>
        <w:pStyle w:val="TOC1"/>
        <w:rPr>
          <w:rFonts w:ascii="Arial" w:eastAsiaTheme="minorEastAsia" w:hAnsi="Arial"/>
          <w:b w:val="0"/>
          <w:bCs w:val="0"/>
          <w:caps w:val="0"/>
          <w:noProof/>
          <w:color w:val="465368"/>
          <w:sz w:val="22"/>
          <w:szCs w:val="22"/>
          <w:lang w:val="en-GB" w:eastAsia="en-GB"/>
        </w:rPr>
      </w:pPr>
      <w:hyperlink w:anchor="_Toc85099974" w:history="1">
        <w:r w:rsidR="00BB33B7" w:rsidRPr="001A316B">
          <w:rPr>
            <w:rStyle w:val="Hyperlink"/>
            <w:rFonts w:ascii="Arial" w:hAnsi="Arial"/>
            <w:noProof/>
            <w:color w:val="465368"/>
          </w:rPr>
          <w:t>1.</w:t>
        </w:r>
        <w:r w:rsidR="00BB33B7" w:rsidRPr="001A316B">
          <w:rPr>
            <w:rFonts w:ascii="Arial" w:eastAsiaTheme="minorEastAsia" w:hAnsi="Arial"/>
            <w:b w:val="0"/>
            <w:bCs w:val="0"/>
            <w:caps w:val="0"/>
            <w:noProof/>
            <w:color w:val="465368"/>
            <w:sz w:val="22"/>
            <w:szCs w:val="22"/>
            <w:lang w:val="en-GB" w:eastAsia="en-GB"/>
          </w:rPr>
          <w:tab/>
        </w:r>
        <w:r w:rsidR="00BB33B7" w:rsidRPr="001A316B">
          <w:rPr>
            <w:rStyle w:val="Hyperlink"/>
            <w:rFonts w:ascii="Arial" w:hAnsi="Arial"/>
            <w:noProof/>
            <w:color w:val="465368"/>
          </w:rPr>
          <w:t>Background Information</w:t>
        </w:r>
      </w:hyperlink>
    </w:p>
    <w:p w14:paraId="14ACA9DA" w14:textId="65847536" w:rsidR="00BB33B7" w:rsidRPr="001A316B" w:rsidRDefault="00093D3F" w:rsidP="001A316B">
      <w:pPr>
        <w:pStyle w:val="TOC1"/>
        <w:rPr>
          <w:rFonts w:ascii="Arial" w:eastAsiaTheme="minorEastAsia" w:hAnsi="Arial"/>
          <w:b w:val="0"/>
          <w:bCs w:val="0"/>
          <w:caps w:val="0"/>
          <w:noProof/>
          <w:color w:val="465368"/>
          <w:sz w:val="22"/>
          <w:szCs w:val="22"/>
          <w:lang w:val="en-GB" w:eastAsia="en-GB"/>
        </w:rPr>
      </w:pPr>
      <w:hyperlink w:anchor="_Toc85099979" w:history="1">
        <w:r w:rsidR="00BB33B7" w:rsidRPr="001A316B">
          <w:rPr>
            <w:rStyle w:val="Hyperlink"/>
            <w:rFonts w:ascii="Arial" w:hAnsi="Arial"/>
            <w:noProof/>
            <w:color w:val="465368"/>
          </w:rPr>
          <w:t>2.</w:t>
        </w:r>
        <w:r w:rsidR="00BB33B7" w:rsidRPr="001A316B">
          <w:rPr>
            <w:rFonts w:ascii="Arial" w:eastAsiaTheme="minorEastAsia" w:hAnsi="Arial"/>
            <w:b w:val="0"/>
            <w:bCs w:val="0"/>
            <w:caps w:val="0"/>
            <w:noProof/>
            <w:color w:val="465368"/>
            <w:sz w:val="22"/>
            <w:szCs w:val="22"/>
            <w:lang w:val="en-GB" w:eastAsia="en-GB"/>
          </w:rPr>
          <w:tab/>
        </w:r>
        <w:r w:rsidR="00BB33B7" w:rsidRPr="001A316B">
          <w:rPr>
            <w:rStyle w:val="Hyperlink"/>
            <w:rFonts w:ascii="Arial" w:hAnsi="Arial"/>
            <w:noProof/>
            <w:color w:val="465368"/>
          </w:rPr>
          <w:t>Overview and Scope of Customer Requirements</w:t>
        </w:r>
      </w:hyperlink>
    </w:p>
    <w:p w14:paraId="3EFCC0E6" w14:textId="3D6A8712"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80" w:history="1">
        <w:r w:rsidR="00BB33B7" w:rsidRPr="001A316B">
          <w:rPr>
            <w:rStyle w:val="Hyperlink"/>
            <w:b/>
            <w:noProof/>
            <w:color w:val="465368"/>
          </w:rPr>
          <w:t>2.1.</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Service Delivery Times</w:t>
        </w:r>
      </w:hyperlink>
    </w:p>
    <w:p w14:paraId="018113F2" w14:textId="53E40C69"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81" w:history="1">
        <w:r w:rsidR="00BB33B7" w:rsidRPr="001A316B">
          <w:rPr>
            <w:rStyle w:val="Hyperlink"/>
            <w:b/>
            <w:noProof/>
            <w:color w:val="465368"/>
          </w:rPr>
          <w:t>2.2.</w:t>
        </w:r>
        <w:r w:rsidR="00BB33B7" w:rsidRPr="001A316B">
          <w:rPr>
            <w:rFonts w:eastAsiaTheme="minorEastAsia"/>
            <w:smallCaps w:val="0"/>
            <w:noProof/>
            <w:color w:val="465368"/>
            <w:sz w:val="22"/>
            <w:lang w:val="en-GB" w:eastAsia="en-GB"/>
          </w:rPr>
          <w:tab/>
        </w:r>
        <w:r w:rsidR="00ED6C9C" w:rsidRPr="001A316B">
          <w:rPr>
            <w:rStyle w:val="Hyperlink"/>
            <w:b/>
            <w:bCs/>
            <w:noProof/>
            <w:color w:val="465368"/>
          </w:rPr>
          <w:t>Service</w:t>
        </w:r>
        <w:r w:rsidR="00BB33B7" w:rsidRPr="001A316B">
          <w:rPr>
            <w:rStyle w:val="Hyperlink"/>
            <w:b/>
            <w:bCs/>
            <w:noProof/>
            <w:color w:val="465368"/>
          </w:rPr>
          <w:t xml:space="preserve"> Requirements</w:t>
        </w:r>
      </w:hyperlink>
    </w:p>
    <w:p w14:paraId="4FE6DCF7" w14:textId="215B46AF"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82" w:history="1"/>
    </w:p>
    <w:p w14:paraId="66B7D675" w14:textId="7B2D6481" w:rsidR="00BB33B7" w:rsidRPr="001A316B" w:rsidRDefault="00093D3F" w:rsidP="001A316B">
      <w:pPr>
        <w:pStyle w:val="TOC1"/>
        <w:rPr>
          <w:rFonts w:ascii="Arial" w:eastAsiaTheme="minorEastAsia" w:hAnsi="Arial"/>
          <w:b w:val="0"/>
          <w:bCs w:val="0"/>
          <w:caps w:val="0"/>
          <w:noProof/>
          <w:color w:val="465368"/>
          <w:sz w:val="22"/>
          <w:szCs w:val="22"/>
          <w:lang w:val="en-GB" w:eastAsia="en-GB"/>
        </w:rPr>
      </w:pPr>
      <w:hyperlink w:anchor="_Toc85099983" w:history="1">
        <w:r w:rsidR="00BB33B7" w:rsidRPr="001A316B">
          <w:rPr>
            <w:rStyle w:val="Hyperlink"/>
            <w:rFonts w:ascii="Arial" w:hAnsi="Arial"/>
            <w:noProof/>
            <w:color w:val="465368"/>
          </w:rPr>
          <w:t>3.</w:t>
        </w:r>
        <w:r w:rsidR="00BB33B7" w:rsidRPr="001A316B">
          <w:rPr>
            <w:rFonts w:ascii="Arial" w:eastAsiaTheme="minorEastAsia" w:hAnsi="Arial"/>
            <w:b w:val="0"/>
            <w:bCs w:val="0"/>
            <w:caps w:val="0"/>
            <w:noProof/>
            <w:color w:val="465368"/>
            <w:sz w:val="22"/>
            <w:szCs w:val="22"/>
            <w:lang w:val="en-GB" w:eastAsia="en-GB"/>
          </w:rPr>
          <w:tab/>
        </w:r>
        <w:r w:rsidR="00AE6DB8">
          <w:rPr>
            <w:rStyle w:val="Hyperlink"/>
            <w:rFonts w:ascii="Arial" w:hAnsi="Arial"/>
            <w:noProof/>
            <w:color w:val="465368"/>
          </w:rPr>
          <w:t>Overview of the Transport</w:t>
        </w:r>
        <w:r w:rsidR="00BB33B7" w:rsidRPr="001A316B">
          <w:rPr>
            <w:rStyle w:val="Hyperlink"/>
            <w:rFonts w:ascii="Arial" w:hAnsi="Arial"/>
            <w:noProof/>
            <w:color w:val="465368"/>
          </w:rPr>
          <w:t xml:space="preserve"> Service Requirements</w:t>
        </w:r>
      </w:hyperlink>
    </w:p>
    <w:p w14:paraId="35AB2CEF" w14:textId="4A99F998"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84" w:history="1">
        <w:r w:rsidR="00BB33B7" w:rsidRPr="001A316B">
          <w:rPr>
            <w:rStyle w:val="Hyperlink"/>
            <w:b/>
            <w:noProof/>
            <w:color w:val="465368"/>
          </w:rPr>
          <w:t>3.1.</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Objective</w:t>
        </w:r>
        <w:r w:rsidR="00193694" w:rsidRPr="001A316B">
          <w:rPr>
            <w:noProof/>
            <w:webHidden/>
            <w:color w:val="465368"/>
          </w:rPr>
          <w:t>s</w:t>
        </w:r>
      </w:hyperlink>
    </w:p>
    <w:p w14:paraId="02E78BEB" w14:textId="4AB96B6D"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85" w:history="1">
        <w:r w:rsidR="00BB33B7" w:rsidRPr="001A316B">
          <w:rPr>
            <w:rStyle w:val="Hyperlink"/>
            <w:b/>
            <w:noProof/>
            <w:color w:val="465368"/>
          </w:rPr>
          <w:t>3.2.</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C</w:t>
        </w:r>
        <w:r w:rsidR="00193694" w:rsidRPr="001A316B">
          <w:rPr>
            <w:rStyle w:val="Hyperlink"/>
            <w:b/>
            <w:bCs/>
            <w:noProof/>
            <w:color w:val="465368"/>
          </w:rPr>
          <w:t>ontractor</w:t>
        </w:r>
        <w:r w:rsidR="00BB33B7" w:rsidRPr="001A316B">
          <w:rPr>
            <w:rStyle w:val="Hyperlink"/>
            <w:b/>
            <w:bCs/>
            <w:noProof/>
            <w:color w:val="465368"/>
          </w:rPr>
          <w:t xml:space="preserve"> Responsibilities</w:t>
        </w:r>
      </w:hyperlink>
    </w:p>
    <w:p w14:paraId="06663F64" w14:textId="09E49940"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87" w:history="1">
        <w:r w:rsidR="00A30AE0" w:rsidRPr="001A316B">
          <w:rPr>
            <w:rStyle w:val="Hyperlink"/>
            <w:b/>
            <w:noProof/>
            <w:color w:val="465368"/>
          </w:rPr>
          <w:t>3.3</w:t>
        </w:r>
        <w:r w:rsidR="00BB33B7" w:rsidRPr="001A316B">
          <w:rPr>
            <w:rStyle w:val="Hyperlink"/>
            <w:b/>
            <w:noProof/>
            <w:color w:val="465368"/>
          </w:rPr>
          <w:t>.</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General Requirements</w:t>
        </w:r>
      </w:hyperlink>
    </w:p>
    <w:p w14:paraId="1B9A8B87" w14:textId="16BF5311"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88" w:history="1">
        <w:r w:rsidR="00A30AE0" w:rsidRPr="001A316B">
          <w:rPr>
            <w:rStyle w:val="Hyperlink"/>
            <w:b/>
            <w:noProof/>
            <w:color w:val="465368"/>
          </w:rPr>
          <w:t>3.4</w:t>
        </w:r>
        <w:r w:rsidR="00BB33B7" w:rsidRPr="001A316B">
          <w:rPr>
            <w:rStyle w:val="Hyperlink"/>
            <w:b/>
            <w:noProof/>
            <w:color w:val="465368"/>
          </w:rPr>
          <w:t>.</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Exclusions</w:t>
        </w:r>
      </w:hyperlink>
    </w:p>
    <w:p w14:paraId="12E78B12" w14:textId="299A9A59"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89" w:history="1">
        <w:r w:rsidR="00BB33B7" w:rsidRPr="001A316B">
          <w:rPr>
            <w:rStyle w:val="Hyperlink"/>
            <w:b/>
            <w:noProof/>
            <w:color w:val="465368"/>
          </w:rPr>
          <w:t>3.</w:t>
        </w:r>
        <w:r w:rsidR="00941F12" w:rsidRPr="001A316B">
          <w:rPr>
            <w:rStyle w:val="Hyperlink"/>
            <w:b/>
            <w:noProof/>
            <w:color w:val="465368"/>
          </w:rPr>
          <w:t>5</w:t>
        </w:r>
        <w:r w:rsidR="00BB33B7" w:rsidRPr="001A316B">
          <w:rPr>
            <w:rStyle w:val="Hyperlink"/>
            <w:b/>
            <w:noProof/>
            <w:color w:val="465368"/>
          </w:rPr>
          <w:t>.</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Staffing</w:t>
        </w:r>
      </w:hyperlink>
    </w:p>
    <w:p w14:paraId="57CEF9FE" w14:textId="07C96652"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90" w:history="1">
        <w:r w:rsidR="00BB33B7" w:rsidRPr="001A316B">
          <w:rPr>
            <w:rStyle w:val="Hyperlink"/>
            <w:b/>
            <w:noProof/>
            <w:color w:val="465368"/>
          </w:rPr>
          <w:t>3.</w:t>
        </w:r>
        <w:r w:rsidR="00941F12" w:rsidRPr="001A316B">
          <w:rPr>
            <w:rStyle w:val="Hyperlink"/>
            <w:b/>
            <w:noProof/>
            <w:color w:val="465368"/>
          </w:rPr>
          <w:t>6</w:t>
        </w:r>
        <w:r w:rsidR="00BB33B7" w:rsidRPr="001A316B">
          <w:rPr>
            <w:rStyle w:val="Hyperlink"/>
            <w:b/>
            <w:noProof/>
            <w:color w:val="465368"/>
          </w:rPr>
          <w:t>.</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Safeguarding</w:t>
        </w:r>
      </w:hyperlink>
    </w:p>
    <w:p w14:paraId="3A5977EA" w14:textId="56607900"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91" w:history="1">
        <w:r w:rsidR="00BB33B7" w:rsidRPr="001A316B">
          <w:rPr>
            <w:rStyle w:val="Hyperlink"/>
            <w:b/>
            <w:noProof/>
            <w:color w:val="465368"/>
          </w:rPr>
          <w:t>3.</w:t>
        </w:r>
        <w:r w:rsidR="00941F12" w:rsidRPr="001A316B">
          <w:rPr>
            <w:rStyle w:val="Hyperlink"/>
            <w:b/>
            <w:noProof/>
            <w:color w:val="465368"/>
          </w:rPr>
          <w:t>7</w:t>
        </w:r>
        <w:r w:rsidR="00BB33B7" w:rsidRPr="001A316B">
          <w:rPr>
            <w:rStyle w:val="Hyperlink"/>
            <w:b/>
            <w:noProof/>
            <w:color w:val="465368"/>
          </w:rPr>
          <w:t>.</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Modern Slavery and Right to Work</w:t>
        </w:r>
      </w:hyperlink>
    </w:p>
    <w:p w14:paraId="78666333" w14:textId="596DFAEB" w:rsidR="00BB33B7" w:rsidRPr="00CA29E3" w:rsidRDefault="00093D3F" w:rsidP="001A316B">
      <w:pPr>
        <w:pStyle w:val="TOC2"/>
        <w:tabs>
          <w:tab w:val="left" w:pos="1100"/>
        </w:tabs>
        <w:rPr>
          <w:rFonts w:eastAsiaTheme="minorEastAsia"/>
          <w:smallCaps w:val="0"/>
          <w:noProof/>
          <w:color w:val="465368"/>
          <w:sz w:val="22"/>
          <w:highlight w:val="yellow"/>
          <w:lang w:val="en-GB" w:eastAsia="en-GB"/>
        </w:rPr>
      </w:pPr>
      <w:hyperlink w:anchor="_Toc85099998" w:history="1">
        <w:r w:rsidR="00BB33B7" w:rsidRPr="001A316B">
          <w:rPr>
            <w:rStyle w:val="Hyperlink"/>
            <w:b/>
            <w:noProof/>
            <w:color w:val="465368"/>
          </w:rPr>
          <w:t>3.</w:t>
        </w:r>
        <w:r w:rsidR="001A316B" w:rsidRPr="001A316B">
          <w:rPr>
            <w:rStyle w:val="Hyperlink"/>
            <w:b/>
            <w:noProof/>
            <w:color w:val="465368"/>
          </w:rPr>
          <w:t>8</w:t>
        </w:r>
        <w:r w:rsidR="00BB33B7" w:rsidRPr="001A316B">
          <w:rPr>
            <w:rStyle w:val="Hyperlink"/>
            <w:b/>
            <w:noProof/>
            <w:color w:val="465368"/>
          </w:rPr>
          <w:t>.</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Health and Safety</w:t>
        </w:r>
      </w:hyperlink>
    </w:p>
    <w:p w14:paraId="0AF896A3" w14:textId="093F1204"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099999" w:history="1">
        <w:r w:rsidR="00BB33B7" w:rsidRPr="001A316B">
          <w:rPr>
            <w:rStyle w:val="Hyperlink"/>
            <w:b/>
            <w:noProof/>
            <w:color w:val="465368"/>
          </w:rPr>
          <w:t>3.</w:t>
        </w:r>
        <w:r w:rsidR="001A316B" w:rsidRPr="001A316B">
          <w:rPr>
            <w:rStyle w:val="Hyperlink"/>
            <w:b/>
            <w:noProof/>
            <w:color w:val="465368"/>
          </w:rPr>
          <w:t>9</w:t>
        </w:r>
        <w:r w:rsidR="00BB33B7" w:rsidRPr="001A316B">
          <w:rPr>
            <w:rStyle w:val="Hyperlink"/>
            <w:b/>
            <w:noProof/>
            <w:color w:val="465368"/>
          </w:rPr>
          <w:t>.</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Environmental Standards</w:t>
        </w:r>
      </w:hyperlink>
    </w:p>
    <w:p w14:paraId="7DB7AF79" w14:textId="61A2D232" w:rsidR="00BB33B7" w:rsidRPr="001A316B" w:rsidRDefault="00093D3F" w:rsidP="001A316B">
      <w:pPr>
        <w:pStyle w:val="TOC2"/>
        <w:tabs>
          <w:tab w:val="left" w:pos="1100"/>
        </w:tabs>
        <w:rPr>
          <w:rFonts w:eastAsiaTheme="minorEastAsia"/>
          <w:smallCaps w:val="0"/>
          <w:noProof/>
          <w:color w:val="465368"/>
          <w:sz w:val="22"/>
          <w:lang w:val="en-GB" w:eastAsia="en-GB"/>
        </w:rPr>
      </w:pPr>
      <w:hyperlink w:anchor="_Toc85100000" w:history="1">
        <w:r w:rsidR="00BB33B7" w:rsidRPr="001A316B">
          <w:rPr>
            <w:rStyle w:val="Hyperlink"/>
            <w:b/>
            <w:noProof/>
            <w:color w:val="465368"/>
          </w:rPr>
          <w:t>3.</w:t>
        </w:r>
        <w:r w:rsidR="001A316B" w:rsidRPr="001A316B">
          <w:rPr>
            <w:rStyle w:val="Hyperlink"/>
            <w:b/>
            <w:noProof/>
            <w:color w:val="465368"/>
          </w:rPr>
          <w:t>10</w:t>
        </w:r>
        <w:r w:rsidR="00BB33B7" w:rsidRPr="001A316B">
          <w:rPr>
            <w:rStyle w:val="Hyperlink"/>
            <w:b/>
            <w:noProof/>
            <w:color w:val="465368"/>
          </w:rPr>
          <w:t>.</w:t>
        </w:r>
        <w:r w:rsidR="00BB33B7" w:rsidRPr="001A316B">
          <w:rPr>
            <w:rFonts w:eastAsiaTheme="minorEastAsia"/>
            <w:smallCaps w:val="0"/>
            <w:noProof/>
            <w:color w:val="465368"/>
            <w:sz w:val="22"/>
            <w:lang w:val="en-GB" w:eastAsia="en-GB"/>
          </w:rPr>
          <w:tab/>
        </w:r>
        <w:r w:rsidR="00BB33B7" w:rsidRPr="001A316B">
          <w:rPr>
            <w:rStyle w:val="Hyperlink"/>
            <w:b/>
            <w:bCs/>
            <w:noProof/>
            <w:color w:val="465368"/>
          </w:rPr>
          <w:t>Emergency response</w:t>
        </w:r>
      </w:hyperlink>
    </w:p>
    <w:p w14:paraId="0AD3A102" w14:textId="1409BACB" w:rsidR="00BB33B7" w:rsidRPr="00941F12" w:rsidRDefault="00093D3F" w:rsidP="001A316B">
      <w:pPr>
        <w:pStyle w:val="TOC1"/>
        <w:rPr>
          <w:rFonts w:ascii="Arial" w:eastAsiaTheme="minorEastAsia" w:hAnsi="Arial"/>
          <w:b w:val="0"/>
          <w:bCs w:val="0"/>
          <w:caps w:val="0"/>
          <w:noProof/>
          <w:color w:val="465368"/>
          <w:sz w:val="22"/>
          <w:szCs w:val="22"/>
          <w:lang w:val="en-GB" w:eastAsia="en-GB"/>
        </w:rPr>
      </w:pPr>
      <w:hyperlink w:anchor="_Toc85100001" w:history="1">
        <w:r w:rsidR="00BB33B7" w:rsidRPr="00941F12">
          <w:rPr>
            <w:rStyle w:val="Hyperlink"/>
            <w:rFonts w:ascii="Arial" w:hAnsi="Arial"/>
            <w:noProof/>
            <w:color w:val="465368"/>
          </w:rPr>
          <w:t>4.</w:t>
        </w:r>
        <w:r w:rsidR="00BB33B7" w:rsidRPr="00941F12">
          <w:rPr>
            <w:rFonts w:ascii="Arial" w:eastAsiaTheme="minorEastAsia" w:hAnsi="Arial"/>
            <w:b w:val="0"/>
            <w:bCs w:val="0"/>
            <w:caps w:val="0"/>
            <w:noProof/>
            <w:color w:val="465368"/>
            <w:sz w:val="22"/>
            <w:szCs w:val="22"/>
            <w:lang w:val="en-GB" w:eastAsia="en-GB"/>
          </w:rPr>
          <w:tab/>
        </w:r>
        <w:r w:rsidR="00BB33B7" w:rsidRPr="00941F12">
          <w:rPr>
            <w:rStyle w:val="Hyperlink"/>
            <w:rFonts w:ascii="Arial" w:hAnsi="Arial"/>
            <w:noProof/>
            <w:color w:val="465368"/>
          </w:rPr>
          <w:t xml:space="preserve">Specific </w:t>
        </w:r>
        <w:r w:rsidR="00941F12" w:rsidRPr="00941F12">
          <w:rPr>
            <w:rStyle w:val="Hyperlink"/>
            <w:rFonts w:ascii="Arial" w:hAnsi="Arial"/>
            <w:noProof/>
            <w:color w:val="465368"/>
          </w:rPr>
          <w:t>travel</w:t>
        </w:r>
        <w:r w:rsidR="00BB33B7" w:rsidRPr="00941F12">
          <w:rPr>
            <w:rStyle w:val="Hyperlink"/>
            <w:rFonts w:ascii="Arial" w:hAnsi="Arial"/>
            <w:noProof/>
            <w:color w:val="465368"/>
          </w:rPr>
          <w:t xml:space="preserve"> Requirements</w:t>
        </w:r>
      </w:hyperlink>
    </w:p>
    <w:p w14:paraId="73D47A81" w14:textId="2EFE9C51" w:rsidR="00BB33B7" w:rsidRPr="009031E3" w:rsidRDefault="00093D3F" w:rsidP="001A316B">
      <w:pPr>
        <w:pStyle w:val="TOC2"/>
        <w:tabs>
          <w:tab w:val="left" w:pos="1100"/>
        </w:tabs>
        <w:rPr>
          <w:rFonts w:eastAsiaTheme="minorEastAsia"/>
          <w:smallCaps w:val="0"/>
          <w:noProof/>
          <w:color w:val="465368"/>
          <w:sz w:val="22"/>
          <w:lang w:val="en-GB" w:eastAsia="en-GB"/>
        </w:rPr>
      </w:pPr>
      <w:hyperlink w:anchor="_Toc85100002" w:history="1">
        <w:r w:rsidR="00BB33B7" w:rsidRPr="009031E3">
          <w:rPr>
            <w:rStyle w:val="Hyperlink"/>
            <w:b/>
            <w:noProof/>
            <w:color w:val="465368"/>
          </w:rPr>
          <w:t>4.1.</w:t>
        </w:r>
        <w:r w:rsidR="00BB33B7" w:rsidRPr="009031E3">
          <w:rPr>
            <w:rFonts w:eastAsiaTheme="minorEastAsia"/>
            <w:smallCaps w:val="0"/>
            <w:noProof/>
            <w:color w:val="465368"/>
            <w:sz w:val="22"/>
            <w:lang w:val="en-GB" w:eastAsia="en-GB"/>
          </w:rPr>
          <w:tab/>
        </w:r>
        <w:r w:rsidR="009031E3" w:rsidRPr="009031E3">
          <w:rPr>
            <w:rStyle w:val="Hyperlink"/>
            <w:b/>
            <w:bCs/>
            <w:noProof/>
            <w:color w:val="465368"/>
          </w:rPr>
          <w:t>Insurances</w:t>
        </w:r>
      </w:hyperlink>
    </w:p>
    <w:p w14:paraId="464AC60F" w14:textId="0A55F3AF" w:rsidR="00BB33B7" w:rsidRPr="00AE6DB8" w:rsidRDefault="00093D3F" w:rsidP="001A316B">
      <w:pPr>
        <w:pStyle w:val="TOC1"/>
        <w:rPr>
          <w:rFonts w:ascii="Arial" w:eastAsiaTheme="minorEastAsia" w:hAnsi="Arial"/>
          <w:b w:val="0"/>
          <w:bCs w:val="0"/>
          <w:caps w:val="0"/>
          <w:noProof/>
          <w:color w:val="465368"/>
          <w:sz w:val="22"/>
          <w:szCs w:val="22"/>
          <w:lang w:val="en-GB" w:eastAsia="en-GB"/>
        </w:rPr>
      </w:pPr>
      <w:hyperlink w:anchor="_Toc85100005" w:history="1">
        <w:r w:rsidR="00BB33B7" w:rsidRPr="00AE6DB8">
          <w:rPr>
            <w:rStyle w:val="Hyperlink"/>
            <w:rFonts w:ascii="Arial" w:hAnsi="Arial"/>
            <w:noProof/>
            <w:color w:val="465368"/>
          </w:rPr>
          <w:t>5.</w:t>
        </w:r>
        <w:r w:rsidR="00BB33B7" w:rsidRPr="00AE6DB8">
          <w:rPr>
            <w:rFonts w:ascii="Arial" w:eastAsiaTheme="minorEastAsia" w:hAnsi="Arial"/>
            <w:b w:val="0"/>
            <w:bCs w:val="0"/>
            <w:caps w:val="0"/>
            <w:noProof/>
            <w:color w:val="465368"/>
            <w:sz w:val="22"/>
            <w:szCs w:val="22"/>
            <w:lang w:val="en-GB" w:eastAsia="en-GB"/>
          </w:rPr>
          <w:tab/>
        </w:r>
        <w:r w:rsidR="00BB33B7" w:rsidRPr="00AE6DB8">
          <w:rPr>
            <w:rStyle w:val="Hyperlink"/>
            <w:rFonts w:ascii="Arial" w:hAnsi="Arial"/>
            <w:noProof/>
            <w:color w:val="465368"/>
          </w:rPr>
          <w:t>Contract Management</w:t>
        </w:r>
      </w:hyperlink>
    </w:p>
    <w:p w14:paraId="3D9CFCA6" w14:textId="2068AFB2" w:rsidR="00BB33B7" w:rsidRPr="00AE6DB8" w:rsidRDefault="00093D3F" w:rsidP="001A316B">
      <w:pPr>
        <w:pStyle w:val="TOC2"/>
        <w:tabs>
          <w:tab w:val="left" w:pos="1100"/>
        </w:tabs>
        <w:rPr>
          <w:rFonts w:eastAsiaTheme="minorEastAsia"/>
          <w:smallCaps w:val="0"/>
          <w:noProof/>
          <w:color w:val="465368"/>
          <w:sz w:val="22"/>
          <w:lang w:val="en-GB" w:eastAsia="en-GB"/>
        </w:rPr>
      </w:pPr>
      <w:hyperlink w:anchor="_Toc85100006" w:history="1">
        <w:r w:rsidR="00BB33B7" w:rsidRPr="00AE6DB8">
          <w:rPr>
            <w:rStyle w:val="Hyperlink"/>
            <w:b/>
            <w:noProof/>
            <w:color w:val="465368"/>
          </w:rPr>
          <w:t>5.1.</w:t>
        </w:r>
        <w:r w:rsidR="00BB33B7" w:rsidRPr="00AE6DB8">
          <w:rPr>
            <w:rFonts w:eastAsiaTheme="minorEastAsia"/>
            <w:smallCaps w:val="0"/>
            <w:noProof/>
            <w:color w:val="465368"/>
            <w:sz w:val="22"/>
            <w:lang w:val="en-GB" w:eastAsia="en-GB"/>
          </w:rPr>
          <w:tab/>
        </w:r>
        <w:r w:rsidR="00BB33B7" w:rsidRPr="00AE6DB8">
          <w:rPr>
            <w:rStyle w:val="Hyperlink"/>
            <w:b/>
            <w:bCs/>
            <w:noProof/>
            <w:color w:val="465368"/>
          </w:rPr>
          <w:t>Quality</w:t>
        </w:r>
      </w:hyperlink>
    </w:p>
    <w:p w14:paraId="5D99B340" w14:textId="6B290532" w:rsidR="00BB33B7" w:rsidRPr="00AE6DB8" w:rsidRDefault="00093D3F" w:rsidP="001A316B">
      <w:pPr>
        <w:pStyle w:val="TOC2"/>
        <w:tabs>
          <w:tab w:val="left" w:pos="1100"/>
        </w:tabs>
        <w:rPr>
          <w:rFonts w:eastAsiaTheme="minorEastAsia"/>
          <w:smallCaps w:val="0"/>
          <w:noProof/>
          <w:color w:val="465368"/>
          <w:sz w:val="22"/>
          <w:lang w:val="en-GB" w:eastAsia="en-GB"/>
        </w:rPr>
      </w:pPr>
      <w:hyperlink w:anchor="_Toc85100009" w:history="1">
        <w:r w:rsidR="00BB33B7" w:rsidRPr="00AE6DB8">
          <w:rPr>
            <w:rStyle w:val="Hyperlink"/>
            <w:b/>
            <w:noProof/>
            <w:color w:val="465368"/>
          </w:rPr>
          <w:t>5.</w:t>
        </w:r>
        <w:r w:rsidR="00AE6DB8" w:rsidRPr="00AE6DB8">
          <w:rPr>
            <w:rStyle w:val="Hyperlink"/>
            <w:b/>
            <w:noProof/>
            <w:color w:val="465368"/>
          </w:rPr>
          <w:t>2</w:t>
        </w:r>
        <w:r w:rsidR="00BB33B7" w:rsidRPr="00AE6DB8">
          <w:rPr>
            <w:rStyle w:val="Hyperlink"/>
            <w:b/>
            <w:noProof/>
            <w:color w:val="465368"/>
          </w:rPr>
          <w:t>.</w:t>
        </w:r>
        <w:r w:rsidR="00BB33B7" w:rsidRPr="00AE6DB8">
          <w:rPr>
            <w:rFonts w:eastAsiaTheme="minorEastAsia"/>
            <w:smallCaps w:val="0"/>
            <w:noProof/>
            <w:color w:val="465368"/>
            <w:sz w:val="22"/>
            <w:lang w:val="en-GB" w:eastAsia="en-GB"/>
          </w:rPr>
          <w:tab/>
        </w:r>
        <w:r w:rsidR="00BB33B7" w:rsidRPr="00AE6DB8">
          <w:rPr>
            <w:rStyle w:val="Hyperlink"/>
            <w:b/>
            <w:bCs/>
            <w:noProof/>
            <w:color w:val="465368"/>
          </w:rPr>
          <w:t>Invoicing Arrangements</w:t>
        </w:r>
      </w:hyperlink>
    </w:p>
    <w:p w14:paraId="4EA8EFCC" w14:textId="5F53DE12" w:rsidR="00BB33B7" w:rsidRPr="00AE6DB8" w:rsidRDefault="00093D3F" w:rsidP="001A316B">
      <w:pPr>
        <w:pStyle w:val="TOC1"/>
        <w:rPr>
          <w:rFonts w:ascii="Arial" w:eastAsiaTheme="minorEastAsia" w:hAnsi="Arial"/>
          <w:b w:val="0"/>
          <w:bCs w:val="0"/>
          <w:caps w:val="0"/>
          <w:noProof/>
          <w:color w:val="465368"/>
          <w:sz w:val="22"/>
          <w:szCs w:val="22"/>
          <w:lang w:val="en-GB" w:eastAsia="en-GB"/>
        </w:rPr>
      </w:pPr>
      <w:hyperlink w:anchor="_Toc85100011" w:history="1">
        <w:r w:rsidR="00AE6DB8" w:rsidRPr="00AE6DB8">
          <w:rPr>
            <w:rStyle w:val="Hyperlink"/>
            <w:rFonts w:ascii="Arial" w:hAnsi="Arial"/>
            <w:noProof/>
            <w:color w:val="465368"/>
          </w:rPr>
          <w:t>6</w:t>
        </w:r>
        <w:r w:rsidR="00BB33B7" w:rsidRPr="00AE6DB8">
          <w:rPr>
            <w:rStyle w:val="Hyperlink"/>
            <w:rFonts w:ascii="Arial" w:hAnsi="Arial"/>
            <w:noProof/>
            <w:color w:val="465368"/>
          </w:rPr>
          <w:t>.</w:t>
        </w:r>
        <w:r w:rsidR="00BB33B7" w:rsidRPr="00AE6DB8">
          <w:rPr>
            <w:rFonts w:ascii="Arial" w:eastAsiaTheme="minorEastAsia" w:hAnsi="Arial"/>
            <w:b w:val="0"/>
            <w:bCs w:val="0"/>
            <w:caps w:val="0"/>
            <w:noProof/>
            <w:color w:val="465368"/>
            <w:sz w:val="22"/>
            <w:szCs w:val="22"/>
            <w:lang w:val="en-GB" w:eastAsia="en-GB"/>
          </w:rPr>
          <w:tab/>
        </w:r>
        <w:r w:rsidR="00BB33B7" w:rsidRPr="00AE6DB8">
          <w:rPr>
            <w:rStyle w:val="Hyperlink"/>
            <w:rFonts w:ascii="Arial" w:hAnsi="Arial"/>
            <w:noProof/>
            <w:color w:val="465368"/>
          </w:rPr>
          <w:t>Variations</w:t>
        </w:r>
      </w:hyperlink>
    </w:p>
    <w:p w14:paraId="21F83B9C" w14:textId="4204488A" w:rsidR="00942DEB" w:rsidRPr="00CA29E3" w:rsidRDefault="009A7E8E" w:rsidP="00942DEB">
      <w:pPr>
        <w:spacing w:after="160" w:line="259" w:lineRule="auto"/>
        <w:jc w:val="left"/>
        <w:rPr>
          <w:rFonts w:cs="Arial"/>
          <w:highlight w:val="yellow"/>
        </w:rPr>
        <w:sectPr w:rsidR="00942DEB" w:rsidRPr="00CA29E3" w:rsidSect="002571FB">
          <w:pgSz w:w="11906" w:h="16838"/>
          <w:pgMar w:top="1823" w:right="1440" w:bottom="993" w:left="1440" w:header="510" w:footer="545" w:gutter="0"/>
          <w:cols w:space="708"/>
          <w:docGrid w:linePitch="360"/>
        </w:sectPr>
      </w:pPr>
      <w:r w:rsidRPr="00CA29E3">
        <w:rPr>
          <w:rFonts w:cs="Arial"/>
          <w:color w:val="465368"/>
          <w:highlight w:val="yellow"/>
        </w:rPr>
        <w:fldChar w:fldCharType="end"/>
      </w:r>
      <w:bookmarkStart w:id="0" w:name="_Toc84600960"/>
    </w:p>
    <w:p w14:paraId="35389D50" w14:textId="4EDD6CE2" w:rsidR="00E176D2" w:rsidRPr="00CA29E3" w:rsidRDefault="00E176D2" w:rsidP="00FE6BEA">
      <w:pPr>
        <w:pStyle w:val="Heading1"/>
        <w:numPr>
          <w:ilvl w:val="0"/>
          <w:numId w:val="0"/>
        </w:numPr>
        <w:ind w:left="357"/>
        <w:rPr>
          <w:rFonts w:ascii="Arial" w:hAnsi="Arial"/>
        </w:rPr>
      </w:pPr>
      <w:bookmarkStart w:id="1" w:name="_Toc85099973"/>
      <w:r w:rsidRPr="00CA29E3">
        <w:rPr>
          <w:rFonts w:ascii="Arial" w:hAnsi="Arial"/>
        </w:rPr>
        <w:lastRenderedPageBreak/>
        <w:t>Key Details</w:t>
      </w:r>
      <w:bookmarkEnd w:id="0"/>
      <w:bookmarkEnd w:id="1"/>
    </w:p>
    <w:tbl>
      <w:tblPr>
        <w:tblW w:w="14874" w:type="dxa"/>
        <w:tblCellMar>
          <w:left w:w="0" w:type="dxa"/>
          <w:right w:w="0" w:type="dxa"/>
        </w:tblCellMar>
        <w:tblLook w:val="04A0" w:firstRow="1" w:lastRow="0" w:firstColumn="1" w:lastColumn="0" w:noHBand="0" w:noVBand="1"/>
      </w:tblPr>
      <w:tblGrid>
        <w:gridCol w:w="5377"/>
        <w:gridCol w:w="9497"/>
      </w:tblGrid>
      <w:tr w:rsidR="00F24332" w:rsidRPr="00CA29E3" w14:paraId="39833BA6" w14:textId="77777777" w:rsidTr="0088219A">
        <w:tc>
          <w:tcPr>
            <w:tcW w:w="5377"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tcPr>
          <w:p w14:paraId="5283A073" w14:textId="77777777" w:rsidR="00F24332" w:rsidRPr="00CA29E3" w:rsidRDefault="00F24332" w:rsidP="00077FBC">
            <w:pPr>
              <w:spacing w:after="0" w:line="240" w:lineRule="auto"/>
              <w:jc w:val="center"/>
              <w:rPr>
                <w:rFonts w:cs="Arial"/>
                <w:color w:val="465368"/>
                <w:sz w:val="23"/>
                <w:szCs w:val="23"/>
              </w:rPr>
            </w:pPr>
          </w:p>
        </w:tc>
        <w:tc>
          <w:tcPr>
            <w:tcW w:w="9497"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tcPr>
          <w:p w14:paraId="1EAF3312" w14:textId="7F711AB1" w:rsidR="00F24332" w:rsidRPr="00CA29E3" w:rsidRDefault="00F24332" w:rsidP="00077FBC">
            <w:pPr>
              <w:spacing w:after="0" w:line="240" w:lineRule="auto"/>
              <w:jc w:val="center"/>
              <w:rPr>
                <w:rFonts w:cs="Arial"/>
              </w:rPr>
            </w:pPr>
            <w:r w:rsidRPr="00CA29E3">
              <w:rPr>
                <w:rFonts w:cs="Arial"/>
                <w:b/>
                <w:bCs/>
                <w:color w:val="465368"/>
                <w:sz w:val="23"/>
                <w:szCs w:val="23"/>
              </w:rPr>
              <w:t>St Joseph’s Roman Catholic High School</w:t>
            </w:r>
          </w:p>
        </w:tc>
      </w:tr>
      <w:tr w:rsidR="00F24332" w:rsidRPr="00CA29E3" w14:paraId="3F0F9E21" w14:textId="41322908" w:rsidTr="0088219A">
        <w:tc>
          <w:tcPr>
            <w:tcW w:w="5377"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625DFC0C" w14:textId="77777777" w:rsidR="00F24332" w:rsidRPr="00CA29E3" w:rsidRDefault="00F24332" w:rsidP="00077FBC">
            <w:pPr>
              <w:spacing w:before="40" w:after="40" w:line="240" w:lineRule="auto"/>
              <w:jc w:val="left"/>
              <w:rPr>
                <w:rFonts w:cs="Arial"/>
              </w:rPr>
            </w:pPr>
            <w:r w:rsidRPr="00CA29E3">
              <w:rPr>
                <w:rFonts w:cs="Arial"/>
                <w:color w:val="465368"/>
                <w:sz w:val="23"/>
                <w:szCs w:val="23"/>
              </w:rPr>
              <w:t>Address</w:t>
            </w:r>
          </w:p>
        </w:tc>
        <w:tc>
          <w:tcPr>
            <w:tcW w:w="94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3E1001" w14:textId="77777777" w:rsidR="00F24332" w:rsidRPr="00CA29E3" w:rsidRDefault="00F24332" w:rsidP="00077FBC">
            <w:pPr>
              <w:spacing w:before="40" w:after="40" w:line="240" w:lineRule="auto"/>
              <w:rPr>
                <w:rFonts w:cs="Arial"/>
              </w:rPr>
            </w:pPr>
            <w:r w:rsidRPr="00CA29E3">
              <w:rPr>
                <w:rFonts w:cs="Arial"/>
              </w:rPr>
              <w:t>St Joseph’s R.C. High School</w:t>
            </w:r>
          </w:p>
          <w:p w14:paraId="7F975FC1" w14:textId="77777777" w:rsidR="00F24332" w:rsidRPr="00CA29E3" w:rsidRDefault="00F24332" w:rsidP="00077FBC">
            <w:pPr>
              <w:spacing w:before="40" w:after="40" w:line="240" w:lineRule="auto"/>
              <w:rPr>
                <w:rFonts w:cs="Arial"/>
              </w:rPr>
            </w:pPr>
            <w:r w:rsidRPr="00CA29E3">
              <w:rPr>
                <w:rFonts w:cs="Arial"/>
              </w:rPr>
              <w:t>Sefton Lane</w:t>
            </w:r>
          </w:p>
          <w:p w14:paraId="7BCD7930" w14:textId="77777777" w:rsidR="00F24332" w:rsidRPr="00CA29E3" w:rsidRDefault="00F24332" w:rsidP="00077FBC">
            <w:pPr>
              <w:spacing w:before="40" w:after="40" w:line="240" w:lineRule="auto"/>
              <w:rPr>
                <w:rFonts w:cs="Arial"/>
              </w:rPr>
            </w:pPr>
            <w:r w:rsidRPr="00CA29E3">
              <w:rPr>
                <w:rFonts w:cs="Arial"/>
              </w:rPr>
              <w:t>Horwich</w:t>
            </w:r>
          </w:p>
          <w:p w14:paraId="5B5F163D" w14:textId="77777777" w:rsidR="00F24332" w:rsidRPr="00CA29E3" w:rsidRDefault="00F24332" w:rsidP="00077FBC">
            <w:pPr>
              <w:spacing w:before="40" w:after="40" w:line="240" w:lineRule="auto"/>
              <w:rPr>
                <w:rFonts w:cs="Arial"/>
              </w:rPr>
            </w:pPr>
            <w:r w:rsidRPr="00CA29E3">
              <w:rPr>
                <w:rFonts w:cs="Arial"/>
              </w:rPr>
              <w:t>Bolton</w:t>
            </w:r>
          </w:p>
          <w:p w14:paraId="4A9B3366" w14:textId="5A99CD3A" w:rsidR="00F24332" w:rsidRPr="00CA29E3" w:rsidRDefault="00F24332" w:rsidP="00077FBC">
            <w:pPr>
              <w:spacing w:before="40" w:after="40" w:line="240" w:lineRule="auto"/>
              <w:rPr>
                <w:rFonts w:cs="Arial"/>
              </w:rPr>
            </w:pPr>
            <w:r w:rsidRPr="00CA29E3">
              <w:rPr>
                <w:rFonts w:cs="Arial"/>
              </w:rPr>
              <w:t>BL6 6HW</w:t>
            </w:r>
          </w:p>
        </w:tc>
      </w:tr>
      <w:tr w:rsidR="00F24332" w:rsidRPr="00CA29E3" w14:paraId="0C28453E" w14:textId="5DC17475" w:rsidTr="0088219A">
        <w:tc>
          <w:tcPr>
            <w:tcW w:w="5377" w:type="dxa"/>
            <w:tcBorders>
              <w:top w:val="nil"/>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55323C2B" w14:textId="77777777" w:rsidR="00F24332" w:rsidRPr="00CA29E3" w:rsidRDefault="00F24332" w:rsidP="00077FBC">
            <w:pPr>
              <w:spacing w:before="40" w:after="40" w:line="240" w:lineRule="auto"/>
              <w:jc w:val="left"/>
              <w:rPr>
                <w:rFonts w:cs="Arial"/>
              </w:rPr>
            </w:pPr>
            <w:r w:rsidRPr="00CA29E3">
              <w:rPr>
                <w:rFonts w:cs="Arial"/>
                <w:color w:val="465368"/>
                <w:sz w:val="23"/>
                <w:szCs w:val="23"/>
              </w:rPr>
              <w:t>Local Authority</w:t>
            </w:r>
          </w:p>
        </w:tc>
        <w:tc>
          <w:tcPr>
            <w:tcW w:w="9497" w:type="dxa"/>
            <w:tcBorders>
              <w:top w:val="nil"/>
              <w:left w:val="nil"/>
              <w:bottom w:val="single" w:sz="8" w:space="0" w:color="auto"/>
              <w:right w:val="single" w:sz="8" w:space="0" w:color="auto"/>
            </w:tcBorders>
            <w:tcMar>
              <w:top w:w="0" w:type="dxa"/>
              <w:left w:w="108" w:type="dxa"/>
              <w:bottom w:w="0" w:type="dxa"/>
              <w:right w:w="108" w:type="dxa"/>
            </w:tcMar>
          </w:tcPr>
          <w:p w14:paraId="033B11D8" w14:textId="4A3CC109" w:rsidR="00F24332" w:rsidRPr="00CA29E3" w:rsidRDefault="00F24332" w:rsidP="00077FBC">
            <w:pPr>
              <w:spacing w:before="40" w:after="40" w:line="240" w:lineRule="auto"/>
              <w:rPr>
                <w:rFonts w:cs="Arial"/>
              </w:rPr>
            </w:pPr>
            <w:r w:rsidRPr="00CA29E3">
              <w:rPr>
                <w:rFonts w:cs="Arial"/>
              </w:rPr>
              <w:t>Bolton</w:t>
            </w:r>
          </w:p>
        </w:tc>
      </w:tr>
      <w:tr w:rsidR="00F24332" w:rsidRPr="00CA29E3" w14:paraId="70236CED" w14:textId="1B2F543E" w:rsidTr="0088219A">
        <w:tc>
          <w:tcPr>
            <w:tcW w:w="5377" w:type="dxa"/>
            <w:tcBorders>
              <w:top w:val="nil"/>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3875E4E4" w14:textId="692863C3" w:rsidR="00F24332" w:rsidRPr="00CA29E3" w:rsidRDefault="00F24332" w:rsidP="00077FBC">
            <w:pPr>
              <w:spacing w:before="40" w:after="40" w:line="240" w:lineRule="auto"/>
              <w:jc w:val="left"/>
              <w:rPr>
                <w:rFonts w:cs="Arial"/>
                <w:color w:val="465368"/>
                <w:sz w:val="23"/>
                <w:szCs w:val="23"/>
              </w:rPr>
            </w:pPr>
            <w:r w:rsidRPr="00CA29E3">
              <w:rPr>
                <w:rFonts w:cs="Arial"/>
                <w:color w:val="465368"/>
                <w:sz w:val="23"/>
                <w:szCs w:val="23"/>
              </w:rPr>
              <w:t>The current service is in-house / outsourced</w:t>
            </w:r>
          </w:p>
        </w:tc>
        <w:tc>
          <w:tcPr>
            <w:tcW w:w="9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DADB80" w14:textId="775FBE7B" w:rsidR="00F24332" w:rsidRPr="00CA29E3" w:rsidRDefault="00F24332" w:rsidP="00077FBC">
            <w:pPr>
              <w:spacing w:before="40" w:after="40" w:line="240" w:lineRule="auto"/>
              <w:rPr>
                <w:rFonts w:cs="Arial"/>
                <w:sz w:val="22"/>
              </w:rPr>
            </w:pPr>
            <w:r w:rsidRPr="00CA29E3">
              <w:rPr>
                <w:rFonts w:cs="Arial"/>
                <w:sz w:val="22"/>
              </w:rPr>
              <w:t>Outsourced</w:t>
            </w:r>
          </w:p>
        </w:tc>
      </w:tr>
      <w:tr w:rsidR="00F24332" w:rsidRPr="00CA29E3" w14:paraId="1A8F82BB" w14:textId="63828588" w:rsidTr="0088219A">
        <w:tc>
          <w:tcPr>
            <w:tcW w:w="5377" w:type="dxa"/>
            <w:tcBorders>
              <w:top w:val="nil"/>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3631ED44" w14:textId="77777777" w:rsidR="00CA29E3" w:rsidRPr="00CA29E3" w:rsidRDefault="00F24332" w:rsidP="00CA29E3">
            <w:pPr>
              <w:spacing w:before="40" w:after="40" w:line="240" w:lineRule="auto"/>
              <w:jc w:val="left"/>
              <w:rPr>
                <w:rFonts w:cs="Arial"/>
                <w:color w:val="465368"/>
                <w:sz w:val="23"/>
                <w:szCs w:val="23"/>
              </w:rPr>
            </w:pPr>
            <w:r w:rsidRPr="00CA29E3">
              <w:rPr>
                <w:rFonts w:cs="Arial"/>
                <w:color w:val="465368"/>
                <w:sz w:val="23"/>
                <w:szCs w:val="23"/>
              </w:rPr>
              <w:t xml:space="preserve">School Holidays </w:t>
            </w:r>
          </w:p>
          <w:p w14:paraId="53C2B5E8" w14:textId="34681C93" w:rsidR="00F24332" w:rsidRPr="00CA29E3" w:rsidRDefault="00F24332" w:rsidP="00CA29E3">
            <w:pPr>
              <w:spacing w:before="40" w:after="40" w:line="240" w:lineRule="auto"/>
              <w:jc w:val="left"/>
              <w:rPr>
                <w:rFonts w:cs="Arial"/>
                <w:color w:val="465368"/>
                <w:sz w:val="23"/>
                <w:szCs w:val="23"/>
              </w:rPr>
            </w:pPr>
          </w:p>
        </w:tc>
        <w:tc>
          <w:tcPr>
            <w:tcW w:w="9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3CF2AB" w14:textId="77777777" w:rsidR="00CA29E3" w:rsidRPr="00CA29E3" w:rsidRDefault="00CA29E3" w:rsidP="00CA29E3">
            <w:pPr>
              <w:spacing w:after="0" w:line="240" w:lineRule="auto"/>
              <w:rPr>
                <w:b/>
                <w:szCs w:val="20"/>
              </w:rPr>
            </w:pPr>
            <w:r w:rsidRPr="00CA29E3">
              <w:rPr>
                <w:b/>
                <w:szCs w:val="20"/>
              </w:rPr>
              <w:t xml:space="preserve">Autumn Term </w:t>
            </w:r>
          </w:p>
          <w:p w14:paraId="6F367F88" w14:textId="77777777" w:rsidR="00CA29E3" w:rsidRPr="00CA29E3" w:rsidRDefault="00CA29E3" w:rsidP="00CA29E3">
            <w:pPr>
              <w:spacing w:after="0" w:line="240" w:lineRule="auto"/>
              <w:rPr>
                <w:i/>
                <w:szCs w:val="20"/>
              </w:rPr>
            </w:pPr>
            <w:r w:rsidRPr="00CA29E3">
              <w:rPr>
                <w:i/>
                <w:szCs w:val="20"/>
              </w:rPr>
              <w:t xml:space="preserve">Total 75 days in term </w:t>
            </w:r>
          </w:p>
          <w:p w14:paraId="18C77673" w14:textId="77777777" w:rsidR="00CA29E3" w:rsidRPr="00CA29E3" w:rsidRDefault="00CA29E3" w:rsidP="00CA29E3">
            <w:pPr>
              <w:spacing w:after="0" w:line="240" w:lineRule="auto"/>
              <w:rPr>
                <w:b/>
                <w:szCs w:val="20"/>
              </w:rPr>
            </w:pPr>
          </w:p>
          <w:p w14:paraId="3717DEF0" w14:textId="77777777" w:rsidR="00CA29E3" w:rsidRPr="00CA29E3" w:rsidRDefault="00CA29E3" w:rsidP="00CA29E3">
            <w:pPr>
              <w:spacing w:after="0" w:line="240" w:lineRule="auto"/>
              <w:rPr>
                <w:szCs w:val="20"/>
              </w:rPr>
            </w:pPr>
            <w:r w:rsidRPr="00CA29E3">
              <w:rPr>
                <w:b/>
                <w:szCs w:val="20"/>
              </w:rPr>
              <w:t>Term begins:</w:t>
            </w:r>
            <w:r w:rsidRPr="00CA29E3">
              <w:rPr>
                <w:szCs w:val="20"/>
              </w:rPr>
              <w:t xml:space="preserve"> Monday 1st September 2025 </w:t>
            </w:r>
          </w:p>
          <w:p w14:paraId="29D069C4" w14:textId="77777777" w:rsidR="00CA29E3" w:rsidRPr="00CA29E3" w:rsidRDefault="00CA29E3" w:rsidP="00CA29E3">
            <w:pPr>
              <w:spacing w:after="0" w:line="240" w:lineRule="auto"/>
              <w:rPr>
                <w:szCs w:val="20"/>
              </w:rPr>
            </w:pPr>
            <w:r w:rsidRPr="00CA29E3">
              <w:rPr>
                <w:b/>
                <w:szCs w:val="20"/>
              </w:rPr>
              <w:t>Half Term:</w:t>
            </w:r>
            <w:r w:rsidRPr="00CA29E3">
              <w:rPr>
                <w:szCs w:val="20"/>
              </w:rPr>
              <w:t xml:space="preserve"> Monday 27 </w:t>
            </w:r>
            <w:proofErr w:type="spellStart"/>
            <w:r w:rsidRPr="00CA29E3">
              <w:rPr>
                <w:szCs w:val="20"/>
              </w:rPr>
              <w:t>th</w:t>
            </w:r>
            <w:proofErr w:type="spellEnd"/>
            <w:r w:rsidRPr="00CA29E3">
              <w:rPr>
                <w:szCs w:val="20"/>
              </w:rPr>
              <w:t xml:space="preserve"> October – Friday 31 </w:t>
            </w:r>
            <w:proofErr w:type="spellStart"/>
            <w:r w:rsidRPr="00CA29E3">
              <w:rPr>
                <w:szCs w:val="20"/>
              </w:rPr>
              <w:t>st</w:t>
            </w:r>
            <w:proofErr w:type="spellEnd"/>
            <w:r w:rsidRPr="00CA29E3">
              <w:rPr>
                <w:szCs w:val="20"/>
              </w:rPr>
              <w:t xml:space="preserve"> October 2025 </w:t>
            </w:r>
          </w:p>
          <w:p w14:paraId="3B76501B" w14:textId="77777777" w:rsidR="00CA29E3" w:rsidRPr="00CA29E3" w:rsidRDefault="00CA29E3" w:rsidP="00CA29E3">
            <w:pPr>
              <w:spacing w:after="0" w:line="240" w:lineRule="auto"/>
              <w:rPr>
                <w:szCs w:val="20"/>
              </w:rPr>
            </w:pPr>
            <w:r w:rsidRPr="00CA29E3">
              <w:rPr>
                <w:b/>
                <w:szCs w:val="20"/>
              </w:rPr>
              <w:t>Term ends:</w:t>
            </w:r>
            <w:r w:rsidRPr="00CA29E3">
              <w:rPr>
                <w:szCs w:val="20"/>
              </w:rPr>
              <w:t xml:space="preserve"> Friday 19th December 2025 </w:t>
            </w:r>
          </w:p>
          <w:p w14:paraId="44EBF5B9" w14:textId="77777777" w:rsidR="00CA29E3" w:rsidRPr="00CA29E3" w:rsidRDefault="00CA29E3" w:rsidP="00CA29E3">
            <w:pPr>
              <w:spacing w:after="0" w:line="240" w:lineRule="auto"/>
              <w:rPr>
                <w:b/>
                <w:szCs w:val="20"/>
              </w:rPr>
            </w:pPr>
          </w:p>
          <w:p w14:paraId="2B3E92D9" w14:textId="77777777" w:rsidR="00CA29E3" w:rsidRPr="00CA29E3" w:rsidRDefault="00CA29E3" w:rsidP="00CA29E3">
            <w:pPr>
              <w:spacing w:after="0" w:line="240" w:lineRule="auto"/>
              <w:rPr>
                <w:b/>
                <w:szCs w:val="20"/>
              </w:rPr>
            </w:pPr>
            <w:r w:rsidRPr="00CA29E3">
              <w:rPr>
                <w:b/>
                <w:szCs w:val="20"/>
              </w:rPr>
              <w:t xml:space="preserve">Spring Term </w:t>
            </w:r>
          </w:p>
          <w:p w14:paraId="1A94641A" w14:textId="77777777" w:rsidR="00CA29E3" w:rsidRPr="00CA29E3" w:rsidRDefault="00CA29E3" w:rsidP="00CA29E3">
            <w:pPr>
              <w:spacing w:after="0" w:line="240" w:lineRule="auto"/>
              <w:rPr>
                <w:i/>
                <w:szCs w:val="20"/>
              </w:rPr>
            </w:pPr>
            <w:r w:rsidRPr="00CA29E3">
              <w:rPr>
                <w:i/>
                <w:szCs w:val="20"/>
              </w:rPr>
              <w:t xml:space="preserve">Total 59 days in term </w:t>
            </w:r>
          </w:p>
          <w:p w14:paraId="49D1080B" w14:textId="77777777" w:rsidR="00CA29E3" w:rsidRPr="00CA29E3" w:rsidRDefault="00CA29E3" w:rsidP="00CA29E3">
            <w:pPr>
              <w:spacing w:after="0" w:line="240" w:lineRule="auto"/>
              <w:rPr>
                <w:b/>
                <w:szCs w:val="20"/>
              </w:rPr>
            </w:pPr>
          </w:p>
          <w:p w14:paraId="732E7C96" w14:textId="77777777" w:rsidR="00CA29E3" w:rsidRPr="00CA29E3" w:rsidRDefault="00CA29E3" w:rsidP="00CA29E3">
            <w:pPr>
              <w:spacing w:after="0" w:line="240" w:lineRule="auto"/>
              <w:rPr>
                <w:szCs w:val="20"/>
              </w:rPr>
            </w:pPr>
            <w:r w:rsidRPr="00CA29E3">
              <w:rPr>
                <w:b/>
                <w:szCs w:val="20"/>
              </w:rPr>
              <w:t>Term begins:</w:t>
            </w:r>
            <w:r w:rsidRPr="00CA29E3">
              <w:rPr>
                <w:szCs w:val="20"/>
              </w:rPr>
              <w:t xml:space="preserve"> Monday 5 </w:t>
            </w:r>
            <w:proofErr w:type="spellStart"/>
            <w:r w:rsidRPr="00CA29E3">
              <w:rPr>
                <w:szCs w:val="20"/>
              </w:rPr>
              <w:t>th</w:t>
            </w:r>
            <w:proofErr w:type="spellEnd"/>
            <w:r w:rsidRPr="00CA29E3">
              <w:rPr>
                <w:szCs w:val="20"/>
              </w:rPr>
              <w:t xml:space="preserve"> January 2026 </w:t>
            </w:r>
          </w:p>
          <w:p w14:paraId="596E8A97" w14:textId="77777777" w:rsidR="00CA29E3" w:rsidRPr="00CA29E3" w:rsidRDefault="00CA29E3" w:rsidP="00CA29E3">
            <w:pPr>
              <w:spacing w:after="0" w:line="240" w:lineRule="auto"/>
              <w:rPr>
                <w:szCs w:val="20"/>
              </w:rPr>
            </w:pPr>
            <w:r w:rsidRPr="00CA29E3">
              <w:rPr>
                <w:b/>
                <w:szCs w:val="20"/>
              </w:rPr>
              <w:t>Half Term:</w:t>
            </w:r>
            <w:r w:rsidRPr="00CA29E3">
              <w:rPr>
                <w:szCs w:val="20"/>
              </w:rPr>
              <w:t xml:space="preserve"> Monday 16 </w:t>
            </w:r>
            <w:proofErr w:type="spellStart"/>
            <w:r w:rsidRPr="00CA29E3">
              <w:rPr>
                <w:szCs w:val="20"/>
              </w:rPr>
              <w:t>th</w:t>
            </w:r>
            <w:proofErr w:type="spellEnd"/>
            <w:r w:rsidRPr="00CA29E3">
              <w:rPr>
                <w:szCs w:val="20"/>
              </w:rPr>
              <w:t xml:space="preserve"> February – Friday 20 </w:t>
            </w:r>
            <w:proofErr w:type="spellStart"/>
            <w:r w:rsidRPr="00CA29E3">
              <w:rPr>
                <w:szCs w:val="20"/>
              </w:rPr>
              <w:t>th</w:t>
            </w:r>
            <w:proofErr w:type="spellEnd"/>
            <w:r w:rsidRPr="00CA29E3">
              <w:rPr>
                <w:szCs w:val="20"/>
              </w:rPr>
              <w:t xml:space="preserve"> February 2026 </w:t>
            </w:r>
          </w:p>
          <w:p w14:paraId="00C7A5B1" w14:textId="77777777" w:rsidR="00CA29E3" w:rsidRPr="00CA29E3" w:rsidRDefault="00CA29E3" w:rsidP="00CA29E3">
            <w:pPr>
              <w:spacing w:after="0" w:line="240" w:lineRule="auto"/>
              <w:rPr>
                <w:szCs w:val="20"/>
              </w:rPr>
            </w:pPr>
            <w:r w:rsidRPr="00CA29E3">
              <w:rPr>
                <w:b/>
                <w:szCs w:val="20"/>
              </w:rPr>
              <w:t>Term ends:</w:t>
            </w:r>
            <w:r w:rsidRPr="00CA29E3">
              <w:rPr>
                <w:szCs w:val="20"/>
              </w:rPr>
              <w:t xml:space="preserve"> Thursday 2nd April 2026 </w:t>
            </w:r>
          </w:p>
          <w:p w14:paraId="062C1AD2" w14:textId="77777777" w:rsidR="00CA29E3" w:rsidRPr="00CA29E3" w:rsidRDefault="00CA29E3" w:rsidP="00CA29E3">
            <w:pPr>
              <w:spacing w:after="0" w:line="240" w:lineRule="auto"/>
              <w:rPr>
                <w:b/>
                <w:szCs w:val="20"/>
              </w:rPr>
            </w:pPr>
          </w:p>
          <w:p w14:paraId="650DA183" w14:textId="77777777" w:rsidR="00CA29E3" w:rsidRPr="00CA29E3" w:rsidRDefault="00CA29E3" w:rsidP="00CA29E3">
            <w:pPr>
              <w:spacing w:after="0" w:line="240" w:lineRule="auto"/>
              <w:rPr>
                <w:b/>
                <w:szCs w:val="20"/>
              </w:rPr>
            </w:pPr>
            <w:r w:rsidRPr="00CA29E3">
              <w:rPr>
                <w:b/>
                <w:szCs w:val="20"/>
              </w:rPr>
              <w:t xml:space="preserve">Summer Term </w:t>
            </w:r>
          </w:p>
          <w:p w14:paraId="56F9FEE8" w14:textId="77777777" w:rsidR="00CA29E3" w:rsidRPr="00CA29E3" w:rsidRDefault="00CA29E3" w:rsidP="00CA29E3">
            <w:pPr>
              <w:spacing w:after="0" w:line="240" w:lineRule="auto"/>
              <w:rPr>
                <w:i/>
                <w:szCs w:val="20"/>
              </w:rPr>
            </w:pPr>
            <w:r w:rsidRPr="00CA29E3">
              <w:rPr>
                <w:i/>
                <w:szCs w:val="20"/>
              </w:rPr>
              <w:t xml:space="preserve">Total 59 days in term </w:t>
            </w:r>
          </w:p>
          <w:p w14:paraId="4FB4DC7A" w14:textId="77777777" w:rsidR="00CA29E3" w:rsidRPr="00CA29E3" w:rsidRDefault="00CA29E3" w:rsidP="00CA29E3">
            <w:pPr>
              <w:spacing w:after="0" w:line="240" w:lineRule="auto"/>
              <w:rPr>
                <w:b/>
                <w:szCs w:val="20"/>
              </w:rPr>
            </w:pPr>
          </w:p>
          <w:p w14:paraId="687B181F" w14:textId="77777777" w:rsidR="00CA29E3" w:rsidRPr="00CA29E3" w:rsidRDefault="00CA29E3" w:rsidP="00CA29E3">
            <w:pPr>
              <w:spacing w:after="0" w:line="240" w:lineRule="auto"/>
              <w:rPr>
                <w:szCs w:val="20"/>
              </w:rPr>
            </w:pPr>
            <w:r w:rsidRPr="00CA29E3">
              <w:rPr>
                <w:b/>
                <w:szCs w:val="20"/>
              </w:rPr>
              <w:t>Term begins:</w:t>
            </w:r>
            <w:r w:rsidRPr="00CA29E3">
              <w:rPr>
                <w:szCs w:val="20"/>
              </w:rPr>
              <w:t xml:space="preserve"> Monday 20th April 2026 </w:t>
            </w:r>
          </w:p>
          <w:p w14:paraId="55595B5D" w14:textId="77777777" w:rsidR="00CA29E3" w:rsidRPr="00CA29E3" w:rsidRDefault="00CA29E3" w:rsidP="00CA29E3">
            <w:pPr>
              <w:spacing w:after="0" w:line="240" w:lineRule="auto"/>
              <w:rPr>
                <w:szCs w:val="20"/>
              </w:rPr>
            </w:pPr>
            <w:r w:rsidRPr="00CA29E3">
              <w:rPr>
                <w:b/>
                <w:szCs w:val="20"/>
              </w:rPr>
              <w:t>Bank Holiday:</w:t>
            </w:r>
            <w:r w:rsidRPr="00CA29E3">
              <w:rPr>
                <w:szCs w:val="20"/>
              </w:rPr>
              <w:t xml:space="preserve"> Monday 4 </w:t>
            </w:r>
            <w:proofErr w:type="spellStart"/>
            <w:r w:rsidRPr="00CA29E3">
              <w:rPr>
                <w:szCs w:val="20"/>
              </w:rPr>
              <w:t>th</w:t>
            </w:r>
            <w:proofErr w:type="spellEnd"/>
            <w:r w:rsidRPr="00CA29E3">
              <w:rPr>
                <w:szCs w:val="20"/>
              </w:rPr>
              <w:t xml:space="preserve"> May 2026 </w:t>
            </w:r>
          </w:p>
          <w:p w14:paraId="6012F386" w14:textId="77777777" w:rsidR="00CA29E3" w:rsidRPr="00CA29E3" w:rsidRDefault="00CA29E3" w:rsidP="00CA29E3">
            <w:pPr>
              <w:spacing w:after="0" w:line="240" w:lineRule="auto"/>
              <w:rPr>
                <w:szCs w:val="20"/>
              </w:rPr>
            </w:pPr>
            <w:r w:rsidRPr="00CA29E3">
              <w:rPr>
                <w:b/>
                <w:szCs w:val="20"/>
              </w:rPr>
              <w:t>Half Term:</w:t>
            </w:r>
            <w:r w:rsidRPr="00CA29E3">
              <w:rPr>
                <w:szCs w:val="20"/>
              </w:rPr>
              <w:t xml:space="preserve"> Monday 25 </w:t>
            </w:r>
            <w:proofErr w:type="spellStart"/>
            <w:r w:rsidRPr="00CA29E3">
              <w:rPr>
                <w:szCs w:val="20"/>
              </w:rPr>
              <w:t>th</w:t>
            </w:r>
            <w:proofErr w:type="spellEnd"/>
            <w:r w:rsidRPr="00CA29E3">
              <w:rPr>
                <w:szCs w:val="20"/>
              </w:rPr>
              <w:t xml:space="preserve"> May (Bank holiday) – Friday 29th May 2026 </w:t>
            </w:r>
          </w:p>
          <w:p w14:paraId="5215355E" w14:textId="77777777" w:rsidR="00CA29E3" w:rsidRPr="00CA29E3" w:rsidRDefault="00CA29E3" w:rsidP="00CA29E3">
            <w:pPr>
              <w:spacing w:after="0" w:line="240" w:lineRule="auto"/>
              <w:rPr>
                <w:szCs w:val="20"/>
              </w:rPr>
            </w:pPr>
            <w:r w:rsidRPr="00CA29E3">
              <w:rPr>
                <w:b/>
                <w:szCs w:val="20"/>
              </w:rPr>
              <w:t>Term ends:</w:t>
            </w:r>
            <w:r w:rsidRPr="00CA29E3">
              <w:rPr>
                <w:szCs w:val="20"/>
              </w:rPr>
              <w:t xml:space="preserve"> Friday 17 </w:t>
            </w:r>
            <w:proofErr w:type="spellStart"/>
            <w:r w:rsidRPr="00CA29E3">
              <w:rPr>
                <w:szCs w:val="20"/>
              </w:rPr>
              <w:t>th</w:t>
            </w:r>
            <w:proofErr w:type="spellEnd"/>
            <w:r w:rsidRPr="00CA29E3">
              <w:rPr>
                <w:szCs w:val="20"/>
              </w:rPr>
              <w:t xml:space="preserve"> July 2026 </w:t>
            </w:r>
          </w:p>
          <w:p w14:paraId="12AD4140" w14:textId="77777777" w:rsidR="00CA29E3" w:rsidRPr="00CA29E3" w:rsidRDefault="00CA29E3" w:rsidP="00CA29E3">
            <w:pPr>
              <w:spacing w:after="0" w:line="240" w:lineRule="auto"/>
              <w:rPr>
                <w:szCs w:val="20"/>
              </w:rPr>
            </w:pPr>
          </w:p>
          <w:p w14:paraId="1BACEF85" w14:textId="77777777" w:rsidR="00CA29E3" w:rsidRPr="00CA29E3" w:rsidRDefault="00CA29E3" w:rsidP="00CA29E3">
            <w:pPr>
              <w:spacing w:after="0" w:line="240" w:lineRule="auto"/>
              <w:rPr>
                <w:szCs w:val="20"/>
              </w:rPr>
            </w:pPr>
            <w:r w:rsidRPr="00CA29E3">
              <w:rPr>
                <w:b/>
                <w:szCs w:val="20"/>
              </w:rPr>
              <w:t>Staff INSET Days</w:t>
            </w:r>
            <w:r w:rsidRPr="00CA29E3">
              <w:rPr>
                <w:szCs w:val="20"/>
              </w:rPr>
              <w:t xml:space="preserve"> </w:t>
            </w:r>
          </w:p>
          <w:p w14:paraId="546D8ECB" w14:textId="77777777" w:rsidR="00CA29E3" w:rsidRPr="00CA29E3" w:rsidRDefault="00CA29E3" w:rsidP="00CA29E3">
            <w:pPr>
              <w:spacing w:after="0" w:line="240" w:lineRule="auto"/>
              <w:rPr>
                <w:szCs w:val="20"/>
              </w:rPr>
            </w:pPr>
            <w:r w:rsidRPr="00CA29E3">
              <w:rPr>
                <w:szCs w:val="20"/>
              </w:rPr>
              <w:t>Monday 1</w:t>
            </w:r>
            <w:r w:rsidRPr="00CA29E3">
              <w:rPr>
                <w:szCs w:val="20"/>
                <w:vertAlign w:val="superscript"/>
              </w:rPr>
              <w:t>st</w:t>
            </w:r>
            <w:r w:rsidRPr="00CA29E3">
              <w:rPr>
                <w:szCs w:val="20"/>
              </w:rPr>
              <w:t xml:space="preserve"> September 2025</w:t>
            </w:r>
          </w:p>
          <w:p w14:paraId="0A0BD48C" w14:textId="77777777" w:rsidR="00CA29E3" w:rsidRPr="00CA29E3" w:rsidRDefault="00CA29E3" w:rsidP="00CA29E3">
            <w:pPr>
              <w:spacing w:after="0" w:line="240" w:lineRule="auto"/>
              <w:rPr>
                <w:szCs w:val="20"/>
              </w:rPr>
            </w:pPr>
            <w:r w:rsidRPr="00CA29E3">
              <w:rPr>
                <w:szCs w:val="20"/>
              </w:rPr>
              <w:t>Friday 24</w:t>
            </w:r>
            <w:r w:rsidRPr="00CA29E3">
              <w:rPr>
                <w:szCs w:val="20"/>
                <w:vertAlign w:val="superscript"/>
              </w:rPr>
              <w:t>th</w:t>
            </w:r>
            <w:r w:rsidRPr="00CA29E3">
              <w:rPr>
                <w:szCs w:val="20"/>
              </w:rPr>
              <w:t xml:space="preserve"> October 2025</w:t>
            </w:r>
          </w:p>
          <w:p w14:paraId="02E5A753" w14:textId="77777777" w:rsidR="00CA29E3" w:rsidRPr="00CA29E3" w:rsidRDefault="00CA29E3" w:rsidP="00CA29E3">
            <w:pPr>
              <w:spacing w:after="0" w:line="240" w:lineRule="auto"/>
              <w:rPr>
                <w:szCs w:val="20"/>
              </w:rPr>
            </w:pPr>
            <w:r w:rsidRPr="00CA29E3">
              <w:rPr>
                <w:szCs w:val="20"/>
              </w:rPr>
              <w:t>Friday 5</w:t>
            </w:r>
            <w:r w:rsidRPr="00CA29E3">
              <w:rPr>
                <w:szCs w:val="20"/>
                <w:vertAlign w:val="superscript"/>
              </w:rPr>
              <w:t>th</w:t>
            </w:r>
            <w:r w:rsidRPr="00CA29E3">
              <w:rPr>
                <w:szCs w:val="20"/>
              </w:rPr>
              <w:t xml:space="preserve"> December 2025</w:t>
            </w:r>
          </w:p>
          <w:p w14:paraId="3F50D1ED" w14:textId="77777777" w:rsidR="00CA29E3" w:rsidRPr="00CA29E3" w:rsidRDefault="00CA29E3" w:rsidP="00CA29E3">
            <w:pPr>
              <w:spacing w:after="0" w:line="240" w:lineRule="auto"/>
              <w:rPr>
                <w:b/>
                <w:szCs w:val="20"/>
              </w:rPr>
            </w:pPr>
          </w:p>
          <w:p w14:paraId="1A92427A" w14:textId="77777777" w:rsidR="00CA29E3" w:rsidRPr="00CA29E3" w:rsidRDefault="00CA29E3" w:rsidP="00CA29E3">
            <w:pPr>
              <w:spacing w:after="0" w:line="240" w:lineRule="auto"/>
              <w:rPr>
                <w:b/>
                <w:szCs w:val="20"/>
              </w:rPr>
            </w:pPr>
            <w:r w:rsidRPr="00CA29E3">
              <w:rPr>
                <w:b/>
                <w:szCs w:val="20"/>
              </w:rPr>
              <w:t xml:space="preserve">Additional Information: </w:t>
            </w:r>
          </w:p>
          <w:p w14:paraId="780CF079" w14:textId="77777777" w:rsidR="00CA29E3" w:rsidRPr="00CA29E3" w:rsidRDefault="00CA29E3" w:rsidP="00CA29E3">
            <w:pPr>
              <w:spacing w:after="0" w:line="240" w:lineRule="auto"/>
              <w:rPr>
                <w:szCs w:val="20"/>
              </w:rPr>
            </w:pPr>
            <w:r w:rsidRPr="00CA29E3">
              <w:rPr>
                <w:szCs w:val="20"/>
              </w:rPr>
              <w:t>This pattern is based on the agreed Holiday pattern for Bolton</w:t>
            </w:r>
          </w:p>
          <w:p w14:paraId="23724DF7" w14:textId="77777777" w:rsidR="00CA29E3" w:rsidRPr="00CA29E3" w:rsidRDefault="00CA29E3" w:rsidP="00CA29E3">
            <w:pPr>
              <w:spacing w:after="0" w:line="240" w:lineRule="auto"/>
              <w:rPr>
                <w:szCs w:val="20"/>
              </w:rPr>
            </w:pPr>
            <w:r w:rsidRPr="00CA29E3">
              <w:rPr>
                <w:szCs w:val="20"/>
              </w:rPr>
              <w:t xml:space="preserve">Children will be in school for 190 days. </w:t>
            </w:r>
          </w:p>
          <w:p w14:paraId="7325C7E1" w14:textId="77777777" w:rsidR="00CA29E3" w:rsidRPr="00CA29E3" w:rsidRDefault="00CA29E3" w:rsidP="00CA29E3">
            <w:pPr>
              <w:spacing w:after="0" w:line="240" w:lineRule="auto"/>
              <w:rPr>
                <w:szCs w:val="20"/>
              </w:rPr>
            </w:pPr>
            <w:r w:rsidRPr="00CA29E3">
              <w:rPr>
                <w:szCs w:val="20"/>
              </w:rPr>
              <w:t xml:space="preserve">Staff will be in school for 195 days. </w:t>
            </w:r>
          </w:p>
          <w:p w14:paraId="0B720A10" w14:textId="77777777" w:rsidR="00CA29E3" w:rsidRPr="00CA29E3" w:rsidRDefault="00CA29E3" w:rsidP="00CA29E3">
            <w:pPr>
              <w:spacing w:after="0" w:line="240" w:lineRule="auto"/>
              <w:rPr>
                <w:szCs w:val="20"/>
              </w:rPr>
            </w:pPr>
            <w:r w:rsidRPr="00CA29E3">
              <w:rPr>
                <w:szCs w:val="20"/>
              </w:rPr>
              <w:t xml:space="preserve">There is a 6-week summer break leading into this year with a 6 week break at the end. </w:t>
            </w:r>
          </w:p>
          <w:p w14:paraId="30F8BD16" w14:textId="77777777" w:rsidR="00CA29E3" w:rsidRPr="00CA29E3" w:rsidRDefault="00CA29E3" w:rsidP="00CA29E3">
            <w:pPr>
              <w:spacing w:after="0" w:line="240" w:lineRule="auto"/>
              <w:rPr>
                <w:szCs w:val="20"/>
              </w:rPr>
            </w:pPr>
            <w:r w:rsidRPr="00CA29E3">
              <w:rPr>
                <w:szCs w:val="20"/>
              </w:rPr>
              <w:t xml:space="preserve">Start of next academic year is Tuesday 1st September 2026. </w:t>
            </w:r>
          </w:p>
          <w:p w14:paraId="517AD473" w14:textId="77777777" w:rsidR="00CA29E3" w:rsidRPr="00CA29E3" w:rsidRDefault="00CA29E3" w:rsidP="00CA29E3">
            <w:pPr>
              <w:spacing w:after="0" w:line="240" w:lineRule="auto"/>
              <w:rPr>
                <w:szCs w:val="20"/>
              </w:rPr>
            </w:pPr>
            <w:r w:rsidRPr="00CA29E3">
              <w:rPr>
                <w:szCs w:val="20"/>
              </w:rPr>
              <w:t>Children will be in school during Holy Week</w:t>
            </w:r>
          </w:p>
          <w:p w14:paraId="70352959" w14:textId="77777777" w:rsidR="00CA29E3" w:rsidRPr="00CA29E3" w:rsidRDefault="00CA29E3" w:rsidP="00CA29E3">
            <w:pPr>
              <w:spacing w:after="0" w:line="240" w:lineRule="auto"/>
              <w:rPr>
                <w:b/>
                <w:szCs w:val="20"/>
              </w:rPr>
            </w:pPr>
          </w:p>
          <w:p w14:paraId="428038E9" w14:textId="77777777" w:rsidR="00CA29E3" w:rsidRPr="00CA29E3" w:rsidRDefault="00CA29E3" w:rsidP="00CA29E3">
            <w:pPr>
              <w:spacing w:after="0" w:line="240" w:lineRule="auto"/>
              <w:rPr>
                <w:b/>
                <w:szCs w:val="20"/>
              </w:rPr>
            </w:pPr>
            <w:r w:rsidRPr="00CA29E3">
              <w:rPr>
                <w:b/>
                <w:szCs w:val="20"/>
              </w:rPr>
              <w:t xml:space="preserve">Bank holidays </w:t>
            </w:r>
          </w:p>
          <w:p w14:paraId="4C142CF8" w14:textId="77777777" w:rsidR="00CA29E3" w:rsidRPr="00CA29E3" w:rsidRDefault="00CA29E3" w:rsidP="00CA29E3">
            <w:pPr>
              <w:spacing w:after="0" w:line="240" w:lineRule="auto"/>
              <w:rPr>
                <w:szCs w:val="20"/>
              </w:rPr>
            </w:pPr>
            <w:r w:rsidRPr="00CA29E3">
              <w:rPr>
                <w:szCs w:val="20"/>
              </w:rPr>
              <w:t xml:space="preserve">Christmas Day Thursday 25th December 2025 </w:t>
            </w:r>
          </w:p>
          <w:p w14:paraId="3D0DF644" w14:textId="77777777" w:rsidR="00CA29E3" w:rsidRPr="00CA29E3" w:rsidRDefault="00CA29E3" w:rsidP="00CA29E3">
            <w:pPr>
              <w:spacing w:after="0" w:line="240" w:lineRule="auto"/>
              <w:rPr>
                <w:szCs w:val="20"/>
              </w:rPr>
            </w:pPr>
            <w:r w:rsidRPr="00CA29E3">
              <w:rPr>
                <w:szCs w:val="20"/>
              </w:rPr>
              <w:t xml:space="preserve">Boxing Day Friday 26th December 2025 </w:t>
            </w:r>
          </w:p>
          <w:p w14:paraId="5BAD762D" w14:textId="77777777" w:rsidR="00CA29E3" w:rsidRPr="00CA29E3" w:rsidRDefault="00CA29E3" w:rsidP="00CA29E3">
            <w:pPr>
              <w:spacing w:after="0" w:line="240" w:lineRule="auto"/>
              <w:rPr>
                <w:szCs w:val="20"/>
              </w:rPr>
            </w:pPr>
            <w:r w:rsidRPr="00CA29E3">
              <w:rPr>
                <w:szCs w:val="20"/>
              </w:rPr>
              <w:t xml:space="preserve">New Year’s Day Thursday 1 </w:t>
            </w:r>
            <w:proofErr w:type="spellStart"/>
            <w:r w:rsidRPr="00CA29E3">
              <w:rPr>
                <w:szCs w:val="20"/>
              </w:rPr>
              <w:t>st</w:t>
            </w:r>
            <w:proofErr w:type="spellEnd"/>
            <w:r w:rsidRPr="00CA29E3">
              <w:rPr>
                <w:szCs w:val="20"/>
              </w:rPr>
              <w:t xml:space="preserve"> January 2026 </w:t>
            </w:r>
          </w:p>
          <w:p w14:paraId="289B96A2" w14:textId="77777777" w:rsidR="00CA29E3" w:rsidRPr="00CA29E3" w:rsidRDefault="00CA29E3" w:rsidP="00CA29E3">
            <w:pPr>
              <w:spacing w:after="0" w:line="240" w:lineRule="auto"/>
              <w:rPr>
                <w:szCs w:val="20"/>
              </w:rPr>
            </w:pPr>
            <w:r w:rsidRPr="00CA29E3">
              <w:rPr>
                <w:szCs w:val="20"/>
              </w:rPr>
              <w:t xml:space="preserve">Good Friday </w:t>
            </w:r>
            <w:proofErr w:type="spellStart"/>
            <w:r w:rsidRPr="00CA29E3">
              <w:rPr>
                <w:szCs w:val="20"/>
              </w:rPr>
              <w:t>Friday</w:t>
            </w:r>
            <w:proofErr w:type="spellEnd"/>
            <w:r w:rsidRPr="00CA29E3">
              <w:rPr>
                <w:szCs w:val="20"/>
              </w:rPr>
              <w:t xml:space="preserve"> 3 </w:t>
            </w:r>
            <w:proofErr w:type="spellStart"/>
            <w:r w:rsidRPr="00CA29E3">
              <w:rPr>
                <w:szCs w:val="20"/>
              </w:rPr>
              <w:t>rd</w:t>
            </w:r>
            <w:proofErr w:type="spellEnd"/>
            <w:r w:rsidRPr="00CA29E3">
              <w:rPr>
                <w:szCs w:val="20"/>
              </w:rPr>
              <w:t xml:space="preserve"> April 2026 </w:t>
            </w:r>
          </w:p>
          <w:p w14:paraId="73EE891C" w14:textId="77777777" w:rsidR="00CA29E3" w:rsidRPr="00CA29E3" w:rsidRDefault="00CA29E3" w:rsidP="00CA29E3">
            <w:pPr>
              <w:spacing w:after="0" w:line="240" w:lineRule="auto"/>
              <w:rPr>
                <w:szCs w:val="20"/>
              </w:rPr>
            </w:pPr>
            <w:r w:rsidRPr="00CA29E3">
              <w:rPr>
                <w:szCs w:val="20"/>
              </w:rPr>
              <w:t xml:space="preserve">Easter Monday </w:t>
            </w:r>
            <w:proofErr w:type="spellStart"/>
            <w:r w:rsidRPr="00CA29E3">
              <w:rPr>
                <w:szCs w:val="20"/>
              </w:rPr>
              <w:t>Monday</w:t>
            </w:r>
            <w:proofErr w:type="spellEnd"/>
            <w:r w:rsidRPr="00CA29E3">
              <w:rPr>
                <w:szCs w:val="20"/>
              </w:rPr>
              <w:t xml:space="preserve"> 6 </w:t>
            </w:r>
            <w:proofErr w:type="spellStart"/>
            <w:r w:rsidRPr="00CA29E3">
              <w:rPr>
                <w:szCs w:val="20"/>
              </w:rPr>
              <w:t>th</w:t>
            </w:r>
            <w:proofErr w:type="spellEnd"/>
            <w:r w:rsidRPr="00CA29E3">
              <w:rPr>
                <w:szCs w:val="20"/>
              </w:rPr>
              <w:t xml:space="preserve"> April 2026 </w:t>
            </w:r>
          </w:p>
          <w:p w14:paraId="210EE338" w14:textId="77777777" w:rsidR="00CA29E3" w:rsidRPr="00CA29E3" w:rsidRDefault="00CA29E3" w:rsidP="00CA29E3">
            <w:pPr>
              <w:spacing w:after="0" w:line="240" w:lineRule="auto"/>
              <w:rPr>
                <w:szCs w:val="20"/>
              </w:rPr>
            </w:pPr>
            <w:r w:rsidRPr="00CA29E3">
              <w:rPr>
                <w:szCs w:val="20"/>
              </w:rPr>
              <w:t xml:space="preserve">May Day Bank Holiday Monday 4 </w:t>
            </w:r>
            <w:proofErr w:type="spellStart"/>
            <w:r w:rsidRPr="00CA29E3">
              <w:rPr>
                <w:szCs w:val="20"/>
              </w:rPr>
              <w:t>th</w:t>
            </w:r>
            <w:proofErr w:type="spellEnd"/>
            <w:r w:rsidRPr="00CA29E3">
              <w:rPr>
                <w:szCs w:val="20"/>
              </w:rPr>
              <w:t xml:space="preserve"> May 2026 </w:t>
            </w:r>
          </w:p>
          <w:p w14:paraId="532FB27C" w14:textId="77777777" w:rsidR="00CA29E3" w:rsidRPr="00CA29E3" w:rsidRDefault="00CA29E3" w:rsidP="00CA29E3">
            <w:pPr>
              <w:rPr>
                <w:szCs w:val="20"/>
              </w:rPr>
            </w:pPr>
            <w:r w:rsidRPr="00CA29E3">
              <w:rPr>
                <w:szCs w:val="20"/>
              </w:rPr>
              <w:t xml:space="preserve">Spring Bank Holiday Monday 25 </w:t>
            </w:r>
            <w:proofErr w:type="spellStart"/>
            <w:r w:rsidRPr="00CA29E3">
              <w:rPr>
                <w:szCs w:val="20"/>
              </w:rPr>
              <w:t>th</w:t>
            </w:r>
            <w:proofErr w:type="spellEnd"/>
            <w:r w:rsidRPr="00CA29E3">
              <w:rPr>
                <w:szCs w:val="20"/>
              </w:rPr>
              <w:t xml:space="preserve"> May 2026 </w:t>
            </w:r>
          </w:p>
          <w:p w14:paraId="67DF2266" w14:textId="77777777" w:rsidR="00CA29E3" w:rsidRPr="00CA29E3" w:rsidRDefault="00CA29E3" w:rsidP="00CA29E3">
            <w:pPr>
              <w:rPr>
                <w:szCs w:val="20"/>
              </w:rPr>
            </w:pPr>
            <w:r w:rsidRPr="00CA29E3">
              <w:rPr>
                <w:szCs w:val="20"/>
              </w:rPr>
              <w:t>August Bank holiday Monday 31st August 2026</w:t>
            </w:r>
          </w:p>
          <w:p w14:paraId="6FC95A06" w14:textId="73D9F814" w:rsidR="00F24332" w:rsidRPr="00CA29E3" w:rsidRDefault="00F24332" w:rsidP="00077FBC">
            <w:pPr>
              <w:spacing w:before="40" w:after="40" w:line="240" w:lineRule="auto"/>
              <w:rPr>
                <w:rFonts w:cs="Arial"/>
                <w:szCs w:val="20"/>
              </w:rPr>
            </w:pPr>
          </w:p>
        </w:tc>
      </w:tr>
    </w:tbl>
    <w:p w14:paraId="46789C07" w14:textId="77777777" w:rsidR="00E176D2" w:rsidRPr="00CA29E3" w:rsidRDefault="00E176D2" w:rsidP="00FE6BEA">
      <w:pPr>
        <w:pStyle w:val="Heading1"/>
        <w:numPr>
          <w:ilvl w:val="0"/>
          <w:numId w:val="0"/>
        </w:numPr>
        <w:ind w:left="357"/>
        <w:rPr>
          <w:rFonts w:ascii="Arial" w:hAnsi="Arial"/>
          <w:highlight w:val="yellow"/>
        </w:rPr>
        <w:sectPr w:rsidR="00E176D2" w:rsidRPr="00CA29E3" w:rsidSect="00E176D2">
          <w:pgSz w:w="16838" w:h="11906" w:orient="landscape"/>
          <w:pgMar w:top="1440" w:right="1826" w:bottom="1440" w:left="992" w:header="510" w:footer="544" w:gutter="0"/>
          <w:cols w:space="708"/>
          <w:docGrid w:linePitch="360"/>
        </w:sectPr>
      </w:pPr>
    </w:p>
    <w:p w14:paraId="23EAD599" w14:textId="02308AE1" w:rsidR="001338AE" w:rsidRPr="00CA29E3" w:rsidRDefault="001338AE" w:rsidP="00FE6BEA">
      <w:pPr>
        <w:pStyle w:val="Heading1"/>
        <w:rPr>
          <w:rFonts w:ascii="Arial" w:hAnsi="Arial"/>
          <w:sz w:val="23"/>
          <w:szCs w:val="23"/>
        </w:rPr>
      </w:pPr>
      <w:bookmarkStart w:id="2" w:name="_Toc85099974"/>
      <w:r w:rsidRPr="00CA29E3">
        <w:rPr>
          <w:rFonts w:ascii="Arial" w:hAnsi="Arial"/>
          <w:sz w:val="23"/>
          <w:szCs w:val="23"/>
        </w:rPr>
        <w:lastRenderedPageBreak/>
        <w:t>Background Information</w:t>
      </w:r>
      <w:bookmarkEnd w:id="2"/>
    </w:p>
    <w:p w14:paraId="1EF7265D" w14:textId="3EF7ED26" w:rsidR="00857E8B" w:rsidRPr="00CA29E3" w:rsidRDefault="00857E8B" w:rsidP="00710E6B">
      <w:pPr>
        <w:spacing w:before="60" w:after="180"/>
        <w:rPr>
          <w:rFonts w:cs="Arial"/>
          <w:color w:val="465368"/>
          <w:sz w:val="23"/>
          <w:szCs w:val="23"/>
        </w:rPr>
      </w:pPr>
      <w:bookmarkStart w:id="3" w:name="_Hlk34494409"/>
      <w:r w:rsidRPr="00CA29E3">
        <w:rPr>
          <w:rFonts w:cs="Arial"/>
          <w:color w:val="465368"/>
          <w:sz w:val="23"/>
          <w:szCs w:val="23"/>
        </w:rPr>
        <w:t xml:space="preserve">St Joseph’s Roman Catholic High School is an 11 – 16 voluntary aided co-educational Secondary School, with 1056 students on roll. Established in 1963, in the trusteeship of Salford Diocese, St Joseph’s is a well-established catholic school with a fantastic reputation for the highest standards. Our catholic mission and ethos is at the centre of all that we do, we are committed to providing outstanding educational and enrichment experiences for all of our young people. </w:t>
      </w:r>
    </w:p>
    <w:p w14:paraId="1844BFAE" w14:textId="32DE101B" w:rsidR="00733E0B" w:rsidRPr="00CA29E3" w:rsidRDefault="00857E8B" w:rsidP="00710E6B">
      <w:pPr>
        <w:spacing w:before="60" w:after="180"/>
        <w:rPr>
          <w:rFonts w:cs="Arial"/>
          <w:color w:val="465368"/>
          <w:sz w:val="23"/>
          <w:szCs w:val="23"/>
        </w:rPr>
      </w:pPr>
      <w:r w:rsidRPr="00CA29E3">
        <w:rPr>
          <w:rFonts w:cs="Arial"/>
          <w:color w:val="465368"/>
          <w:sz w:val="23"/>
          <w:szCs w:val="23"/>
        </w:rPr>
        <w:t>In line</w:t>
      </w:r>
      <w:r w:rsidR="00733E0B" w:rsidRPr="00CA29E3">
        <w:rPr>
          <w:rFonts w:cs="Arial"/>
          <w:color w:val="465368"/>
          <w:sz w:val="23"/>
          <w:szCs w:val="23"/>
        </w:rPr>
        <w:t xml:space="preserve"> with best value requirements, St Joseph’s Roman Catholic High School are undertaking this competitive tender to have in place a new </w:t>
      </w:r>
      <w:r w:rsidR="00CA29E3" w:rsidRPr="00CA29E3">
        <w:rPr>
          <w:rFonts w:cs="Arial"/>
          <w:color w:val="465368"/>
          <w:sz w:val="23"/>
          <w:szCs w:val="23"/>
        </w:rPr>
        <w:t>bus service contract</w:t>
      </w:r>
      <w:r w:rsidR="00733E0B" w:rsidRPr="00CA29E3">
        <w:rPr>
          <w:rFonts w:cs="Arial"/>
          <w:color w:val="465368"/>
          <w:sz w:val="23"/>
          <w:szCs w:val="23"/>
        </w:rPr>
        <w:t xml:space="preserve"> from 1</w:t>
      </w:r>
      <w:r w:rsidR="00733E0B" w:rsidRPr="00CA29E3">
        <w:rPr>
          <w:rFonts w:cs="Arial"/>
          <w:color w:val="465368"/>
          <w:sz w:val="23"/>
          <w:szCs w:val="23"/>
          <w:vertAlign w:val="superscript"/>
        </w:rPr>
        <w:t>st</w:t>
      </w:r>
      <w:r w:rsidR="00733E0B" w:rsidRPr="00CA29E3">
        <w:rPr>
          <w:rFonts w:cs="Arial"/>
          <w:color w:val="465368"/>
          <w:sz w:val="23"/>
          <w:szCs w:val="23"/>
        </w:rPr>
        <w:t xml:space="preserve"> </w:t>
      </w:r>
      <w:r w:rsidR="00CA29E3" w:rsidRPr="00CA29E3">
        <w:rPr>
          <w:rFonts w:cs="Arial"/>
          <w:color w:val="465368"/>
          <w:sz w:val="23"/>
          <w:szCs w:val="23"/>
        </w:rPr>
        <w:t>September</w:t>
      </w:r>
      <w:r w:rsidR="00733E0B" w:rsidRPr="00CA29E3">
        <w:rPr>
          <w:rFonts w:cs="Arial"/>
          <w:color w:val="465368"/>
          <w:sz w:val="23"/>
          <w:szCs w:val="23"/>
        </w:rPr>
        <w:t xml:space="preserve"> 2025.</w:t>
      </w:r>
    </w:p>
    <w:p w14:paraId="4475A320" w14:textId="7D48812F" w:rsidR="0096679C" w:rsidRPr="00CA29E3" w:rsidRDefault="00F96F1A" w:rsidP="00710E6B">
      <w:pPr>
        <w:spacing w:before="60" w:after="180"/>
        <w:rPr>
          <w:rFonts w:cs="Arial"/>
          <w:color w:val="465368"/>
          <w:sz w:val="23"/>
          <w:szCs w:val="23"/>
        </w:rPr>
      </w:pPr>
      <w:r w:rsidRPr="00CA29E3">
        <w:rPr>
          <w:rFonts w:cs="Arial"/>
          <w:b/>
          <w:bCs/>
          <w:color w:val="465368"/>
          <w:sz w:val="23"/>
          <w:szCs w:val="23"/>
        </w:rPr>
        <w:t xml:space="preserve">Main </w:t>
      </w:r>
      <w:r w:rsidR="00207AFE" w:rsidRPr="00CA29E3">
        <w:rPr>
          <w:rFonts w:cs="Arial"/>
          <w:b/>
          <w:bCs/>
          <w:color w:val="465368"/>
          <w:sz w:val="23"/>
          <w:szCs w:val="23"/>
        </w:rPr>
        <w:t>Customer website</w:t>
      </w:r>
      <w:r w:rsidR="00F0360B" w:rsidRPr="00CA29E3">
        <w:rPr>
          <w:rFonts w:cs="Arial"/>
          <w:b/>
          <w:bCs/>
          <w:color w:val="465368"/>
          <w:sz w:val="23"/>
          <w:szCs w:val="23"/>
        </w:rPr>
        <w:t xml:space="preserve">: </w:t>
      </w:r>
      <w:hyperlink r:id="rId12" w:history="1">
        <w:r w:rsidR="00321382" w:rsidRPr="00CA29E3">
          <w:rPr>
            <w:color w:val="0000FF"/>
            <w:u w:val="single"/>
          </w:rPr>
          <w:t>Home - St Joseph’s R.C. High School</w:t>
        </w:r>
      </w:hyperlink>
    </w:p>
    <w:p w14:paraId="101469C4" w14:textId="567A73CE" w:rsidR="00207AFE" w:rsidRPr="00CA29E3" w:rsidRDefault="00F96F1A" w:rsidP="00710E6B">
      <w:pPr>
        <w:spacing w:before="60" w:after="180"/>
        <w:rPr>
          <w:rFonts w:cs="Arial"/>
          <w:b/>
          <w:bCs/>
          <w:color w:val="465368"/>
          <w:sz w:val="23"/>
          <w:szCs w:val="23"/>
        </w:rPr>
      </w:pPr>
      <w:r w:rsidRPr="00CA29E3">
        <w:rPr>
          <w:rFonts w:cs="Arial"/>
          <w:b/>
          <w:bCs/>
          <w:color w:val="465368"/>
          <w:sz w:val="23"/>
          <w:szCs w:val="23"/>
        </w:rPr>
        <w:t xml:space="preserve">Main </w:t>
      </w:r>
      <w:r w:rsidR="00207AFE" w:rsidRPr="00CA29E3">
        <w:rPr>
          <w:rFonts w:cs="Arial"/>
          <w:b/>
          <w:bCs/>
          <w:color w:val="465368"/>
          <w:sz w:val="23"/>
          <w:szCs w:val="23"/>
        </w:rPr>
        <w:t xml:space="preserve">Customer address: </w:t>
      </w:r>
      <w:r w:rsidR="00F24332" w:rsidRPr="00CA29E3">
        <w:rPr>
          <w:rFonts w:cs="Arial"/>
          <w:color w:val="465368"/>
          <w:sz w:val="23"/>
          <w:szCs w:val="23"/>
        </w:rPr>
        <w:t>St Joseph’s R.C. High School, Sefton Lane, Horwich, Bolton, BL6 6HW</w:t>
      </w:r>
    </w:p>
    <w:p w14:paraId="0CA5F6A9" w14:textId="3B782AFE" w:rsidR="007D6FE6" w:rsidRPr="00CA29E3" w:rsidRDefault="00D975D1" w:rsidP="00710E6B">
      <w:pPr>
        <w:spacing w:before="60" w:after="240" w:line="240" w:lineRule="auto"/>
        <w:rPr>
          <w:rFonts w:cs="Arial"/>
          <w:color w:val="465368"/>
          <w:sz w:val="23"/>
          <w:szCs w:val="23"/>
        </w:rPr>
      </w:pPr>
      <w:r w:rsidRPr="00CA29E3">
        <w:rPr>
          <w:rFonts w:cs="Arial"/>
          <w:b/>
          <w:bCs/>
          <w:color w:val="465368"/>
          <w:sz w:val="23"/>
          <w:szCs w:val="23"/>
        </w:rPr>
        <w:t>Note:</w:t>
      </w:r>
      <w:r w:rsidRPr="00CA29E3">
        <w:rPr>
          <w:rFonts w:cs="Arial"/>
          <w:color w:val="465368"/>
          <w:sz w:val="23"/>
          <w:szCs w:val="23"/>
        </w:rPr>
        <w:t xml:space="preserve"> Throughout this document “the Customer” means </w:t>
      </w:r>
      <w:r w:rsidR="00F24332" w:rsidRPr="00CA29E3">
        <w:rPr>
          <w:rFonts w:cs="Arial"/>
          <w:color w:val="465368"/>
          <w:sz w:val="23"/>
          <w:szCs w:val="23"/>
        </w:rPr>
        <w:t xml:space="preserve">St Joseph’s R.C. High School </w:t>
      </w:r>
      <w:r w:rsidRPr="00CA29E3">
        <w:rPr>
          <w:rFonts w:cs="Arial"/>
          <w:color w:val="465368"/>
          <w:sz w:val="23"/>
          <w:szCs w:val="23"/>
        </w:rPr>
        <w:t xml:space="preserve">and, in all instances where liaison is required with an individual employee of the Customer, this means the </w:t>
      </w:r>
      <w:r w:rsidR="00F24332" w:rsidRPr="00CA29E3">
        <w:rPr>
          <w:rFonts w:cs="Arial"/>
          <w:color w:val="465368"/>
          <w:sz w:val="23"/>
          <w:szCs w:val="23"/>
        </w:rPr>
        <w:t>Headteacher, Senior Leadership Team</w:t>
      </w:r>
      <w:r w:rsidRPr="00CA29E3">
        <w:rPr>
          <w:rFonts w:cs="Arial"/>
          <w:color w:val="465368"/>
          <w:sz w:val="23"/>
          <w:szCs w:val="23"/>
        </w:rPr>
        <w:t>, or their nominated deputy</w:t>
      </w:r>
      <w:r w:rsidR="0096679C" w:rsidRPr="00CA29E3">
        <w:rPr>
          <w:rFonts w:cs="Arial"/>
          <w:color w:val="465368"/>
          <w:sz w:val="23"/>
          <w:szCs w:val="23"/>
        </w:rPr>
        <w:t xml:space="preserve"> </w:t>
      </w:r>
      <w:r w:rsidR="00F24332" w:rsidRPr="00CA29E3">
        <w:rPr>
          <w:rFonts w:cs="Arial"/>
          <w:color w:val="465368"/>
          <w:sz w:val="23"/>
          <w:szCs w:val="23"/>
        </w:rPr>
        <w:t>which may include the Facilities Manager and/or Caretakers</w:t>
      </w:r>
      <w:r w:rsidR="006B56F9" w:rsidRPr="00CA29E3">
        <w:rPr>
          <w:rFonts w:cs="Arial"/>
          <w:color w:val="465368"/>
          <w:sz w:val="23"/>
          <w:szCs w:val="23"/>
        </w:rPr>
        <w:t>.</w:t>
      </w:r>
    </w:p>
    <w:p w14:paraId="031CCACD" w14:textId="733F7032" w:rsidR="00C41ACF" w:rsidRPr="00CA29E3" w:rsidRDefault="00C41ACF" w:rsidP="00C41ACF">
      <w:pPr>
        <w:pStyle w:val="PlainText"/>
        <w:jc w:val="both"/>
        <w:rPr>
          <w:rFonts w:ascii="Arial" w:hAnsi="Arial" w:cs="Arial"/>
          <w:color w:val="465368"/>
          <w:sz w:val="23"/>
          <w:szCs w:val="23"/>
        </w:rPr>
      </w:pPr>
      <w:r w:rsidRPr="00CA29E3">
        <w:rPr>
          <w:rFonts w:ascii="Arial" w:hAnsi="Arial" w:cs="Arial"/>
          <w:b/>
          <w:bCs/>
          <w:color w:val="465368"/>
          <w:sz w:val="23"/>
          <w:szCs w:val="23"/>
        </w:rPr>
        <w:t>Social Value</w:t>
      </w:r>
      <w:r w:rsidRPr="00CA29E3">
        <w:rPr>
          <w:rFonts w:ascii="Arial" w:hAnsi="Arial" w:cs="Arial"/>
          <w:color w:val="465368"/>
          <w:sz w:val="23"/>
          <w:szCs w:val="23"/>
        </w:rPr>
        <w:t xml:space="preserve"> - The successful Candidate will be required to engage with social value outcomes. Social value includes the delivery of benefits associated with environmental, economic, </w:t>
      </w:r>
      <w:r w:rsidR="00B87EE4" w:rsidRPr="00CA29E3">
        <w:rPr>
          <w:rFonts w:ascii="Arial" w:hAnsi="Arial" w:cs="Arial"/>
          <w:color w:val="465368"/>
          <w:sz w:val="23"/>
          <w:szCs w:val="23"/>
        </w:rPr>
        <w:t>social,</w:t>
      </w:r>
      <w:r w:rsidRPr="00CA29E3">
        <w:rPr>
          <w:rFonts w:ascii="Arial" w:hAnsi="Arial" w:cs="Arial"/>
          <w:color w:val="465368"/>
          <w:sz w:val="23"/>
          <w:szCs w:val="23"/>
        </w:rPr>
        <w:t xml:space="preserve"> and cultural outcomes.</w:t>
      </w:r>
    </w:p>
    <w:p w14:paraId="029CD705" w14:textId="77777777" w:rsidR="00C41ACF" w:rsidRPr="00CA29E3" w:rsidRDefault="00C41ACF" w:rsidP="00C41ACF">
      <w:pPr>
        <w:pStyle w:val="PlainText"/>
        <w:jc w:val="both"/>
        <w:rPr>
          <w:rFonts w:ascii="Arial" w:hAnsi="Arial" w:cs="Arial"/>
          <w:color w:val="465368"/>
          <w:sz w:val="23"/>
          <w:szCs w:val="23"/>
        </w:rPr>
      </w:pPr>
    </w:p>
    <w:p w14:paraId="55F1854D" w14:textId="0C1CACE2" w:rsidR="00C41ACF" w:rsidRPr="00CA29E3" w:rsidRDefault="00C41ACF" w:rsidP="00C41ACF">
      <w:pPr>
        <w:pStyle w:val="PlainText"/>
        <w:jc w:val="both"/>
        <w:rPr>
          <w:rFonts w:ascii="Arial" w:hAnsi="Arial" w:cs="Arial"/>
          <w:color w:val="465368"/>
          <w:sz w:val="23"/>
          <w:szCs w:val="23"/>
        </w:rPr>
      </w:pPr>
      <w:r w:rsidRPr="00CA29E3">
        <w:rPr>
          <w:rFonts w:ascii="Arial" w:hAnsi="Arial" w:cs="Arial"/>
          <w:color w:val="465368"/>
          <w:sz w:val="23"/>
          <w:szCs w:val="23"/>
        </w:rPr>
        <w:t xml:space="preserve">The Social Value outcomes </w:t>
      </w:r>
      <w:r w:rsidR="008005FA" w:rsidRPr="00CA29E3">
        <w:rPr>
          <w:rFonts w:ascii="Arial" w:hAnsi="Arial" w:cs="Arial"/>
          <w:color w:val="465368"/>
          <w:sz w:val="23"/>
          <w:szCs w:val="23"/>
        </w:rPr>
        <w:t>are specified below and</w:t>
      </w:r>
      <w:r w:rsidRPr="00CA29E3">
        <w:rPr>
          <w:rFonts w:ascii="Arial" w:hAnsi="Arial" w:cs="Arial"/>
          <w:color w:val="465368"/>
          <w:sz w:val="23"/>
          <w:szCs w:val="23"/>
        </w:rPr>
        <w:t xml:space="preserve"> form a key part of the award </w:t>
      </w:r>
      <w:r w:rsidR="008005FA" w:rsidRPr="00CA29E3">
        <w:rPr>
          <w:rFonts w:ascii="Arial" w:hAnsi="Arial" w:cs="Arial"/>
          <w:color w:val="465368"/>
          <w:sz w:val="23"/>
          <w:szCs w:val="23"/>
        </w:rPr>
        <w:t>criteria whereby</w:t>
      </w:r>
      <w:r w:rsidRPr="00CA29E3">
        <w:rPr>
          <w:rFonts w:ascii="Arial" w:hAnsi="Arial" w:cs="Arial"/>
          <w:color w:val="465368"/>
          <w:sz w:val="23"/>
          <w:szCs w:val="23"/>
        </w:rPr>
        <w:t xml:space="preserve"> approved suppliers will be invited to submit proposals for the delivery of key social value benefits. Social value outcomes will be proportionate and relevant to the subject matter of the contract. </w:t>
      </w:r>
    </w:p>
    <w:p w14:paraId="2D93CB70" w14:textId="77777777" w:rsidR="00C41ACF" w:rsidRPr="00CA29E3" w:rsidRDefault="00C41ACF" w:rsidP="00C41ACF">
      <w:pPr>
        <w:pStyle w:val="PlainText"/>
        <w:jc w:val="both"/>
        <w:rPr>
          <w:rFonts w:ascii="Arial" w:hAnsi="Arial" w:cs="Arial"/>
          <w:color w:val="465368"/>
          <w:sz w:val="23"/>
          <w:szCs w:val="23"/>
          <w:highlight w:val="yellow"/>
        </w:rPr>
      </w:pPr>
    </w:p>
    <w:p w14:paraId="3468A786" w14:textId="49819017" w:rsidR="00F10DED" w:rsidRPr="00ED6C9C" w:rsidRDefault="003F08CE" w:rsidP="00FE6BEA">
      <w:pPr>
        <w:pStyle w:val="Heading1"/>
        <w:rPr>
          <w:rFonts w:ascii="Arial" w:hAnsi="Arial"/>
          <w:sz w:val="23"/>
          <w:szCs w:val="23"/>
        </w:rPr>
      </w:pPr>
      <w:bookmarkStart w:id="4" w:name="_Toc85099979"/>
      <w:bookmarkEnd w:id="3"/>
      <w:r w:rsidRPr="00ED6C9C">
        <w:rPr>
          <w:rFonts w:ascii="Arial" w:hAnsi="Arial"/>
          <w:sz w:val="23"/>
          <w:szCs w:val="23"/>
        </w:rPr>
        <w:t>Overview</w:t>
      </w:r>
      <w:r w:rsidR="00EA2BCE" w:rsidRPr="00ED6C9C">
        <w:rPr>
          <w:rFonts w:ascii="Arial" w:hAnsi="Arial"/>
          <w:sz w:val="23"/>
          <w:szCs w:val="23"/>
        </w:rPr>
        <w:t xml:space="preserve"> and Scope</w:t>
      </w:r>
      <w:r w:rsidRPr="00ED6C9C">
        <w:rPr>
          <w:rFonts w:ascii="Arial" w:hAnsi="Arial"/>
          <w:sz w:val="23"/>
          <w:szCs w:val="23"/>
        </w:rPr>
        <w:t xml:space="preserve"> of</w:t>
      </w:r>
      <w:r w:rsidR="002D3553" w:rsidRPr="00ED6C9C">
        <w:rPr>
          <w:rFonts w:ascii="Arial" w:hAnsi="Arial"/>
          <w:sz w:val="23"/>
          <w:szCs w:val="23"/>
        </w:rPr>
        <w:t xml:space="preserve"> Customer</w:t>
      </w:r>
      <w:r w:rsidRPr="00ED6C9C">
        <w:rPr>
          <w:rFonts w:ascii="Arial" w:hAnsi="Arial"/>
          <w:sz w:val="23"/>
          <w:szCs w:val="23"/>
        </w:rPr>
        <w:t xml:space="preserve"> Requirements</w:t>
      </w:r>
      <w:bookmarkEnd w:id="4"/>
      <w:r w:rsidRPr="00ED6C9C">
        <w:rPr>
          <w:rFonts w:ascii="Arial" w:hAnsi="Arial"/>
          <w:sz w:val="23"/>
          <w:szCs w:val="23"/>
        </w:rPr>
        <w:t xml:space="preserve"> </w:t>
      </w:r>
    </w:p>
    <w:p w14:paraId="5E270E2F" w14:textId="77777777" w:rsidR="00BD3CB8" w:rsidRPr="00ED6C9C" w:rsidRDefault="00E12A66" w:rsidP="0096679C">
      <w:pPr>
        <w:rPr>
          <w:rFonts w:cs="Arial"/>
          <w:color w:val="465368"/>
          <w:sz w:val="23"/>
          <w:szCs w:val="23"/>
        </w:rPr>
      </w:pPr>
      <w:r w:rsidRPr="00ED6C9C">
        <w:rPr>
          <w:rFonts w:cs="Arial"/>
          <w:color w:val="465368"/>
          <w:sz w:val="23"/>
          <w:szCs w:val="23"/>
        </w:rPr>
        <w:t>The Customer</w:t>
      </w:r>
      <w:r w:rsidR="00B87B56" w:rsidRPr="00ED6C9C">
        <w:rPr>
          <w:rFonts w:cs="Arial"/>
          <w:color w:val="465368"/>
          <w:sz w:val="23"/>
          <w:szCs w:val="23"/>
        </w:rPr>
        <w:t xml:space="preserve"> is seeking to</w:t>
      </w:r>
      <w:r w:rsidR="00BD3CB8" w:rsidRPr="00ED6C9C">
        <w:rPr>
          <w:rFonts w:cs="Arial"/>
          <w:color w:val="465368"/>
          <w:sz w:val="23"/>
          <w:szCs w:val="23"/>
        </w:rPr>
        <w:t>:</w:t>
      </w:r>
    </w:p>
    <w:p w14:paraId="26707DFB" w14:textId="22C73552" w:rsidR="00BD3CB8" w:rsidRPr="00ED6C9C" w:rsidRDefault="00B87B56" w:rsidP="00BF73E9">
      <w:pPr>
        <w:pStyle w:val="ListParagraph"/>
        <w:numPr>
          <w:ilvl w:val="0"/>
          <w:numId w:val="6"/>
        </w:numPr>
        <w:rPr>
          <w:rFonts w:cs="Arial"/>
          <w:color w:val="465368"/>
          <w:sz w:val="23"/>
          <w:szCs w:val="23"/>
        </w:rPr>
      </w:pPr>
      <w:r w:rsidRPr="00ED6C9C">
        <w:rPr>
          <w:rFonts w:cs="Arial"/>
          <w:color w:val="465368"/>
          <w:sz w:val="23"/>
          <w:szCs w:val="23"/>
        </w:rPr>
        <w:t xml:space="preserve">appoint a single Contractor for the provision of </w:t>
      </w:r>
      <w:r w:rsidR="00CA29E3" w:rsidRPr="00ED6C9C">
        <w:rPr>
          <w:rFonts w:cs="Arial"/>
          <w:color w:val="465368"/>
          <w:sz w:val="23"/>
          <w:szCs w:val="23"/>
        </w:rPr>
        <w:t>bus</w:t>
      </w:r>
      <w:r w:rsidRPr="00ED6C9C">
        <w:rPr>
          <w:rFonts w:cs="Arial"/>
          <w:color w:val="465368"/>
          <w:sz w:val="23"/>
          <w:szCs w:val="23"/>
        </w:rPr>
        <w:t xml:space="preserve"> services</w:t>
      </w:r>
      <w:r w:rsidR="00EF7408" w:rsidRPr="00ED6C9C">
        <w:rPr>
          <w:rFonts w:cs="Arial"/>
          <w:color w:val="465368"/>
          <w:sz w:val="23"/>
          <w:szCs w:val="23"/>
        </w:rPr>
        <w:t xml:space="preserve"> to </w:t>
      </w:r>
      <w:r w:rsidR="00FA049A" w:rsidRPr="00ED6C9C">
        <w:rPr>
          <w:rFonts w:cs="Arial"/>
          <w:color w:val="465368"/>
          <w:sz w:val="23"/>
          <w:szCs w:val="23"/>
        </w:rPr>
        <w:t>the</w:t>
      </w:r>
      <w:r w:rsidR="00AA4A97" w:rsidRPr="00ED6C9C">
        <w:rPr>
          <w:rFonts w:cs="Arial"/>
          <w:color w:val="465368"/>
          <w:sz w:val="23"/>
          <w:szCs w:val="23"/>
        </w:rPr>
        <w:t xml:space="preserve"> </w:t>
      </w:r>
      <w:r w:rsidR="00D975D1" w:rsidRPr="00ED6C9C">
        <w:rPr>
          <w:rFonts w:cs="Arial"/>
          <w:color w:val="465368"/>
          <w:sz w:val="23"/>
          <w:szCs w:val="23"/>
        </w:rPr>
        <w:t>Customer</w:t>
      </w:r>
    </w:p>
    <w:p w14:paraId="4B63AA17" w14:textId="06780E33" w:rsidR="00BD3CB8" w:rsidRPr="00ED6C9C" w:rsidRDefault="00B87B56" w:rsidP="00BF73E9">
      <w:pPr>
        <w:pStyle w:val="ListParagraph"/>
        <w:numPr>
          <w:ilvl w:val="0"/>
          <w:numId w:val="6"/>
        </w:numPr>
        <w:rPr>
          <w:rFonts w:cs="Arial"/>
          <w:color w:val="465368"/>
          <w:sz w:val="23"/>
          <w:szCs w:val="23"/>
        </w:rPr>
      </w:pPr>
      <w:r w:rsidRPr="00ED6C9C">
        <w:rPr>
          <w:rFonts w:cs="Arial"/>
          <w:color w:val="465368"/>
          <w:sz w:val="23"/>
          <w:szCs w:val="23"/>
        </w:rPr>
        <w:t>gain improvements in the level of management performance and the efficient deployment of staffing resource</w:t>
      </w:r>
    </w:p>
    <w:p w14:paraId="27C80B53" w14:textId="20D4431F" w:rsidR="00D81A65" w:rsidRPr="00ED6C9C" w:rsidRDefault="00ED5B78" w:rsidP="00BF73E9">
      <w:pPr>
        <w:pStyle w:val="ListParagraph"/>
        <w:numPr>
          <w:ilvl w:val="0"/>
          <w:numId w:val="6"/>
        </w:numPr>
        <w:rPr>
          <w:rFonts w:cs="Arial"/>
          <w:color w:val="465368"/>
          <w:sz w:val="23"/>
          <w:szCs w:val="23"/>
        </w:rPr>
      </w:pPr>
      <w:r w:rsidRPr="00ED6C9C">
        <w:rPr>
          <w:rFonts w:cs="Arial"/>
          <w:color w:val="465368"/>
          <w:sz w:val="23"/>
          <w:szCs w:val="23"/>
        </w:rPr>
        <w:t xml:space="preserve">establish </w:t>
      </w:r>
      <w:r w:rsidR="00B87B56" w:rsidRPr="00ED6C9C">
        <w:rPr>
          <w:rFonts w:cs="Arial"/>
          <w:color w:val="465368"/>
          <w:sz w:val="23"/>
          <w:szCs w:val="23"/>
        </w:rPr>
        <w:t>service level agreements and key performance indicators with the</w:t>
      </w:r>
      <w:r w:rsidR="00FA049A" w:rsidRPr="00ED6C9C">
        <w:rPr>
          <w:rFonts w:cs="Arial"/>
          <w:color w:val="465368"/>
          <w:sz w:val="23"/>
          <w:szCs w:val="23"/>
        </w:rPr>
        <w:t xml:space="preserve"> Contractor</w:t>
      </w:r>
    </w:p>
    <w:p w14:paraId="6E4D344D" w14:textId="6C6FF0D5" w:rsidR="00604C36" w:rsidRPr="00ED6C9C" w:rsidRDefault="00B82D38" w:rsidP="00604C36">
      <w:pPr>
        <w:pStyle w:val="ListParagraph"/>
        <w:numPr>
          <w:ilvl w:val="0"/>
          <w:numId w:val="6"/>
        </w:numPr>
        <w:spacing w:after="240"/>
        <w:ind w:left="714" w:hanging="357"/>
        <w:contextualSpacing w:val="0"/>
        <w:rPr>
          <w:rFonts w:cs="Arial"/>
          <w:color w:val="465368"/>
          <w:sz w:val="23"/>
          <w:szCs w:val="23"/>
        </w:rPr>
      </w:pPr>
      <w:r w:rsidRPr="00ED6C9C">
        <w:rPr>
          <w:rFonts w:cs="Arial"/>
          <w:color w:val="465368"/>
          <w:sz w:val="23"/>
          <w:szCs w:val="23"/>
        </w:rPr>
        <w:t>will embed Social Value within the contract and services being offered</w:t>
      </w:r>
    </w:p>
    <w:p w14:paraId="01505EF4" w14:textId="5C41A024" w:rsidR="00583AED" w:rsidRPr="00ED6C9C" w:rsidRDefault="005A4EDC" w:rsidP="000653E5">
      <w:pPr>
        <w:pStyle w:val="Heading2"/>
        <w:ind w:left="0"/>
        <w:rPr>
          <w:rFonts w:ascii="Arial" w:hAnsi="Arial"/>
          <w:b/>
          <w:bCs/>
          <w:smallCaps w:val="0"/>
          <w:color w:val="465368"/>
          <w:sz w:val="23"/>
          <w:szCs w:val="23"/>
        </w:rPr>
      </w:pPr>
      <w:bookmarkStart w:id="5" w:name="_Toc85099980"/>
      <w:r w:rsidRPr="00ED6C9C">
        <w:rPr>
          <w:rFonts w:ascii="Arial" w:hAnsi="Arial"/>
          <w:b/>
          <w:bCs/>
          <w:smallCaps w:val="0"/>
          <w:color w:val="465368"/>
          <w:sz w:val="23"/>
          <w:szCs w:val="23"/>
        </w:rPr>
        <w:t>Service Delivery</w:t>
      </w:r>
      <w:r w:rsidR="00583AED" w:rsidRPr="00ED6C9C">
        <w:rPr>
          <w:rFonts w:ascii="Arial" w:hAnsi="Arial"/>
          <w:b/>
          <w:bCs/>
          <w:smallCaps w:val="0"/>
          <w:color w:val="465368"/>
          <w:sz w:val="23"/>
          <w:szCs w:val="23"/>
        </w:rPr>
        <w:t xml:space="preserve"> </w:t>
      </w:r>
      <w:r w:rsidRPr="00ED6C9C">
        <w:rPr>
          <w:rFonts w:ascii="Arial" w:hAnsi="Arial"/>
          <w:b/>
          <w:bCs/>
          <w:smallCaps w:val="0"/>
          <w:color w:val="465368"/>
          <w:sz w:val="23"/>
          <w:szCs w:val="23"/>
        </w:rPr>
        <w:t>Times</w:t>
      </w:r>
      <w:bookmarkEnd w:id="5"/>
    </w:p>
    <w:p w14:paraId="1E90518A" w14:textId="0E745928" w:rsidR="00D70647" w:rsidRPr="00ED6C9C" w:rsidRDefault="00D70647" w:rsidP="00B37ABC">
      <w:pPr>
        <w:rPr>
          <w:rFonts w:cs="Arial"/>
          <w:color w:val="465368"/>
          <w:sz w:val="23"/>
          <w:szCs w:val="23"/>
        </w:rPr>
      </w:pPr>
      <w:r w:rsidRPr="00ED6C9C">
        <w:rPr>
          <w:rFonts w:cs="Arial"/>
          <w:color w:val="465368"/>
          <w:sz w:val="23"/>
          <w:szCs w:val="23"/>
        </w:rPr>
        <w:t>During term time (190 days/38 weeks per annum) the</w:t>
      </w:r>
      <w:r w:rsidR="00F23779" w:rsidRPr="00ED6C9C">
        <w:rPr>
          <w:rFonts w:cs="Arial"/>
          <w:color w:val="465368"/>
          <w:sz w:val="23"/>
          <w:szCs w:val="23"/>
        </w:rPr>
        <w:t xml:space="preserve"> Contractor will be expected to</w:t>
      </w:r>
      <w:r w:rsidRPr="00ED6C9C">
        <w:rPr>
          <w:rFonts w:cs="Arial"/>
          <w:color w:val="465368"/>
          <w:sz w:val="23"/>
          <w:szCs w:val="23"/>
        </w:rPr>
        <w:t xml:space="preserve"> </w:t>
      </w:r>
      <w:r w:rsidR="005B0A9D" w:rsidRPr="00ED6C9C">
        <w:rPr>
          <w:rFonts w:cs="Arial"/>
          <w:color w:val="465368"/>
          <w:sz w:val="23"/>
          <w:szCs w:val="23"/>
        </w:rPr>
        <w:t xml:space="preserve">deploy staff </w:t>
      </w:r>
      <w:r w:rsidR="00ED6C9C" w:rsidRPr="00ED6C9C">
        <w:rPr>
          <w:rFonts w:cs="Arial"/>
          <w:color w:val="465368"/>
          <w:sz w:val="23"/>
          <w:szCs w:val="23"/>
        </w:rPr>
        <w:t>to provide coach travel to school</w:t>
      </w:r>
      <w:r w:rsidRPr="00ED6C9C">
        <w:rPr>
          <w:rFonts w:cs="Arial"/>
          <w:color w:val="465368"/>
          <w:sz w:val="23"/>
          <w:szCs w:val="23"/>
        </w:rPr>
        <w:t>.</w:t>
      </w:r>
      <w:r w:rsidR="007E58CE" w:rsidRPr="00ED6C9C">
        <w:rPr>
          <w:rFonts w:cs="Arial"/>
          <w:color w:val="465368"/>
          <w:sz w:val="23"/>
          <w:szCs w:val="23"/>
        </w:rPr>
        <w:t xml:space="preserve"> The Customer is open to the Contractor’s proposals </w:t>
      </w:r>
      <w:r w:rsidR="00C932F9" w:rsidRPr="00ED6C9C">
        <w:rPr>
          <w:rFonts w:cs="Arial"/>
          <w:color w:val="465368"/>
          <w:sz w:val="23"/>
          <w:szCs w:val="23"/>
        </w:rPr>
        <w:t>regarding</w:t>
      </w:r>
      <w:r w:rsidR="007E58CE" w:rsidRPr="00ED6C9C">
        <w:rPr>
          <w:rFonts w:cs="Arial"/>
          <w:color w:val="465368"/>
          <w:sz w:val="23"/>
          <w:szCs w:val="23"/>
        </w:rPr>
        <w:t xml:space="preserve"> the most suitable and efficient times for the services to be delivered. </w:t>
      </w:r>
    </w:p>
    <w:p w14:paraId="6B7B4C96" w14:textId="5C7E914F" w:rsidR="005B7ABF" w:rsidRPr="00ED6C9C" w:rsidRDefault="005B7ABF" w:rsidP="00B37ABC">
      <w:pPr>
        <w:rPr>
          <w:rFonts w:cs="Arial"/>
          <w:color w:val="465368"/>
          <w:sz w:val="23"/>
          <w:szCs w:val="23"/>
        </w:rPr>
      </w:pPr>
      <w:r w:rsidRPr="00ED6C9C">
        <w:rPr>
          <w:rFonts w:cs="Arial"/>
          <w:color w:val="465368"/>
          <w:sz w:val="23"/>
          <w:szCs w:val="23"/>
        </w:rPr>
        <w:t xml:space="preserve">In addition, 5 days each academic year are used for staff professional development (inset days). The number of statutory Inset days can be varied by the government on an annual basis. Inset days are not attended by pupils. </w:t>
      </w:r>
      <w:r w:rsidR="00ED6C9C" w:rsidRPr="00ED6C9C">
        <w:rPr>
          <w:rFonts w:cs="Arial"/>
          <w:color w:val="465368"/>
          <w:sz w:val="23"/>
          <w:szCs w:val="23"/>
        </w:rPr>
        <w:t>Coach</w:t>
      </w:r>
      <w:r w:rsidR="00AD13C4" w:rsidRPr="00ED6C9C">
        <w:rPr>
          <w:rFonts w:cs="Arial"/>
          <w:color w:val="465368"/>
          <w:sz w:val="23"/>
          <w:szCs w:val="23"/>
        </w:rPr>
        <w:t xml:space="preserve"> services are not required on inset days.</w:t>
      </w:r>
    </w:p>
    <w:p w14:paraId="476C4B05" w14:textId="59CA3E68" w:rsidR="00D70647" w:rsidRPr="00ED6C9C" w:rsidRDefault="001A6D7F" w:rsidP="00B37ABC">
      <w:pPr>
        <w:rPr>
          <w:rFonts w:cs="Arial"/>
          <w:color w:val="465368"/>
          <w:sz w:val="23"/>
          <w:szCs w:val="23"/>
        </w:rPr>
      </w:pPr>
      <w:r w:rsidRPr="00ED6C9C">
        <w:rPr>
          <w:rFonts w:cs="Arial"/>
          <w:color w:val="465368"/>
          <w:sz w:val="23"/>
          <w:szCs w:val="23"/>
        </w:rPr>
        <w:t>There is no weekend working currently required</w:t>
      </w:r>
      <w:r w:rsidR="000F0B9B" w:rsidRPr="00ED6C9C">
        <w:rPr>
          <w:rFonts w:cs="Arial"/>
          <w:color w:val="465368"/>
          <w:sz w:val="23"/>
          <w:szCs w:val="23"/>
        </w:rPr>
        <w:t>.</w:t>
      </w:r>
    </w:p>
    <w:p w14:paraId="09C8D58D" w14:textId="498C9014" w:rsidR="00B51679" w:rsidRPr="00ED6C9C" w:rsidRDefault="005F2028" w:rsidP="00710E6B">
      <w:pPr>
        <w:spacing w:after="240"/>
        <w:rPr>
          <w:rFonts w:cs="Arial"/>
          <w:color w:val="465368"/>
          <w:sz w:val="23"/>
          <w:szCs w:val="23"/>
        </w:rPr>
      </w:pPr>
      <w:bookmarkStart w:id="6" w:name="_Hlk34498202"/>
      <w:r w:rsidRPr="00ED6C9C">
        <w:rPr>
          <w:rFonts w:cs="Arial"/>
          <w:color w:val="465368"/>
          <w:sz w:val="23"/>
          <w:szCs w:val="23"/>
        </w:rPr>
        <w:lastRenderedPageBreak/>
        <w:t>202</w:t>
      </w:r>
      <w:r w:rsidR="00ED6C9C" w:rsidRPr="00ED6C9C">
        <w:rPr>
          <w:rFonts w:cs="Arial"/>
          <w:color w:val="465368"/>
          <w:sz w:val="23"/>
          <w:szCs w:val="23"/>
        </w:rPr>
        <w:t>5</w:t>
      </w:r>
      <w:r w:rsidRPr="00ED6C9C">
        <w:rPr>
          <w:rFonts w:cs="Arial"/>
          <w:color w:val="465368"/>
          <w:sz w:val="23"/>
          <w:szCs w:val="23"/>
        </w:rPr>
        <w:t>/2</w:t>
      </w:r>
      <w:r w:rsidR="00ED6C9C" w:rsidRPr="00ED6C9C">
        <w:rPr>
          <w:rFonts w:cs="Arial"/>
          <w:color w:val="465368"/>
          <w:sz w:val="23"/>
          <w:szCs w:val="23"/>
        </w:rPr>
        <w:t>6</w:t>
      </w:r>
      <w:r w:rsidRPr="00ED6C9C">
        <w:rPr>
          <w:rFonts w:cs="Arial"/>
          <w:color w:val="465368"/>
          <w:sz w:val="23"/>
          <w:szCs w:val="23"/>
        </w:rPr>
        <w:t xml:space="preserve"> Term Dates for the school within the </w:t>
      </w:r>
      <w:r w:rsidR="00D975D1" w:rsidRPr="00ED6C9C">
        <w:rPr>
          <w:rFonts w:cs="Arial"/>
          <w:color w:val="465368"/>
          <w:sz w:val="23"/>
          <w:szCs w:val="23"/>
        </w:rPr>
        <w:t>Customer</w:t>
      </w:r>
      <w:r w:rsidRPr="00ED6C9C">
        <w:rPr>
          <w:rFonts w:cs="Arial"/>
          <w:color w:val="465368"/>
          <w:sz w:val="23"/>
          <w:szCs w:val="23"/>
        </w:rPr>
        <w:t xml:space="preserve"> </w:t>
      </w:r>
      <w:r w:rsidR="00F24332" w:rsidRPr="00ED6C9C">
        <w:rPr>
          <w:rFonts w:cs="Arial"/>
          <w:color w:val="465368"/>
          <w:sz w:val="23"/>
          <w:szCs w:val="23"/>
        </w:rPr>
        <w:t>are</w:t>
      </w:r>
      <w:r w:rsidR="00655225" w:rsidRPr="00ED6C9C">
        <w:rPr>
          <w:rFonts w:cs="Arial"/>
          <w:color w:val="465368"/>
          <w:sz w:val="23"/>
          <w:szCs w:val="23"/>
        </w:rPr>
        <w:t xml:space="preserve"> accessible via the above-mentioned web-address</w:t>
      </w:r>
      <w:r w:rsidRPr="00ED6C9C">
        <w:rPr>
          <w:rFonts w:cs="Arial"/>
          <w:color w:val="465368"/>
          <w:sz w:val="23"/>
          <w:szCs w:val="23"/>
        </w:rPr>
        <w:t>. Term dates for subsequent academic years will be provided on request.</w:t>
      </w:r>
    </w:p>
    <w:p w14:paraId="30DA1AD6" w14:textId="47C56CA7" w:rsidR="00A01241" w:rsidRPr="00A30AE0" w:rsidRDefault="00ED6C9C" w:rsidP="00213023">
      <w:pPr>
        <w:pStyle w:val="Heading2"/>
        <w:ind w:left="0"/>
        <w:rPr>
          <w:rFonts w:ascii="Arial" w:hAnsi="Arial"/>
          <w:b/>
          <w:bCs/>
          <w:smallCaps w:val="0"/>
          <w:color w:val="465368"/>
          <w:sz w:val="23"/>
          <w:szCs w:val="23"/>
        </w:rPr>
      </w:pPr>
      <w:bookmarkStart w:id="7" w:name="_Toc85099981"/>
      <w:bookmarkEnd w:id="6"/>
      <w:r w:rsidRPr="00A30AE0">
        <w:rPr>
          <w:rFonts w:ascii="Arial" w:hAnsi="Arial"/>
          <w:b/>
          <w:bCs/>
          <w:smallCaps w:val="0"/>
          <w:color w:val="465368"/>
          <w:sz w:val="23"/>
          <w:szCs w:val="23"/>
        </w:rPr>
        <w:t>Service</w:t>
      </w:r>
      <w:r w:rsidR="00A01241" w:rsidRPr="00A30AE0">
        <w:rPr>
          <w:rFonts w:ascii="Arial" w:hAnsi="Arial"/>
          <w:b/>
          <w:bCs/>
          <w:smallCaps w:val="0"/>
          <w:color w:val="465368"/>
          <w:sz w:val="23"/>
          <w:szCs w:val="23"/>
        </w:rPr>
        <w:t xml:space="preserve"> Requirements</w:t>
      </w:r>
      <w:bookmarkEnd w:id="7"/>
    </w:p>
    <w:p w14:paraId="659009DA" w14:textId="7D5C596A" w:rsidR="00565731" w:rsidRPr="00A30AE0" w:rsidRDefault="00ED6C9C" w:rsidP="00710E6B">
      <w:pPr>
        <w:spacing w:after="240"/>
        <w:rPr>
          <w:rFonts w:cs="Arial"/>
          <w:color w:val="465368"/>
          <w:sz w:val="23"/>
          <w:szCs w:val="23"/>
        </w:rPr>
      </w:pPr>
      <w:r w:rsidRPr="00A30AE0">
        <w:rPr>
          <w:rFonts w:cs="Arial"/>
          <w:color w:val="465368"/>
          <w:sz w:val="23"/>
          <w:szCs w:val="23"/>
        </w:rPr>
        <w:t>The customer requires provision of two school buses of the following routes:</w:t>
      </w:r>
    </w:p>
    <w:p w14:paraId="505E3566" w14:textId="61BA7587" w:rsidR="00ED6C9C" w:rsidRPr="00ED6C9C" w:rsidRDefault="00ED6C9C" w:rsidP="00ED6C9C">
      <w:pPr>
        <w:spacing w:after="240"/>
        <w:rPr>
          <w:rFonts w:cs="Arial"/>
          <w:color w:val="465368"/>
          <w:sz w:val="23"/>
          <w:szCs w:val="23"/>
        </w:rPr>
      </w:pPr>
      <w:r w:rsidRPr="00ED6C9C">
        <w:rPr>
          <w:rFonts w:cs="Arial"/>
          <w:b/>
          <w:i/>
          <w:color w:val="465368"/>
          <w:sz w:val="23"/>
          <w:szCs w:val="23"/>
        </w:rPr>
        <w:t>WIGAN COACH 1</w:t>
      </w:r>
      <w:r>
        <w:rPr>
          <w:rFonts w:cs="Arial"/>
          <w:color w:val="465368"/>
          <w:sz w:val="23"/>
          <w:szCs w:val="23"/>
        </w:rPr>
        <w:t xml:space="preserve"> – St </w:t>
      </w:r>
      <w:proofErr w:type="spellStart"/>
      <w:r>
        <w:rPr>
          <w:rFonts w:cs="Arial"/>
          <w:color w:val="465368"/>
          <w:sz w:val="23"/>
          <w:szCs w:val="23"/>
        </w:rPr>
        <w:t>Davids</w:t>
      </w:r>
      <w:proofErr w:type="spellEnd"/>
      <w:r>
        <w:rPr>
          <w:rFonts w:cs="Arial"/>
          <w:color w:val="465368"/>
          <w:sz w:val="23"/>
          <w:szCs w:val="23"/>
        </w:rPr>
        <w:t xml:space="preserve"> and Fingerpost</w:t>
      </w:r>
    </w:p>
    <w:p w14:paraId="4933719B" w14:textId="77777777" w:rsidR="00ED6C9C" w:rsidRPr="00ED6C9C" w:rsidRDefault="00ED6C9C" w:rsidP="00ED6C9C">
      <w:pPr>
        <w:spacing w:after="240"/>
        <w:rPr>
          <w:rFonts w:cs="Arial"/>
          <w:color w:val="465368"/>
          <w:sz w:val="23"/>
          <w:szCs w:val="23"/>
        </w:rPr>
      </w:pPr>
      <w:r w:rsidRPr="00ED6C9C">
        <w:rPr>
          <w:rFonts w:cs="Arial"/>
          <w:color w:val="465368"/>
          <w:sz w:val="23"/>
          <w:szCs w:val="23"/>
        </w:rPr>
        <w:t>Depart 7:40 St David’s Crescent / St Mary’s Road</w:t>
      </w:r>
    </w:p>
    <w:p w14:paraId="559A2232" w14:textId="77777777" w:rsidR="00ED6C9C" w:rsidRPr="00ED6C9C" w:rsidRDefault="00ED6C9C" w:rsidP="00ED6C9C">
      <w:pPr>
        <w:spacing w:after="240"/>
        <w:rPr>
          <w:rFonts w:cs="Arial"/>
          <w:color w:val="465368"/>
          <w:sz w:val="23"/>
          <w:szCs w:val="23"/>
        </w:rPr>
      </w:pPr>
      <w:r w:rsidRPr="00ED6C9C">
        <w:rPr>
          <w:rFonts w:cs="Arial"/>
          <w:color w:val="465368"/>
          <w:sz w:val="23"/>
          <w:szCs w:val="23"/>
        </w:rPr>
        <w:tab/>
        <w:t>7:42 Bus stop Holly Road / Haigh Road</w:t>
      </w:r>
    </w:p>
    <w:p w14:paraId="57856C2E" w14:textId="493BB341" w:rsidR="00ED6C9C" w:rsidRPr="00ED6C9C" w:rsidRDefault="00ED6C9C" w:rsidP="00ED6C9C">
      <w:pPr>
        <w:spacing w:after="240"/>
        <w:rPr>
          <w:rFonts w:cs="Arial"/>
          <w:color w:val="465368"/>
          <w:sz w:val="23"/>
          <w:szCs w:val="23"/>
        </w:rPr>
      </w:pPr>
      <w:r>
        <w:rPr>
          <w:rFonts w:cs="Arial"/>
          <w:color w:val="465368"/>
          <w:sz w:val="23"/>
          <w:szCs w:val="23"/>
        </w:rPr>
        <w:tab/>
        <w:t xml:space="preserve">7:50 Aspull Fingerpost </w:t>
      </w:r>
    </w:p>
    <w:p w14:paraId="70D035DF" w14:textId="66D162DA" w:rsidR="00ED6C9C" w:rsidRPr="00ED6C9C" w:rsidRDefault="00ED6C9C" w:rsidP="00ED6C9C">
      <w:pPr>
        <w:spacing w:after="240"/>
        <w:rPr>
          <w:rFonts w:cs="Arial"/>
          <w:color w:val="465368"/>
          <w:sz w:val="23"/>
          <w:szCs w:val="23"/>
        </w:rPr>
      </w:pPr>
      <w:r w:rsidRPr="00ED6C9C">
        <w:rPr>
          <w:rFonts w:cs="Arial"/>
          <w:color w:val="465368"/>
          <w:sz w:val="23"/>
          <w:szCs w:val="23"/>
        </w:rPr>
        <w:t xml:space="preserve">Return 14:55 Reverse route including drop </w:t>
      </w:r>
      <w:r>
        <w:rPr>
          <w:rFonts w:cs="Arial"/>
          <w:color w:val="465368"/>
          <w:sz w:val="23"/>
          <w:szCs w:val="23"/>
        </w:rPr>
        <w:t>off at Scot Lane / Moorgate Pub</w:t>
      </w:r>
    </w:p>
    <w:p w14:paraId="33AB1486" w14:textId="2A9F67BC" w:rsidR="00ED6C9C" w:rsidRPr="00ED6C9C" w:rsidRDefault="00ED6C9C" w:rsidP="00ED6C9C">
      <w:pPr>
        <w:spacing w:after="240"/>
        <w:rPr>
          <w:rFonts w:cs="Arial"/>
          <w:color w:val="465368"/>
          <w:sz w:val="23"/>
          <w:szCs w:val="23"/>
        </w:rPr>
      </w:pPr>
      <w:r w:rsidRPr="00ED6C9C">
        <w:rPr>
          <w:rFonts w:cs="Arial"/>
          <w:b/>
          <w:i/>
          <w:color w:val="465368"/>
          <w:sz w:val="23"/>
          <w:szCs w:val="23"/>
        </w:rPr>
        <w:t>Wigan Coach 2</w:t>
      </w:r>
      <w:r w:rsidRPr="00ED6C9C">
        <w:rPr>
          <w:rFonts w:cs="Arial"/>
          <w:color w:val="465368"/>
          <w:sz w:val="23"/>
          <w:szCs w:val="23"/>
        </w:rPr>
        <w:t xml:space="preserve"> – </w:t>
      </w:r>
      <w:proofErr w:type="spellStart"/>
      <w:r w:rsidRPr="00ED6C9C">
        <w:rPr>
          <w:rFonts w:cs="Arial"/>
          <w:color w:val="465368"/>
          <w:sz w:val="23"/>
          <w:szCs w:val="23"/>
        </w:rPr>
        <w:t>Rosebridge</w:t>
      </w:r>
      <w:proofErr w:type="spellEnd"/>
      <w:r w:rsidRPr="00ED6C9C">
        <w:rPr>
          <w:rFonts w:cs="Arial"/>
          <w:color w:val="465368"/>
          <w:sz w:val="23"/>
          <w:szCs w:val="23"/>
        </w:rPr>
        <w:t xml:space="preserve"> &amp; </w:t>
      </w:r>
      <w:proofErr w:type="spellStart"/>
      <w:r>
        <w:rPr>
          <w:rFonts w:cs="Arial"/>
          <w:color w:val="465368"/>
          <w:sz w:val="23"/>
          <w:szCs w:val="23"/>
        </w:rPr>
        <w:t>Whelley</w:t>
      </w:r>
      <w:proofErr w:type="spellEnd"/>
      <w:r>
        <w:rPr>
          <w:rFonts w:cs="Arial"/>
          <w:color w:val="465368"/>
          <w:sz w:val="23"/>
          <w:szCs w:val="23"/>
        </w:rPr>
        <w:t xml:space="preserve">   49 seater coach / bus</w:t>
      </w:r>
    </w:p>
    <w:p w14:paraId="453F1E70" w14:textId="77777777" w:rsidR="00ED6C9C" w:rsidRPr="00ED6C9C" w:rsidRDefault="00ED6C9C" w:rsidP="00ED6C9C">
      <w:pPr>
        <w:spacing w:after="240"/>
        <w:rPr>
          <w:rFonts w:cs="Arial"/>
          <w:color w:val="465368"/>
          <w:sz w:val="23"/>
          <w:szCs w:val="23"/>
        </w:rPr>
      </w:pPr>
      <w:r w:rsidRPr="00ED6C9C">
        <w:rPr>
          <w:rFonts w:cs="Arial"/>
          <w:color w:val="465368"/>
          <w:sz w:val="23"/>
          <w:szCs w:val="23"/>
        </w:rPr>
        <w:t xml:space="preserve">Depart 07:35 </w:t>
      </w:r>
      <w:proofErr w:type="spellStart"/>
      <w:r w:rsidRPr="00ED6C9C">
        <w:rPr>
          <w:rFonts w:cs="Arial"/>
          <w:color w:val="465368"/>
          <w:sz w:val="23"/>
          <w:szCs w:val="23"/>
        </w:rPr>
        <w:t>Ince</w:t>
      </w:r>
      <w:proofErr w:type="spellEnd"/>
      <w:r w:rsidRPr="00ED6C9C">
        <w:rPr>
          <w:rFonts w:cs="Arial"/>
          <w:color w:val="465368"/>
          <w:sz w:val="23"/>
          <w:szCs w:val="23"/>
        </w:rPr>
        <w:t xml:space="preserve"> Bar (KFC)</w:t>
      </w:r>
    </w:p>
    <w:p w14:paraId="217F8CA6" w14:textId="77777777" w:rsidR="00ED6C9C" w:rsidRPr="00ED6C9C" w:rsidRDefault="00ED6C9C" w:rsidP="00ED6C9C">
      <w:pPr>
        <w:spacing w:after="240"/>
        <w:rPr>
          <w:rFonts w:cs="Arial"/>
          <w:color w:val="465368"/>
          <w:sz w:val="23"/>
          <w:szCs w:val="23"/>
        </w:rPr>
      </w:pPr>
      <w:r w:rsidRPr="00ED6C9C">
        <w:rPr>
          <w:rFonts w:cs="Arial"/>
          <w:color w:val="465368"/>
          <w:sz w:val="23"/>
          <w:szCs w:val="23"/>
        </w:rPr>
        <w:tab/>
        <w:t xml:space="preserve">07:40 Scholes / </w:t>
      </w:r>
      <w:proofErr w:type="spellStart"/>
      <w:r w:rsidRPr="00ED6C9C">
        <w:rPr>
          <w:rFonts w:cs="Arial"/>
          <w:color w:val="465368"/>
          <w:sz w:val="23"/>
          <w:szCs w:val="23"/>
        </w:rPr>
        <w:t>Longshoot</w:t>
      </w:r>
      <w:proofErr w:type="spellEnd"/>
      <w:r w:rsidRPr="00ED6C9C">
        <w:rPr>
          <w:rFonts w:cs="Arial"/>
          <w:color w:val="465368"/>
          <w:sz w:val="23"/>
          <w:szCs w:val="23"/>
        </w:rPr>
        <w:t xml:space="preserve"> (</w:t>
      </w:r>
      <w:proofErr w:type="spellStart"/>
      <w:r w:rsidRPr="00ED6C9C">
        <w:rPr>
          <w:rFonts w:cs="Arial"/>
          <w:color w:val="465368"/>
          <w:sz w:val="23"/>
          <w:szCs w:val="23"/>
        </w:rPr>
        <w:t>Opp</w:t>
      </w:r>
      <w:proofErr w:type="spellEnd"/>
      <w:r w:rsidRPr="00ED6C9C">
        <w:rPr>
          <w:rFonts w:cs="Arial"/>
          <w:color w:val="465368"/>
          <w:sz w:val="23"/>
          <w:szCs w:val="23"/>
        </w:rPr>
        <w:t xml:space="preserve"> </w:t>
      </w:r>
      <w:proofErr w:type="spellStart"/>
      <w:r w:rsidRPr="00ED6C9C">
        <w:rPr>
          <w:rFonts w:cs="Arial"/>
          <w:color w:val="465368"/>
          <w:sz w:val="23"/>
          <w:szCs w:val="23"/>
        </w:rPr>
        <w:t>Windsors</w:t>
      </w:r>
      <w:proofErr w:type="spellEnd"/>
      <w:r w:rsidRPr="00ED6C9C">
        <w:rPr>
          <w:rFonts w:cs="Arial"/>
          <w:color w:val="465368"/>
          <w:sz w:val="23"/>
          <w:szCs w:val="23"/>
        </w:rPr>
        <w:t xml:space="preserve"> Shoes)</w:t>
      </w:r>
    </w:p>
    <w:p w14:paraId="35438D9A" w14:textId="77777777" w:rsidR="00ED6C9C" w:rsidRPr="00ED6C9C" w:rsidRDefault="00ED6C9C" w:rsidP="00ED6C9C">
      <w:pPr>
        <w:spacing w:after="240"/>
        <w:rPr>
          <w:rFonts w:cs="Arial"/>
          <w:color w:val="465368"/>
          <w:sz w:val="23"/>
          <w:szCs w:val="23"/>
        </w:rPr>
      </w:pPr>
      <w:r w:rsidRPr="00ED6C9C">
        <w:rPr>
          <w:rFonts w:cs="Arial"/>
          <w:color w:val="465368"/>
          <w:sz w:val="23"/>
          <w:szCs w:val="23"/>
        </w:rPr>
        <w:tab/>
        <w:t xml:space="preserve">07:41 </w:t>
      </w:r>
      <w:proofErr w:type="spellStart"/>
      <w:r w:rsidRPr="00ED6C9C">
        <w:rPr>
          <w:rFonts w:cs="Arial"/>
          <w:color w:val="465368"/>
          <w:sz w:val="23"/>
          <w:szCs w:val="23"/>
        </w:rPr>
        <w:t>Whelley</w:t>
      </w:r>
      <w:proofErr w:type="spellEnd"/>
      <w:r w:rsidRPr="00ED6C9C">
        <w:rPr>
          <w:rFonts w:cs="Arial"/>
          <w:color w:val="465368"/>
          <w:sz w:val="23"/>
          <w:szCs w:val="23"/>
        </w:rPr>
        <w:t xml:space="preserve"> / Bradshaw Street</w:t>
      </w:r>
    </w:p>
    <w:p w14:paraId="7B9C29DA" w14:textId="77777777" w:rsidR="00ED6C9C" w:rsidRPr="00ED6C9C" w:rsidRDefault="00ED6C9C" w:rsidP="00ED6C9C">
      <w:pPr>
        <w:spacing w:after="240"/>
        <w:rPr>
          <w:rFonts w:cs="Arial"/>
          <w:color w:val="465368"/>
          <w:sz w:val="23"/>
          <w:szCs w:val="23"/>
        </w:rPr>
      </w:pPr>
      <w:r w:rsidRPr="00ED6C9C">
        <w:rPr>
          <w:rFonts w:cs="Arial"/>
          <w:color w:val="465368"/>
          <w:sz w:val="23"/>
          <w:szCs w:val="23"/>
        </w:rPr>
        <w:tab/>
        <w:t xml:space="preserve">07:43 Ashbourne Ave, </w:t>
      </w:r>
      <w:proofErr w:type="spellStart"/>
      <w:r w:rsidRPr="00ED6C9C">
        <w:rPr>
          <w:rFonts w:cs="Arial"/>
          <w:color w:val="465368"/>
          <w:sz w:val="23"/>
          <w:szCs w:val="23"/>
        </w:rPr>
        <w:t>Whelley</w:t>
      </w:r>
      <w:proofErr w:type="spellEnd"/>
    </w:p>
    <w:p w14:paraId="30FE9964" w14:textId="77777777" w:rsidR="00ED6C9C" w:rsidRPr="00ED6C9C" w:rsidRDefault="00ED6C9C" w:rsidP="00ED6C9C">
      <w:pPr>
        <w:spacing w:after="240"/>
        <w:rPr>
          <w:rFonts w:cs="Arial"/>
          <w:color w:val="465368"/>
          <w:sz w:val="23"/>
          <w:szCs w:val="23"/>
        </w:rPr>
      </w:pPr>
      <w:r w:rsidRPr="00ED6C9C">
        <w:rPr>
          <w:rFonts w:cs="Arial"/>
          <w:color w:val="465368"/>
          <w:sz w:val="23"/>
          <w:szCs w:val="23"/>
        </w:rPr>
        <w:tab/>
        <w:t>07:45 Wigan road / Crown hotel</w:t>
      </w:r>
    </w:p>
    <w:p w14:paraId="324F5B49" w14:textId="77777777" w:rsidR="00ED6C9C" w:rsidRPr="00ED6C9C" w:rsidRDefault="00ED6C9C" w:rsidP="00ED6C9C">
      <w:pPr>
        <w:spacing w:after="240"/>
        <w:rPr>
          <w:rFonts w:cs="Arial"/>
          <w:color w:val="465368"/>
          <w:sz w:val="23"/>
          <w:szCs w:val="23"/>
        </w:rPr>
      </w:pPr>
      <w:r w:rsidRPr="00ED6C9C">
        <w:rPr>
          <w:rFonts w:cs="Arial"/>
          <w:color w:val="465368"/>
          <w:sz w:val="23"/>
          <w:szCs w:val="23"/>
        </w:rPr>
        <w:tab/>
        <w:t>07:52 Bolton road /Gerrard arms</w:t>
      </w:r>
    </w:p>
    <w:p w14:paraId="296DBDB6" w14:textId="77777777" w:rsidR="00ED6C9C" w:rsidRPr="00ED6C9C" w:rsidRDefault="00ED6C9C" w:rsidP="00ED6C9C">
      <w:pPr>
        <w:spacing w:after="240"/>
        <w:rPr>
          <w:rFonts w:cs="Arial"/>
          <w:color w:val="465368"/>
          <w:sz w:val="23"/>
          <w:szCs w:val="23"/>
        </w:rPr>
      </w:pPr>
    </w:p>
    <w:p w14:paraId="7213BFD0" w14:textId="77777777" w:rsidR="00ED6C9C" w:rsidRPr="00ED6C9C" w:rsidRDefault="00ED6C9C" w:rsidP="00ED6C9C">
      <w:pPr>
        <w:spacing w:after="240"/>
        <w:rPr>
          <w:rFonts w:cs="Arial"/>
          <w:color w:val="465368"/>
          <w:sz w:val="23"/>
          <w:szCs w:val="23"/>
        </w:rPr>
      </w:pPr>
      <w:r w:rsidRPr="00ED6C9C">
        <w:rPr>
          <w:rFonts w:cs="Arial"/>
          <w:color w:val="465368"/>
          <w:sz w:val="23"/>
          <w:szCs w:val="23"/>
        </w:rPr>
        <w:t>Return 14:55 Reverse route but drop at Holly Field bus stop and Cheltenham street bus stop (</w:t>
      </w:r>
      <w:proofErr w:type="spellStart"/>
      <w:r w:rsidRPr="00ED6C9C">
        <w:rPr>
          <w:rFonts w:cs="Arial"/>
          <w:color w:val="465368"/>
          <w:sz w:val="23"/>
          <w:szCs w:val="23"/>
        </w:rPr>
        <w:t>opp</w:t>
      </w:r>
      <w:proofErr w:type="spellEnd"/>
      <w:r w:rsidRPr="00ED6C9C">
        <w:rPr>
          <w:rFonts w:cs="Arial"/>
          <w:color w:val="465368"/>
          <w:sz w:val="23"/>
          <w:szCs w:val="23"/>
        </w:rPr>
        <w:t xml:space="preserve"> Mount Garage). </w:t>
      </w:r>
    </w:p>
    <w:p w14:paraId="5ADF37A2" w14:textId="41F16E76" w:rsidR="00ED6C9C" w:rsidRPr="00ED6C9C" w:rsidRDefault="00ED6C9C" w:rsidP="00ED6C9C">
      <w:pPr>
        <w:spacing w:after="240"/>
        <w:rPr>
          <w:rFonts w:cs="Arial"/>
          <w:color w:val="465368"/>
          <w:sz w:val="23"/>
          <w:szCs w:val="23"/>
        </w:rPr>
      </w:pPr>
      <w:r w:rsidRPr="00ED6C9C">
        <w:rPr>
          <w:rFonts w:cs="Arial"/>
          <w:color w:val="465368"/>
          <w:sz w:val="23"/>
          <w:szCs w:val="23"/>
        </w:rPr>
        <w:t xml:space="preserve">There will be no PM drop off at </w:t>
      </w:r>
      <w:proofErr w:type="spellStart"/>
      <w:r w:rsidRPr="00ED6C9C">
        <w:rPr>
          <w:rFonts w:cs="Arial"/>
          <w:color w:val="465368"/>
          <w:sz w:val="23"/>
          <w:szCs w:val="23"/>
        </w:rPr>
        <w:t>ashbourne</w:t>
      </w:r>
      <w:proofErr w:type="spellEnd"/>
      <w:r w:rsidRPr="00ED6C9C">
        <w:rPr>
          <w:rFonts w:cs="Arial"/>
          <w:color w:val="465368"/>
          <w:sz w:val="23"/>
          <w:szCs w:val="23"/>
        </w:rPr>
        <w:t xml:space="preserve"> </w:t>
      </w:r>
      <w:proofErr w:type="spellStart"/>
      <w:r w:rsidRPr="00ED6C9C">
        <w:rPr>
          <w:rFonts w:cs="Arial"/>
          <w:color w:val="465368"/>
          <w:sz w:val="23"/>
          <w:szCs w:val="23"/>
        </w:rPr>
        <w:t>ave</w:t>
      </w:r>
      <w:proofErr w:type="spellEnd"/>
      <w:r w:rsidRPr="00ED6C9C">
        <w:rPr>
          <w:rFonts w:cs="Arial"/>
          <w:color w:val="465368"/>
          <w:sz w:val="23"/>
          <w:szCs w:val="23"/>
        </w:rPr>
        <w:t xml:space="preserve"> due to traffic and parked cars</w:t>
      </w:r>
    </w:p>
    <w:p w14:paraId="66278E4A" w14:textId="2C67A950" w:rsidR="00ED6C9C" w:rsidRPr="00ED6C9C" w:rsidRDefault="00ED6C9C" w:rsidP="00ED6C9C">
      <w:pPr>
        <w:spacing w:after="240"/>
        <w:rPr>
          <w:rFonts w:cs="Arial"/>
          <w:color w:val="465368"/>
          <w:sz w:val="23"/>
          <w:szCs w:val="23"/>
        </w:rPr>
      </w:pPr>
      <w:r w:rsidRPr="00ED6C9C">
        <w:rPr>
          <w:rFonts w:cs="Arial"/>
          <w:color w:val="465368"/>
          <w:sz w:val="23"/>
          <w:szCs w:val="23"/>
        </w:rPr>
        <w:t>Wigan Transport: All coaches from the Wigan area will collect £1.50 per student on both journeys to and from school. This means that the daily cost per student will be £3.00, therefore £15.00 per week per student.</w:t>
      </w:r>
    </w:p>
    <w:p w14:paraId="1FD73E27" w14:textId="5604020E" w:rsidR="00ED6C9C" w:rsidRPr="00ED6C9C" w:rsidRDefault="00ED6C9C" w:rsidP="00ED6C9C">
      <w:pPr>
        <w:spacing w:after="240"/>
        <w:rPr>
          <w:rFonts w:cs="Arial"/>
          <w:color w:val="465368"/>
          <w:sz w:val="23"/>
          <w:szCs w:val="23"/>
        </w:rPr>
      </w:pPr>
      <w:r w:rsidRPr="00ED6C9C">
        <w:rPr>
          <w:rFonts w:cs="Arial"/>
          <w:color w:val="465368"/>
          <w:sz w:val="23"/>
          <w:szCs w:val="23"/>
        </w:rPr>
        <w:t>We will require a record of the funds collected which will be deducted from the monthly invoices. This needs to be documented accordingly and included within the monthly invoices.</w:t>
      </w:r>
    </w:p>
    <w:p w14:paraId="3E2A4A79" w14:textId="41066E49" w:rsidR="007735E0" w:rsidRPr="00ED6C9C" w:rsidRDefault="002D3553" w:rsidP="00FE6BEA">
      <w:pPr>
        <w:pStyle w:val="Heading1"/>
        <w:rPr>
          <w:rFonts w:ascii="Arial" w:hAnsi="Arial"/>
          <w:sz w:val="23"/>
          <w:szCs w:val="23"/>
        </w:rPr>
      </w:pPr>
      <w:bookmarkStart w:id="8" w:name="_Toc85099983"/>
      <w:r w:rsidRPr="00ED6C9C">
        <w:rPr>
          <w:rFonts w:ascii="Arial" w:hAnsi="Arial"/>
          <w:sz w:val="23"/>
          <w:szCs w:val="23"/>
        </w:rPr>
        <w:t xml:space="preserve">Overview of the </w:t>
      </w:r>
      <w:r w:rsidR="00ED6C9C" w:rsidRPr="00ED6C9C">
        <w:rPr>
          <w:rFonts w:ascii="Arial" w:hAnsi="Arial"/>
          <w:sz w:val="23"/>
          <w:szCs w:val="23"/>
        </w:rPr>
        <w:t>BUS</w:t>
      </w:r>
      <w:r w:rsidR="007735E0" w:rsidRPr="00ED6C9C">
        <w:rPr>
          <w:rFonts w:ascii="Arial" w:hAnsi="Arial"/>
          <w:sz w:val="23"/>
          <w:szCs w:val="23"/>
        </w:rPr>
        <w:t xml:space="preserve"> Service</w:t>
      </w:r>
      <w:r w:rsidR="00573268" w:rsidRPr="00ED6C9C">
        <w:rPr>
          <w:rFonts w:ascii="Arial" w:hAnsi="Arial"/>
          <w:sz w:val="23"/>
          <w:szCs w:val="23"/>
        </w:rPr>
        <w:t xml:space="preserve"> Requirements</w:t>
      </w:r>
      <w:bookmarkEnd w:id="8"/>
    </w:p>
    <w:p w14:paraId="6FC504AF" w14:textId="66464E58" w:rsidR="006F16AC" w:rsidRPr="00ED6C9C" w:rsidRDefault="006F16AC" w:rsidP="001A00C6">
      <w:pPr>
        <w:pStyle w:val="Heading2"/>
        <w:ind w:left="0"/>
        <w:rPr>
          <w:rFonts w:ascii="Arial" w:hAnsi="Arial"/>
          <w:b/>
          <w:bCs/>
          <w:smallCaps w:val="0"/>
          <w:color w:val="465368"/>
          <w:sz w:val="23"/>
          <w:szCs w:val="23"/>
        </w:rPr>
      </w:pPr>
      <w:bookmarkStart w:id="9" w:name="_Toc85099984"/>
      <w:r w:rsidRPr="00ED6C9C">
        <w:rPr>
          <w:rFonts w:ascii="Arial" w:hAnsi="Arial"/>
          <w:b/>
          <w:bCs/>
          <w:smallCaps w:val="0"/>
          <w:color w:val="465368"/>
          <w:sz w:val="23"/>
          <w:szCs w:val="23"/>
        </w:rPr>
        <w:t>Objective</w:t>
      </w:r>
      <w:bookmarkEnd w:id="9"/>
      <w:r w:rsidR="00A30AE0">
        <w:rPr>
          <w:rFonts w:ascii="Arial" w:hAnsi="Arial"/>
          <w:b/>
          <w:bCs/>
          <w:smallCaps w:val="0"/>
          <w:color w:val="465368"/>
          <w:sz w:val="23"/>
          <w:szCs w:val="23"/>
        </w:rPr>
        <w:t>s</w:t>
      </w:r>
    </w:p>
    <w:p w14:paraId="53E7EB5C" w14:textId="77777777" w:rsidR="00ED6C9C" w:rsidRPr="00ED6C9C" w:rsidRDefault="006F16AC" w:rsidP="00ED6C9C">
      <w:pPr>
        <w:spacing w:after="240"/>
        <w:rPr>
          <w:rFonts w:cs="Arial"/>
          <w:color w:val="465368"/>
          <w:sz w:val="23"/>
          <w:szCs w:val="23"/>
        </w:rPr>
      </w:pPr>
      <w:r w:rsidRPr="00ED6C9C">
        <w:rPr>
          <w:rFonts w:cs="Arial"/>
          <w:color w:val="465368"/>
          <w:sz w:val="23"/>
          <w:szCs w:val="23"/>
        </w:rPr>
        <w:t xml:space="preserve">To provide a clean, safe, </w:t>
      </w:r>
      <w:r w:rsidR="00B87EE4" w:rsidRPr="00ED6C9C">
        <w:rPr>
          <w:rFonts w:cs="Arial"/>
          <w:color w:val="465368"/>
          <w:sz w:val="23"/>
          <w:szCs w:val="23"/>
        </w:rPr>
        <w:t>tidy,</w:t>
      </w:r>
      <w:r w:rsidRPr="00ED6C9C">
        <w:rPr>
          <w:rFonts w:cs="Arial"/>
          <w:color w:val="465368"/>
          <w:sz w:val="23"/>
          <w:szCs w:val="23"/>
        </w:rPr>
        <w:t xml:space="preserve"> and pleasant </w:t>
      </w:r>
      <w:r w:rsidR="00ED6C9C" w:rsidRPr="00ED6C9C">
        <w:rPr>
          <w:rFonts w:cs="Arial"/>
          <w:color w:val="465368"/>
          <w:sz w:val="23"/>
          <w:szCs w:val="23"/>
        </w:rPr>
        <w:t xml:space="preserve">travel </w:t>
      </w:r>
      <w:r w:rsidRPr="00ED6C9C">
        <w:rPr>
          <w:rFonts w:cs="Arial"/>
          <w:color w:val="465368"/>
          <w:sz w:val="23"/>
          <w:szCs w:val="23"/>
        </w:rPr>
        <w:t>environment at all times for pupils</w:t>
      </w:r>
      <w:bookmarkStart w:id="10" w:name="_Toc85099985"/>
    </w:p>
    <w:p w14:paraId="74F5B448" w14:textId="7F73D40C" w:rsidR="00607BB2" w:rsidRPr="00193694" w:rsidRDefault="00A30AE0" w:rsidP="00ED6C9C">
      <w:pPr>
        <w:spacing w:after="240"/>
        <w:rPr>
          <w:b/>
          <w:bCs/>
          <w:smallCaps/>
          <w:color w:val="465368"/>
          <w:sz w:val="23"/>
          <w:szCs w:val="23"/>
        </w:rPr>
      </w:pPr>
      <w:r>
        <w:rPr>
          <w:b/>
          <w:bCs/>
          <w:smallCaps/>
          <w:color w:val="465368"/>
          <w:sz w:val="23"/>
          <w:szCs w:val="23"/>
        </w:rPr>
        <w:t xml:space="preserve">3.2 </w:t>
      </w:r>
      <w:r w:rsidR="008A2F08" w:rsidRPr="00193694">
        <w:rPr>
          <w:b/>
          <w:bCs/>
          <w:smallCaps/>
          <w:color w:val="465368"/>
          <w:sz w:val="23"/>
          <w:szCs w:val="23"/>
        </w:rPr>
        <w:t>C</w:t>
      </w:r>
      <w:r>
        <w:rPr>
          <w:b/>
          <w:bCs/>
          <w:smallCaps/>
          <w:color w:val="465368"/>
          <w:sz w:val="23"/>
          <w:szCs w:val="23"/>
        </w:rPr>
        <w:t>ontractor</w:t>
      </w:r>
      <w:r w:rsidR="00607BB2" w:rsidRPr="00193694">
        <w:rPr>
          <w:b/>
          <w:bCs/>
          <w:smallCaps/>
          <w:color w:val="465368"/>
          <w:sz w:val="23"/>
          <w:szCs w:val="23"/>
        </w:rPr>
        <w:t xml:space="preserve"> Responsibilities</w:t>
      </w:r>
      <w:bookmarkEnd w:id="10"/>
    </w:p>
    <w:p w14:paraId="62B0D2E8" w14:textId="48FAC772" w:rsidR="003045FA" w:rsidRPr="00193694" w:rsidRDefault="00607BB2" w:rsidP="0096679C">
      <w:pPr>
        <w:rPr>
          <w:rFonts w:cs="Arial"/>
          <w:color w:val="465368"/>
          <w:sz w:val="23"/>
          <w:szCs w:val="23"/>
        </w:rPr>
      </w:pPr>
      <w:r w:rsidRPr="00193694">
        <w:rPr>
          <w:rFonts w:cs="Arial"/>
          <w:color w:val="465368"/>
          <w:sz w:val="23"/>
          <w:szCs w:val="23"/>
        </w:rPr>
        <w:lastRenderedPageBreak/>
        <w:t xml:space="preserve">The </w:t>
      </w:r>
      <w:r w:rsidR="00797035" w:rsidRPr="00193694">
        <w:rPr>
          <w:rFonts w:cs="Arial"/>
          <w:color w:val="465368"/>
          <w:sz w:val="23"/>
          <w:szCs w:val="23"/>
        </w:rPr>
        <w:t>C</w:t>
      </w:r>
      <w:r w:rsidR="00632395" w:rsidRPr="00193694">
        <w:rPr>
          <w:rFonts w:cs="Arial"/>
          <w:color w:val="465368"/>
          <w:sz w:val="23"/>
          <w:szCs w:val="23"/>
        </w:rPr>
        <w:t>u</w:t>
      </w:r>
      <w:r w:rsidR="00797035" w:rsidRPr="00193694">
        <w:rPr>
          <w:rFonts w:cs="Arial"/>
          <w:color w:val="465368"/>
          <w:sz w:val="23"/>
          <w:szCs w:val="23"/>
        </w:rPr>
        <w:t>stomer</w:t>
      </w:r>
      <w:r w:rsidRPr="00193694">
        <w:rPr>
          <w:rFonts w:cs="Arial"/>
          <w:color w:val="465368"/>
          <w:sz w:val="23"/>
          <w:szCs w:val="23"/>
        </w:rPr>
        <w:t xml:space="preserve"> shall be responsible for: </w:t>
      </w:r>
    </w:p>
    <w:p w14:paraId="00FA117A" w14:textId="64B91CAA" w:rsidR="00374DDC" w:rsidRPr="00193694" w:rsidRDefault="004B4584" w:rsidP="00BF73E9">
      <w:pPr>
        <w:pStyle w:val="ListParagraph"/>
        <w:numPr>
          <w:ilvl w:val="0"/>
          <w:numId w:val="9"/>
        </w:numPr>
        <w:rPr>
          <w:rFonts w:cs="Arial"/>
          <w:color w:val="465368"/>
          <w:sz w:val="23"/>
          <w:szCs w:val="23"/>
        </w:rPr>
      </w:pPr>
      <w:r w:rsidRPr="00193694">
        <w:rPr>
          <w:rFonts w:cs="Arial"/>
          <w:color w:val="465368"/>
          <w:sz w:val="23"/>
          <w:szCs w:val="23"/>
        </w:rPr>
        <w:t>p</w:t>
      </w:r>
      <w:r w:rsidR="00EA1EF5" w:rsidRPr="00193694">
        <w:rPr>
          <w:rFonts w:cs="Arial"/>
          <w:color w:val="465368"/>
          <w:sz w:val="23"/>
          <w:szCs w:val="23"/>
        </w:rPr>
        <w:t xml:space="preserve">roviding </w:t>
      </w:r>
      <w:r w:rsidR="00ED6C9C" w:rsidRPr="00193694">
        <w:rPr>
          <w:rFonts w:cs="Arial"/>
          <w:color w:val="465368"/>
          <w:sz w:val="23"/>
          <w:szCs w:val="23"/>
        </w:rPr>
        <w:t>reliable bus / coach travel from Wigan boroughs to school site and return travel</w:t>
      </w:r>
      <w:r w:rsidR="00AD13C4" w:rsidRPr="00193694">
        <w:rPr>
          <w:rFonts w:cs="Arial"/>
          <w:color w:val="465368"/>
          <w:sz w:val="23"/>
          <w:szCs w:val="23"/>
        </w:rPr>
        <w:t xml:space="preserve"> </w:t>
      </w:r>
    </w:p>
    <w:p w14:paraId="663787DA" w14:textId="47E3CE86" w:rsidR="00607BB2" w:rsidRPr="00193694" w:rsidRDefault="004B4584" w:rsidP="00BF73E9">
      <w:pPr>
        <w:pStyle w:val="ListParagraph"/>
        <w:numPr>
          <w:ilvl w:val="0"/>
          <w:numId w:val="8"/>
        </w:numPr>
        <w:rPr>
          <w:rFonts w:cs="Arial"/>
          <w:color w:val="465368"/>
          <w:sz w:val="23"/>
          <w:szCs w:val="23"/>
        </w:rPr>
      </w:pPr>
      <w:r w:rsidRPr="00193694">
        <w:rPr>
          <w:rFonts w:cs="Arial"/>
          <w:color w:val="465368"/>
          <w:sz w:val="23"/>
          <w:szCs w:val="23"/>
        </w:rPr>
        <w:t>e</w:t>
      </w:r>
      <w:r w:rsidR="00607BB2" w:rsidRPr="00193694">
        <w:rPr>
          <w:rFonts w:cs="Arial"/>
          <w:color w:val="465368"/>
          <w:sz w:val="23"/>
          <w:szCs w:val="23"/>
        </w:rPr>
        <w:t xml:space="preserve">nsuring the provision </w:t>
      </w:r>
      <w:r w:rsidR="00ED6C9C" w:rsidRPr="00193694">
        <w:rPr>
          <w:rFonts w:cs="Arial"/>
          <w:color w:val="465368"/>
          <w:sz w:val="23"/>
          <w:szCs w:val="23"/>
        </w:rPr>
        <w:t>contingency arrangements in the event of breakdown / vehicle failure or staffing shortages due to sickness or absence</w:t>
      </w:r>
    </w:p>
    <w:p w14:paraId="2F2C84CE" w14:textId="239981DF" w:rsidR="009A284F" w:rsidRPr="00193694" w:rsidRDefault="004B4584" w:rsidP="00BF73E9">
      <w:pPr>
        <w:pStyle w:val="ListParagraph"/>
        <w:numPr>
          <w:ilvl w:val="0"/>
          <w:numId w:val="8"/>
        </w:numPr>
        <w:rPr>
          <w:rFonts w:cs="Arial"/>
          <w:color w:val="465368"/>
          <w:sz w:val="23"/>
          <w:szCs w:val="23"/>
        </w:rPr>
      </w:pPr>
      <w:r w:rsidRPr="00193694">
        <w:rPr>
          <w:rFonts w:cs="Arial"/>
          <w:color w:val="465368"/>
          <w:sz w:val="23"/>
          <w:szCs w:val="23"/>
        </w:rPr>
        <w:t>e</w:t>
      </w:r>
      <w:r w:rsidR="00031D9E" w:rsidRPr="00193694">
        <w:rPr>
          <w:rFonts w:cs="Arial"/>
          <w:color w:val="465368"/>
          <w:sz w:val="23"/>
          <w:szCs w:val="23"/>
        </w:rPr>
        <w:t>nsuring the provision of</w:t>
      </w:r>
      <w:r w:rsidR="00B352EA" w:rsidRPr="00193694">
        <w:rPr>
          <w:rFonts w:cs="Arial"/>
          <w:color w:val="465368"/>
          <w:sz w:val="23"/>
          <w:szCs w:val="23"/>
        </w:rPr>
        <w:t xml:space="preserve"> suitable</w:t>
      </w:r>
      <w:r w:rsidR="00031D9E" w:rsidRPr="00193694">
        <w:rPr>
          <w:rFonts w:cs="Arial"/>
          <w:color w:val="465368"/>
          <w:sz w:val="23"/>
          <w:szCs w:val="23"/>
        </w:rPr>
        <w:t xml:space="preserve"> </w:t>
      </w:r>
      <w:r w:rsidR="00193694" w:rsidRPr="00193694">
        <w:rPr>
          <w:rFonts w:cs="Arial"/>
          <w:color w:val="465368"/>
          <w:sz w:val="23"/>
          <w:szCs w:val="23"/>
        </w:rPr>
        <w:t>vehicles compliant with the Public Service Vehicle Accessibility Regulations 2000 or valid exemption through the period of the contract</w:t>
      </w:r>
    </w:p>
    <w:p w14:paraId="4524E840" w14:textId="14A9BDB5" w:rsidR="00ED5F4E" w:rsidRPr="00193694" w:rsidRDefault="00041244" w:rsidP="00BF73E9">
      <w:pPr>
        <w:pStyle w:val="ListParagraph"/>
        <w:numPr>
          <w:ilvl w:val="0"/>
          <w:numId w:val="8"/>
        </w:numPr>
        <w:rPr>
          <w:rFonts w:cs="Arial"/>
          <w:color w:val="465368"/>
          <w:sz w:val="23"/>
          <w:szCs w:val="23"/>
        </w:rPr>
      </w:pPr>
      <w:r w:rsidRPr="00193694">
        <w:rPr>
          <w:rFonts w:cs="Arial"/>
          <w:color w:val="465368"/>
          <w:sz w:val="23"/>
          <w:szCs w:val="23"/>
        </w:rPr>
        <w:t>a</w:t>
      </w:r>
      <w:r w:rsidR="00836141" w:rsidRPr="00193694">
        <w:rPr>
          <w:rFonts w:cs="Arial"/>
          <w:color w:val="465368"/>
          <w:sz w:val="23"/>
          <w:szCs w:val="23"/>
        </w:rPr>
        <w:t xml:space="preserve">greeing the </w:t>
      </w:r>
      <w:r w:rsidR="00193694" w:rsidRPr="00193694">
        <w:rPr>
          <w:rFonts w:cs="Arial"/>
          <w:color w:val="465368"/>
          <w:sz w:val="23"/>
          <w:szCs w:val="23"/>
        </w:rPr>
        <w:t>schools holiday dates</w:t>
      </w:r>
      <w:r w:rsidR="00836141" w:rsidRPr="00193694">
        <w:rPr>
          <w:rFonts w:cs="Arial"/>
          <w:color w:val="465368"/>
          <w:sz w:val="23"/>
          <w:szCs w:val="23"/>
        </w:rPr>
        <w:t xml:space="preserve"> </w:t>
      </w:r>
      <w:r w:rsidR="00193694" w:rsidRPr="00193694">
        <w:rPr>
          <w:rFonts w:cs="Arial"/>
          <w:color w:val="465368"/>
          <w:sz w:val="23"/>
          <w:szCs w:val="23"/>
        </w:rPr>
        <w:t>and provision of service during term-time</w:t>
      </w:r>
    </w:p>
    <w:p w14:paraId="39F95A52" w14:textId="17DE0A73" w:rsidR="00DA7773" w:rsidRPr="00193694" w:rsidRDefault="00041244" w:rsidP="00BF73E9">
      <w:pPr>
        <w:pStyle w:val="ListParagraph"/>
        <w:numPr>
          <w:ilvl w:val="0"/>
          <w:numId w:val="8"/>
        </w:numPr>
        <w:rPr>
          <w:rFonts w:cs="Arial"/>
          <w:color w:val="465368"/>
          <w:sz w:val="23"/>
          <w:szCs w:val="23"/>
        </w:rPr>
      </w:pPr>
      <w:r w:rsidRPr="00193694">
        <w:rPr>
          <w:rFonts w:cs="Arial"/>
          <w:color w:val="465368"/>
          <w:sz w:val="23"/>
          <w:szCs w:val="23"/>
        </w:rPr>
        <w:t>p</w:t>
      </w:r>
      <w:r w:rsidR="00193694" w:rsidRPr="00193694">
        <w:rPr>
          <w:rFonts w:cs="Arial"/>
          <w:color w:val="465368"/>
          <w:sz w:val="23"/>
          <w:szCs w:val="23"/>
        </w:rPr>
        <w:t>eriodically reviewing transport legislation</w:t>
      </w:r>
      <w:r w:rsidR="00ED5F4E" w:rsidRPr="00193694">
        <w:rPr>
          <w:rFonts w:cs="Arial"/>
          <w:color w:val="465368"/>
          <w:sz w:val="23"/>
          <w:szCs w:val="23"/>
        </w:rPr>
        <w:t xml:space="preserve"> to ensure </w:t>
      </w:r>
      <w:r w:rsidR="00193694" w:rsidRPr="00193694">
        <w:rPr>
          <w:rFonts w:cs="Arial"/>
          <w:color w:val="465368"/>
          <w:sz w:val="23"/>
          <w:szCs w:val="23"/>
        </w:rPr>
        <w:t>all vehicles</w:t>
      </w:r>
      <w:r w:rsidR="00ED5F4E" w:rsidRPr="00193694">
        <w:rPr>
          <w:rFonts w:cs="Arial"/>
          <w:color w:val="465368"/>
          <w:sz w:val="23"/>
          <w:szCs w:val="23"/>
        </w:rPr>
        <w:t xml:space="preserve"> continue to meet the re</w:t>
      </w:r>
      <w:r w:rsidR="00DA7773" w:rsidRPr="00193694">
        <w:rPr>
          <w:rFonts w:cs="Arial"/>
          <w:color w:val="465368"/>
          <w:sz w:val="23"/>
          <w:szCs w:val="23"/>
        </w:rPr>
        <w:t xml:space="preserve">quirements </w:t>
      </w:r>
      <w:r w:rsidR="00193694" w:rsidRPr="00193694">
        <w:rPr>
          <w:rFonts w:cs="Arial"/>
          <w:color w:val="465368"/>
          <w:sz w:val="23"/>
          <w:szCs w:val="23"/>
        </w:rPr>
        <w:t>travel legislation</w:t>
      </w:r>
    </w:p>
    <w:p w14:paraId="4179DA00" w14:textId="77777777" w:rsidR="00A30AE0" w:rsidRDefault="00041244" w:rsidP="00A30AE0">
      <w:pPr>
        <w:pStyle w:val="ListParagraph"/>
        <w:numPr>
          <w:ilvl w:val="0"/>
          <w:numId w:val="8"/>
        </w:numPr>
        <w:rPr>
          <w:rFonts w:cs="Arial"/>
          <w:color w:val="465368"/>
          <w:sz w:val="23"/>
          <w:szCs w:val="23"/>
        </w:rPr>
      </w:pPr>
      <w:r w:rsidRPr="00193694">
        <w:rPr>
          <w:rFonts w:cs="Arial"/>
          <w:color w:val="465368"/>
          <w:sz w:val="23"/>
          <w:szCs w:val="23"/>
        </w:rPr>
        <w:t>i</w:t>
      </w:r>
      <w:r w:rsidR="00B56C3F" w:rsidRPr="00193694">
        <w:rPr>
          <w:rFonts w:cs="Arial"/>
          <w:color w:val="465368"/>
          <w:sz w:val="23"/>
          <w:szCs w:val="23"/>
        </w:rPr>
        <w:t xml:space="preserve">nforming the </w:t>
      </w:r>
      <w:r w:rsidR="00193694" w:rsidRPr="00193694">
        <w:rPr>
          <w:rFonts w:cs="Arial"/>
          <w:color w:val="465368"/>
          <w:sz w:val="23"/>
          <w:szCs w:val="23"/>
        </w:rPr>
        <w:t>school</w:t>
      </w:r>
      <w:r w:rsidR="00B56C3F" w:rsidRPr="00193694">
        <w:rPr>
          <w:rFonts w:cs="Arial"/>
          <w:color w:val="465368"/>
          <w:sz w:val="23"/>
          <w:szCs w:val="23"/>
        </w:rPr>
        <w:t xml:space="preserve"> </w:t>
      </w:r>
      <w:r w:rsidR="001A79C1" w:rsidRPr="00193694">
        <w:rPr>
          <w:rFonts w:cs="Arial"/>
          <w:color w:val="465368"/>
          <w:sz w:val="23"/>
          <w:szCs w:val="23"/>
        </w:rPr>
        <w:t xml:space="preserve">of any problems or issues identified with the </w:t>
      </w:r>
      <w:r w:rsidR="00193694" w:rsidRPr="00193694">
        <w:rPr>
          <w:rFonts w:cs="Arial"/>
          <w:color w:val="465368"/>
          <w:sz w:val="23"/>
          <w:szCs w:val="23"/>
        </w:rPr>
        <w:t>transport</w:t>
      </w:r>
      <w:r w:rsidR="001A79C1" w:rsidRPr="00193694">
        <w:rPr>
          <w:rFonts w:cs="Arial"/>
          <w:color w:val="465368"/>
          <w:sz w:val="23"/>
          <w:szCs w:val="23"/>
        </w:rPr>
        <w:t xml:space="preserve"> services</w:t>
      </w:r>
      <w:bookmarkStart w:id="11" w:name="_Toc85099987"/>
    </w:p>
    <w:p w14:paraId="5BDA06B5" w14:textId="77777777" w:rsidR="00A30AE0" w:rsidRDefault="00A30AE0" w:rsidP="00A30AE0">
      <w:pPr>
        <w:pStyle w:val="ListParagraph"/>
        <w:rPr>
          <w:rFonts w:cs="Arial"/>
          <w:color w:val="465368"/>
          <w:sz w:val="23"/>
          <w:szCs w:val="23"/>
        </w:rPr>
      </w:pPr>
    </w:p>
    <w:p w14:paraId="4E71EE0F" w14:textId="77777777" w:rsidR="00A30AE0" w:rsidRPr="00A30AE0" w:rsidRDefault="00A30AE0" w:rsidP="00A30AE0">
      <w:pPr>
        <w:pStyle w:val="ListParagraph"/>
        <w:rPr>
          <w:rFonts w:cs="Arial"/>
          <w:color w:val="465368"/>
          <w:sz w:val="23"/>
          <w:szCs w:val="23"/>
        </w:rPr>
      </w:pPr>
    </w:p>
    <w:p w14:paraId="0C6710AE" w14:textId="25AA8F60" w:rsidR="00042358" w:rsidRPr="00A30AE0" w:rsidRDefault="00D87F06" w:rsidP="00A30AE0">
      <w:pPr>
        <w:pStyle w:val="ListParagraph"/>
        <w:numPr>
          <w:ilvl w:val="1"/>
          <w:numId w:val="37"/>
        </w:numPr>
        <w:rPr>
          <w:rFonts w:cs="Arial"/>
          <w:color w:val="465368"/>
          <w:sz w:val="23"/>
          <w:szCs w:val="23"/>
        </w:rPr>
      </w:pPr>
      <w:r w:rsidRPr="00A30AE0">
        <w:rPr>
          <w:b/>
          <w:bCs/>
          <w:color w:val="465368"/>
          <w:sz w:val="23"/>
          <w:szCs w:val="23"/>
        </w:rPr>
        <w:t>General Requirements</w:t>
      </w:r>
      <w:bookmarkEnd w:id="11"/>
    </w:p>
    <w:p w14:paraId="07CB4395" w14:textId="23998A00" w:rsidR="006874F8" w:rsidRPr="00A30AE0" w:rsidRDefault="00042358" w:rsidP="0096679C">
      <w:pPr>
        <w:rPr>
          <w:rFonts w:cs="Arial"/>
          <w:color w:val="465368"/>
          <w:sz w:val="23"/>
          <w:szCs w:val="23"/>
        </w:rPr>
      </w:pPr>
      <w:r w:rsidRPr="00A30AE0">
        <w:rPr>
          <w:rFonts w:cs="Arial"/>
          <w:color w:val="465368"/>
          <w:sz w:val="23"/>
          <w:szCs w:val="23"/>
        </w:rPr>
        <w:t>The Contractor will</w:t>
      </w:r>
      <w:r w:rsidR="00943FB2" w:rsidRPr="00A30AE0">
        <w:rPr>
          <w:rFonts w:cs="Arial"/>
          <w:color w:val="465368"/>
          <w:sz w:val="23"/>
          <w:szCs w:val="23"/>
        </w:rPr>
        <w:t xml:space="preserve"> ensure that</w:t>
      </w:r>
      <w:r w:rsidR="006874F8" w:rsidRPr="00A30AE0">
        <w:rPr>
          <w:rFonts w:cs="Arial"/>
          <w:color w:val="465368"/>
          <w:sz w:val="23"/>
          <w:szCs w:val="23"/>
        </w:rPr>
        <w:t>:</w:t>
      </w:r>
    </w:p>
    <w:p w14:paraId="5EE75B87" w14:textId="5EE6C525" w:rsidR="00042358" w:rsidRDefault="00943FB2" w:rsidP="00BF73E9">
      <w:pPr>
        <w:pStyle w:val="ListParagraph"/>
        <w:numPr>
          <w:ilvl w:val="0"/>
          <w:numId w:val="5"/>
        </w:numPr>
        <w:spacing w:after="0"/>
        <w:ind w:left="714" w:hanging="357"/>
        <w:rPr>
          <w:rFonts w:cs="Arial"/>
          <w:color w:val="465368"/>
          <w:sz w:val="23"/>
          <w:szCs w:val="23"/>
        </w:rPr>
      </w:pPr>
      <w:r w:rsidRPr="00A30AE0">
        <w:rPr>
          <w:rFonts w:cs="Arial"/>
          <w:color w:val="465368"/>
          <w:sz w:val="23"/>
          <w:szCs w:val="23"/>
        </w:rPr>
        <w:t xml:space="preserve">the </w:t>
      </w:r>
      <w:r w:rsidR="00A30AE0" w:rsidRPr="00A30AE0">
        <w:rPr>
          <w:rFonts w:cs="Arial"/>
          <w:color w:val="465368"/>
          <w:sz w:val="23"/>
          <w:szCs w:val="23"/>
        </w:rPr>
        <w:t>transport</w:t>
      </w:r>
      <w:r w:rsidR="00042358" w:rsidRPr="00A30AE0">
        <w:rPr>
          <w:rFonts w:cs="Arial"/>
          <w:color w:val="465368"/>
          <w:sz w:val="23"/>
          <w:szCs w:val="23"/>
        </w:rPr>
        <w:t xml:space="preserve"> service</w:t>
      </w:r>
      <w:r w:rsidRPr="00A30AE0">
        <w:rPr>
          <w:rFonts w:cs="Arial"/>
          <w:color w:val="465368"/>
          <w:sz w:val="23"/>
          <w:szCs w:val="23"/>
        </w:rPr>
        <w:t>s are provided</w:t>
      </w:r>
      <w:r w:rsidR="00042358" w:rsidRPr="00A30AE0">
        <w:rPr>
          <w:rFonts w:cs="Arial"/>
          <w:color w:val="465368"/>
          <w:sz w:val="23"/>
          <w:szCs w:val="23"/>
        </w:rPr>
        <w:t xml:space="preserve"> in accordance with the </w:t>
      </w:r>
      <w:r w:rsidR="00A30AE0" w:rsidRPr="00A30AE0">
        <w:rPr>
          <w:rFonts w:cs="Arial"/>
          <w:color w:val="465368"/>
          <w:sz w:val="23"/>
          <w:szCs w:val="23"/>
        </w:rPr>
        <w:t>terms and conditions</w:t>
      </w:r>
      <w:r w:rsidR="00B86B6E" w:rsidRPr="00A30AE0">
        <w:rPr>
          <w:rFonts w:cs="Arial"/>
          <w:color w:val="465368"/>
          <w:sz w:val="23"/>
          <w:szCs w:val="23"/>
        </w:rPr>
        <w:t xml:space="preserve"> agreed by the Customer</w:t>
      </w:r>
    </w:p>
    <w:p w14:paraId="562605DD" w14:textId="34D95E39" w:rsidR="00A30AE0" w:rsidRDefault="00A30AE0" w:rsidP="00BF73E9">
      <w:pPr>
        <w:pStyle w:val="ListParagraph"/>
        <w:numPr>
          <w:ilvl w:val="0"/>
          <w:numId w:val="5"/>
        </w:numPr>
        <w:spacing w:after="0"/>
        <w:ind w:left="714" w:hanging="357"/>
        <w:rPr>
          <w:rFonts w:cs="Arial"/>
          <w:color w:val="465368"/>
          <w:sz w:val="23"/>
          <w:szCs w:val="23"/>
        </w:rPr>
      </w:pPr>
      <w:r>
        <w:rPr>
          <w:rFonts w:cs="Arial"/>
          <w:color w:val="465368"/>
          <w:sz w:val="23"/>
          <w:szCs w:val="23"/>
        </w:rPr>
        <w:t>transport is provided as detailed in above point 2.2 Service Requirements</w:t>
      </w:r>
    </w:p>
    <w:p w14:paraId="27C1AA4B" w14:textId="77777777" w:rsidR="00A30AE0" w:rsidRDefault="00A30AE0" w:rsidP="00A30AE0">
      <w:pPr>
        <w:pStyle w:val="Heading2"/>
        <w:numPr>
          <w:ilvl w:val="0"/>
          <w:numId w:val="0"/>
        </w:numPr>
        <w:rPr>
          <w:rFonts w:ascii="Arial" w:hAnsi="Arial"/>
          <w:smallCaps w:val="0"/>
          <w:color w:val="465368"/>
          <w:sz w:val="23"/>
          <w:szCs w:val="23"/>
          <w:lang w:val="en-GB"/>
        </w:rPr>
      </w:pPr>
      <w:bookmarkStart w:id="12" w:name="_Toc85099988"/>
    </w:p>
    <w:p w14:paraId="17B0A52D" w14:textId="1B4F7240" w:rsidR="004D3CA3" w:rsidRPr="00941F12" w:rsidRDefault="004D3CA3" w:rsidP="00A30AE0">
      <w:pPr>
        <w:pStyle w:val="Heading2"/>
        <w:numPr>
          <w:ilvl w:val="1"/>
          <w:numId w:val="37"/>
        </w:numPr>
        <w:rPr>
          <w:rFonts w:ascii="Arial" w:hAnsi="Arial"/>
          <w:b/>
          <w:bCs/>
          <w:smallCaps w:val="0"/>
          <w:color w:val="465368"/>
          <w:sz w:val="23"/>
          <w:szCs w:val="23"/>
        </w:rPr>
      </w:pPr>
      <w:r w:rsidRPr="00941F12">
        <w:rPr>
          <w:rFonts w:ascii="Arial" w:hAnsi="Arial"/>
          <w:b/>
          <w:bCs/>
          <w:smallCaps w:val="0"/>
          <w:color w:val="465368"/>
          <w:sz w:val="23"/>
          <w:szCs w:val="23"/>
        </w:rPr>
        <w:t>Exclusions</w:t>
      </w:r>
      <w:bookmarkEnd w:id="12"/>
      <w:r w:rsidRPr="00941F12">
        <w:rPr>
          <w:rFonts w:ascii="Arial" w:hAnsi="Arial"/>
          <w:b/>
          <w:bCs/>
          <w:smallCaps w:val="0"/>
          <w:color w:val="465368"/>
          <w:sz w:val="23"/>
          <w:szCs w:val="23"/>
        </w:rPr>
        <w:t xml:space="preserve"> </w:t>
      </w:r>
    </w:p>
    <w:p w14:paraId="21AD86EE" w14:textId="1EC70A19" w:rsidR="00A30AE0" w:rsidRPr="00941F12" w:rsidRDefault="00A30AE0" w:rsidP="00A30AE0">
      <w:pPr>
        <w:rPr>
          <w:rFonts w:cs="Arial"/>
          <w:sz w:val="23"/>
          <w:szCs w:val="23"/>
        </w:rPr>
      </w:pPr>
      <w:r w:rsidRPr="00941F12">
        <w:rPr>
          <w:rFonts w:cs="Arial"/>
          <w:sz w:val="23"/>
          <w:szCs w:val="23"/>
        </w:rPr>
        <w:t xml:space="preserve">There will be no guarantee, warranty, or representation given in respect of the volume, type, or continuity of the work.  </w:t>
      </w:r>
    </w:p>
    <w:p w14:paraId="2C87E992" w14:textId="278BF8EB" w:rsidR="00A30AE0" w:rsidRPr="00941F12" w:rsidRDefault="00A30AE0" w:rsidP="00A30AE0">
      <w:pPr>
        <w:rPr>
          <w:rFonts w:cs="Arial"/>
          <w:sz w:val="23"/>
          <w:szCs w:val="23"/>
        </w:rPr>
      </w:pPr>
      <w:r w:rsidRPr="00941F12">
        <w:rPr>
          <w:rFonts w:cs="Arial"/>
          <w:sz w:val="23"/>
          <w:szCs w:val="23"/>
        </w:rPr>
        <w:t>This information is provided as a guide and is in no way indicative of future volumes of work</w:t>
      </w:r>
    </w:p>
    <w:p w14:paraId="3FD91C79" w14:textId="77777777" w:rsidR="00941F12" w:rsidRPr="00A30AE0" w:rsidRDefault="00941F12" w:rsidP="00A30AE0">
      <w:pPr>
        <w:rPr>
          <w:highlight w:val="yellow"/>
          <w:lang w:val="en-US"/>
        </w:rPr>
      </w:pPr>
    </w:p>
    <w:p w14:paraId="6CD29B0E" w14:textId="6680722F" w:rsidR="00FC5038" w:rsidRPr="00941F12" w:rsidRDefault="00FC5038" w:rsidP="00A30AE0">
      <w:pPr>
        <w:pStyle w:val="Heading2"/>
        <w:numPr>
          <w:ilvl w:val="1"/>
          <w:numId w:val="37"/>
        </w:numPr>
        <w:ind w:left="0"/>
        <w:rPr>
          <w:rFonts w:ascii="Arial" w:hAnsi="Arial"/>
          <w:color w:val="465368"/>
          <w:sz w:val="23"/>
          <w:szCs w:val="23"/>
        </w:rPr>
      </w:pPr>
      <w:bookmarkStart w:id="13" w:name="_Toc85099989"/>
      <w:r w:rsidRPr="00941F12">
        <w:rPr>
          <w:rFonts w:ascii="Arial" w:hAnsi="Arial"/>
          <w:b/>
          <w:bCs/>
          <w:smallCaps w:val="0"/>
          <w:color w:val="465368"/>
          <w:sz w:val="23"/>
          <w:szCs w:val="23"/>
        </w:rPr>
        <w:t>Staffing</w:t>
      </w:r>
      <w:bookmarkEnd w:id="13"/>
      <w:r w:rsidRPr="00941F12">
        <w:rPr>
          <w:rFonts w:ascii="Arial" w:hAnsi="Arial"/>
          <w:color w:val="465368"/>
          <w:sz w:val="23"/>
          <w:szCs w:val="23"/>
        </w:rPr>
        <w:t xml:space="preserve"> </w:t>
      </w:r>
    </w:p>
    <w:p w14:paraId="4052629E" w14:textId="356E6868" w:rsidR="00FC5038" w:rsidRPr="00941F12" w:rsidRDefault="00FC5038" w:rsidP="0096679C">
      <w:pPr>
        <w:rPr>
          <w:rFonts w:cs="Arial"/>
          <w:color w:val="465368"/>
          <w:sz w:val="23"/>
          <w:szCs w:val="23"/>
        </w:rPr>
      </w:pPr>
      <w:r w:rsidRPr="00941F12">
        <w:rPr>
          <w:rFonts w:cs="Arial"/>
          <w:color w:val="465368"/>
          <w:sz w:val="23"/>
          <w:szCs w:val="23"/>
        </w:rPr>
        <w:t>The Contractor is required</w:t>
      </w:r>
      <w:r w:rsidR="006C410E" w:rsidRPr="00941F12">
        <w:rPr>
          <w:rFonts w:cs="Arial"/>
          <w:color w:val="465368"/>
          <w:sz w:val="23"/>
          <w:szCs w:val="23"/>
        </w:rPr>
        <w:t xml:space="preserve"> to</w:t>
      </w:r>
      <w:r w:rsidRPr="00941F12">
        <w:rPr>
          <w:rFonts w:cs="Arial"/>
          <w:color w:val="465368"/>
          <w:sz w:val="23"/>
          <w:szCs w:val="23"/>
        </w:rPr>
        <w:t>:</w:t>
      </w:r>
    </w:p>
    <w:p w14:paraId="3E6B43C5" w14:textId="6D3B252F" w:rsidR="00FC5038" w:rsidRPr="00941F12" w:rsidRDefault="00FC5038" w:rsidP="00BF73E9">
      <w:pPr>
        <w:pStyle w:val="ListParagraph"/>
        <w:numPr>
          <w:ilvl w:val="0"/>
          <w:numId w:val="10"/>
        </w:numPr>
        <w:rPr>
          <w:rFonts w:cs="Arial"/>
          <w:color w:val="465368"/>
          <w:sz w:val="23"/>
          <w:szCs w:val="23"/>
        </w:rPr>
      </w:pPr>
      <w:r w:rsidRPr="00941F12">
        <w:rPr>
          <w:rFonts w:cs="Arial"/>
          <w:color w:val="465368"/>
          <w:sz w:val="23"/>
          <w:szCs w:val="23"/>
        </w:rPr>
        <w:t>ensure that sufficient</w:t>
      </w:r>
      <w:r w:rsidR="00657D7C" w:rsidRPr="00941F12">
        <w:rPr>
          <w:rFonts w:cs="Arial"/>
          <w:color w:val="465368"/>
          <w:sz w:val="23"/>
          <w:szCs w:val="23"/>
        </w:rPr>
        <w:t xml:space="preserve">, </w:t>
      </w:r>
      <w:r w:rsidRPr="00941F12">
        <w:rPr>
          <w:rFonts w:cs="Arial"/>
          <w:color w:val="465368"/>
          <w:sz w:val="23"/>
          <w:szCs w:val="23"/>
        </w:rPr>
        <w:t xml:space="preserve">suitably </w:t>
      </w:r>
      <w:r w:rsidR="00B87EE4" w:rsidRPr="00941F12">
        <w:rPr>
          <w:rFonts w:cs="Arial"/>
          <w:color w:val="465368"/>
          <w:sz w:val="23"/>
          <w:szCs w:val="23"/>
        </w:rPr>
        <w:t>qualified,</w:t>
      </w:r>
      <w:r w:rsidRPr="00941F12">
        <w:rPr>
          <w:rFonts w:cs="Arial"/>
          <w:color w:val="465368"/>
          <w:sz w:val="23"/>
          <w:szCs w:val="23"/>
        </w:rPr>
        <w:t xml:space="preserve"> and experienced</w:t>
      </w:r>
      <w:r w:rsidR="00657D7C" w:rsidRPr="00941F12">
        <w:rPr>
          <w:rFonts w:cs="Arial"/>
          <w:color w:val="465368"/>
          <w:sz w:val="23"/>
          <w:szCs w:val="23"/>
        </w:rPr>
        <w:t xml:space="preserve">, staff </w:t>
      </w:r>
      <w:r w:rsidRPr="00941F12">
        <w:rPr>
          <w:rFonts w:cs="Arial"/>
          <w:color w:val="465368"/>
          <w:sz w:val="23"/>
          <w:szCs w:val="23"/>
        </w:rPr>
        <w:t xml:space="preserve">are </w:t>
      </w:r>
      <w:r w:rsidR="0030604D" w:rsidRPr="00941F12">
        <w:rPr>
          <w:rFonts w:cs="Arial"/>
          <w:color w:val="465368"/>
          <w:sz w:val="23"/>
          <w:szCs w:val="23"/>
        </w:rPr>
        <w:t xml:space="preserve">employed </w:t>
      </w:r>
      <w:r w:rsidRPr="00941F12">
        <w:rPr>
          <w:rFonts w:cs="Arial"/>
          <w:color w:val="465368"/>
          <w:sz w:val="23"/>
          <w:szCs w:val="23"/>
        </w:rPr>
        <w:t xml:space="preserve">to </w:t>
      </w:r>
      <w:r w:rsidR="0030604D" w:rsidRPr="00941F12">
        <w:rPr>
          <w:rFonts w:cs="Arial"/>
          <w:color w:val="465368"/>
          <w:sz w:val="23"/>
          <w:szCs w:val="23"/>
        </w:rPr>
        <w:t xml:space="preserve">provide the Services on every day that </w:t>
      </w:r>
      <w:r w:rsidR="00570CDA" w:rsidRPr="00941F12">
        <w:rPr>
          <w:rFonts w:cs="Arial"/>
          <w:color w:val="465368"/>
          <w:sz w:val="23"/>
          <w:szCs w:val="23"/>
        </w:rPr>
        <w:t>they are</w:t>
      </w:r>
      <w:r w:rsidR="0030604D" w:rsidRPr="00941F12">
        <w:rPr>
          <w:rFonts w:cs="Arial"/>
          <w:color w:val="465368"/>
          <w:sz w:val="23"/>
          <w:szCs w:val="23"/>
        </w:rPr>
        <w:t xml:space="preserve"> required </w:t>
      </w:r>
    </w:p>
    <w:p w14:paraId="232EF87A" w14:textId="480302AC" w:rsidR="00657D7C" w:rsidRPr="00941F12" w:rsidRDefault="00657D7C" w:rsidP="00BF73E9">
      <w:pPr>
        <w:pStyle w:val="ListParagraph"/>
        <w:numPr>
          <w:ilvl w:val="0"/>
          <w:numId w:val="10"/>
        </w:numPr>
        <w:rPr>
          <w:rFonts w:cs="Arial"/>
          <w:color w:val="465368"/>
          <w:sz w:val="23"/>
          <w:szCs w:val="23"/>
        </w:rPr>
      </w:pPr>
      <w:r w:rsidRPr="00941F12">
        <w:rPr>
          <w:rFonts w:cs="Arial"/>
          <w:color w:val="465368"/>
          <w:sz w:val="23"/>
          <w:szCs w:val="23"/>
        </w:rPr>
        <w:t xml:space="preserve">ensure that </w:t>
      </w:r>
      <w:r w:rsidR="006C00BD" w:rsidRPr="00941F12">
        <w:rPr>
          <w:rFonts w:cs="Arial"/>
          <w:color w:val="465368"/>
          <w:sz w:val="23"/>
          <w:szCs w:val="23"/>
        </w:rPr>
        <w:t xml:space="preserve">all staff are suitably </w:t>
      </w:r>
      <w:r w:rsidRPr="00941F12">
        <w:rPr>
          <w:rFonts w:cs="Arial"/>
          <w:color w:val="465368"/>
          <w:sz w:val="23"/>
          <w:szCs w:val="23"/>
        </w:rPr>
        <w:t>trained</w:t>
      </w:r>
      <w:r w:rsidR="006C00BD" w:rsidRPr="00941F12">
        <w:rPr>
          <w:rFonts w:cs="Arial"/>
          <w:color w:val="465368"/>
          <w:sz w:val="23"/>
          <w:szCs w:val="23"/>
        </w:rPr>
        <w:t xml:space="preserve">, in accordance with all </w:t>
      </w:r>
      <w:r w:rsidR="00951807" w:rsidRPr="00941F12">
        <w:rPr>
          <w:rFonts w:cs="Arial"/>
          <w:color w:val="465368"/>
          <w:sz w:val="23"/>
          <w:szCs w:val="23"/>
        </w:rPr>
        <w:t xml:space="preserve">current legislative requirements, in order </w:t>
      </w:r>
      <w:r w:rsidRPr="00941F12">
        <w:rPr>
          <w:rFonts w:cs="Arial"/>
          <w:color w:val="465368"/>
          <w:sz w:val="23"/>
          <w:szCs w:val="23"/>
        </w:rPr>
        <w:t>to properly perform their duties, (and</w:t>
      </w:r>
      <w:r w:rsidR="00951807" w:rsidRPr="00941F12">
        <w:rPr>
          <w:rFonts w:cs="Arial"/>
          <w:color w:val="465368"/>
          <w:sz w:val="23"/>
          <w:szCs w:val="23"/>
        </w:rPr>
        <w:t xml:space="preserve"> are</w:t>
      </w:r>
      <w:r w:rsidRPr="00941F12">
        <w:rPr>
          <w:rFonts w:cs="Arial"/>
          <w:color w:val="465368"/>
          <w:sz w:val="23"/>
          <w:szCs w:val="23"/>
        </w:rPr>
        <w:t xml:space="preserve"> adequately supported by a programme of follow up and up-date training)</w:t>
      </w:r>
    </w:p>
    <w:p w14:paraId="5CDA5829" w14:textId="6A04C2A7" w:rsidR="0030604D" w:rsidRPr="00941F12" w:rsidRDefault="0030604D" w:rsidP="00BF73E9">
      <w:pPr>
        <w:pStyle w:val="ListParagraph"/>
        <w:numPr>
          <w:ilvl w:val="0"/>
          <w:numId w:val="10"/>
        </w:numPr>
        <w:rPr>
          <w:rFonts w:cs="Arial"/>
          <w:b/>
          <w:bCs/>
          <w:color w:val="465368"/>
          <w:sz w:val="23"/>
          <w:szCs w:val="23"/>
        </w:rPr>
      </w:pPr>
      <w:r w:rsidRPr="00941F12">
        <w:rPr>
          <w:rFonts w:cs="Arial"/>
          <w:color w:val="465368"/>
          <w:sz w:val="23"/>
          <w:szCs w:val="23"/>
        </w:rPr>
        <w:t xml:space="preserve">ensure all staff are aware of and comply with the requirements of the </w:t>
      </w:r>
      <w:r w:rsidR="008F3B45" w:rsidRPr="00941F12">
        <w:rPr>
          <w:rFonts w:cs="Arial"/>
          <w:color w:val="465368"/>
          <w:sz w:val="23"/>
          <w:szCs w:val="23"/>
        </w:rPr>
        <w:t>Customer</w:t>
      </w:r>
      <w:r w:rsidRPr="00941F12">
        <w:rPr>
          <w:rFonts w:cs="Arial"/>
          <w:color w:val="465368"/>
          <w:sz w:val="23"/>
          <w:szCs w:val="23"/>
        </w:rPr>
        <w:t xml:space="preserve">, the operations taking place, </w:t>
      </w:r>
      <w:r w:rsidR="00E63526" w:rsidRPr="00941F12">
        <w:rPr>
          <w:rFonts w:cs="Arial"/>
          <w:color w:val="465368"/>
          <w:sz w:val="23"/>
          <w:szCs w:val="23"/>
        </w:rPr>
        <w:t xml:space="preserve">and all </w:t>
      </w:r>
      <w:r w:rsidRPr="00941F12">
        <w:rPr>
          <w:rFonts w:cs="Arial"/>
          <w:color w:val="465368"/>
          <w:sz w:val="23"/>
          <w:szCs w:val="23"/>
        </w:rPr>
        <w:t>security and similar requirements</w:t>
      </w:r>
    </w:p>
    <w:p w14:paraId="639E96CC" w14:textId="53AC825E" w:rsidR="00A06010" w:rsidRPr="00941F12" w:rsidRDefault="003E41E2" w:rsidP="00BF73E9">
      <w:pPr>
        <w:pStyle w:val="ListParagraph"/>
        <w:numPr>
          <w:ilvl w:val="0"/>
          <w:numId w:val="10"/>
        </w:numPr>
        <w:rPr>
          <w:rFonts w:cs="Arial"/>
          <w:b/>
          <w:bCs/>
          <w:color w:val="465368"/>
          <w:sz w:val="23"/>
          <w:szCs w:val="23"/>
        </w:rPr>
      </w:pPr>
      <w:r w:rsidRPr="00941F12">
        <w:rPr>
          <w:rFonts w:cs="Arial"/>
          <w:color w:val="465368"/>
          <w:sz w:val="23"/>
          <w:szCs w:val="23"/>
        </w:rPr>
        <w:t xml:space="preserve">ensure that </w:t>
      </w:r>
      <w:r w:rsidR="004840EB" w:rsidRPr="00941F12">
        <w:rPr>
          <w:rFonts w:cs="Arial"/>
          <w:color w:val="465368"/>
          <w:sz w:val="23"/>
          <w:szCs w:val="23"/>
        </w:rPr>
        <w:t xml:space="preserve">in the event of any planned or unplanned staff absence that </w:t>
      </w:r>
      <w:r w:rsidR="00861B1E" w:rsidRPr="00941F12">
        <w:rPr>
          <w:rFonts w:cs="Arial"/>
          <w:color w:val="465368"/>
          <w:sz w:val="23"/>
          <w:szCs w:val="23"/>
        </w:rPr>
        <w:t xml:space="preserve">appropriate steps are taken to ensure all required </w:t>
      </w:r>
      <w:r w:rsidR="00570CDA" w:rsidRPr="00941F12">
        <w:rPr>
          <w:rFonts w:cs="Arial"/>
          <w:color w:val="465368"/>
          <w:sz w:val="23"/>
          <w:szCs w:val="23"/>
        </w:rPr>
        <w:t>Services</w:t>
      </w:r>
      <w:r w:rsidR="00861B1E" w:rsidRPr="00941F12">
        <w:rPr>
          <w:rFonts w:cs="Arial"/>
          <w:color w:val="465368"/>
          <w:sz w:val="23"/>
          <w:szCs w:val="23"/>
        </w:rPr>
        <w:t xml:space="preserve"> are carried out</w:t>
      </w:r>
      <w:r w:rsidR="00684C4A" w:rsidRPr="00941F12">
        <w:rPr>
          <w:rFonts w:cs="Arial"/>
          <w:color w:val="465368"/>
          <w:sz w:val="23"/>
          <w:szCs w:val="23"/>
        </w:rPr>
        <w:t>,</w:t>
      </w:r>
      <w:r w:rsidR="00570CDA" w:rsidRPr="00941F12">
        <w:rPr>
          <w:rFonts w:cs="Arial"/>
          <w:color w:val="465368"/>
          <w:sz w:val="23"/>
          <w:szCs w:val="23"/>
        </w:rPr>
        <w:t xml:space="preserve"> </w:t>
      </w:r>
      <w:r w:rsidR="00684C4A" w:rsidRPr="00941F12">
        <w:rPr>
          <w:rFonts w:cs="Arial"/>
          <w:color w:val="465368"/>
          <w:sz w:val="23"/>
          <w:szCs w:val="23"/>
        </w:rPr>
        <w:t xml:space="preserve">in accordance with these documents, </w:t>
      </w:r>
      <w:r w:rsidR="00570CDA" w:rsidRPr="00941F12">
        <w:rPr>
          <w:rFonts w:cs="Arial"/>
          <w:color w:val="465368"/>
          <w:sz w:val="23"/>
          <w:szCs w:val="23"/>
        </w:rPr>
        <w:t>on every day that they are required</w:t>
      </w:r>
    </w:p>
    <w:p w14:paraId="73AE20ED" w14:textId="55C70CA5" w:rsidR="00FC5038" w:rsidRPr="00941F12" w:rsidRDefault="00FC5038" w:rsidP="00A30AE0">
      <w:pPr>
        <w:pStyle w:val="Heading2"/>
        <w:numPr>
          <w:ilvl w:val="1"/>
          <w:numId w:val="37"/>
        </w:numPr>
        <w:ind w:left="0"/>
        <w:rPr>
          <w:rFonts w:ascii="Arial" w:hAnsi="Arial"/>
          <w:b/>
          <w:bCs/>
          <w:smallCaps w:val="0"/>
          <w:color w:val="465368"/>
          <w:sz w:val="23"/>
          <w:szCs w:val="23"/>
        </w:rPr>
      </w:pPr>
      <w:bookmarkStart w:id="14" w:name="_Toc85099990"/>
      <w:r w:rsidRPr="00941F12">
        <w:rPr>
          <w:rFonts w:ascii="Arial" w:hAnsi="Arial"/>
          <w:b/>
          <w:bCs/>
          <w:smallCaps w:val="0"/>
          <w:color w:val="465368"/>
          <w:sz w:val="23"/>
          <w:szCs w:val="23"/>
        </w:rPr>
        <w:t>Safeguarding</w:t>
      </w:r>
      <w:bookmarkEnd w:id="14"/>
      <w:r w:rsidRPr="00941F12">
        <w:rPr>
          <w:rFonts w:ascii="Arial" w:hAnsi="Arial"/>
          <w:b/>
          <w:bCs/>
          <w:smallCaps w:val="0"/>
          <w:color w:val="465368"/>
          <w:sz w:val="23"/>
          <w:szCs w:val="23"/>
        </w:rPr>
        <w:t xml:space="preserve"> </w:t>
      </w:r>
    </w:p>
    <w:p w14:paraId="7A3206B3" w14:textId="0AD65B6F" w:rsidR="00FC5038" w:rsidRPr="00941F12" w:rsidRDefault="00FC5038" w:rsidP="0096679C">
      <w:pPr>
        <w:rPr>
          <w:rFonts w:cs="Arial"/>
          <w:color w:val="465368"/>
          <w:sz w:val="23"/>
          <w:szCs w:val="23"/>
        </w:rPr>
      </w:pPr>
      <w:r w:rsidRPr="00941F12">
        <w:rPr>
          <w:rFonts w:cs="Arial"/>
          <w:color w:val="465368"/>
          <w:sz w:val="23"/>
          <w:szCs w:val="23"/>
        </w:rPr>
        <w:t>Safeguarding is a priority and as such the Contractor should as a minimum ensure that:</w:t>
      </w:r>
    </w:p>
    <w:p w14:paraId="23998A74" w14:textId="3FE46864" w:rsidR="00E42818" w:rsidRPr="00941F12" w:rsidRDefault="00E02D8B" w:rsidP="00BF73E9">
      <w:pPr>
        <w:pStyle w:val="ListParagraph"/>
        <w:numPr>
          <w:ilvl w:val="0"/>
          <w:numId w:val="4"/>
        </w:numPr>
        <w:ind w:left="709" w:hanging="283"/>
        <w:rPr>
          <w:rFonts w:cs="Arial"/>
          <w:color w:val="465368"/>
          <w:sz w:val="23"/>
          <w:szCs w:val="23"/>
        </w:rPr>
      </w:pPr>
      <w:proofErr w:type="gramStart"/>
      <w:r w:rsidRPr="00941F12">
        <w:rPr>
          <w:rFonts w:cs="Arial"/>
          <w:color w:val="465368"/>
          <w:sz w:val="23"/>
          <w:szCs w:val="23"/>
        </w:rPr>
        <w:t>a</w:t>
      </w:r>
      <w:r w:rsidR="00FC5038" w:rsidRPr="00941F12">
        <w:rPr>
          <w:rFonts w:cs="Arial"/>
          <w:color w:val="465368"/>
          <w:sz w:val="23"/>
          <w:szCs w:val="23"/>
        </w:rPr>
        <w:t>l</w:t>
      </w:r>
      <w:r w:rsidR="008D1BFC" w:rsidRPr="00941F12">
        <w:rPr>
          <w:rFonts w:cs="Arial"/>
          <w:color w:val="465368"/>
          <w:sz w:val="23"/>
          <w:szCs w:val="23"/>
        </w:rPr>
        <w:t>l</w:t>
      </w:r>
      <w:proofErr w:type="gramEnd"/>
      <w:r w:rsidR="00FC5038" w:rsidRPr="00941F12">
        <w:rPr>
          <w:rFonts w:cs="Arial"/>
          <w:color w:val="465368"/>
          <w:sz w:val="23"/>
          <w:szCs w:val="23"/>
        </w:rPr>
        <w:t xml:space="preserve"> staff employed </w:t>
      </w:r>
      <w:r w:rsidR="008D1BFC" w:rsidRPr="00941F12">
        <w:rPr>
          <w:rFonts w:cs="Arial"/>
          <w:color w:val="465368"/>
          <w:sz w:val="23"/>
          <w:szCs w:val="23"/>
        </w:rPr>
        <w:t xml:space="preserve">have a valid DBS Enhanced Check provided </w:t>
      </w:r>
      <w:r w:rsidR="005F63B1" w:rsidRPr="00941F12">
        <w:rPr>
          <w:rFonts w:cs="Arial"/>
          <w:color w:val="465368"/>
          <w:sz w:val="23"/>
          <w:szCs w:val="23"/>
        </w:rPr>
        <w:t>at the</w:t>
      </w:r>
      <w:r w:rsidR="00DD41EF" w:rsidRPr="00941F12">
        <w:rPr>
          <w:rFonts w:cs="Arial"/>
          <w:color w:val="465368"/>
          <w:sz w:val="23"/>
          <w:szCs w:val="23"/>
        </w:rPr>
        <w:t xml:space="preserve"> Contractor’s</w:t>
      </w:r>
      <w:r w:rsidR="005F63B1" w:rsidRPr="00941F12">
        <w:rPr>
          <w:rFonts w:cs="Arial"/>
          <w:color w:val="465368"/>
          <w:sz w:val="23"/>
          <w:szCs w:val="23"/>
        </w:rPr>
        <w:t xml:space="preserve"> own cost</w:t>
      </w:r>
      <w:r w:rsidR="008D1BFC" w:rsidRPr="00941F12">
        <w:rPr>
          <w:rFonts w:cs="Arial"/>
          <w:color w:val="465368"/>
          <w:sz w:val="23"/>
          <w:szCs w:val="23"/>
        </w:rPr>
        <w:t>.</w:t>
      </w:r>
      <w:r w:rsidR="00FC5038" w:rsidRPr="00941F12">
        <w:rPr>
          <w:rFonts w:cs="Arial"/>
          <w:color w:val="465368"/>
          <w:sz w:val="23"/>
          <w:szCs w:val="23"/>
        </w:rPr>
        <w:t xml:space="preserve">  In addition, Barred Lists checks shall be undertaken where a member of staff is undertaking a “Regulated Activity” as defined in the Safeguarding Vulnerable Groups Act 2006 as amended by the Protection of Freedoms Act 2012. </w:t>
      </w:r>
    </w:p>
    <w:p w14:paraId="3F084231" w14:textId="154E51CF" w:rsidR="0011107B" w:rsidRPr="00941F12" w:rsidRDefault="0011107B" w:rsidP="00BF73E9">
      <w:pPr>
        <w:pStyle w:val="ListParagraph"/>
        <w:numPr>
          <w:ilvl w:val="0"/>
          <w:numId w:val="4"/>
        </w:numPr>
        <w:ind w:left="709" w:hanging="283"/>
        <w:rPr>
          <w:rFonts w:cs="Arial"/>
          <w:color w:val="465368"/>
          <w:sz w:val="23"/>
          <w:szCs w:val="23"/>
        </w:rPr>
      </w:pPr>
      <w:proofErr w:type="gramStart"/>
      <w:r w:rsidRPr="00941F12">
        <w:rPr>
          <w:rFonts w:cs="Arial"/>
          <w:color w:val="465368"/>
          <w:sz w:val="23"/>
          <w:szCs w:val="23"/>
        </w:rPr>
        <w:lastRenderedPageBreak/>
        <w:t>each</w:t>
      </w:r>
      <w:proofErr w:type="gramEnd"/>
      <w:r w:rsidRPr="00941F12">
        <w:rPr>
          <w:rFonts w:cs="Arial"/>
          <w:color w:val="465368"/>
          <w:sz w:val="23"/>
          <w:szCs w:val="23"/>
        </w:rPr>
        <w:t xml:space="preserve"> member of staff assigned to the contract by the Contractor is able to produce their original DBS Enhanced check before the individual </w:t>
      </w:r>
      <w:r w:rsidR="00941F12" w:rsidRPr="00941F12">
        <w:rPr>
          <w:rFonts w:cs="Arial"/>
          <w:color w:val="465368"/>
          <w:sz w:val="23"/>
          <w:szCs w:val="23"/>
        </w:rPr>
        <w:t>commences work</w:t>
      </w:r>
      <w:r w:rsidRPr="00941F12">
        <w:rPr>
          <w:rFonts w:cs="Arial"/>
          <w:color w:val="465368"/>
          <w:sz w:val="23"/>
          <w:szCs w:val="23"/>
        </w:rPr>
        <w:t>. The Customer will record the certificate number. It is the Contractor’s responsibility to obtain the consent of their staff for their DBS Enhanced checks to be disclosed to the Customer and any other relevant body</w:t>
      </w:r>
    </w:p>
    <w:p w14:paraId="3BCD8398" w14:textId="5B1BC269" w:rsidR="00FC5038" w:rsidRPr="00941F12" w:rsidRDefault="00E42818" w:rsidP="00BF73E9">
      <w:pPr>
        <w:pStyle w:val="ListParagraph"/>
        <w:numPr>
          <w:ilvl w:val="0"/>
          <w:numId w:val="4"/>
        </w:numPr>
        <w:ind w:left="709" w:hanging="283"/>
        <w:rPr>
          <w:rFonts w:cs="Arial"/>
          <w:color w:val="465368"/>
          <w:sz w:val="23"/>
          <w:szCs w:val="23"/>
        </w:rPr>
      </w:pPr>
      <w:r w:rsidRPr="00941F12">
        <w:rPr>
          <w:rFonts w:cs="Arial"/>
          <w:color w:val="465368"/>
          <w:sz w:val="23"/>
          <w:szCs w:val="23"/>
        </w:rPr>
        <w:t xml:space="preserve">in the event of </w:t>
      </w:r>
      <w:r w:rsidR="002D5F79" w:rsidRPr="00941F12">
        <w:rPr>
          <w:rFonts w:cs="Arial"/>
          <w:color w:val="465368"/>
          <w:sz w:val="23"/>
          <w:szCs w:val="23"/>
        </w:rPr>
        <w:t xml:space="preserve">staff </w:t>
      </w:r>
      <w:r w:rsidRPr="00941F12">
        <w:rPr>
          <w:rFonts w:cs="Arial"/>
          <w:color w:val="465368"/>
          <w:sz w:val="23"/>
          <w:szCs w:val="23"/>
        </w:rPr>
        <w:t>absence due to sickness, holidays or for other reasons</w:t>
      </w:r>
      <w:r w:rsidR="002D5F79" w:rsidRPr="00941F12">
        <w:rPr>
          <w:rFonts w:cs="Arial"/>
          <w:color w:val="465368"/>
          <w:sz w:val="23"/>
          <w:szCs w:val="23"/>
        </w:rPr>
        <w:t xml:space="preserve">, </w:t>
      </w:r>
      <w:r w:rsidR="00FC5038" w:rsidRPr="00941F12">
        <w:rPr>
          <w:rFonts w:cs="Arial"/>
          <w:color w:val="465368"/>
          <w:sz w:val="23"/>
          <w:szCs w:val="23"/>
        </w:rPr>
        <w:t>all</w:t>
      </w:r>
      <w:r w:rsidRPr="00941F12">
        <w:rPr>
          <w:rFonts w:cs="Arial"/>
          <w:color w:val="465368"/>
          <w:sz w:val="23"/>
          <w:szCs w:val="23"/>
        </w:rPr>
        <w:t xml:space="preserve"> replacement</w:t>
      </w:r>
      <w:r w:rsidR="00FC5038" w:rsidRPr="00941F12">
        <w:rPr>
          <w:rFonts w:cs="Arial"/>
          <w:color w:val="465368"/>
          <w:sz w:val="23"/>
          <w:szCs w:val="23"/>
        </w:rPr>
        <w:t xml:space="preserve"> staff positions are covered by suitable personnel (with enhanced DBS clearance with Barred Lists checks where appropriate) </w:t>
      </w:r>
    </w:p>
    <w:p w14:paraId="49E73AC9" w14:textId="27ACEC94" w:rsidR="00710E6B" w:rsidRPr="00941F12" w:rsidRDefault="002D5F79" w:rsidP="00710E6B">
      <w:pPr>
        <w:pStyle w:val="ListParagraph"/>
        <w:numPr>
          <w:ilvl w:val="0"/>
          <w:numId w:val="4"/>
        </w:numPr>
        <w:rPr>
          <w:rFonts w:cs="Arial"/>
          <w:color w:val="465368"/>
          <w:sz w:val="23"/>
          <w:szCs w:val="23"/>
        </w:rPr>
      </w:pPr>
      <w:proofErr w:type="gramStart"/>
      <w:r w:rsidRPr="00941F12">
        <w:rPr>
          <w:rFonts w:cs="Arial"/>
          <w:color w:val="465368"/>
          <w:sz w:val="23"/>
          <w:szCs w:val="23"/>
        </w:rPr>
        <w:t>a</w:t>
      </w:r>
      <w:r w:rsidR="00FC5038" w:rsidRPr="00941F12">
        <w:rPr>
          <w:rFonts w:cs="Arial"/>
          <w:color w:val="465368"/>
          <w:sz w:val="23"/>
          <w:szCs w:val="23"/>
        </w:rPr>
        <w:t>ll</w:t>
      </w:r>
      <w:proofErr w:type="gramEnd"/>
      <w:r w:rsidR="00FC5038" w:rsidRPr="00941F12">
        <w:rPr>
          <w:rFonts w:cs="Arial"/>
          <w:color w:val="465368"/>
          <w:sz w:val="23"/>
          <w:szCs w:val="23"/>
        </w:rPr>
        <w:t xml:space="preserve"> </w:t>
      </w:r>
      <w:r w:rsidR="00941F12" w:rsidRPr="00941F12">
        <w:rPr>
          <w:rFonts w:cs="Arial"/>
          <w:color w:val="465368"/>
          <w:sz w:val="23"/>
          <w:szCs w:val="23"/>
        </w:rPr>
        <w:t>transport</w:t>
      </w:r>
      <w:r w:rsidR="00FC5038" w:rsidRPr="00941F12">
        <w:rPr>
          <w:rFonts w:cs="Arial"/>
          <w:color w:val="465368"/>
          <w:sz w:val="23"/>
          <w:szCs w:val="23"/>
        </w:rPr>
        <w:t xml:space="preserve"> Staff must wear a ID Badge</w:t>
      </w:r>
      <w:r w:rsidR="0011107B" w:rsidRPr="00941F12">
        <w:rPr>
          <w:rFonts w:cs="Arial"/>
          <w:color w:val="465368"/>
          <w:sz w:val="23"/>
          <w:szCs w:val="23"/>
        </w:rPr>
        <w:t xml:space="preserve">, including a photograph. These must be provided by the Contractor and must be </w:t>
      </w:r>
      <w:r w:rsidR="00B87EE4" w:rsidRPr="00941F12">
        <w:rPr>
          <w:rFonts w:cs="Arial"/>
          <w:color w:val="465368"/>
          <w:sz w:val="23"/>
          <w:szCs w:val="23"/>
        </w:rPr>
        <w:t>always worn</w:t>
      </w:r>
      <w:r w:rsidR="0011107B" w:rsidRPr="00941F12">
        <w:rPr>
          <w:rFonts w:cs="Arial"/>
          <w:color w:val="465368"/>
          <w:sz w:val="23"/>
          <w:szCs w:val="23"/>
        </w:rPr>
        <w:t xml:space="preserve"> to ensure they are visible to others</w:t>
      </w:r>
    </w:p>
    <w:p w14:paraId="4E87C864" w14:textId="6EAD2C96" w:rsidR="00070636" w:rsidRPr="00941F12" w:rsidRDefault="00070636" w:rsidP="00710E6B">
      <w:pPr>
        <w:pStyle w:val="ListParagraph"/>
        <w:numPr>
          <w:ilvl w:val="0"/>
          <w:numId w:val="4"/>
        </w:numPr>
        <w:rPr>
          <w:rFonts w:cs="Arial"/>
          <w:color w:val="465368"/>
          <w:sz w:val="23"/>
          <w:szCs w:val="23"/>
        </w:rPr>
      </w:pPr>
      <w:r w:rsidRPr="00941F12">
        <w:rPr>
          <w:rFonts w:cs="Arial"/>
          <w:color w:val="465368"/>
          <w:sz w:val="23"/>
          <w:szCs w:val="23"/>
        </w:rPr>
        <w:t>all its staff assigned to work receive safeguarding training which is no less than the requirements set out in the Customer’s safeguarding policies</w:t>
      </w:r>
      <w:r w:rsidR="00BC49A5" w:rsidRPr="00941F12">
        <w:rPr>
          <w:rFonts w:cs="Arial"/>
          <w:color w:val="465368"/>
          <w:sz w:val="23"/>
          <w:szCs w:val="23"/>
        </w:rPr>
        <w:t xml:space="preserve"> which is set in line with Local Authority guidelines. Copies of these can be found in </w:t>
      </w:r>
      <w:r w:rsidR="00BC49A5" w:rsidRPr="00941F12">
        <w:rPr>
          <w:rFonts w:cs="Arial"/>
          <w:b/>
          <w:bCs/>
          <w:sz w:val="23"/>
          <w:szCs w:val="23"/>
        </w:rPr>
        <w:t xml:space="preserve">Appendix </w:t>
      </w:r>
      <w:r w:rsidR="00941F12" w:rsidRPr="00941F12">
        <w:rPr>
          <w:rFonts w:cs="Arial"/>
          <w:b/>
          <w:bCs/>
          <w:sz w:val="23"/>
          <w:szCs w:val="23"/>
        </w:rPr>
        <w:t>A</w:t>
      </w:r>
      <w:r w:rsidR="00BC49A5" w:rsidRPr="00941F12">
        <w:rPr>
          <w:rFonts w:cs="Arial"/>
          <w:b/>
          <w:bCs/>
          <w:sz w:val="23"/>
          <w:szCs w:val="23"/>
        </w:rPr>
        <w:t>.</w:t>
      </w:r>
      <w:r w:rsidRPr="00941F12">
        <w:rPr>
          <w:rFonts w:cs="Arial"/>
          <w:b/>
          <w:bCs/>
          <w:sz w:val="23"/>
          <w:szCs w:val="23"/>
        </w:rPr>
        <w:t xml:space="preserve"> </w:t>
      </w:r>
    </w:p>
    <w:p w14:paraId="02213FAD" w14:textId="44C26C5F" w:rsidR="00070636" w:rsidRPr="00941F12" w:rsidRDefault="00070636" w:rsidP="00573BF0">
      <w:pPr>
        <w:spacing w:after="240"/>
        <w:ind w:left="720"/>
        <w:jc w:val="left"/>
        <w:rPr>
          <w:rFonts w:cs="Arial"/>
          <w:color w:val="465368"/>
          <w:sz w:val="23"/>
          <w:szCs w:val="23"/>
          <w:u w:val="single"/>
        </w:rPr>
      </w:pPr>
      <w:r w:rsidRPr="00941F12">
        <w:rPr>
          <w:rFonts w:cs="Arial"/>
          <w:b/>
          <w:bCs/>
          <w:color w:val="465368"/>
          <w:sz w:val="23"/>
          <w:szCs w:val="23"/>
        </w:rPr>
        <w:t>Link to DBS Checks: Guidance for Employers</w:t>
      </w:r>
      <w:r w:rsidRPr="00941F12">
        <w:rPr>
          <w:rFonts w:cs="Arial"/>
          <w:color w:val="465368"/>
          <w:sz w:val="23"/>
          <w:szCs w:val="23"/>
        </w:rPr>
        <w:t xml:space="preserve"> </w:t>
      </w:r>
      <w:hyperlink r:id="rId13" w:anchor="the-code-of-practice" w:history="1">
        <w:r w:rsidR="00710E6B" w:rsidRPr="00941F12">
          <w:rPr>
            <w:rStyle w:val="Hyperlink"/>
            <w:rFonts w:cs="Arial"/>
            <w:sz w:val="23"/>
            <w:szCs w:val="23"/>
          </w:rPr>
          <w:t>https://www.gov.uk/guidance/dbs-check-requests-guidance-for-employers#the-code-of-practice</w:t>
        </w:r>
      </w:hyperlink>
      <w:r w:rsidRPr="00941F12">
        <w:rPr>
          <w:rStyle w:val="Hyperlink"/>
          <w:rFonts w:cs="Arial"/>
          <w:color w:val="465368"/>
          <w:sz w:val="23"/>
          <w:szCs w:val="23"/>
        </w:rPr>
        <w:t>.</w:t>
      </w:r>
    </w:p>
    <w:p w14:paraId="7FC60DF8" w14:textId="3DD98164" w:rsidR="002D5F79" w:rsidRPr="00A30AE0" w:rsidRDefault="00592DE2" w:rsidP="00A30AE0">
      <w:pPr>
        <w:pStyle w:val="Heading2"/>
        <w:numPr>
          <w:ilvl w:val="1"/>
          <w:numId w:val="37"/>
        </w:numPr>
        <w:ind w:left="0"/>
        <w:rPr>
          <w:rFonts w:ascii="Arial" w:hAnsi="Arial"/>
          <w:b/>
          <w:bCs/>
          <w:smallCaps w:val="0"/>
          <w:color w:val="465368"/>
          <w:sz w:val="23"/>
          <w:szCs w:val="23"/>
        </w:rPr>
      </w:pPr>
      <w:bookmarkStart w:id="15" w:name="_Toc85099991"/>
      <w:r w:rsidRPr="00A30AE0">
        <w:rPr>
          <w:rFonts w:ascii="Arial" w:hAnsi="Arial"/>
          <w:b/>
          <w:bCs/>
          <w:smallCaps w:val="0"/>
          <w:color w:val="465368"/>
          <w:sz w:val="23"/>
          <w:szCs w:val="23"/>
        </w:rPr>
        <w:t>Modern Slavery and Right to Work</w:t>
      </w:r>
      <w:bookmarkEnd w:id="15"/>
    </w:p>
    <w:p w14:paraId="056800C3" w14:textId="6C14272C" w:rsidR="00592DE2" w:rsidRPr="00A30AE0" w:rsidRDefault="005B6660" w:rsidP="0096679C">
      <w:pPr>
        <w:rPr>
          <w:rFonts w:cs="Arial"/>
          <w:color w:val="465368"/>
          <w:sz w:val="23"/>
          <w:szCs w:val="23"/>
        </w:rPr>
      </w:pPr>
      <w:r w:rsidRPr="00A30AE0">
        <w:rPr>
          <w:rFonts w:cs="Arial"/>
          <w:color w:val="465368"/>
          <w:sz w:val="23"/>
          <w:szCs w:val="23"/>
        </w:rPr>
        <w:t xml:space="preserve">The Contractor </w:t>
      </w:r>
      <w:r w:rsidR="00A17539" w:rsidRPr="00A30AE0">
        <w:rPr>
          <w:rFonts w:cs="Arial"/>
          <w:color w:val="465368"/>
          <w:sz w:val="23"/>
          <w:szCs w:val="23"/>
        </w:rPr>
        <w:t>should ensure that</w:t>
      </w:r>
      <w:r w:rsidR="00575682" w:rsidRPr="00A30AE0">
        <w:rPr>
          <w:rFonts w:cs="Arial"/>
          <w:color w:val="465368"/>
          <w:sz w:val="23"/>
          <w:szCs w:val="23"/>
        </w:rPr>
        <w:t xml:space="preserve"> in line with all </w:t>
      </w:r>
      <w:r w:rsidR="00784266" w:rsidRPr="00A30AE0">
        <w:rPr>
          <w:rFonts w:cs="Arial"/>
          <w:color w:val="465368"/>
          <w:sz w:val="23"/>
          <w:szCs w:val="23"/>
        </w:rPr>
        <w:t>relevant</w:t>
      </w:r>
      <w:r w:rsidR="00575682" w:rsidRPr="00A30AE0">
        <w:rPr>
          <w:rFonts w:cs="Arial"/>
          <w:color w:val="465368"/>
          <w:sz w:val="23"/>
          <w:szCs w:val="23"/>
        </w:rPr>
        <w:t xml:space="preserve"> legislation</w:t>
      </w:r>
      <w:r w:rsidR="00A17539" w:rsidRPr="00A30AE0">
        <w:rPr>
          <w:rFonts w:cs="Arial"/>
          <w:color w:val="465368"/>
          <w:sz w:val="23"/>
          <w:szCs w:val="23"/>
        </w:rPr>
        <w:t>:</w:t>
      </w:r>
    </w:p>
    <w:p w14:paraId="0208D1E9" w14:textId="321C758F" w:rsidR="00283799" w:rsidRPr="00A30AE0" w:rsidRDefault="00A17539" w:rsidP="00BF73E9">
      <w:pPr>
        <w:pStyle w:val="ListParagraph"/>
        <w:numPr>
          <w:ilvl w:val="0"/>
          <w:numId w:val="15"/>
        </w:numPr>
        <w:rPr>
          <w:rFonts w:cs="Arial"/>
          <w:color w:val="465368"/>
          <w:sz w:val="23"/>
          <w:szCs w:val="23"/>
        </w:rPr>
      </w:pPr>
      <w:r w:rsidRPr="00A30AE0">
        <w:rPr>
          <w:rFonts w:cs="Arial"/>
          <w:color w:val="465368"/>
          <w:sz w:val="23"/>
          <w:szCs w:val="23"/>
        </w:rPr>
        <w:t xml:space="preserve">all staff are </w:t>
      </w:r>
      <w:r w:rsidR="00D1139A" w:rsidRPr="00A30AE0">
        <w:rPr>
          <w:rFonts w:cs="Arial"/>
          <w:color w:val="465368"/>
          <w:sz w:val="23"/>
          <w:szCs w:val="23"/>
        </w:rPr>
        <w:t>entitled to work in the UK</w:t>
      </w:r>
      <w:r w:rsidR="00810783" w:rsidRPr="00A30AE0">
        <w:rPr>
          <w:rFonts w:cs="Arial"/>
          <w:color w:val="465368"/>
          <w:sz w:val="23"/>
          <w:szCs w:val="23"/>
        </w:rPr>
        <w:t xml:space="preserve"> by</w:t>
      </w:r>
      <w:r w:rsidR="00595BA1" w:rsidRPr="00A30AE0">
        <w:rPr>
          <w:rFonts w:cs="Arial"/>
          <w:color w:val="465368"/>
          <w:sz w:val="23"/>
          <w:szCs w:val="23"/>
        </w:rPr>
        <w:t xml:space="preserve"> conducting a right to work check</w:t>
      </w:r>
      <w:r w:rsidR="00521D96" w:rsidRPr="00A30AE0">
        <w:rPr>
          <w:rFonts w:cs="Arial"/>
          <w:color w:val="465368"/>
          <w:sz w:val="23"/>
          <w:szCs w:val="23"/>
        </w:rPr>
        <w:t xml:space="preserve"> on all potential employees</w:t>
      </w:r>
    </w:p>
    <w:p w14:paraId="36B875B5" w14:textId="08D6BE74" w:rsidR="00A17539" w:rsidRPr="00A30AE0" w:rsidRDefault="00575682" w:rsidP="00573BF0">
      <w:pPr>
        <w:pStyle w:val="ListParagraph"/>
        <w:numPr>
          <w:ilvl w:val="0"/>
          <w:numId w:val="15"/>
        </w:numPr>
        <w:spacing w:after="240"/>
        <w:ind w:left="714" w:hanging="357"/>
        <w:contextualSpacing w:val="0"/>
        <w:rPr>
          <w:rFonts w:cs="Arial"/>
          <w:color w:val="465368"/>
          <w:sz w:val="23"/>
          <w:szCs w:val="23"/>
        </w:rPr>
      </w:pPr>
      <w:r w:rsidRPr="00A30AE0">
        <w:rPr>
          <w:rFonts w:cs="Arial"/>
          <w:color w:val="465368"/>
          <w:sz w:val="23"/>
          <w:szCs w:val="23"/>
        </w:rPr>
        <w:t>a</w:t>
      </w:r>
      <w:r w:rsidR="00D15650" w:rsidRPr="00A30AE0">
        <w:rPr>
          <w:rFonts w:cs="Arial"/>
          <w:color w:val="465368"/>
          <w:sz w:val="23"/>
          <w:szCs w:val="23"/>
        </w:rPr>
        <w:t>ll reasonable steps are take</w:t>
      </w:r>
      <w:r w:rsidR="00784266" w:rsidRPr="00A30AE0">
        <w:rPr>
          <w:rFonts w:cs="Arial"/>
          <w:color w:val="465368"/>
          <w:sz w:val="23"/>
          <w:szCs w:val="23"/>
        </w:rPr>
        <w:t>n</w:t>
      </w:r>
      <w:r w:rsidR="00D15650" w:rsidRPr="00A30AE0">
        <w:rPr>
          <w:rFonts w:cs="Arial"/>
          <w:color w:val="465368"/>
          <w:sz w:val="23"/>
          <w:szCs w:val="23"/>
        </w:rPr>
        <w:t xml:space="preserve"> to ensure that slavery and human traf</w:t>
      </w:r>
      <w:r w:rsidRPr="00A30AE0">
        <w:rPr>
          <w:rFonts w:cs="Arial"/>
          <w:color w:val="465368"/>
          <w:sz w:val="23"/>
          <w:szCs w:val="23"/>
        </w:rPr>
        <w:t>ficking is not taking place in any part of its own business or within any of its supply chains</w:t>
      </w:r>
      <w:r w:rsidR="00810783" w:rsidRPr="00A30AE0">
        <w:rPr>
          <w:rFonts w:cs="Arial"/>
          <w:color w:val="465368"/>
          <w:sz w:val="23"/>
          <w:szCs w:val="23"/>
        </w:rPr>
        <w:t xml:space="preserve"> </w:t>
      </w:r>
    </w:p>
    <w:p w14:paraId="12008780" w14:textId="77777777" w:rsidR="00E53682" w:rsidRPr="00CA29E3" w:rsidRDefault="00E53682" w:rsidP="00A5633A">
      <w:pPr>
        <w:spacing w:after="0" w:line="21" w:lineRule="atLeast"/>
        <w:rPr>
          <w:rFonts w:cs="Arial"/>
          <w:color w:val="465368"/>
          <w:sz w:val="23"/>
          <w:szCs w:val="23"/>
          <w:highlight w:val="yellow"/>
        </w:rPr>
      </w:pPr>
    </w:p>
    <w:p w14:paraId="66E0C79D" w14:textId="09CD2BDE" w:rsidR="00FC5038" w:rsidRPr="001A316B" w:rsidRDefault="00FC5038" w:rsidP="00A30AE0">
      <w:pPr>
        <w:pStyle w:val="Heading2"/>
        <w:numPr>
          <w:ilvl w:val="1"/>
          <w:numId w:val="37"/>
        </w:numPr>
        <w:ind w:left="0" w:hanging="567"/>
        <w:rPr>
          <w:rFonts w:ascii="Arial" w:hAnsi="Arial"/>
          <w:b/>
          <w:bCs/>
          <w:smallCaps w:val="0"/>
          <w:color w:val="465368"/>
          <w:sz w:val="23"/>
          <w:szCs w:val="23"/>
        </w:rPr>
      </w:pPr>
      <w:bookmarkStart w:id="16" w:name="_Toc85099998"/>
      <w:r w:rsidRPr="001A316B">
        <w:rPr>
          <w:rFonts w:ascii="Arial" w:hAnsi="Arial"/>
          <w:b/>
          <w:bCs/>
          <w:smallCaps w:val="0"/>
          <w:color w:val="465368"/>
          <w:sz w:val="23"/>
          <w:szCs w:val="23"/>
        </w:rPr>
        <w:t>Health and Safety</w:t>
      </w:r>
      <w:bookmarkEnd w:id="16"/>
      <w:r w:rsidRPr="001A316B">
        <w:rPr>
          <w:rFonts w:ascii="Arial" w:hAnsi="Arial"/>
          <w:b/>
          <w:bCs/>
          <w:smallCaps w:val="0"/>
          <w:color w:val="465368"/>
          <w:sz w:val="23"/>
          <w:szCs w:val="23"/>
        </w:rPr>
        <w:t xml:space="preserve"> </w:t>
      </w:r>
    </w:p>
    <w:p w14:paraId="32853C49" w14:textId="77777777" w:rsidR="002F4A59" w:rsidRPr="001A316B" w:rsidRDefault="00FC5038" w:rsidP="0096679C">
      <w:pPr>
        <w:rPr>
          <w:rFonts w:cs="Arial"/>
          <w:color w:val="465368"/>
          <w:sz w:val="23"/>
          <w:szCs w:val="23"/>
        </w:rPr>
      </w:pPr>
      <w:r w:rsidRPr="001A316B">
        <w:rPr>
          <w:rFonts w:cs="Arial"/>
          <w:color w:val="465368"/>
          <w:sz w:val="23"/>
          <w:szCs w:val="23"/>
        </w:rPr>
        <w:t xml:space="preserve">The </w:t>
      </w:r>
      <w:r w:rsidR="002F4A59" w:rsidRPr="001A316B">
        <w:rPr>
          <w:rFonts w:cs="Arial"/>
          <w:color w:val="465368"/>
          <w:sz w:val="23"/>
          <w:szCs w:val="23"/>
        </w:rPr>
        <w:t xml:space="preserve">Contractor </w:t>
      </w:r>
      <w:r w:rsidRPr="001A316B">
        <w:rPr>
          <w:rFonts w:cs="Arial"/>
          <w:color w:val="465368"/>
          <w:sz w:val="23"/>
          <w:szCs w:val="23"/>
        </w:rPr>
        <w:t>shall</w:t>
      </w:r>
      <w:r w:rsidR="002F4A59" w:rsidRPr="001A316B">
        <w:rPr>
          <w:rFonts w:cs="Arial"/>
          <w:color w:val="465368"/>
          <w:sz w:val="23"/>
          <w:szCs w:val="23"/>
        </w:rPr>
        <w:t>:</w:t>
      </w:r>
    </w:p>
    <w:p w14:paraId="038EAA5A" w14:textId="4D0479AB" w:rsidR="00A66ED7" w:rsidRPr="001A316B" w:rsidRDefault="00905A43" w:rsidP="00BF73E9">
      <w:pPr>
        <w:pStyle w:val="ListParagraph"/>
        <w:numPr>
          <w:ilvl w:val="0"/>
          <w:numId w:val="13"/>
        </w:numPr>
        <w:spacing w:after="0"/>
        <w:ind w:hanging="357"/>
        <w:rPr>
          <w:rFonts w:cs="Arial"/>
          <w:color w:val="465368"/>
          <w:sz w:val="23"/>
          <w:szCs w:val="23"/>
        </w:rPr>
      </w:pPr>
      <w:r w:rsidRPr="001A316B">
        <w:rPr>
          <w:rFonts w:cs="Arial"/>
          <w:color w:val="465368"/>
          <w:sz w:val="23"/>
          <w:szCs w:val="23"/>
        </w:rPr>
        <w:t>e</w:t>
      </w:r>
      <w:r w:rsidR="0053259D" w:rsidRPr="001A316B">
        <w:rPr>
          <w:rFonts w:cs="Arial"/>
          <w:color w:val="465368"/>
          <w:sz w:val="23"/>
          <w:szCs w:val="23"/>
        </w:rPr>
        <w:t xml:space="preserve">nsure that all </w:t>
      </w:r>
      <w:r w:rsidR="00BC437C" w:rsidRPr="001A316B">
        <w:rPr>
          <w:rFonts w:cs="Arial"/>
          <w:color w:val="465368"/>
          <w:sz w:val="23"/>
          <w:szCs w:val="23"/>
        </w:rPr>
        <w:t xml:space="preserve">health and safety legislation and best practice is adhered to in the </w:t>
      </w:r>
      <w:r w:rsidR="00A66ED7" w:rsidRPr="001A316B">
        <w:rPr>
          <w:rFonts w:cs="Arial"/>
          <w:color w:val="465368"/>
          <w:sz w:val="23"/>
          <w:szCs w:val="23"/>
        </w:rPr>
        <w:t xml:space="preserve">provision of the Services </w:t>
      </w:r>
    </w:p>
    <w:p w14:paraId="57C61D12" w14:textId="77777777" w:rsidR="00BF73E9" w:rsidRPr="001A316B" w:rsidRDefault="00BF73E9" w:rsidP="00BF73E9">
      <w:pPr>
        <w:numPr>
          <w:ilvl w:val="0"/>
          <w:numId w:val="13"/>
        </w:numPr>
        <w:spacing w:after="0" w:line="21" w:lineRule="atLeast"/>
        <w:rPr>
          <w:rFonts w:cs="Arial"/>
          <w:color w:val="465368"/>
          <w:sz w:val="23"/>
          <w:szCs w:val="23"/>
        </w:rPr>
      </w:pPr>
      <w:r w:rsidRPr="001A316B">
        <w:rPr>
          <w:rFonts w:cs="Arial"/>
          <w:color w:val="465368"/>
          <w:sz w:val="23"/>
          <w:szCs w:val="23"/>
        </w:rPr>
        <w:t>without prejudice to the performance of the services and the satisfaction of the Customer, adopt safe methods of work following the Health and Safety at Work Act 1974 and other relevant Acts, Regulations, Codes of Practice and Guidance Notes for the safe provision of the service detailing legal duties for specific activities including but not limited to:</w:t>
      </w:r>
    </w:p>
    <w:p w14:paraId="66562410" w14:textId="77777777" w:rsidR="00BF73E9" w:rsidRPr="001A316B" w:rsidRDefault="00BF73E9" w:rsidP="00BF73E9">
      <w:pPr>
        <w:numPr>
          <w:ilvl w:val="1"/>
          <w:numId w:val="13"/>
        </w:numPr>
        <w:spacing w:after="0" w:line="21" w:lineRule="atLeast"/>
        <w:rPr>
          <w:rFonts w:cs="Arial"/>
          <w:color w:val="465368"/>
          <w:sz w:val="23"/>
          <w:szCs w:val="23"/>
        </w:rPr>
      </w:pPr>
      <w:r w:rsidRPr="001A316B">
        <w:rPr>
          <w:rFonts w:cs="Arial"/>
          <w:color w:val="465368"/>
          <w:sz w:val="23"/>
          <w:szCs w:val="23"/>
        </w:rPr>
        <w:t>COSHH</w:t>
      </w:r>
    </w:p>
    <w:p w14:paraId="11B26291" w14:textId="77777777" w:rsidR="00BF73E9" w:rsidRPr="001A316B" w:rsidRDefault="00BF73E9" w:rsidP="00BF73E9">
      <w:pPr>
        <w:numPr>
          <w:ilvl w:val="1"/>
          <w:numId w:val="13"/>
        </w:numPr>
        <w:spacing w:after="0" w:line="21" w:lineRule="atLeast"/>
        <w:rPr>
          <w:rFonts w:cs="Arial"/>
          <w:color w:val="465368"/>
          <w:sz w:val="23"/>
          <w:szCs w:val="23"/>
        </w:rPr>
      </w:pPr>
      <w:r w:rsidRPr="001A316B">
        <w:rPr>
          <w:rFonts w:cs="Arial"/>
          <w:color w:val="465368"/>
          <w:sz w:val="23"/>
          <w:szCs w:val="23"/>
        </w:rPr>
        <w:t>RIDDOR</w:t>
      </w:r>
    </w:p>
    <w:p w14:paraId="037C059C" w14:textId="77777777" w:rsidR="00BF73E9" w:rsidRPr="001A316B" w:rsidRDefault="00BF73E9" w:rsidP="00BF73E9">
      <w:pPr>
        <w:numPr>
          <w:ilvl w:val="1"/>
          <w:numId w:val="13"/>
        </w:numPr>
        <w:spacing w:after="0" w:line="21" w:lineRule="atLeast"/>
        <w:rPr>
          <w:rFonts w:cs="Arial"/>
          <w:color w:val="465368"/>
          <w:sz w:val="23"/>
          <w:szCs w:val="23"/>
        </w:rPr>
      </w:pPr>
      <w:r w:rsidRPr="001A316B">
        <w:rPr>
          <w:rFonts w:cs="Arial"/>
          <w:color w:val="465368"/>
          <w:sz w:val="23"/>
          <w:szCs w:val="23"/>
        </w:rPr>
        <w:t>First Aid</w:t>
      </w:r>
    </w:p>
    <w:p w14:paraId="292A5330" w14:textId="06D4725E" w:rsidR="00BF73E9" w:rsidRPr="001A316B" w:rsidRDefault="00BF73E9" w:rsidP="00BF73E9">
      <w:pPr>
        <w:numPr>
          <w:ilvl w:val="1"/>
          <w:numId w:val="13"/>
        </w:numPr>
        <w:spacing w:after="0" w:line="21" w:lineRule="atLeast"/>
        <w:rPr>
          <w:rFonts w:cs="Arial"/>
          <w:color w:val="465368"/>
          <w:sz w:val="23"/>
          <w:szCs w:val="23"/>
        </w:rPr>
      </w:pPr>
      <w:r w:rsidRPr="001A316B">
        <w:rPr>
          <w:rFonts w:cs="Arial"/>
          <w:color w:val="465368"/>
          <w:sz w:val="23"/>
          <w:szCs w:val="23"/>
        </w:rPr>
        <w:t xml:space="preserve">Fire Safety </w:t>
      </w:r>
    </w:p>
    <w:p w14:paraId="1F343606" w14:textId="16FEA5A2" w:rsidR="00A44AFD" w:rsidRPr="001A316B" w:rsidRDefault="00A44AFD" w:rsidP="00BF73E9">
      <w:pPr>
        <w:numPr>
          <w:ilvl w:val="1"/>
          <w:numId w:val="13"/>
        </w:numPr>
        <w:spacing w:after="0" w:line="21" w:lineRule="atLeast"/>
        <w:rPr>
          <w:rFonts w:cs="Arial"/>
          <w:color w:val="465368"/>
          <w:sz w:val="23"/>
          <w:szCs w:val="23"/>
        </w:rPr>
      </w:pPr>
      <w:r w:rsidRPr="001A316B">
        <w:rPr>
          <w:rFonts w:cs="Arial"/>
          <w:color w:val="465368"/>
          <w:sz w:val="23"/>
          <w:szCs w:val="23"/>
        </w:rPr>
        <w:t xml:space="preserve">Manual Handling </w:t>
      </w:r>
    </w:p>
    <w:p w14:paraId="4224F4FE" w14:textId="1717DD50" w:rsidR="00A44AFD" w:rsidRPr="001A316B" w:rsidRDefault="00A44AFD" w:rsidP="00BF73E9">
      <w:pPr>
        <w:numPr>
          <w:ilvl w:val="1"/>
          <w:numId w:val="13"/>
        </w:numPr>
        <w:spacing w:after="0" w:line="21" w:lineRule="atLeast"/>
        <w:rPr>
          <w:rFonts w:cs="Arial"/>
          <w:color w:val="465368"/>
          <w:sz w:val="23"/>
          <w:szCs w:val="23"/>
        </w:rPr>
      </w:pPr>
      <w:r w:rsidRPr="001A316B">
        <w:rPr>
          <w:rFonts w:cs="Arial"/>
          <w:color w:val="465368"/>
          <w:sz w:val="23"/>
          <w:szCs w:val="23"/>
        </w:rPr>
        <w:t>Working at Height</w:t>
      </w:r>
    </w:p>
    <w:p w14:paraId="5856BAB5" w14:textId="233516DE" w:rsidR="00FC5038" w:rsidRPr="001A316B" w:rsidRDefault="001A316B" w:rsidP="00BF73E9">
      <w:pPr>
        <w:pStyle w:val="ListParagraph"/>
        <w:numPr>
          <w:ilvl w:val="0"/>
          <w:numId w:val="13"/>
        </w:numPr>
        <w:spacing w:after="0"/>
        <w:ind w:hanging="357"/>
        <w:rPr>
          <w:rFonts w:cs="Arial"/>
          <w:color w:val="465368"/>
          <w:sz w:val="23"/>
          <w:szCs w:val="23"/>
        </w:rPr>
      </w:pPr>
      <w:r w:rsidRPr="001A316B">
        <w:rPr>
          <w:rFonts w:cs="Arial"/>
          <w:color w:val="465368"/>
          <w:sz w:val="23"/>
          <w:szCs w:val="23"/>
        </w:rPr>
        <w:t>Carry</w:t>
      </w:r>
      <w:r w:rsidR="00FC5038" w:rsidRPr="001A316B">
        <w:rPr>
          <w:rFonts w:cs="Arial"/>
          <w:color w:val="465368"/>
          <w:sz w:val="23"/>
          <w:szCs w:val="23"/>
        </w:rPr>
        <w:t xml:space="preserve"> out a full Health and Safety Assessment as a part of the </w:t>
      </w:r>
      <w:r w:rsidR="002107A6" w:rsidRPr="001A316B">
        <w:rPr>
          <w:rFonts w:cs="Arial"/>
          <w:color w:val="465368"/>
          <w:sz w:val="23"/>
          <w:szCs w:val="23"/>
        </w:rPr>
        <w:t>service</w:t>
      </w:r>
      <w:r w:rsidR="00FC5038" w:rsidRPr="001A316B">
        <w:rPr>
          <w:rFonts w:cs="Arial"/>
          <w:color w:val="465368"/>
          <w:sz w:val="23"/>
          <w:szCs w:val="23"/>
        </w:rPr>
        <w:t xml:space="preserve"> and shall ensure that all </w:t>
      </w:r>
      <w:r w:rsidR="00F22D4A" w:rsidRPr="001A316B">
        <w:rPr>
          <w:rFonts w:cs="Arial"/>
          <w:color w:val="465368"/>
          <w:sz w:val="23"/>
          <w:szCs w:val="23"/>
        </w:rPr>
        <w:t>h</w:t>
      </w:r>
      <w:r w:rsidR="00FC5038" w:rsidRPr="001A316B">
        <w:rPr>
          <w:rFonts w:cs="Arial"/>
          <w:color w:val="465368"/>
          <w:sz w:val="23"/>
          <w:szCs w:val="23"/>
        </w:rPr>
        <w:t xml:space="preserve">ealth and </w:t>
      </w:r>
      <w:r w:rsidR="00F22D4A" w:rsidRPr="001A316B">
        <w:rPr>
          <w:rFonts w:cs="Arial"/>
          <w:color w:val="465368"/>
          <w:sz w:val="23"/>
          <w:szCs w:val="23"/>
        </w:rPr>
        <w:t>s</w:t>
      </w:r>
      <w:r w:rsidR="00FC5038" w:rsidRPr="001A316B">
        <w:rPr>
          <w:rFonts w:cs="Arial"/>
          <w:color w:val="465368"/>
          <w:sz w:val="23"/>
          <w:szCs w:val="23"/>
        </w:rPr>
        <w:t xml:space="preserve">afety requirements are brought to the attention of </w:t>
      </w:r>
      <w:r w:rsidR="00941F12" w:rsidRPr="001A316B">
        <w:rPr>
          <w:rFonts w:cs="Arial"/>
          <w:color w:val="465368"/>
          <w:sz w:val="23"/>
          <w:szCs w:val="23"/>
        </w:rPr>
        <w:t>school</w:t>
      </w:r>
      <w:r w:rsidR="00FC5038" w:rsidRPr="001A316B">
        <w:rPr>
          <w:rFonts w:cs="Arial"/>
          <w:color w:val="465368"/>
          <w:sz w:val="23"/>
          <w:szCs w:val="23"/>
        </w:rPr>
        <w:t xml:space="preserve">. </w:t>
      </w:r>
    </w:p>
    <w:p w14:paraId="1245A872" w14:textId="67CD0B53" w:rsidR="00FC5038" w:rsidRPr="001A316B" w:rsidRDefault="00FC5038" w:rsidP="00BF73E9">
      <w:pPr>
        <w:pStyle w:val="ListParagraph"/>
        <w:numPr>
          <w:ilvl w:val="0"/>
          <w:numId w:val="2"/>
        </w:numPr>
        <w:spacing w:after="0"/>
        <w:ind w:hanging="357"/>
        <w:contextualSpacing w:val="0"/>
        <w:rPr>
          <w:rFonts w:cs="Arial"/>
          <w:color w:val="465368"/>
          <w:sz w:val="23"/>
          <w:szCs w:val="23"/>
        </w:rPr>
      </w:pPr>
      <w:r w:rsidRPr="001A316B">
        <w:rPr>
          <w:rFonts w:cs="Arial"/>
          <w:color w:val="465368"/>
          <w:sz w:val="23"/>
          <w:szCs w:val="23"/>
        </w:rPr>
        <w:t>ensure that either</w:t>
      </w:r>
      <w:r w:rsidR="002F4A59" w:rsidRPr="001A316B">
        <w:rPr>
          <w:rFonts w:cs="Arial"/>
          <w:color w:val="465368"/>
          <w:sz w:val="23"/>
          <w:szCs w:val="23"/>
        </w:rPr>
        <w:t xml:space="preserve">: </w:t>
      </w:r>
      <w:r w:rsidRPr="001A316B">
        <w:rPr>
          <w:rFonts w:cs="Arial"/>
          <w:color w:val="465368"/>
          <w:sz w:val="23"/>
          <w:szCs w:val="23"/>
        </w:rPr>
        <w:t xml:space="preserve">approved warning notices are </w:t>
      </w:r>
      <w:r w:rsidR="001F4335" w:rsidRPr="001A316B">
        <w:rPr>
          <w:rFonts w:cs="Arial"/>
          <w:color w:val="465368"/>
          <w:sz w:val="23"/>
          <w:szCs w:val="23"/>
        </w:rPr>
        <w:t>displayed,</w:t>
      </w:r>
      <w:r w:rsidRPr="001A316B">
        <w:rPr>
          <w:rFonts w:cs="Arial"/>
          <w:color w:val="465368"/>
          <w:sz w:val="23"/>
          <w:szCs w:val="23"/>
        </w:rPr>
        <w:t xml:space="preserve"> </w:t>
      </w:r>
      <w:r w:rsidR="001F4335" w:rsidRPr="001A316B">
        <w:rPr>
          <w:rFonts w:cs="Arial"/>
          <w:color w:val="465368"/>
          <w:sz w:val="23"/>
          <w:szCs w:val="23"/>
        </w:rPr>
        <w:t>or</w:t>
      </w:r>
      <w:r w:rsidRPr="001A316B">
        <w:rPr>
          <w:rFonts w:cs="Arial"/>
          <w:color w:val="465368"/>
          <w:sz w:val="23"/>
          <w:szCs w:val="23"/>
        </w:rPr>
        <w:t xml:space="preserve"> areas cordoned off, where operations may cause a hazard or an obstruction</w:t>
      </w:r>
    </w:p>
    <w:p w14:paraId="7CCB9F1F" w14:textId="6480F880" w:rsidR="00FC5038" w:rsidRPr="001A316B" w:rsidRDefault="0014659B" w:rsidP="00BF73E9">
      <w:pPr>
        <w:pStyle w:val="ListParagraph"/>
        <w:numPr>
          <w:ilvl w:val="0"/>
          <w:numId w:val="2"/>
        </w:numPr>
        <w:spacing w:after="0"/>
        <w:ind w:hanging="357"/>
        <w:contextualSpacing w:val="0"/>
        <w:rPr>
          <w:rFonts w:cs="Arial"/>
          <w:color w:val="465368"/>
          <w:sz w:val="23"/>
          <w:szCs w:val="23"/>
        </w:rPr>
      </w:pPr>
      <w:r w:rsidRPr="001A316B">
        <w:rPr>
          <w:rFonts w:cs="Arial"/>
          <w:color w:val="465368"/>
          <w:sz w:val="23"/>
          <w:szCs w:val="23"/>
        </w:rPr>
        <w:t>ensure that a</w:t>
      </w:r>
      <w:r w:rsidR="00FC5038" w:rsidRPr="001A316B">
        <w:rPr>
          <w:rFonts w:cs="Arial"/>
          <w:color w:val="465368"/>
          <w:sz w:val="23"/>
          <w:szCs w:val="23"/>
        </w:rPr>
        <w:t xml:space="preserve">ny health and safety concerns </w:t>
      </w:r>
      <w:r w:rsidRPr="001A316B">
        <w:rPr>
          <w:rFonts w:cs="Arial"/>
          <w:color w:val="465368"/>
          <w:sz w:val="23"/>
          <w:szCs w:val="23"/>
        </w:rPr>
        <w:t>are</w:t>
      </w:r>
      <w:r w:rsidR="00FC5038" w:rsidRPr="001A316B">
        <w:rPr>
          <w:rFonts w:cs="Arial"/>
          <w:color w:val="465368"/>
          <w:sz w:val="23"/>
          <w:szCs w:val="23"/>
        </w:rPr>
        <w:t xml:space="preserve"> communicated immediately to the </w:t>
      </w:r>
      <w:r w:rsidR="008F3B45" w:rsidRPr="001A316B">
        <w:rPr>
          <w:rFonts w:cs="Arial"/>
          <w:color w:val="465368"/>
          <w:sz w:val="23"/>
          <w:szCs w:val="23"/>
        </w:rPr>
        <w:t>Customer</w:t>
      </w:r>
      <w:r w:rsidR="00FC5038" w:rsidRPr="001A316B">
        <w:rPr>
          <w:rFonts w:cs="Arial"/>
          <w:color w:val="465368"/>
          <w:sz w:val="23"/>
          <w:szCs w:val="23"/>
        </w:rPr>
        <w:t xml:space="preserve"> upon detection</w:t>
      </w:r>
    </w:p>
    <w:p w14:paraId="4543165D" w14:textId="4F4E9926" w:rsidR="001622A1" w:rsidRPr="001A316B" w:rsidRDefault="001A316B" w:rsidP="00573BF0">
      <w:pPr>
        <w:pStyle w:val="ListParagraph"/>
        <w:numPr>
          <w:ilvl w:val="0"/>
          <w:numId w:val="2"/>
        </w:numPr>
        <w:spacing w:after="240"/>
        <w:ind w:hanging="357"/>
        <w:contextualSpacing w:val="0"/>
        <w:rPr>
          <w:rFonts w:cs="Arial"/>
          <w:color w:val="465368"/>
          <w:sz w:val="23"/>
          <w:szCs w:val="23"/>
        </w:rPr>
      </w:pPr>
      <w:r w:rsidRPr="001A316B">
        <w:rPr>
          <w:rFonts w:cs="Arial"/>
          <w:color w:val="465368"/>
          <w:sz w:val="23"/>
          <w:szCs w:val="23"/>
        </w:rPr>
        <w:lastRenderedPageBreak/>
        <w:t>Provide</w:t>
      </w:r>
      <w:r w:rsidR="00CA6E60" w:rsidRPr="001A316B">
        <w:rPr>
          <w:rFonts w:cs="Arial"/>
          <w:color w:val="465368"/>
          <w:sz w:val="23"/>
          <w:szCs w:val="23"/>
        </w:rPr>
        <w:t xml:space="preserve">, </w:t>
      </w:r>
      <w:r w:rsidRPr="001A316B">
        <w:rPr>
          <w:rFonts w:cs="Arial"/>
          <w:color w:val="465368"/>
          <w:sz w:val="23"/>
          <w:szCs w:val="23"/>
        </w:rPr>
        <w:t>on school transport</w:t>
      </w:r>
      <w:r w:rsidR="00CA6E60" w:rsidRPr="001A316B">
        <w:rPr>
          <w:rFonts w:cs="Arial"/>
          <w:color w:val="465368"/>
          <w:sz w:val="23"/>
          <w:szCs w:val="23"/>
        </w:rPr>
        <w:t xml:space="preserve">, a suitable first aid kit that is </w:t>
      </w:r>
      <w:r w:rsidR="004C0168" w:rsidRPr="001A316B">
        <w:rPr>
          <w:rFonts w:cs="Arial"/>
          <w:color w:val="465368"/>
          <w:sz w:val="23"/>
          <w:szCs w:val="23"/>
        </w:rPr>
        <w:t xml:space="preserve">and replenished </w:t>
      </w:r>
      <w:r w:rsidR="00CA6E60" w:rsidRPr="001A316B">
        <w:rPr>
          <w:rFonts w:cs="Arial"/>
          <w:color w:val="465368"/>
          <w:sz w:val="23"/>
          <w:szCs w:val="23"/>
        </w:rPr>
        <w:t>and</w:t>
      </w:r>
      <w:r w:rsidR="004C0168" w:rsidRPr="001A316B">
        <w:rPr>
          <w:rFonts w:cs="Arial"/>
          <w:color w:val="465368"/>
          <w:sz w:val="23"/>
          <w:szCs w:val="23"/>
        </w:rPr>
        <w:t xml:space="preserve"> </w:t>
      </w:r>
      <w:r w:rsidR="00CA6E60" w:rsidRPr="001A316B">
        <w:rPr>
          <w:rFonts w:cs="Arial"/>
          <w:color w:val="465368"/>
          <w:sz w:val="23"/>
          <w:szCs w:val="23"/>
        </w:rPr>
        <w:t xml:space="preserve">kept updated in line with legal and best practice requirements. These kits should be stored in an easily accessible location </w:t>
      </w:r>
    </w:p>
    <w:p w14:paraId="5C77FAE3" w14:textId="6B69AF5B" w:rsidR="00C97103" w:rsidRPr="001A316B" w:rsidRDefault="001622A1" w:rsidP="00A30AE0">
      <w:pPr>
        <w:pStyle w:val="Heading2"/>
        <w:numPr>
          <w:ilvl w:val="1"/>
          <w:numId w:val="37"/>
        </w:numPr>
        <w:ind w:left="0" w:hanging="567"/>
        <w:rPr>
          <w:rFonts w:ascii="Arial" w:hAnsi="Arial"/>
          <w:b/>
          <w:bCs/>
          <w:smallCaps w:val="0"/>
          <w:color w:val="465368"/>
          <w:sz w:val="23"/>
          <w:szCs w:val="23"/>
        </w:rPr>
      </w:pPr>
      <w:bookmarkStart w:id="17" w:name="_Toc85099999"/>
      <w:r w:rsidRPr="001A316B">
        <w:rPr>
          <w:rFonts w:ascii="Arial" w:hAnsi="Arial"/>
          <w:b/>
          <w:bCs/>
          <w:smallCaps w:val="0"/>
          <w:color w:val="465368"/>
          <w:sz w:val="23"/>
          <w:szCs w:val="23"/>
        </w:rPr>
        <w:t>Environmental Standards</w:t>
      </w:r>
      <w:bookmarkEnd w:id="17"/>
      <w:r w:rsidRPr="001A316B">
        <w:rPr>
          <w:rFonts w:ascii="Arial" w:hAnsi="Arial"/>
          <w:b/>
          <w:bCs/>
          <w:smallCaps w:val="0"/>
          <w:color w:val="465368"/>
          <w:sz w:val="23"/>
          <w:szCs w:val="23"/>
        </w:rPr>
        <w:t xml:space="preserve"> </w:t>
      </w:r>
    </w:p>
    <w:p w14:paraId="5E0F84F2" w14:textId="77777777" w:rsidR="001622A1" w:rsidRPr="001A316B" w:rsidRDefault="001622A1" w:rsidP="0096679C">
      <w:pPr>
        <w:rPr>
          <w:rFonts w:cs="Arial"/>
          <w:color w:val="465368"/>
          <w:sz w:val="23"/>
          <w:szCs w:val="23"/>
        </w:rPr>
      </w:pPr>
      <w:r w:rsidRPr="001A316B">
        <w:rPr>
          <w:rFonts w:cs="Arial"/>
          <w:color w:val="465368"/>
          <w:sz w:val="23"/>
          <w:szCs w:val="23"/>
        </w:rPr>
        <w:t>The Contractor shall:</w:t>
      </w:r>
    </w:p>
    <w:p w14:paraId="146C1EA5" w14:textId="11AC2A25" w:rsidR="001622A1" w:rsidRPr="001A316B" w:rsidRDefault="001622A1" w:rsidP="00BF73E9">
      <w:pPr>
        <w:pStyle w:val="ListParagraph"/>
        <w:numPr>
          <w:ilvl w:val="0"/>
          <w:numId w:val="13"/>
        </w:numPr>
        <w:ind w:hanging="357"/>
        <w:rPr>
          <w:rFonts w:cs="Arial"/>
          <w:color w:val="465368"/>
          <w:sz w:val="23"/>
          <w:szCs w:val="23"/>
        </w:rPr>
      </w:pPr>
      <w:r w:rsidRPr="001A316B">
        <w:rPr>
          <w:rFonts w:cs="Arial"/>
          <w:color w:val="465368"/>
          <w:sz w:val="23"/>
          <w:szCs w:val="23"/>
        </w:rPr>
        <w:t xml:space="preserve">ensure that all environmental legislation and best practice is adhered to in the provision of the Services </w:t>
      </w:r>
    </w:p>
    <w:p w14:paraId="7834F44F" w14:textId="2E192402" w:rsidR="00444012" w:rsidRPr="001A316B" w:rsidRDefault="00444012" w:rsidP="00BF73E9">
      <w:pPr>
        <w:pStyle w:val="ListParagraph"/>
        <w:numPr>
          <w:ilvl w:val="0"/>
          <w:numId w:val="13"/>
        </w:numPr>
        <w:ind w:hanging="357"/>
        <w:rPr>
          <w:rFonts w:cs="Arial"/>
          <w:color w:val="465368"/>
          <w:sz w:val="23"/>
          <w:szCs w:val="23"/>
        </w:rPr>
      </w:pPr>
      <w:r w:rsidRPr="001A316B">
        <w:rPr>
          <w:rFonts w:cs="Arial"/>
          <w:color w:val="465368"/>
          <w:sz w:val="23"/>
          <w:szCs w:val="23"/>
        </w:rPr>
        <w:t>e</w:t>
      </w:r>
      <w:r w:rsidR="00567D18" w:rsidRPr="001A316B">
        <w:rPr>
          <w:rFonts w:cs="Arial"/>
          <w:color w:val="465368"/>
          <w:sz w:val="23"/>
          <w:szCs w:val="23"/>
        </w:rPr>
        <w:t xml:space="preserve">nsure that all equipment, </w:t>
      </w:r>
      <w:r w:rsidR="00B87EE4" w:rsidRPr="001A316B">
        <w:rPr>
          <w:rFonts w:cs="Arial"/>
          <w:color w:val="465368"/>
          <w:sz w:val="23"/>
          <w:szCs w:val="23"/>
        </w:rPr>
        <w:t>materials,</w:t>
      </w:r>
      <w:r w:rsidR="00567D18" w:rsidRPr="001A316B">
        <w:rPr>
          <w:rFonts w:cs="Arial"/>
          <w:color w:val="465368"/>
          <w:sz w:val="23"/>
          <w:szCs w:val="23"/>
        </w:rPr>
        <w:t xml:space="preserve"> and consumables supplied are environmentally friendly where possible and be able to provide evidence of this on request</w:t>
      </w:r>
    </w:p>
    <w:p w14:paraId="5B884CC6" w14:textId="6B4001A1" w:rsidR="00444012" w:rsidRPr="001A316B" w:rsidRDefault="00444012" w:rsidP="00BF73E9">
      <w:pPr>
        <w:pStyle w:val="ListParagraph"/>
        <w:numPr>
          <w:ilvl w:val="0"/>
          <w:numId w:val="13"/>
        </w:numPr>
        <w:ind w:hanging="357"/>
        <w:rPr>
          <w:rFonts w:cs="Arial"/>
          <w:color w:val="465368"/>
          <w:sz w:val="23"/>
          <w:szCs w:val="23"/>
        </w:rPr>
      </w:pPr>
      <w:r w:rsidRPr="001A316B">
        <w:rPr>
          <w:rFonts w:cs="Arial"/>
          <w:color w:val="465368"/>
          <w:sz w:val="23"/>
          <w:szCs w:val="23"/>
        </w:rPr>
        <w:t xml:space="preserve">use their best endeavours to use energy efficiently and encourage staff to be diligent in identifying and taking action to avoid the unnecessary use of energy </w:t>
      </w:r>
    </w:p>
    <w:p w14:paraId="32E788A3" w14:textId="61EB0890" w:rsidR="00C97103" w:rsidRPr="001A316B" w:rsidRDefault="00C97103" w:rsidP="00A30AE0">
      <w:pPr>
        <w:pStyle w:val="Heading2"/>
        <w:numPr>
          <w:ilvl w:val="1"/>
          <w:numId w:val="37"/>
        </w:numPr>
        <w:ind w:left="0" w:hanging="567"/>
        <w:rPr>
          <w:rFonts w:ascii="Arial" w:hAnsi="Arial"/>
          <w:b/>
          <w:bCs/>
          <w:smallCaps w:val="0"/>
          <w:color w:val="465368"/>
          <w:sz w:val="23"/>
          <w:szCs w:val="23"/>
        </w:rPr>
      </w:pPr>
      <w:bookmarkStart w:id="18" w:name="_Toc85100000"/>
      <w:r w:rsidRPr="001A316B">
        <w:rPr>
          <w:rFonts w:ascii="Arial" w:hAnsi="Arial"/>
          <w:b/>
          <w:bCs/>
          <w:smallCaps w:val="0"/>
          <w:color w:val="465368"/>
          <w:sz w:val="23"/>
          <w:szCs w:val="23"/>
        </w:rPr>
        <w:t>Emergency response</w:t>
      </w:r>
      <w:bookmarkEnd w:id="18"/>
    </w:p>
    <w:p w14:paraId="3779B247" w14:textId="3067C8CA" w:rsidR="005C7C29" w:rsidRPr="001A316B" w:rsidRDefault="00833C86" w:rsidP="00573BF0">
      <w:pPr>
        <w:spacing w:after="240"/>
        <w:ind w:right="6"/>
        <w:rPr>
          <w:rFonts w:eastAsia="Calibri" w:cs="Arial"/>
          <w:color w:val="465368"/>
          <w:sz w:val="23"/>
          <w:szCs w:val="23"/>
        </w:rPr>
      </w:pPr>
      <w:r w:rsidRPr="001A316B">
        <w:rPr>
          <w:rFonts w:eastAsia="Calibri" w:cs="Arial"/>
          <w:color w:val="465368"/>
          <w:sz w:val="23"/>
          <w:szCs w:val="23"/>
        </w:rPr>
        <w:t xml:space="preserve">In the event of an emergency or closure of all or part of the building/site, the </w:t>
      </w:r>
      <w:r w:rsidR="001A316B" w:rsidRPr="001A316B">
        <w:rPr>
          <w:rFonts w:eastAsia="Calibri" w:cs="Arial"/>
          <w:color w:val="465368"/>
          <w:sz w:val="23"/>
          <w:szCs w:val="23"/>
        </w:rPr>
        <w:t>transport</w:t>
      </w:r>
      <w:r w:rsidRPr="001A316B">
        <w:rPr>
          <w:rFonts w:eastAsia="Calibri" w:cs="Arial"/>
          <w:color w:val="465368"/>
          <w:sz w:val="23"/>
          <w:szCs w:val="23"/>
        </w:rPr>
        <w:t xml:space="preserve"> service will be provided to meet the Customers’ needs subject to discussion between the Contractor and the Customer, having due regard to operational practicalities.  Should it not be possible to reach an agreement on the provision of costs of these services the Customer will be free to seek alternative tenders for that service. </w:t>
      </w:r>
    </w:p>
    <w:p w14:paraId="242BD8A6" w14:textId="2D4C57F7" w:rsidR="005C7C29" w:rsidRPr="009031E3" w:rsidRDefault="005C7C29" w:rsidP="00A30AE0">
      <w:pPr>
        <w:pStyle w:val="Heading1"/>
        <w:numPr>
          <w:ilvl w:val="0"/>
          <w:numId w:val="37"/>
        </w:numPr>
        <w:ind w:left="0"/>
        <w:rPr>
          <w:rFonts w:ascii="Arial" w:hAnsi="Arial"/>
          <w:sz w:val="23"/>
          <w:szCs w:val="23"/>
        </w:rPr>
      </w:pPr>
      <w:bookmarkStart w:id="19" w:name="_Toc85100001"/>
      <w:r w:rsidRPr="009031E3">
        <w:rPr>
          <w:rFonts w:ascii="Arial" w:hAnsi="Arial"/>
          <w:sz w:val="23"/>
          <w:szCs w:val="23"/>
        </w:rPr>
        <w:t xml:space="preserve">Specific </w:t>
      </w:r>
      <w:r w:rsidR="00941F12" w:rsidRPr="009031E3">
        <w:rPr>
          <w:rFonts w:ascii="Arial" w:hAnsi="Arial"/>
          <w:sz w:val="23"/>
          <w:szCs w:val="23"/>
        </w:rPr>
        <w:t>Travel</w:t>
      </w:r>
      <w:r w:rsidRPr="009031E3">
        <w:rPr>
          <w:rFonts w:ascii="Arial" w:hAnsi="Arial"/>
          <w:sz w:val="23"/>
          <w:szCs w:val="23"/>
        </w:rPr>
        <w:t xml:space="preserve"> Requirements</w:t>
      </w:r>
      <w:bookmarkEnd w:id="19"/>
    </w:p>
    <w:p w14:paraId="1171E5B1" w14:textId="05723CA3" w:rsidR="00B8361A" w:rsidRPr="009031E3" w:rsidRDefault="002D3553" w:rsidP="0096679C">
      <w:pPr>
        <w:rPr>
          <w:rFonts w:cs="Arial"/>
          <w:color w:val="465368"/>
          <w:sz w:val="23"/>
          <w:szCs w:val="23"/>
        </w:rPr>
      </w:pPr>
      <w:r w:rsidRPr="009031E3">
        <w:rPr>
          <w:rFonts w:cs="Arial"/>
          <w:color w:val="465368"/>
          <w:sz w:val="23"/>
          <w:szCs w:val="23"/>
        </w:rPr>
        <w:t>This specification is intended to be an output specification, and as such only the required output/target is specified.</w:t>
      </w:r>
      <w:r w:rsidR="00B8361A" w:rsidRPr="009031E3">
        <w:rPr>
          <w:rFonts w:cs="Arial"/>
          <w:color w:val="465368"/>
          <w:sz w:val="23"/>
          <w:szCs w:val="23"/>
        </w:rPr>
        <w:t xml:space="preserve"> </w:t>
      </w:r>
      <w:r w:rsidR="009031E3" w:rsidRPr="009031E3">
        <w:rPr>
          <w:rFonts w:cs="Arial"/>
          <w:color w:val="465368"/>
          <w:sz w:val="23"/>
          <w:szCs w:val="23"/>
        </w:rPr>
        <w:t xml:space="preserve">Specific services include two coaches from travel to Wigan to St Joseph’s R.C. High School on a daily basis term-time only. </w:t>
      </w:r>
    </w:p>
    <w:p w14:paraId="0A8CDBFC" w14:textId="77777777" w:rsidR="009031E3" w:rsidRDefault="009031E3" w:rsidP="0096679C">
      <w:pPr>
        <w:rPr>
          <w:rFonts w:cs="Arial"/>
          <w:color w:val="465368"/>
          <w:sz w:val="23"/>
          <w:szCs w:val="23"/>
          <w:highlight w:val="yellow"/>
        </w:rPr>
      </w:pPr>
    </w:p>
    <w:p w14:paraId="715D598B" w14:textId="77777777" w:rsidR="009031E3" w:rsidRPr="00ED6C9C" w:rsidRDefault="009031E3" w:rsidP="009031E3">
      <w:pPr>
        <w:spacing w:after="240"/>
        <w:rPr>
          <w:rFonts w:cs="Arial"/>
          <w:color w:val="465368"/>
          <w:sz w:val="23"/>
          <w:szCs w:val="23"/>
        </w:rPr>
      </w:pPr>
      <w:r w:rsidRPr="00ED6C9C">
        <w:rPr>
          <w:rFonts w:cs="Arial"/>
          <w:b/>
          <w:i/>
          <w:color w:val="465368"/>
          <w:sz w:val="23"/>
          <w:szCs w:val="23"/>
        </w:rPr>
        <w:t>WIGAN COACH 1</w:t>
      </w:r>
      <w:r>
        <w:rPr>
          <w:rFonts w:cs="Arial"/>
          <w:color w:val="465368"/>
          <w:sz w:val="23"/>
          <w:szCs w:val="23"/>
        </w:rPr>
        <w:t xml:space="preserve"> – St </w:t>
      </w:r>
      <w:proofErr w:type="spellStart"/>
      <w:r>
        <w:rPr>
          <w:rFonts w:cs="Arial"/>
          <w:color w:val="465368"/>
          <w:sz w:val="23"/>
          <w:szCs w:val="23"/>
        </w:rPr>
        <w:t>Davids</w:t>
      </w:r>
      <w:proofErr w:type="spellEnd"/>
      <w:r>
        <w:rPr>
          <w:rFonts w:cs="Arial"/>
          <w:color w:val="465368"/>
          <w:sz w:val="23"/>
          <w:szCs w:val="23"/>
        </w:rPr>
        <w:t xml:space="preserve"> and Fingerpost</w:t>
      </w:r>
    </w:p>
    <w:p w14:paraId="25412E45" w14:textId="77777777" w:rsidR="009031E3" w:rsidRPr="00ED6C9C" w:rsidRDefault="009031E3" w:rsidP="009031E3">
      <w:pPr>
        <w:spacing w:after="240"/>
        <w:rPr>
          <w:rFonts w:cs="Arial"/>
          <w:color w:val="465368"/>
          <w:sz w:val="23"/>
          <w:szCs w:val="23"/>
        </w:rPr>
      </w:pPr>
      <w:r w:rsidRPr="00ED6C9C">
        <w:rPr>
          <w:rFonts w:cs="Arial"/>
          <w:color w:val="465368"/>
          <w:sz w:val="23"/>
          <w:szCs w:val="23"/>
        </w:rPr>
        <w:t>Depart 7:40 St David’s Crescent / St Mary’s Road</w:t>
      </w:r>
    </w:p>
    <w:p w14:paraId="5098E1CF" w14:textId="77777777" w:rsidR="009031E3" w:rsidRPr="00ED6C9C" w:rsidRDefault="009031E3" w:rsidP="009031E3">
      <w:pPr>
        <w:spacing w:after="240"/>
        <w:rPr>
          <w:rFonts w:cs="Arial"/>
          <w:color w:val="465368"/>
          <w:sz w:val="23"/>
          <w:szCs w:val="23"/>
        </w:rPr>
      </w:pPr>
      <w:r w:rsidRPr="00ED6C9C">
        <w:rPr>
          <w:rFonts w:cs="Arial"/>
          <w:color w:val="465368"/>
          <w:sz w:val="23"/>
          <w:szCs w:val="23"/>
        </w:rPr>
        <w:tab/>
        <w:t>7:42 Bus stop Holly Road / Haigh Road</w:t>
      </w:r>
    </w:p>
    <w:p w14:paraId="141BACC0" w14:textId="77777777" w:rsidR="009031E3" w:rsidRPr="00ED6C9C" w:rsidRDefault="009031E3" w:rsidP="009031E3">
      <w:pPr>
        <w:spacing w:after="240"/>
        <w:rPr>
          <w:rFonts w:cs="Arial"/>
          <w:color w:val="465368"/>
          <w:sz w:val="23"/>
          <w:szCs w:val="23"/>
        </w:rPr>
      </w:pPr>
      <w:r>
        <w:rPr>
          <w:rFonts w:cs="Arial"/>
          <w:color w:val="465368"/>
          <w:sz w:val="23"/>
          <w:szCs w:val="23"/>
        </w:rPr>
        <w:tab/>
        <w:t xml:space="preserve">7:50 Aspull Fingerpost </w:t>
      </w:r>
    </w:p>
    <w:p w14:paraId="04BF0078" w14:textId="77777777" w:rsidR="009031E3" w:rsidRPr="00ED6C9C" w:rsidRDefault="009031E3" w:rsidP="009031E3">
      <w:pPr>
        <w:spacing w:after="240"/>
        <w:rPr>
          <w:rFonts w:cs="Arial"/>
          <w:color w:val="465368"/>
          <w:sz w:val="23"/>
          <w:szCs w:val="23"/>
        </w:rPr>
      </w:pPr>
      <w:r w:rsidRPr="00ED6C9C">
        <w:rPr>
          <w:rFonts w:cs="Arial"/>
          <w:color w:val="465368"/>
          <w:sz w:val="23"/>
          <w:szCs w:val="23"/>
        </w:rPr>
        <w:t xml:space="preserve">Return 14:55 Reverse route including drop </w:t>
      </w:r>
      <w:r>
        <w:rPr>
          <w:rFonts w:cs="Arial"/>
          <w:color w:val="465368"/>
          <w:sz w:val="23"/>
          <w:szCs w:val="23"/>
        </w:rPr>
        <w:t>off at Scot Lane / Moorgate Pub</w:t>
      </w:r>
    </w:p>
    <w:p w14:paraId="2E81B058" w14:textId="77777777" w:rsidR="009031E3" w:rsidRPr="00ED6C9C" w:rsidRDefault="009031E3" w:rsidP="009031E3">
      <w:pPr>
        <w:spacing w:after="240"/>
        <w:rPr>
          <w:rFonts w:cs="Arial"/>
          <w:color w:val="465368"/>
          <w:sz w:val="23"/>
          <w:szCs w:val="23"/>
        </w:rPr>
      </w:pPr>
      <w:r w:rsidRPr="00ED6C9C">
        <w:rPr>
          <w:rFonts w:cs="Arial"/>
          <w:b/>
          <w:i/>
          <w:color w:val="465368"/>
          <w:sz w:val="23"/>
          <w:szCs w:val="23"/>
        </w:rPr>
        <w:t>Wigan Coach 2</w:t>
      </w:r>
      <w:r w:rsidRPr="00ED6C9C">
        <w:rPr>
          <w:rFonts w:cs="Arial"/>
          <w:color w:val="465368"/>
          <w:sz w:val="23"/>
          <w:szCs w:val="23"/>
        </w:rPr>
        <w:t xml:space="preserve"> – </w:t>
      </w:r>
      <w:proofErr w:type="spellStart"/>
      <w:r w:rsidRPr="00ED6C9C">
        <w:rPr>
          <w:rFonts w:cs="Arial"/>
          <w:color w:val="465368"/>
          <w:sz w:val="23"/>
          <w:szCs w:val="23"/>
        </w:rPr>
        <w:t>Rosebridge</w:t>
      </w:r>
      <w:proofErr w:type="spellEnd"/>
      <w:r w:rsidRPr="00ED6C9C">
        <w:rPr>
          <w:rFonts w:cs="Arial"/>
          <w:color w:val="465368"/>
          <w:sz w:val="23"/>
          <w:szCs w:val="23"/>
        </w:rPr>
        <w:t xml:space="preserve"> &amp; </w:t>
      </w:r>
      <w:proofErr w:type="spellStart"/>
      <w:r>
        <w:rPr>
          <w:rFonts w:cs="Arial"/>
          <w:color w:val="465368"/>
          <w:sz w:val="23"/>
          <w:szCs w:val="23"/>
        </w:rPr>
        <w:t>Whelley</w:t>
      </w:r>
      <w:proofErr w:type="spellEnd"/>
      <w:r>
        <w:rPr>
          <w:rFonts w:cs="Arial"/>
          <w:color w:val="465368"/>
          <w:sz w:val="23"/>
          <w:szCs w:val="23"/>
        </w:rPr>
        <w:t xml:space="preserve">   49 seater coach / bus</w:t>
      </w:r>
    </w:p>
    <w:p w14:paraId="4056F503" w14:textId="77777777" w:rsidR="009031E3" w:rsidRPr="00ED6C9C" w:rsidRDefault="009031E3" w:rsidP="009031E3">
      <w:pPr>
        <w:spacing w:after="240"/>
        <w:rPr>
          <w:rFonts w:cs="Arial"/>
          <w:color w:val="465368"/>
          <w:sz w:val="23"/>
          <w:szCs w:val="23"/>
        </w:rPr>
      </w:pPr>
      <w:r w:rsidRPr="00ED6C9C">
        <w:rPr>
          <w:rFonts w:cs="Arial"/>
          <w:color w:val="465368"/>
          <w:sz w:val="23"/>
          <w:szCs w:val="23"/>
        </w:rPr>
        <w:t xml:space="preserve">Depart 07:35 </w:t>
      </w:r>
      <w:proofErr w:type="spellStart"/>
      <w:r w:rsidRPr="00ED6C9C">
        <w:rPr>
          <w:rFonts w:cs="Arial"/>
          <w:color w:val="465368"/>
          <w:sz w:val="23"/>
          <w:szCs w:val="23"/>
        </w:rPr>
        <w:t>Ince</w:t>
      </w:r>
      <w:proofErr w:type="spellEnd"/>
      <w:r w:rsidRPr="00ED6C9C">
        <w:rPr>
          <w:rFonts w:cs="Arial"/>
          <w:color w:val="465368"/>
          <w:sz w:val="23"/>
          <w:szCs w:val="23"/>
        </w:rPr>
        <w:t xml:space="preserve"> Bar (KFC)</w:t>
      </w:r>
    </w:p>
    <w:p w14:paraId="63025425" w14:textId="77777777" w:rsidR="009031E3" w:rsidRPr="00ED6C9C" w:rsidRDefault="009031E3" w:rsidP="009031E3">
      <w:pPr>
        <w:spacing w:after="240"/>
        <w:rPr>
          <w:rFonts w:cs="Arial"/>
          <w:color w:val="465368"/>
          <w:sz w:val="23"/>
          <w:szCs w:val="23"/>
        </w:rPr>
      </w:pPr>
      <w:r w:rsidRPr="00ED6C9C">
        <w:rPr>
          <w:rFonts w:cs="Arial"/>
          <w:color w:val="465368"/>
          <w:sz w:val="23"/>
          <w:szCs w:val="23"/>
        </w:rPr>
        <w:tab/>
        <w:t xml:space="preserve">07:40 Scholes / </w:t>
      </w:r>
      <w:proofErr w:type="spellStart"/>
      <w:r w:rsidRPr="00ED6C9C">
        <w:rPr>
          <w:rFonts w:cs="Arial"/>
          <w:color w:val="465368"/>
          <w:sz w:val="23"/>
          <w:szCs w:val="23"/>
        </w:rPr>
        <w:t>Longshoot</w:t>
      </w:r>
      <w:proofErr w:type="spellEnd"/>
      <w:r w:rsidRPr="00ED6C9C">
        <w:rPr>
          <w:rFonts w:cs="Arial"/>
          <w:color w:val="465368"/>
          <w:sz w:val="23"/>
          <w:szCs w:val="23"/>
        </w:rPr>
        <w:t xml:space="preserve"> (</w:t>
      </w:r>
      <w:proofErr w:type="spellStart"/>
      <w:r w:rsidRPr="00ED6C9C">
        <w:rPr>
          <w:rFonts w:cs="Arial"/>
          <w:color w:val="465368"/>
          <w:sz w:val="23"/>
          <w:szCs w:val="23"/>
        </w:rPr>
        <w:t>Opp</w:t>
      </w:r>
      <w:proofErr w:type="spellEnd"/>
      <w:r w:rsidRPr="00ED6C9C">
        <w:rPr>
          <w:rFonts w:cs="Arial"/>
          <w:color w:val="465368"/>
          <w:sz w:val="23"/>
          <w:szCs w:val="23"/>
        </w:rPr>
        <w:t xml:space="preserve"> </w:t>
      </w:r>
      <w:proofErr w:type="spellStart"/>
      <w:r w:rsidRPr="00ED6C9C">
        <w:rPr>
          <w:rFonts w:cs="Arial"/>
          <w:color w:val="465368"/>
          <w:sz w:val="23"/>
          <w:szCs w:val="23"/>
        </w:rPr>
        <w:t>Windsors</w:t>
      </w:r>
      <w:proofErr w:type="spellEnd"/>
      <w:r w:rsidRPr="00ED6C9C">
        <w:rPr>
          <w:rFonts w:cs="Arial"/>
          <w:color w:val="465368"/>
          <w:sz w:val="23"/>
          <w:szCs w:val="23"/>
        </w:rPr>
        <w:t xml:space="preserve"> Shoes)</w:t>
      </w:r>
    </w:p>
    <w:p w14:paraId="6B630A65" w14:textId="77777777" w:rsidR="009031E3" w:rsidRPr="00ED6C9C" w:rsidRDefault="009031E3" w:rsidP="009031E3">
      <w:pPr>
        <w:spacing w:after="240"/>
        <w:rPr>
          <w:rFonts w:cs="Arial"/>
          <w:color w:val="465368"/>
          <w:sz w:val="23"/>
          <w:szCs w:val="23"/>
        </w:rPr>
      </w:pPr>
      <w:r w:rsidRPr="00ED6C9C">
        <w:rPr>
          <w:rFonts w:cs="Arial"/>
          <w:color w:val="465368"/>
          <w:sz w:val="23"/>
          <w:szCs w:val="23"/>
        </w:rPr>
        <w:tab/>
        <w:t xml:space="preserve">07:41 </w:t>
      </w:r>
      <w:proofErr w:type="spellStart"/>
      <w:r w:rsidRPr="00ED6C9C">
        <w:rPr>
          <w:rFonts w:cs="Arial"/>
          <w:color w:val="465368"/>
          <w:sz w:val="23"/>
          <w:szCs w:val="23"/>
        </w:rPr>
        <w:t>Whelley</w:t>
      </w:r>
      <w:proofErr w:type="spellEnd"/>
      <w:r w:rsidRPr="00ED6C9C">
        <w:rPr>
          <w:rFonts w:cs="Arial"/>
          <w:color w:val="465368"/>
          <w:sz w:val="23"/>
          <w:szCs w:val="23"/>
        </w:rPr>
        <w:t xml:space="preserve"> / Bradshaw Street</w:t>
      </w:r>
    </w:p>
    <w:p w14:paraId="5192C7AA" w14:textId="77777777" w:rsidR="009031E3" w:rsidRPr="00ED6C9C" w:rsidRDefault="009031E3" w:rsidP="009031E3">
      <w:pPr>
        <w:spacing w:after="240"/>
        <w:rPr>
          <w:rFonts w:cs="Arial"/>
          <w:color w:val="465368"/>
          <w:sz w:val="23"/>
          <w:szCs w:val="23"/>
        </w:rPr>
      </w:pPr>
      <w:r w:rsidRPr="00ED6C9C">
        <w:rPr>
          <w:rFonts w:cs="Arial"/>
          <w:color w:val="465368"/>
          <w:sz w:val="23"/>
          <w:szCs w:val="23"/>
        </w:rPr>
        <w:tab/>
        <w:t xml:space="preserve">07:43 Ashbourne Ave, </w:t>
      </w:r>
      <w:proofErr w:type="spellStart"/>
      <w:r w:rsidRPr="00ED6C9C">
        <w:rPr>
          <w:rFonts w:cs="Arial"/>
          <w:color w:val="465368"/>
          <w:sz w:val="23"/>
          <w:szCs w:val="23"/>
        </w:rPr>
        <w:t>Whelley</w:t>
      </w:r>
      <w:proofErr w:type="spellEnd"/>
    </w:p>
    <w:p w14:paraId="0702B215" w14:textId="77777777" w:rsidR="009031E3" w:rsidRPr="00ED6C9C" w:rsidRDefault="009031E3" w:rsidP="009031E3">
      <w:pPr>
        <w:spacing w:after="240"/>
        <w:rPr>
          <w:rFonts w:cs="Arial"/>
          <w:color w:val="465368"/>
          <w:sz w:val="23"/>
          <w:szCs w:val="23"/>
        </w:rPr>
      </w:pPr>
      <w:r w:rsidRPr="00ED6C9C">
        <w:rPr>
          <w:rFonts w:cs="Arial"/>
          <w:color w:val="465368"/>
          <w:sz w:val="23"/>
          <w:szCs w:val="23"/>
        </w:rPr>
        <w:tab/>
        <w:t>07:45 Wigan road / Crown hotel</w:t>
      </w:r>
    </w:p>
    <w:p w14:paraId="741B1852" w14:textId="75E56A85" w:rsidR="009031E3" w:rsidRDefault="009031E3" w:rsidP="009031E3">
      <w:pPr>
        <w:spacing w:after="240"/>
        <w:rPr>
          <w:rFonts w:cs="Arial"/>
          <w:color w:val="465368"/>
          <w:sz w:val="23"/>
          <w:szCs w:val="23"/>
        </w:rPr>
      </w:pPr>
      <w:r w:rsidRPr="00ED6C9C">
        <w:rPr>
          <w:rFonts w:cs="Arial"/>
          <w:color w:val="465368"/>
          <w:sz w:val="23"/>
          <w:szCs w:val="23"/>
        </w:rPr>
        <w:tab/>
        <w:t>07:52 Bolton road /Gerrard arms</w:t>
      </w:r>
    </w:p>
    <w:p w14:paraId="7D34711D" w14:textId="5FE46F07" w:rsidR="009031E3" w:rsidRDefault="009031E3" w:rsidP="009031E3">
      <w:pPr>
        <w:spacing w:after="240"/>
        <w:rPr>
          <w:rFonts w:cs="Arial"/>
          <w:color w:val="465368"/>
          <w:sz w:val="23"/>
          <w:szCs w:val="23"/>
        </w:rPr>
      </w:pPr>
    </w:p>
    <w:p w14:paraId="786F682D" w14:textId="6A742838" w:rsidR="009031E3" w:rsidRDefault="009031E3" w:rsidP="009031E3">
      <w:pPr>
        <w:spacing w:after="240"/>
        <w:rPr>
          <w:rFonts w:cs="Arial"/>
          <w:b/>
          <w:color w:val="465368"/>
          <w:sz w:val="23"/>
          <w:szCs w:val="23"/>
        </w:rPr>
      </w:pPr>
      <w:r w:rsidRPr="009031E3">
        <w:rPr>
          <w:rFonts w:cs="Arial"/>
          <w:b/>
          <w:color w:val="465368"/>
          <w:sz w:val="23"/>
          <w:szCs w:val="23"/>
        </w:rPr>
        <w:t>4.1 Insurances</w:t>
      </w:r>
    </w:p>
    <w:p w14:paraId="5554310C" w14:textId="6B4A44E2" w:rsidR="009031E3" w:rsidRDefault="009031E3" w:rsidP="009031E3">
      <w:pPr>
        <w:spacing w:after="240"/>
        <w:rPr>
          <w:rFonts w:cs="Arial"/>
          <w:color w:val="465368"/>
          <w:sz w:val="23"/>
          <w:szCs w:val="23"/>
        </w:rPr>
      </w:pPr>
      <w:r>
        <w:rPr>
          <w:rFonts w:cs="Arial"/>
          <w:color w:val="465368"/>
          <w:sz w:val="23"/>
          <w:szCs w:val="23"/>
        </w:rPr>
        <w:t>The provider must evidence that they are in possession of current and adequate insurance to cover any claims as a result of a delivery of service.</w:t>
      </w:r>
    </w:p>
    <w:p w14:paraId="0963B35A" w14:textId="5B7FCEEF" w:rsidR="009031E3" w:rsidRDefault="009031E3" w:rsidP="009031E3">
      <w:pPr>
        <w:spacing w:after="240"/>
        <w:rPr>
          <w:rFonts w:cs="Arial"/>
          <w:color w:val="465368"/>
          <w:sz w:val="23"/>
          <w:szCs w:val="23"/>
        </w:rPr>
      </w:pPr>
      <w:r>
        <w:rPr>
          <w:rFonts w:cs="Arial"/>
          <w:color w:val="465368"/>
          <w:sz w:val="23"/>
          <w:szCs w:val="23"/>
        </w:rPr>
        <w:t>A copy of the insurance certificate or a covering letter from the providers insurers confirming that adequate cover is in place shall may be requested as part of the evaluation stage.</w:t>
      </w:r>
    </w:p>
    <w:p w14:paraId="23C2D866" w14:textId="77777777" w:rsidR="00AE6DB8" w:rsidRDefault="009031E3" w:rsidP="00AE6DB8">
      <w:pPr>
        <w:spacing w:after="240"/>
        <w:rPr>
          <w:rFonts w:cs="Arial"/>
          <w:color w:val="465368"/>
          <w:sz w:val="23"/>
          <w:szCs w:val="23"/>
        </w:rPr>
      </w:pPr>
      <w:r>
        <w:rPr>
          <w:rFonts w:cs="Arial"/>
          <w:color w:val="465368"/>
          <w:sz w:val="23"/>
          <w:szCs w:val="23"/>
        </w:rPr>
        <w:t xml:space="preserve">On an annual basis, the contractor will be required to provide updated insurance details to the school to evidence continuation of insurance </w:t>
      </w:r>
      <w:bookmarkStart w:id="20" w:name="_Toc85100005"/>
      <w:r w:rsidR="00AE6DB8">
        <w:rPr>
          <w:rFonts w:cs="Arial"/>
          <w:color w:val="465368"/>
          <w:sz w:val="23"/>
          <w:szCs w:val="23"/>
        </w:rPr>
        <w:t>cover.</w:t>
      </w:r>
    </w:p>
    <w:p w14:paraId="1C73524B" w14:textId="1D747C0B" w:rsidR="009031E3" w:rsidRDefault="009031E3" w:rsidP="00AE6DB8">
      <w:pPr>
        <w:pStyle w:val="Heading1"/>
        <w:numPr>
          <w:ilvl w:val="0"/>
          <w:numId w:val="37"/>
        </w:numPr>
      </w:pPr>
      <w:r w:rsidRPr="009031E3">
        <w:t>Contract Management</w:t>
      </w:r>
      <w:bookmarkEnd w:id="20"/>
    </w:p>
    <w:p w14:paraId="20A2B7DE" w14:textId="4533CFE8" w:rsidR="00AE6DB8" w:rsidRPr="00AE6DB8" w:rsidRDefault="00AE6DB8" w:rsidP="00AE6DB8">
      <w:pPr>
        <w:rPr>
          <w:b/>
          <w:color w:val="1F3864" w:themeColor="accent1" w:themeShade="80"/>
          <w:sz w:val="23"/>
          <w:szCs w:val="23"/>
          <w:lang w:val="en-US"/>
        </w:rPr>
      </w:pPr>
      <w:r w:rsidRPr="00AE6DB8">
        <w:rPr>
          <w:b/>
          <w:color w:val="1F3864" w:themeColor="accent1" w:themeShade="80"/>
          <w:sz w:val="23"/>
          <w:szCs w:val="23"/>
          <w:lang w:val="en-US"/>
        </w:rPr>
        <w:t>5.1 Quality</w:t>
      </w:r>
    </w:p>
    <w:p w14:paraId="7A2905AD" w14:textId="35BB2D19" w:rsidR="009031E3" w:rsidRPr="00AE6DB8" w:rsidRDefault="009031E3" w:rsidP="00A83E3B">
      <w:pPr>
        <w:rPr>
          <w:rFonts w:cs="Arial"/>
          <w:color w:val="465368"/>
          <w:sz w:val="23"/>
          <w:szCs w:val="23"/>
        </w:rPr>
      </w:pPr>
      <w:r w:rsidRPr="00AE6DB8">
        <w:rPr>
          <w:rFonts w:cs="Arial"/>
          <w:color w:val="465368"/>
          <w:sz w:val="23"/>
          <w:szCs w:val="23"/>
        </w:rPr>
        <w:t>The Contractor must maintain a properly documented quality management system to ensure that the contract standards are maintained.</w:t>
      </w:r>
    </w:p>
    <w:p w14:paraId="68BDEEC6" w14:textId="17A18702" w:rsidR="00A83E3B" w:rsidRPr="00AE6DB8" w:rsidRDefault="00A83E3B" w:rsidP="00A83E3B">
      <w:pPr>
        <w:rPr>
          <w:rFonts w:cs="Arial"/>
          <w:color w:val="465368"/>
          <w:sz w:val="23"/>
          <w:szCs w:val="23"/>
        </w:rPr>
      </w:pPr>
      <w:r w:rsidRPr="00AE6DB8">
        <w:rPr>
          <w:rFonts w:cs="Arial"/>
          <w:color w:val="465368"/>
          <w:sz w:val="23"/>
          <w:szCs w:val="23"/>
        </w:rPr>
        <w:t>A yearly contract review meeting will take place between the contractor and the school during any period of service delivery.</w:t>
      </w:r>
    </w:p>
    <w:p w14:paraId="2AC521C2" w14:textId="5421FC13" w:rsidR="00A83E3B" w:rsidRPr="00AE6DB8" w:rsidRDefault="00A83E3B" w:rsidP="00A83E3B">
      <w:pPr>
        <w:rPr>
          <w:rFonts w:cs="Arial"/>
          <w:color w:val="465368"/>
          <w:sz w:val="23"/>
          <w:szCs w:val="23"/>
        </w:rPr>
      </w:pPr>
      <w:r w:rsidRPr="00AE6DB8">
        <w:rPr>
          <w:rFonts w:cs="Arial"/>
          <w:color w:val="465368"/>
          <w:sz w:val="23"/>
          <w:szCs w:val="23"/>
        </w:rPr>
        <w:t>The provider shall produce management and performance information at each contract review and at additional times throughout the contract if requested by the school. These meetings will include, but will not be limited to:</w:t>
      </w:r>
    </w:p>
    <w:p w14:paraId="36D035E7" w14:textId="78540AF1" w:rsidR="00A83E3B" w:rsidRPr="00AE6DB8" w:rsidRDefault="00A83E3B" w:rsidP="00A83E3B">
      <w:pPr>
        <w:pStyle w:val="ListParagraph"/>
        <w:numPr>
          <w:ilvl w:val="0"/>
          <w:numId w:val="39"/>
        </w:numPr>
        <w:rPr>
          <w:rFonts w:cs="Arial"/>
          <w:color w:val="465368"/>
          <w:sz w:val="23"/>
          <w:szCs w:val="23"/>
        </w:rPr>
      </w:pPr>
      <w:r w:rsidRPr="00AE6DB8">
        <w:rPr>
          <w:rFonts w:cs="Arial"/>
          <w:color w:val="465368"/>
          <w:sz w:val="23"/>
          <w:szCs w:val="23"/>
        </w:rPr>
        <w:t>Health and safety performance</w:t>
      </w:r>
    </w:p>
    <w:p w14:paraId="2EC239F9" w14:textId="473CBC50" w:rsidR="00A83E3B" w:rsidRPr="00AE6DB8" w:rsidRDefault="00A83E3B" w:rsidP="00A83E3B">
      <w:pPr>
        <w:pStyle w:val="ListParagraph"/>
        <w:numPr>
          <w:ilvl w:val="0"/>
          <w:numId w:val="39"/>
        </w:numPr>
        <w:rPr>
          <w:rFonts w:cs="Arial"/>
          <w:color w:val="465368"/>
          <w:sz w:val="23"/>
          <w:szCs w:val="23"/>
        </w:rPr>
      </w:pPr>
      <w:r w:rsidRPr="00AE6DB8">
        <w:rPr>
          <w:rFonts w:cs="Arial"/>
          <w:color w:val="465368"/>
          <w:sz w:val="23"/>
          <w:szCs w:val="23"/>
        </w:rPr>
        <w:t>Details of accidents, including road traffic accidents or breakdowns involving school transport vehicles</w:t>
      </w:r>
    </w:p>
    <w:p w14:paraId="00112022" w14:textId="1E9AC10B" w:rsidR="00A83E3B" w:rsidRPr="00AE6DB8" w:rsidRDefault="00A83E3B" w:rsidP="00A83E3B">
      <w:pPr>
        <w:pStyle w:val="ListParagraph"/>
        <w:numPr>
          <w:ilvl w:val="0"/>
          <w:numId w:val="39"/>
        </w:numPr>
        <w:rPr>
          <w:rFonts w:cs="Arial"/>
          <w:color w:val="465368"/>
          <w:sz w:val="23"/>
          <w:szCs w:val="23"/>
        </w:rPr>
      </w:pPr>
      <w:r w:rsidRPr="00AE6DB8">
        <w:rPr>
          <w:rFonts w:cs="Arial"/>
          <w:color w:val="465368"/>
          <w:sz w:val="23"/>
          <w:szCs w:val="23"/>
        </w:rPr>
        <w:t>Safeguarding arrangements</w:t>
      </w:r>
    </w:p>
    <w:p w14:paraId="31EC9558" w14:textId="6AC9CB8E" w:rsidR="00A83E3B" w:rsidRPr="00AE6DB8" w:rsidRDefault="00A83E3B" w:rsidP="00A83E3B">
      <w:pPr>
        <w:pStyle w:val="ListParagraph"/>
        <w:numPr>
          <w:ilvl w:val="0"/>
          <w:numId w:val="39"/>
        </w:numPr>
        <w:rPr>
          <w:rFonts w:cs="Arial"/>
          <w:color w:val="465368"/>
          <w:sz w:val="23"/>
          <w:szCs w:val="23"/>
        </w:rPr>
      </w:pPr>
      <w:r w:rsidRPr="00AE6DB8">
        <w:rPr>
          <w:rFonts w:cs="Arial"/>
          <w:color w:val="465368"/>
          <w:sz w:val="23"/>
          <w:szCs w:val="23"/>
        </w:rPr>
        <w:t>Any other information as appropriate</w:t>
      </w:r>
    </w:p>
    <w:p w14:paraId="5A92ED29" w14:textId="65268FC0" w:rsidR="00A83E3B" w:rsidRDefault="00A83E3B" w:rsidP="00A83E3B">
      <w:pPr>
        <w:rPr>
          <w:rFonts w:cs="Arial"/>
          <w:color w:val="465368"/>
          <w:sz w:val="23"/>
          <w:szCs w:val="23"/>
        </w:rPr>
      </w:pPr>
      <w:r w:rsidRPr="00AE6DB8">
        <w:rPr>
          <w:rFonts w:cs="Arial"/>
          <w:color w:val="465368"/>
          <w:sz w:val="23"/>
          <w:szCs w:val="23"/>
        </w:rPr>
        <w:t xml:space="preserve">The contract, not any part share of it, </w:t>
      </w:r>
      <w:r w:rsidR="00AE6DB8" w:rsidRPr="00AE6DB8">
        <w:rPr>
          <w:rFonts w:cs="Arial"/>
          <w:color w:val="465368"/>
          <w:sz w:val="23"/>
          <w:szCs w:val="23"/>
        </w:rPr>
        <w:t xml:space="preserve">may be transferred by the provider to a third party without written consent of the school. If the provider fails to deliver the services to the requirements detailed within this specification, the Headteacher of school representative shall have the power to terminate the contract. Any costs and expenses incurred by the school in this process would be recoverable from the provider. </w:t>
      </w:r>
    </w:p>
    <w:p w14:paraId="1365A540" w14:textId="32706828" w:rsidR="00AE6DB8" w:rsidRPr="00AE6DB8" w:rsidRDefault="00AE6DB8" w:rsidP="00A83E3B">
      <w:pPr>
        <w:rPr>
          <w:rFonts w:cs="Arial"/>
          <w:color w:val="465368"/>
          <w:sz w:val="23"/>
          <w:szCs w:val="23"/>
        </w:rPr>
      </w:pPr>
      <w:r>
        <w:rPr>
          <w:rFonts w:cs="Arial"/>
          <w:color w:val="465368"/>
          <w:sz w:val="23"/>
          <w:szCs w:val="23"/>
        </w:rPr>
        <w:t xml:space="preserve">Any notice to the provider shall be deemed to be served if given in writing to the school address. </w:t>
      </w:r>
    </w:p>
    <w:p w14:paraId="12CBBDFA" w14:textId="5B6654CD" w:rsidR="009031E3" w:rsidRPr="00AE6DB8" w:rsidRDefault="009031E3" w:rsidP="00AE6DB8">
      <w:pPr>
        <w:pStyle w:val="Heading2"/>
        <w:numPr>
          <w:ilvl w:val="1"/>
          <w:numId w:val="40"/>
        </w:numPr>
        <w:rPr>
          <w:rFonts w:ascii="Arial" w:hAnsi="Arial"/>
          <w:b/>
          <w:bCs/>
          <w:smallCaps w:val="0"/>
          <w:color w:val="465368"/>
          <w:sz w:val="23"/>
          <w:szCs w:val="23"/>
        </w:rPr>
      </w:pPr>
      <w:bookmarkStart w:id="21" w:name="_Toc38869903"/>
      <w:bookmarkStart w:id="22" w:name="_Toc85100009"/>
      <w:r w:rsidRPr="00AE6DB8">
        <w:rPr>
          <w:rFonts w:ascii="Arial" w:hAnsi="Arial"/>
          <w:b/>
          <w:bCs/>
          <w:smallCaps w:val="0"/>
          <w:color w:val="465368"/>
          <w:sz w:val="23"/>
          <w:szCs w:val="23"/>
        </w:rPr>
        <w:t>Invoicing Arrangements</w:t>
      </w:r>
      <w:bookmarkEnd w:id="21"/>
      <w:bookmarkEnd w:id="22"/>
    </w:p>
    <w:p w14:paraId="2D43EAAD" w14:textId="77777777" w:rsidR="009031E3" w:rsidRPr="00AE6DB8" w:rsidRDefault="009031E3" w:rsidP="009031E3">
      <w:pPr>
        <w:spacing w:before="120" w:line="21" w:lineRule="atLeast"/>
        <w:rPr>
          <w:rFonts w:cs="Arial"/>
          <w:color w:val="465368"/>
          <w:sz w:val="23"/>
          <w:szCs w:val="23"/>
        </w:rPr>
      </w:pPr>
      <w:r w:rsidRPr="00AE6DB8">
        <w:rPr>
          <w:rFonts w:cs="Arial"/>
          <w:color w:val="465368"/>
          <w:sz w:val="23"/>
          <w:szCs w:val="23"/>
        </w:rPr>
        <w:t xml:space="preserve">The Contractor shall invoice the Customer in arrears, at a frequency and format to be agreed with the Customer. Invoices shall be paid in accordance with the Terms and Conditions of Contract. </w:t>
      </w:r>
    </w:p>
    <w:p w14:paraId="72397B58" w14:textId="39748F9A" w:rsidR="009031E3" w:rsidRDefault="00AE6DB8" w:rsidP="00AE6DB8">
      <w:pPr>
        <w:spacing w:after="0" w:line="21" w:lineRule="atLeast"/>
        <w:rPr>
          <w:rFonts w:cs="Arial"/>
          <w:color w:val="465368"/>
          <w:sz w:val="23"/>
          <w:szCs w:val="23"/>
        </w:rPr>
      </w:pPr>
      <w:r w:rsidRPr="00AE6DB8">
        <w:rPr>
          <w:rFonts w:cs="Arial"/>
          <w:color w:val="465368"/>
          <w:sz w:val="23"/>
          <w:szCs w:val="23"/>
        </w:rPr>
        <w:t xml:space="preserve">All prices provided must be exclusive of VAT. </w:t>
      </w:r>
    </w:p>
    <w:p w14:paraId="47B5D67B" w14:textId="25F21270" w:rsidR="00AE6DB8" w:rsidRDefault="00AE6DB8" w:rsidP="00AE6DB8">
      <w:pPr>
        <w:spacing w:after="0" w:line="21" w:lineRule="atLeast"/>
        <w:rPr>
          <w:rFonts w:cs="Arial"/>
          <w:color w:val="465368"/>
          <w:sz w:val="23"/>
          <w:szCs w:val="23"/>
        </w:rPr>
      </w:pPr>
    </w:p>
    <w:p w14:paraId="52BA1FCA" w14:textId="69FA967E" w:rsidR="00AE6DB8" w:rsidRDefault="00AE6DB8" w:rsidP="00AE6DB8">
      <w:pPr>
        <w:spacing w:after="0" w:line="21" w:lineRule="atLeast"/>
        <w:rPr>
          <w:rFonts w:cs="Arial"/>
          <w:color w:val="465368"/>
          <w:sz w:val="23"/>
          <w:szCs w:val="23"/>
        </w:rPr>
      </w:pPr>
      <w:r>
        <w:rPr>
          <w:rFonts w:cs="Arial"/>
          <w:color w:val="465368"/>
          <w:sz w:val="23"/>
          <w:szCs w:val="23"/>
        </w:rPr>
        <w:t xml:space="preserve">Invoices will be emailed to </w:t>
      </w:r>
      <w:hyperlink r:id="rId14" w:history="1">
        <w:r w:rsidRPr="00445F6D">
          <w:rPr>
            <w:rStyle w:val="Hyperlink"/>
            <w:rFonts w:cs="Arial"/>
            <w:sz w:val="23"/>
            <w:szCs w:val="23"/>
          </w:rPr>
          <w:t>finance@st-josephs.bolton.sch.uk</w:t>
        </w:r>
      </w:hyperlink>
      <w:r>
        <w:rPr>
          <w:rFonts w:cs="Arial"/>
          <w:color w:val="465368"/>
          <w:sz w:val="23"/>
          <w:szCs w:val="23"/>
        </w:rPr>
        <w:t xml:space="preserve"> for processing, payment will be made within 30 days via BACS.</w:t>
      </w:r>
    </w:p>
    <w:p w14:paraId="4D6C44A0" w14:textId="4D919AB2" w:rsidR="00AE6DB8" w:rsidRDefault="00AE6DB8" w:rsidP="00AE6DB8">
      <w:pPr>
        <w:spacing w:after="0" w:line="21" w:lineRule="atLeast"/>
        <w:rPr>
          <w:rFonts w:cs="Arial"/>
          <w:color w:val="465368"/>
          <w:sz w:val="23"/>
          <w:szCs w:val="23"/>
        </w:rPr>
      </w:pPr>
    </w:p>
    <w:p w14:paraId="65E88012" w14:textId="77777777" w:rsidR="00AE6DB8" w:rsidRPr="00AE6DB8" w:rsidRDefault="00AE6DB8" w:rsidP="00AE6DB8">
      <w:pPr>
        <w:spacing w:after="0" w:line="21" w:lineRule="atLeast"/>
        <w:rPr>
          <w:rFonts w:cs="Arial"/>
          <w:color w:val="465368"/>
          <w:sz w:val="23"/>
          <w:szCs w:val="23"/>
        </w:rPr>
      </w:pPr>
    </w:p>
    <w:p w14:paraId="79E0F189" w14:textId="77777777" w:rsidR="00AE6DB8" w:rsidRPr="00CA29E3" w:rsidRDefault="00AE6DB8" w:rsidP="00AE6DB8">
      <w:pPr>
        <w:spacing w:after="0" w:line="21" w:lineRule="atLeast"/>
        <w:rPr>
          <w:rFonts w:cs="Arial"/>
          <w:color w:val="465368"/>
          <w:sz w:val="23"/>
          <w:szCs w:val="23"/>
          <w:highlight w:val="yellow"/>
        </w:rPr>
      </w:pPr>
    </w:p>
    <w:p w14:paraId="223DDEE0" w14:textId="77777777" w:rsidR="009031E3" w:rsidRPr="00AE6DB8" w:rsidRDefault="009031E3" w:rsidP="00AE6DB8">
      <w:pPr>
        <w:pStyle w:val="Heading1"/>
        <w:numPr>
          <w:ilvl w:val="0"/>
          <w:numId w:val="40"/>
        </w:numPr>
        <w:ind w:left="0"/>
        <w:rPr>
          <w:rFonts w:ascii="Arial" w:hAnsi="Arial"/>
        </w:rPr>
      </w:pPr>
      <w:bookmarkStart w:id="23" w:name="_Toc85100011"/>
      <w:r w:rsidRPr="00AE6DB8">
        <w:rPr>
          <w:rFonts w:ascii="Arial" w:hAnsi="Arial"/>
        </w:rPr>
        <w:lastRenderedPageBreak/>
        <w:t>Variations</w:t>
      </w:r>
      <w:bookmarkEnd w:id="23"/>
    </w:p>
    <w:p w14:paraId="3A9BED40" w14:textId="77777777" w:rsidR="009031E3" w:rsidRPr="00AE6DB8" w:rsidRDefault="009031E3" w:rsidP="009031E3">
      <w:pPr>
        <w:rPr>
          <w:rFonts w:cs="Arial"/>
          <w:color w:val="465368"/>
          <w:sz w:val="23"/>
          <w:szCs w:val="23"/>
        </w:rPr>
      </w:pPr>
      <w:r w:rsidRPr="00AE6DB8">
        <w:rPr>
          <w:rFonts w:cs="Arial"/>
          <w:color w:val="465368"/>
          <w:sz w:val="23"/>
          <w:szCs w:val="23"/>
        </w:rPr>
        <w:t xml:space="preserve">No amendment may be made to the Specification by the Contractor without the written consent of the Customer </w:t>
      </w:r>
    </w:p>
    <w:p w14:paraId="0AE97ABB" w14:textId="77777777" w:rsidR="009031E3" w:rsidRPr="00AE6DB8" w:rsidRDefault="009031E3" w:rsidP="009031E3">
      <w:pPr>
        <w:spacing w:before="120" w:line="21" w:lineRule="atLeast"/>
        <w:rPr>
          <w:rFonts w:cs="Arial"/>
          <w:color w:val="465368"/>
          <w:sz w:val="23"/>
          <w:szCs w:val="23"/>
        </w:rPr>
      </w:pPr>
      <w:r w:rsidRPr="00AE6DB8">
        <w:rPr>
          <w:rFonts w:cs="Arial"/>
          <w:color w:val="465368"/>
          <w:sz w:val="23"/>
          <w:szCs w:val="23"/>
        </w:rPr>
        <w:t>The Customer will not be responsible for any charges or payment to the Contractor for any tasks undertaken by the Contractor without the prior approval of the Customer.</w:t>
      </w:r>
    </w:p>
    <w:p w14:paraId="3A16208A" w14:textId="77777777" w:rsidR="009031E3" w:rsidRPr="00AE6DB8" w:rsidRDefault="009031E3" w:rsidP="009031E3">
      <w:pPr>
        <w:rPr>
          <w:rFonts w:cs="Arial"/>
          <w:color w:val="465368"/>
          <w:sz w:val="23"/>
          <w:szCs w:val="23"/>
        </w:rPr>
      </w:pPr>
      <w:r w:rsidRPr="00AE6DB8">
        <w:rPr>
          <w:rFonts w:cs="Arial"/>
          <w:color w:val="465368"/>
          <w:sz w:val="23"/>
          <w:szCs w:val="23"/>
        </w:rPr>
        <w:t>Should any amendment to the scope of the Service or content of the Specification be proposed by either the Customer or the Contractor, their respective representatives will need to assess the extent and effect of such proposals in line with the Terms and Conditions of Contract</w:t>
      </w:r>
    </w:p>
    <w:p w14:paraId="07D1F366" w14:textId="7BB5B6EC" w:rsidR="009031E3" w:rsidRPr="009031E3" w:rsidRDefault="009031E3" w:rsidP="009031E3">
      <w:pPr>
        <w:spacing w:after="240"/>
        <w:rPr>
          <w:rFonts w:cs="Arial"/>
          <w:color w:val="465368"/>
          <w:sz w:val="23"/>
          <w:szCs w:val="23"/>
        </w:rPr>
        <w:sectPr w:rsidR="009031E3" w:rsidRPr="009031E3" w:rsidSect="002571FB">
          <w:pgSz w:w="11906" w:h="16838"/>
          <w:pgMar w:top="1823" w:right="1440" w:bottom="993" w:left="1440" w:header="510" w:footer="545" w:gutter="0"/>
          <w:cols w:space="708"/>
          <w:docGrid w:linePitch="360"/>
        </w:sectPr>
      </w:pPr>
      <w:bookmarkStart w:id="24" w:name="_GoBack"/>
      <w:bookmarkEnd w:id="24"/>
    </w:p>
    <w:p w14:paraId="36861BAF" w14:textId="15CA46A5" w:rsidR="00B738C3" w:rsidRPr="00CA29E3" w:rsidRDefault="00B738C3" w:rsidP="0096679C">
      <w:pPr>
        <w:tabs>
          <w:tab w:val="left" w:pos="708"/>
        </w:tabs>
        <w:rPr>
          <w:rFonts w:cs="Arial"/>
          <w:color w:val="465368"/>
          <w:sz w:val="23"/>
          <w:szCs w:val="23"/>
          <w:highlight w:val="yellow"/>
          <w:lang w:val="en-US"/>
        </w:rPr>
        <w:sectPr w:rsidR="00B738C3" w:rsidRPr="00CA29E3" w:rsidSect="00AD335F">
          <w:headerReference w:type="default" r:id="rId15"/>
          <w:footerReference w:type="default" r:id="rId16"/>
          <w:pgSz w:w="16838" w:h="11906" w:orient="landscape"/>
          <w:pgMar w:top="2268" w:right="992" w:bottom="992" w:left="992" w:header="709" w:footer="544" w:gutter="0"/>
          <w:cols w:space="708"/>
          <w:docGrid w:linePitch="360"/>
        </w:sectPr>
      </w:pPr>
    </w:p>
    <w:p w14:paraId="04A3B669" w14:textId="5811CDA5" w:rsidR="006B5216" w:rsidRPr="006A6861" w:rsidRDefault="006B5216" w:rsidP="009031E3">
      <w:pPr>
        <w:pStyle w:val="Heading1"/>
        <w:numPr>
          <w:ilvl w:val="0"/>
          <w:numId w:val="0"/>
        </w:numPr>
        <w:rPr>
          <w:sz w:val="23"/>
          <w:szCs w:val="23"/>
        </w:rPr>
      </w:pPr>
    </w:p>
    <w:sectPr w:rsidR="006B5216" w:rsidRPr="006A6861" w:rsidSect="00062948">
      <w:footerReference w:type="default" r:id="rId17"/>
      <w:pgSz w:w="11906" w:h="16838"/>
      <w:pgMar w:top="2268" w:right="1440" w:bottom="993"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45BB" w14:textId="77777777" w:rsidR="00CA29E3" w:rsidRDefault="00CA29E3" w:rsidP="00F42F0E">
      <w:pPr>
        <w:spacing w:after="0" w:line="240" w:lineRule="auto"/>
      </w:pPr>
      <w:r>
        <w:separator/>
      </w:r>
    </w:p>
  </w:endnote>
  <w:endnote w:type="continuationSeparator" w:id="0">
    <w:p w14:paraId="546842EC" w14:textId="77777777" w:rsidR="00CA29E3" w:rsidRDefault="00CA29E3" w:rsidP="00F4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F234" w14:textId="19D28AA9" w:rsidR="00CA29E3" w:rsidRPr="001D61E1" w:rsidRDefault="00CA29E3">
    <w:pPr>
      <w:pStyle w:val="Footer"/>
      <w:rPr>
        <w:rFonts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9121" w14:textId="3D1E298C" w:rsidR="00CA29E3" w:rsidRPr="001D61E1" w:rsidRDefault="00CA29E3">
    <w:pPr>
      <w:pStyle w:val="Footer"/>
      <w:rPr>
        <w:rFonts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7A6B3" w14:textId="77777777" w:rsidR="00CA29E3" w:rsidRDefault="00CA29E3" w:rsidP="00F42F0E">
      <w:pPr>
        <w:spacing w:after="0" w:line="240" w:lineRule="auto"/>
      </w:pPr>
      <w:r>
        <w:separator/>
      </w:r>
    </w:p>
  </w:footnote>
  <w:footnote w:type="continuationSeparator" w:id="0">
    <w:p w14:paraId="412C4483" w14:textId="77777777" w:rsidR="00CA29E3" w:rsidRDefault="00CA29E3" w:rsidP="00F4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FE99" w14:textId="5CDCB32C" w:rsidR="00CA29E3" w:rsidRDefault="00CA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C71"/>
    <w:multiLevelType w:val="multilevel"/>
    <w:tmpl w:val="181891E0"/>
    <w:lvl w:ilvl="0">
      <w:start w:val="1"/>
      <w:numFmt w:val="decimal"/>
      <w:pStyle w:val="Heading1"/>
      <w:lvlText w:val="%1."/>
      <w:lvlJc w:val="left"/>
      <w:pPr>
        <w:ind w:left="360" w:hanging="360"/>
      </w:pPr>
      <w:rPr>
        <w:sz w:val="23"/>
        <w:szCs w:val="23"/>
      </w:rPr>
    </w:lvl>
    <w:lvl w:ilvl="1">
      <w:start w:val="1"/>
      <w:numFmt w:val="decimal"/>
      <w:pStyle w:val="Heading2"/>
      <w:lvlText w:val="%1.%2."/>
      <w:lvlJc w:val="left"/>
      <w:pPr>
        <w:ind w:left="792" w:hanging="432"/>
      </w:pPr>
      <w:rPr>
        <w:rFonts w:ascii="Arial" w:hAnsi="Arial" w:cs="Arial" w:hint="default"/>
        <w:b/>
        <w:bCs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33C97"/>
    <w:multiLevelType w:val="hybridMultilevel"/>
    <w:tmpl w:val="692A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49AA"/>
    <w:multiLevelType w:val="hybridMultilevel"/>
    <w:tmpl w:val="6C4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C3FB2"/>
    <w:multiLevelType w:val="hybridMultilevel"/>
    <w:tmpl w:val="7F0A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C1F4A"/>
    <w:multiLevelType w:val="hybridMultilevel"/>
    <w:tmpl w:val="482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61ADC"/>
    <w:multiLevelType w:val="hybridMultilevel"/>
    <w:tmpl w:val="6656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A2DB1"/>
    <w:multiLevelType w:val="multilevel"/>
    <w:tmpl w:val="2C644D8E"/>
    <w:lvl w:ilvl="0">
      <w:start w:val="3"/>
      <w:numFmt w:val="decimal"/>
      <w:lvlText w:val="%1"/>
      <w:lvlJc w:val="left"/>
      <w:pPr>
        <w:ind w:left="360" w:hanging="360"/>
      </w:pPr>
      <w:rPr>
        <w:rFonts w:cstheme="minorBidi" w:hint="default"/>
        <w:b/>
      </w:rPr>
    </w:lvl>
    <w:lvl w:ilvl="1">
      <w:start w:val="3"/>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440" w:hanging="144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800" w:hanging="180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7" w15:restartNumberingAfterBreak="0">
    <w:nsid w:val="20AD5794"/>
    <w:multiLevelType w:val="multilevel"/>
    <w:tmpl w:val="114E49A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0D3564"/>
    <w:multiLevelType w:val="hybridMultilevel"/>
    <w:tmpl w:val="629EC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CF557B"/>
    <w:multiLevelType w:val="hybridMultilevel"/>
    <w:tmpl w:val="509C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94F54"/>
    <w:multiLevelType w:val="hybridMultilevel"/>
    <w:tmpl w:val="20082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B333F"/>
    <w:multiLevelType w:val="hybridMultilevel"/>
    <w:tmpl w:val="71D6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47B43"/>
    <w:multiLevelType w:val="hybridMultilevel"/>
    <w:tmpl w:val="2904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22E92"/>
    <w:multiLevelType w:val="hybridMultilevel"/>
    <w:tmpl w:val="A7282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060D5"/>
    <w:multiLevelType w:val="hybridMultilevel"/>
    <w:tmpl w:val="442C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34B4A"/>
    <w:multiLevelType w:val="hybridMultilevel"/>
    <w:tmpl w:val="5BB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D2718"/>
    <w:multiLevelType w:val="hybridMultilevel"/>
    <w:tmpl w:val="1BC6E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696AB12">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804FC"/>
    <w:multiLevelType w:val="hybridMultilevel"/>
    <w:tmpl w:val="B0BA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46FD7"/>
    <w:multiLevelType w:val="hybridMultilevel"/>
    <w:tmpl w:val="BFC8F3B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D87595A"/>
    <w:multiLevelType w:val="hybridMultilevel"/>
    <w:tmpl w:val="1A9E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17AE6"/>
    <w:multiLevelType w:val="multilevel"/>
    <w:tmpl w:val="EB34B520"/>
    <w:lvl w:ilvl="0">
      <w:start w:val="1"/>
      <w:numFmt w:val="decimal"/>
      <w:pStyle w:val="Level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692B2A"/>
    <w:multiLevelType w:val="hybridMultilevel"/>
    <w:tmpl w:val="60B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32E16"/>
    <w:multiLevelType w:val="hybridMultilevel"/>
    <w:tmpl w:val="E19A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F4EF4"/>
    <w:multiLevelType w:val="hybridMultilevel"/>
    <w:tmpl w:val="655E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1629D"/>
    <w:multiLevelType w:val="hybridMultilevel"/>
    <w:tmpl w:val="D74A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42B7D"/>
    <w:multiLevelType w:val="hybridMultilevel"/>
    <w:tmpl w:val="2692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CF6D02"/>
    <w:multiLevelType w:val="multilevel"/>
    <w:tmpl w:val="5B7C363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1"/>
  </w:num>
  <w:num w:numId="4">
    <w:abstractNumId w:val="22"/>
  </w:num>
  <w:num w:numId="5">
    <w:abstractNumId w:val="15"/>
  </w:num>
  <w:num w:numId="6">
    <w:abstractNumId w:val="24"/>
  </w:num>
  <w:num w:numId="7">
    <w:abstractNumId w:val="21"/>
  </w:num>
  <w:num w:numId="8">
    <w:abstractNumId w:val="4"/>
  </w:num>
  <w:num w:numId="9">
    <w:abstractNumId w:val="3"/>
  </w:num>
  <w:num w:numId="10">
    <w:abstractNumId w:val="25"/>
  </w:num>
  <w:num w:numId="11">
    <w:abstractNumId w:val="13"/>
  </w:num>
  <w:num w:numId="12">
    <w:abstractNumId w:val="12"/>
  </w:num>
  <w:num w:numId="13">
    <w:abstractNumId w:val="10"/>
  </w:num>
  <w:num w:numId="14">
    <w:abstractNumId w:val="17"/>
  </w:num>
  <w:num w:numId="15">
    <w:abstractNumId w:val="19"/>
  </w:num>
  <w:num w:numId="16">
    <w:abstractNumId w:val="1"/>
  </w:num>
  <w:num w:numId="17">
    <w:abstractNumId w:val="0"/>
  </w:num>
  <w:num w:numId="18">
    <w:abstractNumId w:val="18"/>
  </w:num>
  <w:num w:numId="19">
    <w:abstractNumId w:val="9"/>
  </w:num>
  <w:num w:numId="20">
    <w:abstractNumId w:val="2"/>
  </w:num>
  <w:num w:numId="21">
    <w:abstractNumId w:val="2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5"/>
  </w:num>
  <w:num w:numId="30">
    <w:abstractNumId w:val="0"/>
  </w:num>
  <w:num w:numId="31">
    <w:abstractNumId w:val="0"/>
  </w:num>
  <w:num w:numId="32">
    <w:abstractNumId w:val="0"/>
  </w:num>
  <w:num w:numId="33">
    <w:abstractNumId w:val="0"/>
  </w:num>
  <w:num w:numId="34">
    <w:abstractNumId w:val="0"/>
  </w:num>
  <w:num w:numId="35">
    <w:abstractNumId w:val="0"/>
  </w:num>
  <w:num w:numId="36">
    <w:abstractNumId w:val="7"/>
  </w:num>
  <w:num w:numId="37">
    <w:abstractNumId w:val="6"/>
  </w:num>
  <w:num w:numId="38">
    <w:abstractNumId w:val="8"/>
  </w:num>
  <w:num w:numId="39">
    <w:abstractNumId w:val="23"/>
  </w:num>
  <w:num w:numId="4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D6"/>
    <w:rsid w:val="00002AAD"/>
    <w:rsid w:val="00002AF5"/>
    <w:rsid w:val="000101C7"/>
    <w:rsid w:val="00011CC9"/>
    <w:rsid w:val="00012CE5"/>
    <w:rsid w:val="00013057"/>
    <w:rsid w:val="0001313D"/>
    <w:rsid w:val="000162B8"/>
    <w:rsid w:val="00017319"/>
    <w:rsid w:val="0002004F"/>
    <w:rsid w:val="00025797"/>
    <w:rsid w:val="000262B5"/>
    <w:rsid w:val="00031D9E"/>
    <w:rsid w:val="00034AB9"/>
    <w:rsid w:val="00040097"/>
    <w:rsid w:val="00040E10"/>
    <w:rsid w:val="00041244"/>
    <w:rsid w:val="00041B1F"/>
    <w:rsid w:val="00042358"/>
    <w:rsid w:val="00042B2E"/>
    <w:rsid w:val="000432C2"/>
    <w:rsid w:val="00043971"/>
    <w:rsid w:val="00043C3F"/>
    <w:rsid w:val="00047319"/>
    <w:rsid w:val="00050516"/>
    <w:rsid w:val="000507BE"/>
    <w:rsid w:val="00051BB3"/>
    <w:rsid w:val="0005253F"/>
    <w:rsid w:val="000530F4"/>
    <w:rsid w:val="00057227"/>
    <w:rsid w:val="00057F35"/>
    <w:rsid w:val="000600F3"/>
    <w:rsid w:val="00061D66"/>
    <w:rsid w:val="00062948"/>
    <w:rsid w:val="000633D7"/>
    <w:rsid w:val="00065181"/>
    <w:rsid w:val="000653E5"/>
    <w:rsid w:val="00065789"/>
    <w:rsid w:val="00067A35"/>
    <w:rsid w:val="00067D73"/>
    <w:rsid w:val="00070636"/>
    <w:rsid w:val="00070F85"/>
    <w:rsid w:val="00071BE5"/>
    <w:rsid w:val="000756A8"/>
    <w:rsid w:val="00077E38"/>
    <w:rsid w:val="00077FBC"/>
    <w:rsid w:val="00080967"/>
    <w:rsid w:val="00080D49"/>
    <w:rsid w:val="00081186"/>
    <w:rsid w:val="000816B7"/>
    <w:rsid w:val="00081750"/>
    <w:rsid w:val="00085CCE"/>
    <w:rsid w:val="00085CD5"/>
    <w:rsid w:val="000905FC"/>
    <w:rsid w:val="000909CF"/>
    <w:rsid w:val="000911FA"/>
    <w:rsid w:val="0009389A"/>
    <w:rsid w:val="00093D3F"/>
    <w:rsid w:val="00095B1F"/>
    <w:rsid w:val="00095E3D"/>
    <w:rsid w:val="00096B83"/>
    <w:rsid w:val="00097A08"/>
    <w:rsid w:val="000A08B7"/>
    <w:rsid w:val="000A0ED7"/>
    <w:rsid w:val="000A69F0"/>
    <w:rsid w:val="000B17DD"/>
    <w:rsid w:val="000B1FB7"/>
    <w:rsid w:val="000B22C6"/>
    <w:rsid w:val="000B2ABF"/>
    <w:rsid w:val="000B42B9"/>
    <w:rsid w:val="000B779D"/>
    <w:rsid w:val="000B7A86"/>
    <w:rsid w:val="000C3F5B"/>
    <w:rsid w:val="000C600B"/>
    <w:rsid w:val="000C6DDE"/>
    <w:rsid w:val="000C75C8"/>
    <w:rsid w:val="000D0460"/>
    <w:rsid w:val="000D1080"/>
    <w:rsid w:val="000D129F"/>
    <w:rsid w:val="000D3768"/>
    <w:rsid w:val="000D3EBC"/>
    <w:rsid w:val="000D5333"/>
    <w:rsid w:val="000D65A3"/>
    <w:rsid w:val="000E0D11"/>
    <w:rsid w:val="000E1F3A"/>
    <w:rsid w:val="000E21CE"/>
    <w:rsid w:val="000E36F7"/>
    <w:rsid w:val="000F0B9B"/>
    <w:rsid w:val="000F3547"/>
    <w:rsid w:val="000F440A"/>
    <w:rsid w:val="000F63E2"/>
    <w:rsid w:val="000F7453"/>
    <w:rsid w:val="00101221"/>
    <w:rsid w:val="00101BC9"/>
    <w:rsid w:val="00101C1A"/>
    <w:rsid w:val="001106B6"/>
    <w:rsid w:val="0011107B"/>
    <w:rsid w:val="00111324"/>
    <w:rsid w:val="001119E1"/>
    <w:rsid w:val="00111F35"/>
    <w:rsid w:val="00112579"/>
    <w:rsid w:val="001127FB"/>
    <w:rsid w:val="00112C65"/>
    <w:rsid w:val="00116326"/>
    <w:rsid w:val="001167EE"/>
    <w:rsid w:val="001174C2"/>
    <w:rsid w:val="00122977"/>
    <w:rsid w:val="001232DB"/>
    <w:rsid w:val="00123D72"/>
    <w:rsid w:val="00124097"/>
    <w:rsid w:val="00124AA3"/>
    <w:rsid w:val="001259B7"/>
    <w:rsid w:val="001325AA"/>
    <w:rsid w:val="001338AE"/>
    <w:rsid w:val="00134A5F"/>
    <w:rsid w:val="001350A0"/>
    <w:rsid w:val="00137053"/>
    <w:rsid w:val="00137C6E"/>
    <w:rsid w:val="00141881"/>
    <w:rsid w:val="0014540B"/>
    <w:rsid w:val="0014659B"/>
    <w:rsid w:val="00146CA8"/>
    <w:rsid w:val="001500D8"/>
    <w:rsid w:val="001505BB"/>
    <w:rsid w:val="0015332B"/>
    <w:rsid w:val="00153C11"/>
    <w:rsid w:val="00154D07"/>
    <w:rsid w:val="00156A86"/>
    <w:rsid w:val="0016173F"/>
    <w:rsid w:val="001622A1"/>
    <w:rsid w:val="00162A07"/>
    <w:rsid w:val="00163175"/>
    <w:rsid w:val="0016397C"/>
    <w:rsid w:val="00163FC0"/>
    <w:rsid w:val="00164878"/>
    <w:rsid w:val="0016503A"/>
    <w:rsid w:val="0016654D"/>
    <w:rsid w:val="00167B6F"/>
    <w:rsid w:val="00171D3B"/>
    <w:rsid w:val="00171DD1"/>
    <w:rsid w:val="001727F5"/>
    <w:rsid w:val="001768A6"/>
    <w:rsid w:val="00176D66"/>
    <w:rsid w:val="00181E3C"/>
    <w:rsid w:val="0018241B"/>
    <w:rsid w:val="001827E9"/>
    <w:rsid w:val="00182FFD"/>
    <w:rsid w:val="00183902"/>
    <w:rsid w:val="00186A35"/>
    <w:rsid w:val="001879AB"/>
    <w:rsid w:val="00187D81"/>
    <w:rsid w:val="001914AA"/>
    <w:rsid w:val="00192051"/>
    <w:rsid w:val="001920A9"/>
    <w:rsid w:val="00193694"/>
    <w:rsid w:val="00196989"/>
    <w:rsid w:val="00196E94"/>
    <w:rsid w:val="00197CB1"/>
    <w:rsid w:val="001A00C6"/>
    <w:rsid w:val="001A02D4"/>
    <w:rsid w:val="001A1135"/>
    <w:rsid w:val="001A1D1F"/>
    <w:rsid w:val="001A1E92"/>
    <w:rsid w:val="001A2A3B"/>
    <w:rsid w:val="001A316B"/>
    <w:rsid w:val="001A6A73"/>
    <w:rsid w:val="001A6D7F"/>
    <w:rsid w:val="001A79C1"/>
    <w:rsid w:val="001B0F3A"/>
    <w:rsid w:val="001B19B9"/>
    <w:rsid w:val="001B2351"/>
    <w:rsid w:val="001B297D"/>
    <w:rsid w:val="001B2DD6"/>
    <w:rsid w:val="001B5E9E"/>
    <w:rsid w:val="001B7D8C"/>
    <w:rsid w:val="001C0222"/>
    <w:rsid w:val="001C1936"/>
    <w:rsid w:val="001C2981"/>
    <w:rsid w:val="001C3B46"/>
    <w:rsid w:val="001C4219"/>
    <w:rsid w:val="001C452D"/>
    <w:rsid w:val="001C45F3"/>
    <w:rsid w:val="001C6606"/>
    <w:rsid w:val="001D0370"/>
    <w:rsid w:val="001D2B07"/>
    <w:rsid w:val="001D330B"/>
    <w:rsid w:val="001D38BB"/>
    <w:rsid w:val="001D3935"/>
    <w:rsid w:val="001D41C6"/>
    <w:rsid w:val="001D4363"/>
    <w:rsid w:val="001D60E3"/>
    <w:rsid w:val="001D61E1"/>
    <w:rsid w:val="001E158D"/>
    <w:rsid w:val="001E2002"/>
    <w:rsid w:val="001E2897"/>
    <w:rsid w:val="001E5866"/>
    <w:rsid w:val="001F2CB2"/>
    <w:rsid w:val="001F30BD"/>
    <w:rsid w:val="001F4335"/>
    <w:rsid w:val="001F4489"/>
    <w:rsid w:val="001F5928"/>
    <w:rsid w:val="001F6C4E"/>
    <w:rsid w:val="001F6D52"/>
    <w:rsid w:val="002009E3"/>
    <w:rsid w:val="002019FD"/>
    <w:rsid w:val="00203AA3"/>
    <w:rsid w:val="00204B70"/>
    <w:rsid w:val="0020510D"/>
    <w:rsid w:val="00205153"/>
    <w:rsid w:val="00207AFE"/>
    <w:rsid w:val="002107A6"/>
    <w:rsid w:val="00213023"/>
    <w:rsid w:val="0021391B"/>
    <w:rsid w:val="00215253"/>
    <w:rsid w:val="00216839"/>
    <w:rsid w:val="0022202E"/>
    <w:rsid w:val="0022414A"/>
    <w:rsid w:val="002245A7"/>
    <w:rsid w:val="00224DD3"/>
    <w:rsid w:val="00226B58"/>
    <w:rsid w:val="00226DF1"/>
    <w:rsid w:val="00232E0A"/>
    <w:rsid w:val="002340FE"/>
    <w:rsid w:val="00236146"/>
    <w:rsid w:val="002372F3"/>
    <w:rsid w:val="002419DC"/>
    <w:rsid w:val="00243D28"/>
    <w:rsid w:val="0024470C"/>
    <w:rsid w:val="00245A36"/>
    <w:rsid w:val="0025003A"/>
    <w:rsid w:val="002520B8"/>
    <w:rsid w:val="0025300A"/>
    <w:rsid w:val="00253B4F"/>
    <w:rsid w:val="002571FB"/>
    <w:rsid w:val="0026253D"/>
    <w:rsid w:val="00262D3A"/>
    <w:rsid w:val="002655C9"/>
    <w:rsid w:val="00267270"/>
    <w:rsid w:val="002674CB"/>
    <w:rsid w:val="00271234"/>
    <w:rsid w:val="002742B9"/>
    <w:rsid w:val="00276819"/>
    <w:rsid w:val="0028086A"/>
    <w:rsid w:val="00281E84"/>
    <w:rsid w:val="002824AE"/>
    <w:rsid w:val="00282CE3"/>
    <w:rsid w:val="00282F63"/>
    <w:rsid w:val="002836BE"/>
    <w:rsid w:val="00283799"/>
    <w:rsid w:val="0028379A"/>
    <w:rsid w:val="00284D4B"/>
    <w:rsid w:val="00286A6B"/>
    <w:rsid w:val="00286E12"/>
    <w:rsid w:val="00286F69"/>
    <w:rsid w:val="00287B0E"/>
    <w:rsid w:val="0029105F"/>
    <w:rsid w:val="002967D3"/>
    <w:rsid w:val="002A091F"/>
    <w:rsid w:val="002A270B"/>
    <w:rsid w:val="002A368A"/>
    <w:rsid w:val="002A3D38"/>
    <w:rsid w:val="002A5032"/>
    <w:rsid w:val="002A5D77"/>
    <w:rsid w:val="002A6631"/>
    <w:rsid w:val="002A6648"/>
    <w:rsid w:val="002A7E97"/>
    <w:rsid w:val="002B1593"/>
    <w:rsid w:val="002B2654"/>
    <w:rsid w:val="002B2D6D"/>
    <w:rsid w:val="002B3FC4"/>
    <w:rsid w:val="002B627C"/>
    <w:rsid w:val="002C2D91"/>
    <w:rsid w:val="002C3036"/>
    <w:rsid w:val="002C4873"/>
    <w:rsid w:val="002C5DD5"/>
    <w:rsid w:val="002C656D"/>
    <w:rsid w:val="002C7ED4"/>
    <w:rsid w:val="002D0F52"/>
    <w:rsid w:val="002D3553"/>
    <w:rsid w:val="002D3837"/>
    <w:rsid w:val="002D5F79"/>
    <w:rsid w:val="002D6215"/>
    <w:rsid w:val="002E1C59"/>
    <w:rsid w:val="002E2EEB"/>
    <w:rsid w:val="002E39BC"/>
    <w:rsid w:val="002E5ACF"/>
    <w:rsid w:val="002E5EF5"/>
    <w:rsid w:val="002E6B14"/>
    <w:rsid w:val="002F090D"/>
    <w:rsid w:val="002F0E14"/>
    <w:rsid w:val="002F2549"/>
    <w:rsid w:val="002F2A07"/>
    <w:rsid w:val="002F3F60"/>
    <w:rsid w:val="002F40D8"/>
    <w:rsid w:val="002F4911"/>
    <w:rsid w:val="002F4A59"/>
    <w:rsid w:val="002F4FAD"/>
    <w:rsid w:val="002F7586"/>
    <w:rsid w:val="00300CB0"/>
    <w:rsid w:val="00301250"/>
    <w:rsid w:val="00302F1C"/>
    <w:rsid w:val="003045FA"/>
    <w:rsid w:val="0030604D"/>
    <w:rsid w:val="00311767"/>
    <w:rsid w:val="00315257"/>
    <w:rsid w:val="00315DEB"/>
    <w:rsid w:val="00316737"/>
    <w:rsid w:val="00320F89"/>
    <w:rsid w:val="00321382"/>
    <w:rsid w:val="00321C93"/>
    <w:rsid w:val="00323DF9"/>
    <w:rsid w:val="00327CD4"/>
    <w:rsid w:val="00332C06"/>
    <w:rsid w:val="00333400"/>
    <w:rsid w:val="00333EC5"/>
    <w:rsid w:val="00334B97"/>
    <w:rsid w:val="00334CC9"/>
    <w:rsid w:val="00335815"/>
    <w:rsid w:val="00341BD8"/>
    <w:rsid w:val="00342E9B"/>
    <w:rsid w:val="003433DA"/>
    <w:rsid w:val="00346133"/>
    <w:rsid w:val="0034770F"/>
    <w:rsid w:val="00350B0F"/>
    <w:rsid w:val="00353F11"/>
    <w:rsid w:val="00355493"/>
    <w:rsid w:val="00356DCF"/>
    <w:rsid w:val="00356F93"/>
    <w:rsid w:val="00357DCB"/>
    <w:rsid w:val="00360993"/>
    <w:rsid w:val="00362F19"/>
    <w:rsid w:val="003658DF"/>
    <w:rsid w:val="003703AA"/>
    <w:rsid w:val="00374DDC"/>
    <w:rsid w:val="0037504E"/>
    <w:rsid w:val="003760FE"/>
    <w:rsid w:val="00381716"/>
    <w:rsid w:val="00382C72"/>
    <w:rsid w:val="00383BEF"/>
    <w:rsid w:val="00384607"/>
    <w:rsid w:val="0038467B"/>
    <w:rsid w:val="00385036"/>
    <w:rsid w:val="00385588"/>
    <w:rsid w:val="0038738B"/>
    <w:rsid w:val="00390EDB"/>
    <w:rsid w:val="003945C5"/>
    <w:rsid w:val="003947A5"/>
    <w:rsid w:val="003A200B"/>
    <w:rsid w:val="003A3898"/>
    <w:rsid w:val="003A541E"/>
    <w:rsid w:val="003A5FFF"/>
    <w:rsid w:val="003B3B29"/>
    <w:rsid w:val="003B51D1"/>
    <w:rsid w:val="003B65E9"/>
    <w:rsid w:val="003C03B2"/>
    <w:rsid w:val="003C1336"/>
    <w:rsid w:val="003C440C"/>
    <w:rsid w:val="003C47EF"/>
    <w:rsid w:val="003C4829"/>
    <w:rsid w:val="003C7CC6"/>
    <w:rsid w:val="003D0FCE"/>
    <w:rsid w:val="003D102D"/>
    <w:rsid w:val="003D115F"/>
    <w:rsid w:val="003D1E5B"/>
    <w:rsid w:val="003D24F9"/>
    <w:rsid w:val="003D2D95"/>
    <w:rsid w:val="003D30E3"/>
    <w:rsid w:val="003D36F6"/>
    <w:rsid w:val="003D3893"/>
    <w:rsid w:val="003D3F04"/>
    <w:rsid w:val="003E41E2"/>
    <w:rsid w:val="003E48FB"/>
    <w:rsid w:val="003E719F"/>
    <w:rsid w:val="003E7461"/>
    <w:rsid w:val="003F08CE"/>
    <w:rsid w:val="003F3BD3"/>
    <w:rsid w:val="003F4FBA"/>
    <w:rsid w:val="003F536E"/>
    <w:rsid w:val="003F7E7A"/>
    <w:rsid w:val="00400C4B"/>
    <w:rsid w:val="00402BCC"/>
    <w:rsid w:val="00402D0C"/>
    <w:rsid w:val="00402EF1"/>
    <w:rsid w:val="00403BD4"/>
    <w:rsid w:val="00406FE8"/>
    <w:rsid w:val="00407E91"/>
    <w:rsid w:val="00410161"/>
    <w:rsid w:val="00410566"/>
    <w:rsid w:val="0041327B"/>
    <w:rsid w:val="00413B3A"/>
    <w:rsid w:val="0042645C"/>
    <w:rsid w:val="00426B2B"/>
    <w:rsid w:val="00426E73"/>
    <w:rsid w:val="00430616"/>
    <w:rsid w:val="0043334F"/>
    <w:rsid w:val="00433719"/>
    <w:rsid w:val="00437AF2"/>
    <w:rsid w:val="00441076"/>
    <w:rsid w:val="004426BC"/>
    <w:rsid w:val="00444012"/>
    <w:rsid w:val="0044728D"/>
    <w:rsid w:val="004508D2"/>
    <w:rsid w:val="0045165F"/>
    <w:rsid w:val="00453707"/>
    <w:rsid w:val="00453ADD"/>
    <w:rsid w:val="004609BE"/>
    <w:rsid w:val="00461EC5"/>
    <w:rsid w:val="00463292"/>
    <w:rsid w:val="00464F44"/>
    <w:rsid w:val="00467AD1"/>
    <w:rsid w:val="00467B3B"/>
    <w:rsid w:val="00470C97"/>
    <w:rsid w:val="004749E4"/>
    <w:rsid w:val="00474ECB"/>
    <w:rsid w:val="00475F5A"/>
    <w:rsid w:val="00477CB5"/>
    <w:rsid w:val="00481032"/>
    <w:rsid w:val="00481628"/>
    <w:rsid w:val="004840EB"/>
    <w:rsid w:val="004844D8"/>
    <w:rsid w:val="00485B12"/>
    <w:rsid w:val="0048617E"/>
    <w:rsid w:val="00491E07"/>
    <w:rsid w:val="00492119"/>
    <w:rsid w:val="00492E7C"/>
    <w:rsid w:val="00494680"/>
    <w:rsid w:val="00495C3F"/>
    <w:rsid w:val="00495E15"/>
    <w:rsid w:val="004A00A6"/>
    <w:rsid w:val="004A3371"/>
    <w:rsid w:val="004A3BCB"/>
    <w:rsid w:val="004A51A5"/>
    <w:rsid w:val="004A553B"/>
    <w:rsid w:val="004A6563"/>
    <w:rsid w:val="004A6DFD"/>
    <w:rsid w:val="004A7B53"/>
    <w:rsid w:val="004B27CC"/>
    <w:rsid w:val="004B43CF"/>
    <w:rsid w:val="004B4584"/>
    <w:rsid w:val="004B6029"/>
    <w:rsid w:val="004B659C"/>
    <w:rsid w:val="004B6BFB"/>
    <w:rsid w:val="004C0168"/>
    <w:rsid w:val="004C034D"/>
    <w:rsid w:val="004C0E14"/>
    <w:rsid w:val="004C1839"/>
    <w:rsid w:val="004C6B20"/>
    <w:rsid w:val="004D3CA3"/>
    <w:rsid w:val="004D511E"/>
    <w:rsid w:val="004D5457"/>
    <w:rsid w:val="004D6AC5"/>
    <w:rsid w:val="004D7C05"/>
    <w:rsid w:val="004E096F"/>
    <w:rsid w:val="004E3785"/>
    <w:rsid w:val="004E3832"/>
    <w:rsid w:val="004E3C68"/>
    <w:rsid w:val="004E50FB"/>
    <w:rsid w:val="004E59F1"/>
    <w:rsid w:val="004E5CF6"/>
    <w:rsid w:val="004E6599"/>
    <w:rsid w:val="004E66CA"/>
    <w:rsid w:val="004F3060"/>
    <w:rsid w:val="00501599"/>
    <w:rsid w:val="005028E9"/>
    <w:rsid w:val="00502EA4"/>
    <w:rsid w:val="00505D47"/>
    <w:rsid w:val="00507D5E"/>
    <w:rsid w:val="00510909"/>
    <w:rsid w:val="00510DB9"/>
    <w:rsid w:val="00512ADF"/>
    <w:rsid w:val="00517E9B"/>
    <w:rsid w:val="00520A51"/>
    <w:rsid w:val="00521B0D"/>
    <w:rsid w:val="00521D96"/>
    <w:rsid w:val="00525B61"/>
    <w:rsid w:val="00525D39"/>
    <w:rsid w:val="00527169"/>
    <w:rsid w:val="0053259D"/>
    <w:rsid w:val="00534E6D"/>
    <w:rsid w:val="005369D4"/>
    <w:rsid w:val="00536B10"/>
    <w:rsid w:val="005429E0"/>
    <w:rsid w:val="00542B99"/>
    <w:rsid w:val="005441F6"/>
    <w:rsid w:val="00547269"/>
    <w:rsid w:val="00551646"/>
    <w:rsid w:val="005518F3"/>
    <w:rsid w:val="00552B27"/>
    <w:rsid w:val="005534EB"/>
    <w:rsid w:val="005541E8"/>
    <w:rsid w:val="00554727"/>
    <w:rsid w:val="005634D1"/>
    <w:rsid w:val="005637CA"/>
    <w:rsid w:val="00565731"/>
    <w:rsid w:val="00567D18"/>
    <w:rsid w:val="00570CDA"/>
    <w:rsid w:val="00571A97"/>
    <w:rsid w:val="00572022"/>
    <w:rsid w:val="00572912"/>
    <w:rsid w:val="00572CD6"/>
    <w:rsid w:val="00573268"/>
    <w:rsid w:val="00573BF0"/>
    <w:rsid w:val="00575682"/>
    <w:rsid w:val="00577A29"/>
    <w:rsid w:val="00577FC9"/>
    <w:rsid w:val="00581D94"/>
    <w:rsid w:val="00583AED"/>
    <w:rsid w:val="00585F3E"/>
    <w:rsid w:val="005876C6"/>
    <w:rsid w:val="00590F29"/>
    <w:rsid w:val="005929F8"/>
    <w:rsid w:val="00592DE2"/>
    <w:rsid w:val="005950BA"/>
    <w:rsid w:val="00595BA1"/>
    <w:rsid w:val="00596331"/>
    <w:rsid w:val="00596F5F"/>
    <w:rsid w:val="005A01A1"/>
    <w:rsid w:val="005A01AC"/>
    <w:rsid w:val="005A122B"/>
    <w:rsid w:val="005A4EDC"/>
    <w:rsid w:val="005B0A9D"/>
    <w:rsid w:val="005B1A22"/>
    <w:rsid w:val="005B2B57"/>
    <w:rsid w:val="005B2FC2"/>
    <w:rsid w:val="005B3EB0"/>
    <w:rsid w:val="005B4565"/>
    <w:rsid w:val="005B656C"/>
    <w:rsid w:val="005B6660"/>
    <w:rsid w:val="005B7858"/>
    <w:rsid w:val="005B7ABF"/>
    <w:rsid w:val="005C163A"/>
    <w:rsid w:val="005C2653"/>
    <w:rsid w:val="005C3282"/>
    <w:rsid w:val="005C7C29"/>
    <w:rsid w:val="005D0889"/>
    <w:rsid w:val="005D517D"/>
    <w:rsid w:val="005D732F"/>
    <w:rsid w:val="005D7D4A"/>
    <w:rsid w:val="005E0660"/>
    <w:rsid w:val="005E08BA"/>
    <w:rsid w:val="005E09D6"/>
    <w:rsid w:val="005E0B7D"/>
    <w:rsid w:val="005E1814"/>
    <w:rsid w:val="005E2302"/>
    <w:rsid w:val="005E5532"/>
    <w:rsid w:val="005E609A"/>
    <w:rsid w:val="005E6729"/>
    <w:rsid w:val="005E6DBB"/>
    <w:rsid w:val="005E7523"/>
    <w:rsid w:val="005F1AEA"/>
    <w:rsid w:val="005F1C4B"/>
    <w:rsid w:val="005F2028"/>
    <w:rsid w:val="005F249B"/>
    <w:rsid w:val="005F31D5"/>
    <w:rsid w:val="005F4D9D"/>
    <w:rsid w:val="005F63B1"/>
    <w:rsid w:val="005F6902"/>
    <w:rsid w:val="006028EF"/>
    <w:rsid w:val="00602A20"/>
    <w:rsid w:val="00602F38"/>
    <w:rsid w:val="00603303"/>
    <w:rsid w:val="00604C36"/>
    <w:rsid w:val="00606E65"/>
    <w:rsid w:val="006074AE"/>
    <w:rsid w:val="006077F4"/>
    <w:rsid w:val="00607BB2"/>
    <w:rsid w:val="00617410"/>
    <w:rsid w:val="00620C61"/>
    <w:rsid w:val="00621AC1"/>
    <w:rsid w:val="00621BBF"/>
    <w:rsid w:val="00623555"/>
    <w:rsid w:val="00626906"/>
    <w:rsid w:val="00627DBC"/>
    <w:rsid w:val="00630178"/>
    <w:rsid w:val="00631154"/>
    <w:rsid w:val="00632395"/>
    <w:rsid w:val="00632463"/>
    <w:rsid w:val="00632AF3"/>
    <w:rsid w:val="0064160F"/>
    <w:rsid w:val="00642414"/>
    <w:rsid w:val="00646F5F"/>
    <w:rsid w:val="00647861"/>
    <w:rsid w:val="00651792"/>
    <w:rsid w:val="00652061"/>
    <w:rsid w:val="0065447D"/>
    <w:rsid w:val="00654E54"/>
    <w:rsid w:val="00655225"/>
    <w:rsid w:val="0065541B"/>
    <w:rsid w:val="00655945"/>
    <w:rsid w:val="00656C71"/>
    <w:rsid w:val="00656E0B"/>
    <w:rsid w:val="006574D4"/>
    <w:rsid w:val="00657635"/>
    <w:rsid w:val="00657D7C"/>
    <w:rsid w:val="006605E5"/>
    <w:rsid w:val="00660C76"/>
    <w:rsid w:val="00662DC4"/>
    <w:rsid w:val="00664F41"/>
    <w:rsid w:val="0067063E"/>
    <w:rsid w:val="00670DA1"/>
    <w:rsid w:val="006717AD"/>
    <w:rsid w:val="006740B3"/>
    <w:rsid w:val="00675346"/>
    <w:rsid w:val="00675DA4"/>
    <w:rsid w:val="0067610E"/>
    <w:rsid w:val="0067648D"/>
    <w:rsid w:val="00680488"/>
    <w:rsid w:val="00683142"/>
    <w:rsid w:val="00684C4A"/>
    <w:rsid w:val="006874F8"/>
    <w:rsid w:val="006876AF"/>
    <w:rsid w:val="00691F31"/>
    <w:rsid w:val="006960DD"/>
    <w:rsid w:val="006A17E1"/>
    <w:rsid w:val="006A2C6B"/>
    <w:rsid w:val="006A379F"/>
    <w:rsid w:val="006A4693"/>
    <w:rsid w:val="006A5FB0"/>
    <w:rsid w:val="006A6861"/>
    <w:rsid w:val="006A713B"/>
    <w:rsid w:val="006A7545"/>
    <w:rsid w:val="006B2244"/>
    <w:rsid w:val="006B5216"/>
    <w:rsid w:val="006B56F9"/>
    <w:rsid w:val="006B7AED"/>
    <w:rsid w:val="006B7B85"/>
    <w:rsid w:val="006C00BD"/>
    <w:rsid w:val="006C410E"/>
    <w:rsid w:val="006C4B4F"/>
    <w:rsid w:val="006C533C"/>
    <w:rsid w:val="006C58AD"/>
    <w:rsid w:val="006C7243"/>
    <w:rsid w:val="006D0569"/>
    <w:rsid w:val="006D3EDB"/>
    <w:rsid w:val="006D6B58"/>
    <w:rsid w:val="006D7BD1"/>
    <w:rsid w:val="006E3935"/>
    <w:rsid w:val="006E3D87"/>
    <w:rsid w:val="006E5192"/>
    <w:rsid w:val="006E6CA7"/>
    <w:rsid w:val="006F03C6"/>
    <w:rsid w:val="006F16AC"/>
    <w:rsid w:val="006F4E5C"/>
    <w:rsid w:val="006F56C4"/>
    <w:rsid w:val="006F7C33"/>
    <w:rsid w:val="006F7C40"/>
    <w:rsid w:val="00700D18"/>
    <w:rsid w:val="00700D42"/>
    <w:rsid w:val="00705989"/>
    <w:rsid w:val="00710E6B"/>
    <w:rsid w:val="0071177C"/>
    <w:rsid w:val="00711A63"/>
    <w:rsid w:val="00713035"/>
    <w:rsid w:val="00715AF9"/>
    <w:rsid w:val="007164E5"/>
    <w:rsid w:val="007227D3"/>
    <w:rsid w:val="00726CC7"/>
    <w:rsid w:val="00730B50"/>
    <w:rsid w:val="00733E0B"/>
    <w:rsid w:val="0073462F"/>
    <w:rsid w:val="00734784"/>
    <w:rsid w:val="00735968"/>
    <w:rsid w:val="00735D9D"/>
    <w:rsid w:val="0073605F"/>
    <w:rsid w:val="00736E60"/>
    <w:rsid w:val="00737283"/>
    <w:rsid w:val="00737E5B"/>
    <w:rsid w:val="00740DE1"/>
    <w:rsid w:val="007430C8"/>
    <w:rsid w:val="00744E69"/>
    <w:rsid w:val="00746D39"/>
    <w:rsid w:val="00752097"/>
    <w:rsid w:val="00752989"/>
    <w:rsid w:val="0075316B"/>
    <w:rsid w:val="007534E6"/>
    <w:rsid w:val="00754C08"/>
    <w:rsid w:val="007613E5"/>
    <w:rsid w:val="00761F63"/>
    <w:rsid w:val="007628EB"/>
    <w:rsid w:val="007630A5"/>
    <w:rsid w:val="007649CD"/>
    <w:rsid w:val="007650B6"/>
    <w:rsid w:val="007652E7"/>
    <w:rsid w:val="00765E70"/>
    <w:rsid w:val="0076706B"/>
    <w:rsid w:val="00767DBF"/>
    <w:rsid w:val="007735E0"/>
    <w:rsid w:val="007749DA"/>
    <w:rsid w:val="00780199"/>
    <w:rsid w:val="00781E8D"/>
    <w:rsid w:val="00784266"/>
    <w:rsid w:val="00784FC8"/>
    <w:rsid w:val="007852E4"/>
    <w:rsid w:val="00790A3C"/>
    <w:rsid w:val="00793124"/>
    <w:rsid w:val="00796052"/>
    <w:rsid w:val="00797035"/>
    <w:rsid w:val="007A1E26"/>
    <w:rsid w:val="007A2F98"/>
    <w:rsid w:val="007A49FC"/>
    <w:rsid w:val="007A4F80"/>
    <w:rsid w:val="007B053F"/>
    <w:rsid w:val="007B07B2"/>
    <w:rsid w:val="007B0952"/>
    <w:rsid w:val="007B0B91"/>
    <w:rsid w:val="007B15F7"/>
    <w:rsid w:val="007B32FD"/>
    <w:rsid w:val="007B689C"/>
    <w:rsid w:val="007C0F93"/>
    <w:rsid w:val="007C1470"/>
    <w:rsid w:val="007C191B"/>
    <w:rsid w:val="007C216A"/>
    <w:rsid w:val="007C41B5"/>
    <w:rsid w:val="007C4E17"/>
    <w:rsid w:val="007C6328"/>
    <w:rsid w:val="007C72D6"/>
    <w:rsid w:val="007D19D0"/>
    <w:rsid w:val="007D21EA"/>
    <w:rsid w:val="007D2AF2"/>
    <w:rsid w:val="007D367C"/>
    <w:rsid w:val="007D41B6"/>
    <w:rsid w:val="007D6FE6"/>
    <w:rsid w:val="007D7268"/>
    <w:rsid w:val="007D7B10"/>
    <w:rsid w:val="007D7B8D"/>
    <w:rsid w:val="007E0B77"/>
    <w:rsid w:val="007E2271"/>
    <w:rsid w:val="007E2812"/>
    <w:rsid w:val="007E2B13"/>
    <w:rsid w:val="007E58CE"/>
    <w:rsid w:val="007E78F5"/>
    <w:rsid w:val="007F37C3"/>
    <w:rsid w:val="007F46FA"/>
    <w:rsid w:val="007F62E2"/>
    <w:rsid w:val="007F7D8A"/>
    <w:rsid w:val="008005FA"/>
    <w:rsid w:val="00800D81"/>
    <w:rsid w:val="008018E3"/>
    <w:rsid w:val="00801AE7"/>
    <w:rsid w:val="00804EBE"/>
    <w:rsid w:val="008059D7"/>
    <w:rsid w:val="00805C82"/>
    <w:rsid w:val="0080706B"/>
    <w:rsid w:val="00807CE8"/>
    <w:rsid w:val="00810783"/>
    <w:rsid w:val="00810D6C"/>
    <w:rsid w:val="00812554"/>
    <w:rsid w:val="00815FC8"/>
    <w:rsid w:val="00820017"/>
    <w:rsid w:val="00821969"/>
    <w:rsid w:val="00821ED9"/>
    <w:rsid w:val="008276B6"/>
    <w:rsid w:val="0083086B"/>
    <w:rsid w:val="00831AF2"/>
    <w:rsid w:val="00833863"/>
    <w:rsid w:val="00833C86"/>
    <w:rsid w:val="00835139"/>
    <w:rsid w:val="00835E6D"/>
    <w:rsid w:val="00836141"/>
    <w:rsid w:val="008367EE"/>
    <w:rsid w:val="008412C4"/>
    <w:rsid w:val="00841EB7"/>
    <w:rsid w:val="008500D9"/>
    <w:rsid w:val="008501CB"/>
    <w:rsid w:val="0085209D"/>
    <w:rsid w:val="00852829"/>
    <w:rsid w:val="00852A17"/>
    <w:rsid w:val="008538C2"/>
    <w:rsid w:val="008542B3"/>
    <w:rsid w:val="00854D75"/>
    <w:rsid w:val="008564F5"/>
    <w:rsid w:val="00857E8B"/>
    <w:rsid w:val="00861B1E"/>
    <w:rsid w:val="00864A7B"/>
    <w:rsid w:val="008743D4"/>
    <w:rsid w:val="00875A1C"/>
    <w:rsid w:val="0088129F"/>
    <w:rsid w:val="0088219A"/>
    <w:rsid w:val="0088331A"/>
    <w:rsid w:val="00885578"/>
    <w:rsid w:val="00887224"/>
    <w:rsid w:val="00887363"/>
    <w:rsid w:val="008932D4"/>
    <w:rsid w:val="008966DF"/>
    <w:rsid w:val="00897134"/>
    <w:rsid w:val="008A19F7"/>
    <w:rsid w:val="008A2F08"/>
    <w:rsid w:val="008A3FFC"/>
    <w:rsid w:val="008A5BD6"/>
    <w:rsid w:val="008B3210"/>
    <w:rsid w:val="008B3C85"/>
    <w:rsid w:val="008B45D6"/>
    <w:rsid w:val="008B6FFF"/>
    <w:rsid w:val="008C0CC5"/>
    <w:rsid w:val="008C0E02"/>
    <w:rsid w:val="008C5C1A"/>
    <w:rsid w:val="008C72CE"/>
    <w:rsid w:val="008C7A9D"/>
    <w:rsid w:val="008C7B82"/>
    <w:rsid w:val="008D1BFC"/>
    <w:rsid w:val="008D2C64"/>
    <w:rsid w:val="008D35D7"/>
    <w:rsid w:val="008D42AA"/>
    <w:rsid w:val="008D6C02"/>
    <w:rsid w:val="008D7125"/>
    <w:rsid w:val="008E191E"/>
    <w:rsid w:val="008E1F4D"/>
    <w:rsid w:val="008E2828"/>
    <w:rsid w:val="008E2907"/>
    <w:rsid w:val="008E4BB6"/>
    <w:rsid w:val="008E4C1A"/>
    <w:rsid w:val="008E5CCF"/>
    <w:rsid w:val="008E632B"/>
    <w:rsid w:val="008E70B4"/>
    <w:rsid w:val="008F3B45"/>
    <w:rsid w:val="008F6061"/>
    <w:rsid w:val="008F60F5"/>
    <w:rsid w:val="008F62F2"/>
    <w:rsid w:val="008F7612"/>
    <w:rsid w:val="00902E12"/>
    <w:rsid w:val="009031E3"/>
    <w:rsid w:val="00904AFF"/>
    <w:rsid w:val="00904C6D"/>
    <w:rsid w:val="00905A43"/>
    <w:rsid w:val="009068EF"/>
    <w:rsid w:val="0090792C"/>
    <w:rsid w:val="0091255E"/>
    <w:rsid w:val="00916AD7"/>
    <w:rsid w:val="00926824"/>
    <w:rsid w:val="0093178E"/>
    <w:rsid w:val="00933024"/>
    <w:rsid w:val="00933CC2"/>
    <w:rsid w:val="009352E2"/>
    <w:rsid w:val="00935B65"/>
    <w:rsid w:val="00937CE0"/>
    <w:rsid w:val="00937CE6"/>
    <w:rsid w:val="00940668"/>
    <w:rsid w:val="009417E4"/>
    <w:rsid w:val="009419AB"/>
    <w:rsid w:val="00941F12"/>
    <w:rsid w:val="00942DEB"/>
    <w:rsid w:val="009437C5"/>
    <w:rsid w:val="00943FB2"/>
    <w:rsid w:val="00945C01"/>
    <w:rsid w:val="0094697C"/>
    <w:rsid w:val="00951807"/>
    <w:rsid w:val="00951A2D"/>
    <w:rsid w:val="00952A1C"/>
    <w:rsid w:val="009542CB"/>
    <w:rsid w:val="00955403"/>
    <w:rsid w:val="009566BA"/>
    <w:rsid w:val="00957737"/>
    <w:rsid w:val="00962576"/>
    <w:rsid w:val="00962774"/>
    <w:rsid w:val="00962B7E"/>
    <w:rsid w:val="009644C5"/>
    <w:rsid w:val="0096679C"/>
    <w:rsid w:val="00973614"/>
    <w:rsid w:val="009775AE"/>
    <w:rsid w:val="00981F95"/>
    <w:rsid w:val="00983287"/>
    <w:rsid w:val="00986CE3"/>
    <w:rsid w:val="00990746"/>
    <w:rsid w:val="00992DC2"/>
    <w:rsid w:val="00993FF6"/>
    <w:rsid w:val="009950B7"/>
    <w:rsid w:val="00996FF9"/>
    <w:rsid w:val="009973D6"/>
    <w:rsid w:val="009977C8"/>
    <w:rsid w:val="009A0E02"/>
    <w:rsid w:val="009A284F"/>
    <w:rsid w:val="009A4A89"/>
    <w:rsid w:val="009A6C5B"/>
    <w:rsid w:val="009A7E8E"/>
    <w:rsid w:val="009B17A5"/>
    <w:rsid w:val="009B1E38"/>
    <w:rsid w:val="009B1FDC"/>
    <w:rsid w:val="009B6786"/>
    <w:rsid w:val="009B6C79"/>
    <w:rsid w:val="009B7925"/>
    <w:rsid w:val="009C15E0"/>
    <w:rsid w:val="009C16BF"/>
    <w:rsid w:val="009C19A0"/>
    <w:rsid w:val="009C24D1"/>
    <w:rsid w:val="009C338D"/>
    <w:rsid w:val="009C4B66"/>
    <w:rsid w:val="009D4DC1"/>
    <w:rsid w:val="009D69EE"/>
    <w:rsid w:val="009E2067"/>
    <w:rsid w:val="009E31EA"/>
    <w:rsid w:val="009E3A69"/>
    <w:rsid w:val="009E3D95"/>
    <w:rsid w:val="009E4786"/>
    <w:rsid w:val="009E511E"/>
    <w:rsid w:val="009E515C"/>
    <w:rsid w:val="009E56AD"/>
    <w:rsid w:val="009E5E63"/>
    <w:rsid w:val="009E5FA2"/>
    <w:rsid w:val="009F0ED3"/>
    <w:rsid w:val="009F1D6B"/>
    <w:rsid w:val="009F3752"/>
    <w:rsid w:val="009F3A7A"/>
    <w:rsid w:val="009F5F11"/>
    <w:rsid w:val="009F5F64"/>
    <w:rsid w:val="009F630B"/>
    <w:rsid w:val="009F6778"/>
    <w:rsid w:val="009F6A93"/>
    <w:rsid w:val="009F7EB1"/>
    <w:rsid w:val="00A00F66"/>
    <w:rsid w:val="00A01241"/>
    <w:rsid w:val="00A03A42"/>
    <w:rsid w:val="00A06010"/>
    <w:rsid w:val="00A070E0"/>
    <w:rsid w:val="00A12039"/>
    <w:rsid w:val="00A14468"/>
    <w:rsid w:val="00A150C2"/>
    <w:rsid w:val="00A15C1C"/>
    <w:rsid w:val="00A163D4"/>
    <w:rsid w:val="00A17539"/>
    <w:rsid w:val="00A17632"/>
    <w:rsid w:val="00A17855"/>
    <w:rsid w:val="00A20D22"/>
    <w:rsid w:val="00A21918"/>
    <w:rsid w:val="00A226DD"/>
    <w:rsid w:val="00A25278"/>
    <w:rsid w:val="00A25E5C"/>
    <w:rsid w:val="00A268C7"/>
    <w:rsid w:val="00A26CD9"/>
    <w:rsid w:val="00A27D7D"/>
    <w:rsid w:val="00A3045B"/>
    <w:rsid w:val="00A30AE0"/>
    <w:rsid w:val="00A319DC"/>
    <w:rsid w:val="00A324CA"/>
    <w:rsid w:val="00A32DBD"/>
    <w:rsid w:val="00A32E81"/>
    <w:rsid w:val="00A36847"/>
    <w:rsid w:val="00A378AD"/>
    <w:rsid w:val="00A43463"/>
    <w:rsid w:val="00A44AFD"/>
    <w:rsid w:val="00A44E0C"/>
    <w:rsid w:val="00A46591"/>
    <w:rsid w:val="00A51CF9"/>
    <w:rsid w:val="00A51F6A"/>
    <w:rsid w:val="00A51FBC"/>
    <w:rsid w:val="00A5633A"/>
    <w:rsid w:val="00A6010A"/>
    <w:rsid w:val="00A65839"/>
    <w:rsid w:val="00A66D40"/>
    <w:rsid w:val="00A66ED7"/>
    <w:rsid w:val="00A70254"/>
    <w:rsid w:val="00A72136"/>
    <w:rsid w:val="00A72FB2"/>
    <w:rsid w:val="00A76029"/>
    <w:rsid w:val="00A761A6"/>
    <w:rsid w:val="00A83E3B"/>
    <w:rsid w:val="00A87B39"/>
    <w:rsid w:val="00A906BC"/>
    <w:rsid w:val="00A913AB"/>
    <w:rsid w:val="00A9390C"/>
    <w:rsid w:val="00A94AD7"/>
    <w:rsid w:val="00A966C1"/>
    <w:rsid w:val="00AA040A"/>
    <w:rsid w:val="00AA1377"/>
    <w:rsid w:val="00AA28D8"/>
    <w:rsid w:val="00AA3F9E"/>
    <w:rsid w:val="00AA4A97"/>
    <w:rsid w:val="00AA63E7"/>
    <w:rsid w:val="00AB3107"/>
    <w:rsid w:val="00AB756D"/>
    <w:rsid w:val="00AC0483"/>
    <w:rsid w:val="00AC26CD"/>
    <w:rsid w:val="00AC2C30"/>
    <w:rsid w:val="00AC67DE"/>
    <w:rsid w:val="00AC6B6C"/>
    <w:rsid w:val="00AC6E4E"/>
    <w:rsid w:val="00AD0296"/>
    <w:rsid w:val="00AD0AA8"/>
    <w:rsid w:val="00AD13C4"/>
    <w:rsid w:val="00AD18D2"/>
    <w:rsid w:val="00AD27FE"/>
    <w:rsid w:val="00AD335F"/>
    <w:rsid w:val="00AD37B6"/>
    <w:rsid w:val="00AD4A25"/>
    <w:rsid w:val="00AD4B99"/>
    <w:rsid w:val="00AD7703"/>
    <w:rsid w:val="00AE4712"/>
    <w:rsid w:val="00AE490E"/>
    <w:rsid w:val="00AE4C4D"/>
    <w:rsid w:val="00AE6D0E"/>
    <w:rsid w:val="00AE6DB8"/>
    <w:rsid w:val="00AF0551"/>
    <w:rsid w:val="00AF1B90"/>
    <w:rsid w:val="00AF1EE7"/>
    <w:rsid w:val="00AF24A4"/>
    <w:rsid w:val="00AF47FC"/>
    <w:rsid w:val="00AF6214"/>
    <w:rsid w:val="00B00230"/>
    <w:rsid w:val="00B04F38"/>
    <w:rsid w:val="00B05E43"/>
    <w:rsid w:val="00B06AD3"/>
    <w:rsid w:val="00B120CC"/>
    <w:rsid w:val="00B1219F"/>
    <w:rsid w:val="00B12DEF"/>
    <w:rsid w:val="00B13650"/>
    <w:rsid w:val="00B14FAC"/>
    <w:rsid w:val="00B16B6C"/>
    <w:rsid w:val="00B1758F"/>
    <w:rsid w:val="00B35116"/>
    <w:rsid w:val="00B352EA"/>
    <w:rsid w:val="00B35EB6"/>
    <w:rsid w:val="00B37ABC"/>
    <w:rsid w:val="00B40B79"/>
    <w:rsid w:val="00B43BFD"/>
    <w:rsid w:val="00B443AF"/>
    <w:rsid w:val="00B46AE6"/>
    <w:rsid w:val="00B46BF4"/>
    <w:rsid w:val="00B47EA4"/>
    <w:rsid w:val="00B50FB8"/>
    <w:rsid w:val="00B51679"/>
    <w:rsid w:val="00B52C58"/>
    <w:rsid w:val="00B53B47"/>
    <w:rsid w:val="00B5620E"/>
    <w:rsid w:val="00B56C3F"/>
    <w:rsid w:val="00B610B7"/>
    <w:rsid w:val="00B6156D"/>
    <w:rsid w:val="00B648A3"/>
    <w:rsid w:val="00B65D48"/>
    <w:rsid w:val="00B702C7"/>
    <w:rsid w:val="00B706F1"/>
    <w:rsid w:val="00B738C3"/>
    <w:rsid w:val="00B74A18"/>
    <w:rsid w:val="00B75C1F"/>
    <w:rsid w:val="00B763CF"/>
    <w:rsid w:val="00B76BAC"/>
    <w:rsid w:val="00B800F4"/>
    <w:rsid w:val="00B80AF5"/>
    <w:rsid w:val="00B822E4"/>
    <w:rsid w:val="00B82D38"/>
    <w:rsid w:val="00B83406"/>
    <w:rsid w:val="00B83549"/>
    <w:rsid w:val="00B8361A"/>
    <w:rsid w:val="00B84BF7"/>
    <w:rsid w:val="00B85001"/>
    <w:rsid w:val="00B86B6E"/>
    <w:rsid w:val="00B86CBF"/>
    <w:rsid w:val="00B873FC"/>
    <w:rsid w:val="00B87B56"/>
    <w:rsid w:val="00B87EE4"/>
    <w:rsid w:val="00B90C40"/>
    <w:rsid w:val="00B96E65"/>
    <w:rsid w:val="00B971AD"/>
    <w:rsid w:val="00BA020C"/>
    <w:rsid w:val="00BA1598"/>
    <w:rsid w:val="00BA3BD5"/>
    <w:rsid w:val="00BA3C10"/>
    <w:rsid w:val="00BA48C3"/>
    <w:rsid w:val="00BA4CD2"/>
    <w:rsid w:val="00BA5240"/>
    <w:rsid w:val="00BA650C"/>
    <w:rsid w:val="00BA7036"/>
    <w:rsid w:val="00BA7FAF"/>
    <w:rsid w:val="00BB0C7C"/>
    <w:rsid w:val="00BB33B7"/>
    <w:rsid w:val="00BB4F83"/>
    <w:rsid w:val="00BB6891"/>
    <w:rsid w:val="00BC0945"/>
    <w:rsid w:val="00BC3A43"/>
    <w:rsid w:val="00BC437C"/>
    <w:rsid w:val="00BC49A5"/>
    <w:rsid w:val="00BC4E89"/>
    <w:rsid w:val="00BC55D9"/>
    <w:rsid w:val="00BD114F"/>
    <w:rsid w:val="00BD3CB8"/>
    <w:rsid w:val="00BD5482"/>
    <w:rsid w:val="00BD7720"/>
    <w:rsid w:val="00BE0BD2"/>
    <w:rsid w:val="00BE12A3"/>
    <w:rsid w:val="00BE1C3E"/>
    <w:rsid w:val="00BE1D09"/>
    <w:rsid w:val="00BE266E"/>
    <w:rsid w:val="00BE3173"/>
    <w:rsid w:val="00BE4125"/>
    <w:rsid w:val="00BE48EA"/>
    <w:rsid w:val="00BE56AB"/>
    <w:rsid w:val="00BE58AE"/>
    <w:rsid w:val="00BF00B0"/>
    <w:rsid w:val="00BF05BB"/>
    <w:rsid w:val="00BF09B3"/>
    <w:rsid w:val="00BF1CB0"/>
    <w:rsid w:val="00BF3A77"/>
    <w:rsid w:val="00BF590E"/>
    <w:rsid w:val="00BF6121"/>
    <w:rsid w:val="00BF61D2"/>
    <w:rsid w:val="00BF62B7"/>
    <w:rsid w:val="00BF73E9"/>
    <w:rsid w:val="00C01F31"/>
    <w:rsid w:val="00C1126C"/>
    <w:rsid w:val="00C15473"/>
    <w:rsid w:val="00C2032D"/>
    <w:rsid w:val="00C249EC"/>
    <w:rsid w:val="00C24AB8"/>
    <w:rsid w:val="00C25C48"/>
    <w:rsid w:val="00C27134"/>
    <w:rsid w:val="00C31EBD"/>
    <w:rsid w:val="00C334E9"/>
    <w:rsid w:val="00C371A4"/>
    <w:rsid w:val="00C37AC1"/>
    <w:rsid w:val="00C40DAE"/>
    <w:rsid w:val="00C4186C"/>
    <w:rsid w:val="00C41ACF"/>
    <w:rsid w:val="00C42377"/>
    <w:rsid w:val="00C427EE"/>
    <w:rsid w:val="00C42EA1"/>
    <w:rsid w:val="00C55B7F"/>
    <w:rsid w:val="00C56704"/>
    <w:rsid w:val="00C568F6"/>
    <w:rsid w:val="00C56956"/>
    <w:rsid w:val="00C57BE0"/>
    <w:rsid w:val="00C60DF7"/>
    <w:rsid w:val="00C61225"/>
    <w:rsid w:val="00C627AB"/>
    <w:rsid w:val="00C63592"/>
    <w:rsid w:val="00C64A31"/>
    <w:rsid w:val="00C66325"/>
    <w:rsid w:val="00C70176"/>
    <w:rsid w:val="00C711EB"/>
    <w:rsid w:val="00C80838"/>
    <w:rsid w:val="00C81306"/>
    <w:rsid w:val="00C814C9"/>
    <w:rsid w:val="00C86BE0"/>
    <w:rsid w:val="00C91B8F"/>
    <w:rsid w:val="00C931C2"/>
    <w:rsid w:val="00C932F9"/>
    <w:rsid w:val="00C93E14"/>
    <w:rsid w:val="00C97103"/>
    <w:rsid w:val="00CA069C"/>
    <w:rsid w:val="00CA29E3"/>
    <w:rsid w:val="00CA5673"/>
    <w:rsid w:val="00CA6093"/>
    <w:rsid w:val="00CA680E"/>
    <w:rsid w:val="00CA6E60"/>
    <w:rsid w:val="00CA78CF"/>
    <w:rsid w:val="00CB0374"/>
    <w:rsid w:val="00CB3FD1"/>
    <w:rsid w:val="00CB46E9"/>
    <w:rsid w:val="00CB78B7"/>
    <w:rsid w:val="00CC2BD7"/>
    <w:rsid w:val="00CC3749"/>
    <w:rsid w:val="00CC625C"/>
    <w:rsid w:val="00CC6FE6"/>
    <w:rsid w:val="00CC7CAF"/>
    <w:rsid w:val="00CD0DA5"/>
    <w:rsid w:val="00CD227B"/>
    <w:rsid w:val="00CD504F"/>
    <w:rsid w:val="00CD7575"/>
    <w:rsid w:val="00CE1B1B"/>
    <w:rsid w:val="00CE33D1"/>
    <w:rsid w:val="00CE50DB"/>
    <w:rsid w:val="00CE6CD8"/>
    <w:rsid w:val="00CE6ED2"/>
    <w:rsid w:val="00CE7776"/>
    <w:rsid w:val="00CF201F"/>
    <w:rsid w:val="00CF3464"/>
    <w:rsid w:val="00CF7DAA"/>
    <w:rsid w:val="00D01ABF"/>
    <w:rsid w:val="00D032DE"/>
    <w:rsid w:val="00D104C7"/>
    <w:rsid w:val="00D1139A"/>
    <w:rsid w:val="00D13C9D"/>
    <w:rsid w:val="00D143A0"/>
    <w:rsid w:val="00D15650"/>
    <w:rsid w:val="00D164DB"/>
    <w:rsid w:val="00D16544"/>
    <w:rsid w:val="00D22538"/>
    <w:rsid w:val="00D22EBB"/>
    <w:rsid w:val="00D25B87"/>
    <w:rsid w:val="00D272C5"/>
    <w:rsid w:val="00D30CB5"/>
    <w:rsid w:val="00D32765"/>
    <w:rsid w:val="00D33C8F"/>
    <w:rsid w:val="00D349B9"/>
    <w:rsid w:val="00D4068B"/>
    <w:rsid w:val="00D4283E"/>
    <w:rsid w:val="00D43611"/>
    <w:rsid w:val="00D45234"/>
    <w:rsid w:val="00D54C33"/>
    <w:rsid w:val="00D55F7F"/>
    <w:rsid w:val="00D608EA"/>
    <w:rsid w:val="00D60C57"/>
    <w:rsid w:val="00D619EE"/>
    <w:rsid w:val="00D61A8A"/>
    <w:rsid w:val="00D62AA1"/>
    <w:rsid w:val="00D62CA1"/>
    <w:rsid w:val="00D63C91"/>
    <w:rsid w:val="00D66521"/>
    <w:rsid w:val="00D66715"/>
    <w:rsid w:val="00D6788A"/>
    <w:rsid w:val="00D6793B"/>
    <w:rsid w:val="00D67CBA"/>
    <w:rsid w:val="00D70647"/>
    <w:rsid w:val="00D711CB"/>
    <w:rsid w:val="00D7268C"/>
    <w:rsid w:val="00D7320B"/>
    <w:rsid w:val="00D73DDF"/>
    <w:rsid w:val="00D747C7"/>
    <w:rsid w:val="00D74FF0"/>
    <w:rsid w:val="00D76EEA"/>
    <w:rsid w:val="00D80764"/>
    <w:rsid w:val="00D81A65"/>
    <w:rsid w:val="00D826C9"/>
    <w:rsid w:val="00D87019"/>
    <w:rsid w:val="00D87F06"/>
    <w:rsid w:val="00D9009D"/>
    <w:rsid w:val="00D90119"/>
    <w:rsid w:val="00D919BA"/>
    <w:rsid w:val="00D91D19"/>
    <w:rsid w:val="00D92227"/>
    <w:rsid w:val="00D92FE4"/>
    <w:rsid w:val="00D93C2B"/>
    <w:rsid w:val="00D9498A"/>
    <w:rsid w:val="00D95810"/>
    <w:rsid w:val="00D96E4A"/>
    <w:rsid w:val="00D975D1"/>
    <w:rsid w:val="00DA025D"/>
    <w:rsid w:val="00DA0B1E"/>
    <w:rsid w:val="00DA2DCC"/>
    <w:rsid w:val="00DA3276"/>
    <w:rsid w:val="00DA3434"/>
    <w:rsid w:val="00DA4B51"/>
    <w:rsid w:val="00DA4DDB"/>
    <w:rsid w:val="00DA534F"/>
    <w:rsid w:val="00DA6569"/>
    <w:rsid w:val="00DA7773"/>
    <w:rsid w:val="00DB0723"/>
    <w:rsid w:val="00DB0910"/>
    <w:rsid w:val="00DB58CE"/>
    <w:rsid w:val="00DB67FD"/>
    <w:rsid w:val="00DB6B1A"/>
    <w:rsid w:val="00DB719B"/>
    <w:rsid w:val="00DB7951"/>
    <w:rsid w:val="00DC4111"/>
    <w:rsid w:val="00DC45B5"/>
    <w:rsid w:val="00DC479B"/>
    <w:rsid w:val="00DD3677"/>
    <w:rsid w:val="00DD41EF"/>
    <w:rsid w:val="00DD50FD"/>
    <w:rsid w:val="00DD5788"/>
    <w:rsid w:val="00DE1BE5"/>
    <w:rsid w:val="00DE5B03"/>
    <w:rsid w:val="00DE7233"/>
    <w:rsid w:val="00DF10D5"/>
    <w:rsid w:val="00DF14B7"/>
    <w:rsid w:val="00DF5CC4"/>
    <w:rsid w:val="00DF715A"/>
    <w:rsid w:val="00E019B9"/>
    <w:rsid w:val="00E022EB"/>
    <w:rsid w:val="00E02D8B"/>
    <w:rsid w:val="00E035B6"/>
    <w:rsid w:val="00E03719"/>
    <w:rsid w:val="00E05BFF"/>
    <w:rsid w:val="00E074DE"/>
    <w:rsid w:val="00E100B6"/>
    <w:rsid w:val="00E11B20"/>
    <w:rsid w:val="00E12696"/>
    <w:rsid w:val="00E12831"/>
    <w:rsid w:val="00E12A66"/>
    <w:rsid w:val="00E1556C"/>
    <w:rsid w:val="00E168C3"/>
    <w:rsid w:val="00E17105"/>
    <w:rsid w:val="00E176D2"/>
    <w:rsid w:val="00E176FA"/>
    <w:rsid w:val="00E24B4A"/>
    <w:rsid w:val="00E259A2"/>
    <w:rsid w:val="00E2759A"/>
    <w:rsid w:val="00E27CCD"/>
    <w:rsid w:val="00E345EE"/>
    <w:rsid w:val="00E35FF5"/>
    <w:rsid w:val="00E418C9"/>
    <w:rsid w:val="00E42818"/>
    <w:rsid w:val="00E45709"/>
    <w:rsid w:val="00E458B4"/>
    <w:rsid w:val="00E47BE0"/>
    <w:rsid w:val="00E526C6"/>
    <w:rsid w:val="00E53682"/>
    <w:rsid w:val="00E54BE3"/>
    <w:rsid w:val="00E60EC0"/>
    <w:rsid w:val="00E62565"/>
    <w:rsid w:val="00E63526"/>
    <w:rsid w:val="00E64A0E"/>
    <w:rsid w:val="00E64DA7"/>
    <w:rsid w:val="00E660ED"/>
    <w:rsid w:val="00E66A3E"/>
    <w:rsid w:val="00E73BF2"/>
    <w:rsid w:val="00E7606A"/>
    <w:rsid w:val="00E77453"/>
    <w:rsid w:val="00E810EF"/>
    <w:rsid w:val="00E83B5F"/>
    <w:rsid w:val="00E849F0"/>
    <w:rsid w:val="00E85F64"/>
    <w:rsid w:val="00E90086"/>
    <w:rsid w:val="00E919C2"/>
    <w:rsid w:val="00E939B7"/>
    <w:rsid w:val="00E94B14"/>
    <w:rsid w:val="00E956B7"/>
    <w:rsid w:val="00E95AE9"/>
    <w:rsid w:val="00E95D4D"/>
    <w:rsid w:val="00E96ABA"/>
    <w:rsid w:val="00EA056C"/>
    <w:rsid w:val="00EA1EF5"/>
    <w:rsid w:val="00EA248A"/>
    <w:rsid w:val="00EA2BCE"/>
    <w:rsid w:val="00EB00F1"/>
    <w:rsid w:val="00EB1D24"/>
    <w:rsid w:val="00EB216D"/>
    <w:rsid w:val="00EB600F"/>
    <w:rsid w:val="00EB6720"/>
    <w:rsid w:val="00EB7220"/>
    <w:rsid w:val="00EB74C2"/>
    <w:rsid w:val="00EC11B2"/>
    <w:rsid w:val="00EC4A4D"/>
    <w:rsid w:val="00EC4DE3"/>
    <w:rsid w:val="00EC631A"/>
    <w:rsid w:val="00EC7ABB"/>
    <w:rsid w:val="00ED12E0"/>
    <w:rsid w:val="00ED1839"/>
    <w:rsid w:val="00ED2B00"/>
    <w:rsid w:val="00ED5B78"/>
    <w:rsid w:val="00ED5F16"/>
    <w:rsid w:val="00ED5F4E"/>
    <w:rsid w:val="00ED6C9C"/>
    <w:rsid w:val="00ED7D8E"/>
    <w:rsid w:val="00EE2927"/>
    <w:rsid w:val="00EE6948"/>
    <w:rsid w:val="00EE6B2E"/>
    <w:rsid w:val="00EE71D3"/>
    <w:rsid w:val="00EE72AD"/>
    <w:rsid w:val="00EF0135"/>
    <w:rsid w:val="00EF08D3"/>
    <w:rsid w:val="00EF3B65"/>
    <w:rsid w:val="00EF4A87"/>
    <w:rsid w:val="00EF4B20"/>
    <w:rsid w:val="00EF7408"/>
    <w:rsid w:val="00F0360B"/>
    <w:rsid w:val="00F045CC"/>
    <w:rsid w:val="00F05027"/>
    <w:rsid w:val="00F10DED"/>
    <w:rsid w:val="00F1161B"/>
    <w:rsid w:val="00F11AC1"/>
    <w:rsid w:val="00F11C53"/>
    <w:rsid w:val="00F13036"/>
    <w:rsid w:val="00F1328E"/>
    <w:rsid w:val="00F13CAB"/>
    <w:rsid w:val="00F13DC1"/>
    <w:rsid w:val="00F20547"/>
    <w:rsid w:val="00F20A2C"/>
    <w:rsid w:val="00F22037"/>
    <w:rsid w:val="00F22D4A"/>
    <w:rsid w:val="00F23779"/>
    <w:rsid w:val="00F24332"/>
    <w:rsid w:val="00F267F7"/>
    <w:rsid w:val="00F26F27"/>
    <w:rsid w:val="00F27000"/>
    <w:rsid w:val="00F30C7C"/>
    <w:rsid w:val="00F355A4"/>
    <w:rsid w:val="00F404CB"/>
    <w:rsid w:val="00F42F0E"/>
    <w:rsid w:val="00F44BD5"/>
    <w:rsid w:val="00F450D2"/>
    <w:rsid w:val="00F452E3"/>
    <w:rsid w:val="00F4596A"/>
    <w:rsid w:val="00F45C14"/>
    <w:rsid w:val="00F45CA7"/>
    <w:rsid w:val="00F70AB9"/>
    <w:rsid w:val="00F71ED7"/>
    <w:rsid w:val="00F72DBB"/>
    <w:rsid w:val="00F76FE4"/>
    <w:rsid w:val="00F80B9A"/>
    <w:rsid w:val="00F81E7F"/>
    <w:rsid w:val="00F848EC"/>
    <w:rsid w:val="00F84B58"/>
    <w:rsid w:val="00F8516E"/>
    <w:rsid w:val="00F85539"/>
    <w:rsid w:val="00F87A24"/>
    <w:rsid w:val="00F910C5"/>
    <w:rsid w:val="00F92A57"/>
    <w:rsid w:val="00F940E9"/>
    <w:rsid w:val="00F96A07"/>
    <w:rsid w:val="00F96F1A"/>
    <w:rsid w:val="00F97748"/>
    <w:rsid w:val="00FA049A"/>
    <w:rsid w:val="00FB0106"/>
    <w:rsid w:val="00FB1FC9"/>
    <w:rsid w:val="00FB3018"/>
    <w:rsid w:val="00FB3F9B"/>
    <w:rsid w:val="00FB5F51"/>
    <w:rsid w:val="00FB6303"/>
    <w:rsid w:val="00FC0477"/>
    <w:rsid w:val="00FC178F"/>
    <w:rsid w:val="00FC4C69"/>
    <w:rsid w:val="00FC5038"/>
    <w:rsid w:val="00FC5B3B"/>
    <w:rsid w:val="00FC6E97"/>
    <w:rsid w:val="00FD2301"/>
    <w:rsid w:val="00FD2BE0"/>
    <w:rsid w:val="00FD2E14"/>
    <w:rsid w:val="00FD2FA4"/>
    <w:rsid w:val="00FD7D6F"/>
    <w:rsid w:val="00FE0740"/>
    <w:rsid w:val="00FE208E"/>
    <w:rsid w:val="00FE2507"/>
    <w:rsid w:val="00FE27BF"/>
    <w:rsid w:val="00FE2A08"/>
    <w:rsid w:val="00FE5DF1"/>
    <w:rsid w:val="00FE6BEA"/>
    <w:rsid w:val="00FE712E"/>
    <w:rsid w:val="00FE7FE1"/>
    <w:rsid w:val="00FF417B"/>
    <w:rsid w:val="00FF459E"/>
    <w:rsid w:val="00FF5BD6"/>
    <w:rsid w:val="00FF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B97AD2"/>
  <w15:chartTrackingRefBased/>
  <w15:docId w15:val="{8197B37E-E8D0-458C-B338-E40893C7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3D"/>
    <w:pPr>
      <w:spacing w:after="120" w:line="252" w:lineRule="auto"/>
      <w:jc w:val="both"/>
    </w:pPr>
    <w:rPr>
      <w:rFonts w:ascii="Arial" w:hAnsi="Arial"/>
      <w:sz w:val="20"/>
    </w:rPr>
  </w:style>
  <w:style w:type="paragraph" w:styleId="Heading1">
    <w:name w:val="heading 1"/>
    <w:basedOn w:val="TOC1"/>
    <w:next w:val="Normal"/>
    <w:link w:val="Heading1Char"/>
    <w:autoRedefine/>
    <w:uiPriority w:val="9"/>
    <w:qFormat/>
    <w:rsid w:val="00FE6BEA"/>
    <w:pPr>
      <w:numPr>
        <w:numId w:val="17"/>
      </w:numPr>
      <w:tabs>
        <w:tab w:val="clear" w:pos="440"/>
        <w:tab w:val="left" w:pos="0"/>
      </w:tabs>
      <w:spacing w:before="0" w:after="240" w:line="252" w:lineRule="auto"/>
      <w:ind w:left="0"/>
      <w:outlineLvl w:val="0"/>
    </w:pPr>
    <w:rPr>
      <w:color w:val="465368"/>
    </w:rPr>
  </w:style>
  <w:style w:type="paragraph" w:styleId="Heading2">
    <w:name w:val="heading 2"/>
    <w:basedOn w:val="TOC2"/>
    <w:next w:val="Normal"/>
    <w:link w:val="Heading2Char"/>
    <w:qFormat/>
    <w:rsid w:val="00B37ABC"/>
    <w:pPr>
      <w:numPr>
        <w:ilvl w:val="1"/>
        <w:numId w:val="17"/>
      </w:numPr>
      <w:spacing w:after="120"/>
      <w:jc w:val="left"/>
      <w:outlineLvl w:val="1"/>
    </w:pPr>
    <w:rPr>
      <w:rFonts w:ascii="Arial Bold" w:hAnsi="Arial Bold"/>
      <w:sz w:val="22"/>
    </w:rPr>
  </w:style>
  <w:style w:type="paragraph" w:styleId="Heading3">
    <w:name w:val="heading 3"/>
    <w:basedOn w:val="Normal"/>
    <w:next w:val="Normal"/>
    <w:link w:val="Heading3Char"/>
    <w:uiPriority w:val="9"/>
    <w:semiHidden/>
    <w:unhideWhenUsed/>
    <w:qFormat/>
    <w:rsid w:val="00700D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6C4B4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next w:val="BodyText2"/>
    <w:rsid w:val="008018E3"/>
    <w:pPr>
      <w:spacing w:after="0" w:line="240" w:lineRule="auto"/>
    </w:pPr>
    <w:rPr>
      <w:rFonts w:eastAsia="SimSun" w:cs="Times New Roman"/>
      <w:szCs w:val="20"/>
      <w:lang w:eastAsia="zh-CN"/>
    </w:rPr>
  </w:style>
  <w:style w:type="paragraph" w:styleId="BodyText2">
    <w:name w:val="Body Text 2"/>
    <w:basedOn w:val="Normal"/>
    <w:link w:val="BodyText2Char"/>
    <w:uiPriority w:val="99"/>
    <w:semiHidden/>
    <w:unhideWhenUsed/>
    <w:rsid w:val="008018E3"/>
    <w:pPr>
      <w:spacing w:line="480" w:lineRule="auto"/>
    </w:pPr>
  </w:style>
  <w:style w:type="character" w:customStyle="1" w:styleId="BodyText2Char">
    <w:name w:val="Body Text 2 Char"/>
    <w:basedOn w:val="DefaultParagraphFont"/>
    <w:link w:val="BodyText2"/>
    <w:uiPriority w:val="99"/>
    <w:semiHidden/>
    <w:rsid w:val="008018E3"/>
  </w:style>
  <w:style w:type="paragraph" w:styleId="BodyText">
    <w:name w:val="Body Text"/>
    <w:basedOn w:val="Normal"/>
    <w:link w:val="BodyTextChar"/>
    <w:uiPriority w:val="99"/>
    <w:semiHidden/>
    <w:unhideWhenUsed/>
    <w:rsid w:val="000F63E2"/>
  </w:style>
  <w:style w:type="character" w:customStyle="1" w:styleId="BodyTextChar">
    <w:name w:val="Body Text Char"/>
    <w:basedOn w:val="DefaultParagraphFont"/>
    <w:link w:val="BodyText"/>
    <w:uiPriority w:val="99"/>
    <w:semiHidden/>
    <w:rsid w:val="000F63E2"/>
  </w:style>
  <w:style w:type="character" w:customStyle="1" w:styleId="Heading2Char">
    <w:name w:val="Heading 2 Char"/>
    <w:basedOn w:val="DefaultParagraphFont"/>
    <w:link w:val="Heading2"/>
    <w:rsid w:val="00B37ABC"/>
    <w:rPr>
      <w:rFonts w:ascii="Arial Bold" w:hAnsi="Arial Bold" w:cs="Arial"/>
      <w:smallCaps/>
      <w:lang w:val="en-US"/>
    </w:rPr>
  </w:style>
  <w:style w:type="paragraph" w:styleId="Header">
    <w:name w:val="header"/>
    <w:basedOn w:val="Normal"/>
    <w:link w:val="HeaderChar"/>
    <w:uiPriority w:val="99"/>
    <w:rsid w:val="000F63E2"/>
    <w:pPr>
      <w:tabs>
        <w:tab w:val="center" w:pos="4536"/>
        <w:tab w:val="right" w:pos="9072"/>
      </w:tabs>
      <w:spacing w:after="0" w:line="240" w:lineRule="auto"/>
    </w:pPr>
    <w:rPr>
      <w:rFonts w:eastAsia="Times New Roman" w:cs="Times New Roman"/>
      <w:noProof/>
      <w:sz w:val="16"/>
      <w:szCs w:val="20"/>
      <w:lang w:eastAsia="en-GB"/>
    </w:rPr>
  </w:style>
  <w:style w:type="character" w:customStyle="1" w:styleId="HeaderChar">
    <w:name w:val="Header Char"/>
    <w:basedOn w:val="DefaultParagraphFont"/>
    <w:link w:val="Header"/>
    <w:uiPriority w:val="99"/>
    <w:rsid w:val="000F63E2"/>
    <w:rPr>
      <w:rFonts w:ascii="Arial" w:eastAsia="Times New Roman" w:hAnsi="Arial" w:cs="Times New Roman"/>
      <w:noProof/>
      <w:sz w:val="16"/>
      <w:szCs w:val="20"/>
      <w:lang w:eastAsia="en-GB"/>
    </w:rPr>
  </w:style>
  <w:style w:type="paragraph" w:styleId="Subtitle">
    <w:name w:val="Subtitle"/>
    <w:basedOn w:val="Normal"/>
    <w:link w:val="SubtitleChar"/>
    <w:qFormat/>
    <w:rsid w:val="000F63E2"/>
    <w:pPr>
      <w:spacing w:after="0" w:line="240" w:lineRule="auto"/>
    </w:pPr>
    <w:rPr>
      <w:rFonts w:ascii="Times New Roman" w:eastAsia="Times New Roman" w:hAnsi="Times New Roman" w:cs="Times New Roman"/>
      <w:b/>
      <w:szCs w:val="20"/>
      <w:lang w:val="en-US" w:eastAsia="en-GB"/>
    </w:rPr>
  </w:style>
  <w:style w:type="character" w:customStyle="1" w:styleId="SubtitleChar">
    <w:name w:val="Subtitle Char"/>
    <w:basedOn w:val="DefaultParagraphFont"/>
    <w:link w:val="Subtitle"/>
    <w:rsid w:val="000F63E2"/>
    <w:rPr>
      <w:rFonts w:ascii="Times New Roman" w:eastAsia="Times New Roman" w:hAnsi="Times New Roman" w:cs="Times New Roman"/>
      <w:b/>
      <w:szCs w:val="20"/>
      <w:lang w:val="en-US" w:eastAsia="en-GB"/>
    </w:rPr>
  </w:style>
  <w:style w:type="paragraph" w:styleId="ListParagraph">
    <w:name w:val="List Paragraph"/>
    <w:basedOn w:val="Normal"/>
    <w:uiPriority w:val="34"/>
    <w:qFormat/>
    <w:rsid w:val="000F63E2"/>
    <w:pPr>
      <w:ind w:left="720"/>
      <w:contextualSpacing/>
    </w:pPr>
  </w:style>
  <w:style w:type="paragraph" w:styleId="BalloonText">
    <w:name w:val="Balloon Text"/>
    <w:basedOn w:val="Normal"/>
    <w:link w:val="BalloonTextChar"/>
    <w:uiPriority w:val="99"/>
    <w:semiHidden/>
    <w:unhideWhenUsed/>
    <w:rsid w:val="007B0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952"/>
    <w:rPr>
      <w:rFonts w:ascii="Segoe UI" w:hAnsi="Segoe UI" w:cs="Segoe UI"/>
      <w:sz w:val="18"/>
      <w:szCs w:val="18"/>
    </w:rPr>
  </w:style>
  <w:style w:type="character" w:styleId="Hyperlink">
    <w:name w:val="Hyperlink"/>
    <w:basedOn w:val="DefaultParagraphFont"/>
    <w:uiPriority w:val="99"/>
    <w:unhideWhenUsed/>
    <w:rsid w:val="004A7B53"/>
    <w:rPr>
      <w:color w:val="0563C1" w:themeColor="hyperlink"/>
      <w:u w:val="single"/>
    </w:rPr>
  </w:style>
  <w:style w:type="character" w:customStyle="1" w:styleId="UnresolvedMention1">
    <w:name w:val="Unresolved Mention1"/>
    <w:basedOn w:val="DefaultParagraphFont"/>
    <w:uiPriority w:val="99"/>
    <w:semiHidden/>
    <w:unhideWhenUsed/>
    <w:rsid w:val="004A7B53"/>
    <w:rPr>
      <w:color w:val="605E5C"/>
      <w:shd w:val="clear" w:color="auto" w:fill="E1DFDD"/>
    </w:rPr>
  </w:style>
  <w:style w:type="character" w:styleId="CommentReference">
    <w:name w:val="annotation reference"/>
    <w:basedOn w:val="DefaultParagraphFont"/>
    <w:uiPriority w:val="99"/>
    <w:semiHidden/>
    <w:unhideWhenUsed/>
    <w:rsid w:val="001C6606"/>
    <w:rPr>
      <w:sz w:val="16"/>
      <w:szCs w:val="16"/>
    </w:rPr>
  </w:style>
  <w:style w:type="paragraph" w:styleId="CommentText">
    <w:name w:val="annotation text"/>
    <w:basedOn w:val="Normal"/>
    <w:link w:val="CommentTextChar"/>
    <w:unhideWhenUsed/>
    <w:rsid w:val="001C6606"/>
    <w:pPr>
      <w:spacing w:line="240" w:lineRule="auto"/>
    </w:pPr>
    <w:rPr>
      <w:szCs w:val="20"/>
    </w:rPr>
  </w:style>
  <w:style w:type="character" w:customStyle="1" w:styleId="CommentTextChar">
    <w:name w:val="Comment Text Char"/>
    <w:basedOn w:val="DefaultParagraphFont"/>
    <w:link w:val="CommentText"/>
    <w:rsid w:val="001C6606"/>
    <w:rPr>
      <w:sz w:val="20"/>
      <w:szCs w:val="20"/>
    </w:rPr>
  </w:style>
  <w:style w:type="paragraph" w:styleId="CommentSubject">
    <w:name w:val="annotation subject"/>
    <w:basedOn w:val="CommentText"/>
    <w:next w:val="CommentText"/>
    <w:link w:val="CommentSubjectChar"/>
    <w:uiPriority w:val="99"/>
    <w:semiHidden/>
    <w:unhideWhenUsed/>
    <w:rsid w:val="001C6606"/>
    <w:rPr>
      <w:b/>
      <w:bCs/>
    </w:rPr>
  </w:style>
  <w:style w:type="character" w:customStyle="1" w:styleId="CommentSubjectChar">
    <w:name w:val="Comment Subject Char"/>
    <w:basedOn w:val="CommentTextChar"/>
    <w:link w:val="CommentSubject"/>
    <w:uiPriority w:val="99"/>
    <w:semiHidden/>
    <w:rsid w:val="001C6606"/>
    <w:rPr>
      <w:b/>
      <w:bCs/>
      <w:sz w:val="20"/>
      <w:szCs w:val="20"/>
    </w:rPr>
  </w:style>
  <w:style w:type="character" w:customStyle="1" w:styleId="Heading6Char">
    <w:name w:val="Heading 6 Char"/>
    <w:basedOn w:val="DefaultParagraphFont"/>
    <w:link w:val="Heading6"/>
    <w:uiPriority w:val="9"/>
    <w:semiHidden/>
    <w:rsid w:val="006C4B4F"/>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F42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F0E"/>
  </w:style>
  <w:style w:type="paragraph" w:customStyle="1" w:styleId="DefaultText">
    <w:name w:val="Default Text"/>
    <w:basedOn w:val="Normal"/>
    <w:link w:val="DefaultTextChar"/>
    <w:rsid w:val="00C70176"/>
    <w:pPr>
      <w:spacing w:after="0" w:line="240" w:lineRule="auto"/>
    </w:pPr>
    <w:rPr>
      <w:rFonts w:ascii="Times New Roman" w:eastAsia="Times New Roman" w:hAnsi="Times New Roman" w:cs="Times New Roman"/>
      <w:sz w:val="24"/>
      <w:szCs w:val="20"/>
      <w:lang w:eastAsia="en-GB"/>
    </w:rPr>
  </w:style>
  <w:style w:type="character" w:customStyle="1" w:styleId="DefaultTextChar">
    <w:name w:val="Default Text Char"/>
    <w:link w:val="DefaultText"/>
    <w:rsid w:val="00C70176"/>
    <w:rPr>
      <w:rFonts w:ascii="Times New Roman" w:eastAsia="Times New Roman" w:hAnsi="Times New Roman" w:cs="Times New Roman"/>
      <w:sz w:val="24"/>
      <w:szCs w:val="20"/>
      <w:lang w:eastAsia="en-GB"/>
    </w:rPr>
  </w:style>
  <w:style w:type="paragraph" w:styleId="TOC1">
    <w:name w:val="toc 1"/>
    <w:basedOn w:val="Normal"/>
    <w:next w:val="Normal"/>
    <w:autoRedefine/>
    <w:uiPriority w:val="39"/>
    <w:unhideWhenUsed/>
    <w:rsid w:val="00DB7951"/>
    <w:pPr>
      <w:tabs>
        <w:tab w:val="left" w:pos="440"/>
        <w:tab w:val="right" w:leader="dot" w:pos="9016"/>
      </w:tabs>
      <w:spacing w:before="80" w:after="80" w:line="240" w:lineRule="auto"/>
    </w:pPr>
    <w:rPr>
      <w:rFonts w:ascii="Arial Bold" w:hAnsi="Arial Bold" w:cs="Arial"/>
      <w:b/>
      <w:bCs/>
      <w:caps/>
      <w:szCs w:val="24"/>
      <w:lang w:val="en-US"/>
    </w:rPr>
  </w:style>
  <w:style w:type="paragraph" w:styleId="TOC2">
    <w:name w:val="toc 2"/>
    <w:basedOn w:val="Normal"/>
    <w:next w:val="Normal"/>
    <w:autoRedefine/>
    <w:uiPriority w:val="39"/>
    <w:unhideWhenUsed/>
    <w:rsid w:val="009A7E8E"/>
    <w:pPr>
      <w:tabs>
        <w:tab w:val="left" w:pos="660"/>
        <w:tab w:val="right" w:leader="dot" w:pos="9016"/>
      </w:tabs>
      <w:spacing w:after="0"/>
      <w:ind w:left="340"/>
    </w:pPr>
    <w:rPr>
      <w:rFonts w:cs="Arial"/>
      <w:smallCaps/>
      <w:lang w:val="en-US"/>
    </w:rPr>
  </w:style>
  <w:style w:type="paragraph" w:styleId="TOC3">
    <w:name w:val="toc 3"/>
    <w:basedOn w:val="Normal"/>
    <w:next w:val="Normal"/>
    <w:autoRedefine/>
    <w:uiPriority w:val="39"/>
    <w:unhideWhenUsed/>
    <w:rsid w:val="004C1839"/>
    <w:pPr>
      <w:spacing w:after="0"/>
      <w:ind w:left="440"/>
    </w:pPr>
    <w:rPr>
      <w:rFonts w:cstheme="minorHAnsi"/>
      <w:szCs w:val="20"/>
    </w:rPr>
  </w:style>
  <w:style w:type="paragraph" w:styleId="TOC4">
    <w:name w:val="toc 4"/>
    <w:basedOn w:val="Normal"/>
    <w:next w:val="Normal"/>
    <w:autoRedefine/>
    <w:uiPriority w:val="39"/>
    <w:unhideWhenUsed/>
    <w:rsid w:val="004C1839"/>
    <w:pPr>
      <w:spacing w:after="0"/>
      <w:ind w:left="660"/>
    </w:pPr>
    <w:rPr>
      <w:rFonts w:cstheme="minorHAnsi"/>
      <w:szCs w:val="20"/>
    </w:rPr>
  </w:style>
  <w:style w:type="paragraph" w:styleId="TOC5">
    <w:name w:val="toc 5"/>
    <w:basedOn w:val="Normal"/>
    <w:next w:val="Normal"/>
    <w:autoRedefine/>
    <w:uiPriority w:val="39"/>
    <w:unhideWhenUsed/>
    <w:rsid w:val="004C1839"/>
    <w:pPr>
      <w:spacing w:after="0"/>
      <w:ind w:left="880"/>
    </w:pPr>
    <w:rPr>
      <w:rFonts w:cstheme="minorHAnsi"/>
      <w:szCs w:val="20"/>
    </w:rPr>
  </w:style>
  <w:style w:type="paragraph" w:styleId="TOC6">
    <w:name w:val="toc 6"/>
    <w:basedOn w:val="Normal"/>
    <w:next w:val="Normal"/>
    <w:autoRedefine/>
    <w:uiPriority w:val="39"/>
    <w:unhideWhenUsed/>
    <w:rsid w:val="004C1839"/>
    <w:pPr>
      <w:spacing w:after="0"/>
      <w:ind w:left="1100"/>
    </w:pPr>
    <w:rPr>
      <w:rFonts w:cstheme="minorHAnsi"/>
      <w:szCs w:val="20"/>
    </w:rPr>
  </w:style>
  <w:style w:type="paragraph" w:styleId="TOC7">
    <w:name w:val="toc 7"/>
    <w:basedOn w:val="Normal"/>
    <w:next w:val="Normal"/>
    <w:autoRedefine/>
    <w:uiPriority w:val="39"/>
    <w:unhideWhenUsed/>
    <w:rsid w:val="004C1839"/>
    <w:pPr>
      <w:spacing w:after="0"/>
      <w:ind w:left="1320"/>
    </w:pPr>
    <w:rPr>
      <w:rFonts w:cstheme="minorHAnsi"/>
      <w:szCs w:val="20"/>
    </w:rPr>
  </w:style>
  <w:style w:type="paragraph" w:styleId="TOC8">
    <w:name w:val="toc 8"/>
    <w:basedOn w:val="Normal"/>
    <w:next w:val="Normal"/>
    <w:autoRedefine/>
    <w:uiPriority w:val="39"/>
    <w:unhideWhenUsed/>
    <w:rsid w:val="004C1839"/>
    <w:pPr>
      <w:spacing w:after="0"/>
      <w:ind w:left="1540"/>
    </w:pPr>
    <w:rPr>
      <w:rFonts w:cstheme="minorHAnsi"/>
      <w:szCs w:val="20"/>
    </w:rPr>
  </w:style>
  <w:style w:type="paragraph" w:styleId="TOC9">
    <w:name w:val="toc 9"/>
    <w:basedOn w:val="Normal"/>
    <w:next w:val="Normal"/>
    <w:autoRedefine/>
    <w:uiPriority w:val="39"/>
    <w:unhideWhenUsed/>
    <w:rsid w:val="004C1839"/>
    <w:pPr>
      <w:spacing w:after="0"/>
      <w:ind w:left="1760"/>
    </w:pPr>
    <w:rPr>
      <w:rFonts w:cstheme="minorHAnsi"/>
      <w:szCs w:val="20"/>
    </w:rPr>
  </w:style>
  <w:style w:type="character" w:customStyle="1" w:styleId="Heading1Char">
    <w:name w:val="Heading 1 Char"/>
    <w:basedOn w:val="DefaultParagraphFont"/>
    <w:link w:val="Heading1"/>
    <w:uiPriority w:val="9"/>
    <w:rsid w:val="00FE6BEA"/>
    <w:rPr>
      <w:rFonts w:ascii="Arial Bold" w:hAnsi="Arial Bold" w:cs="Arial"/>
      <w:b/>
      <w:bCs/>
      <w:caps/>
      <w:color w:val="465368"/>
      <w:sz w:val="20"/>
      <w:szCs w:val="24"/>
      <w:lang w:val="en-US"/>
    </w:rPr>
  </w:style>
  <w:style w:type="character" w:customStyle="1" w:styleId="Heading3Char">
    <w:name w:val="Heading 3 Char"/>
    <w:basedOn w:val="DefaultParagraphFont"/>
    <w:link w:val="Heading3"/>
    <w:uiPriority w:val="9"/>
    <w:semiHidden/>
    <w:rsid w:val="00700D1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71ED7"/>
    <w:rPr>
      <w:color w:val="954F72" w:themeColor="followedHyperlink"/>
      <w:u w:val="single"/>
    </w:rPr>
  </w:style>
  <w:style w:type="paragraph" w:styleId="Revision">
    <w:name w:val="Revision"/>
    <w:hidden/>
    <w:uiPriority w:val="99"/>
    <w:semiHidden/>
    <w:rsid w:val="00B738C3"/>
    <w:pPr>
      <w:spacing w:after="0" w:line="240" w:lineRule="auto"/>
    </w:pPr>
  </w:style>
  <w:style w:type="character" w:styleId="PlaceholderText">
    <w:name w:val="Placeholder Text"/>
    <w:basedOn w:val="DefaultParagraphFont"/>
    <w:uiPriority w:val="99"/>
    <w:semiHidden/>
    <w:rsid w:val="00383BEF"/>
    <w:rPr>
      <w:color w:val="808080"/>
    </w:rPr>
  </w:style>
  <w:style w:type="paragraph" w:customStyle="1" w:styleId="Level1">
    <w:name w:val="Level 1"/>
    <w:basedOn w:val="ListParagraph"/>
    <w:link w:val="Level1Char"/>
    <w:qFormat/>
    <w:rsid w:val="00B82D38"/>
    <w:pPr>
      <w:numPr>
        <w:numId w:val="21"/>
      </w:numPr>
    </w:pPr>
    <w:rPr>
      <w:rFonts w:cs="Arial"/>
      <w:b/>
      <w:bCs/>
      <w:sz w:val="24"/>
      <w:szCs w:val="24"/>
    </w:rPr>
  </w:style>
  <w:style w:type="paragraph" w:customStyle="1" w:styleId="Level2">
    <w:name w:val="Level 2"/>
    <w:basedOn w:val="Level1"/>
    <w:link w:val="Level2Char"/>
    <w:qFormat/>
    <w:rsid w:val="00B82D38"/>
    <w:pPr>
      <w:numPr>
        <w:ilvl w:val="1"/>
      </w:numPr>
    </w:pPr>
    <w:rPr>
      <w:sz w:val="22"/>
    </w:rPr>
  </w:style>
  <w:style w:type="character" w:customStyle="1" w:styleId="Level2Char">
    <w:name w:val="Level 2 Char"/>
    <w:basedOn w:val="DefaultParagraphFont"/>
    <w:link w:val="Level2"/>
    <w:rsid w:val="00B82D38"/>
    <w:rPr>
      <w:rFonts w:ascii="Arial" w:hAnsi="Arial" w:cs="Arial"/>
      <w:b/>
      <w:bCs/>
      <w:szCs w:val="24"/>
    </w:rPr>
  </w:style>
  <w:style w:type="paragraph" w:customStyle="1" w:styleId="Level3">
    <w:name w:val="Level 3"/>
    <w:basedOn w:val="Level2"/>
    <w:qFormat/>
    <w:rsid w:val="00B82D38"/>
    <w:pPr>
      <w:numPr>
        <w:ilvl w:val="2"/>
      </w:numPr>
    </w:pPr>
    <w:rPr>
      <w:i/>
      <w:iCs/>
    </w:rPr>
  </w:style>
  <w:style w:type="paragraph" w:styleId="PlainText">
    <w:name w:val="Plain Text"/>
    <w:basedOn w:val="Normal"/>
    <w:link w:val="PlainTextChar"/>
    <w:rsid w:val="00C41ACF"/>
    <w:pPr>
      <w:spacing w:after="0" w:line="240" w:lineRule="auto"/>
      <w:jc w:val="left"/>
    </w:pPr>
    <w:rPr>
      <w:rFonts w:ascii="Courier New" w:eastAsia="Times New Roman" w:hAnsi="Courier New" w:cs="Times New Roman"/>
      <w:szCs w:val="20"/>
      <w:lang w:eastAsia="en-GB"/>
    </w:rPr>
  </w:style>
  <w:style w:type="character" w:customStyle="1" w:styleId="PlainTextChar">
    <w:name w:val="Plain Text Char"/>
    <w:basedOn w:val="DefaultParagraphFont"/>
    <w:link w:val="PlainText"/>
    <w:rsid w:val="00C41ACF"/>
    <w:rPr>
      <w:rFonts w:ascii="Courier New" w:eastAsia="Times New Roman" w:hAnsi="Courier New" w:cs="Times New Roman"/>
      <w:sz w:val="20"/>
      <w:szCs w:val="20"/>
      <w:lang w:eastAsia="en-GB"/>
    </w:rPr>
  </w:style>
  <w:style w:type="character" w:customStyle="1" w:styleId="Level1Char">
    <w:name w:val="Level 1 Char"/>
    <w:basedOn w:val="DefaultParagraphFont"/>
    <w:link w:val="Level1"/>
    <w:rsid w:val="00E176D2"/>
    <w:rPr>
      <w:rFonts w:ascii="Arial" w:hAnsi="Arial" w:cs="Arial"/>
      <w:b/>
      <w:bCs/>
      <w:sz w:val="24"/>
      <w:szCs w:val="24"/>
    </w:rPr>
  </w:style>
  <w:style w:type="character" w:customStyle="1" w:styleId="UnresolvedMention">
    <w:name w:val="Unresolved Mention"/>
    <w:basedOn w:val="DefaultParagraphFont"/>
    <w:uiPriority w:val="99"/>
    <w:semiHidden/>
    <w:unhideWhenUsed/>
    <w:rsid w:val="00B86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dbs-check-requests-guidance-for-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josephsbolt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t-josephs.bol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73EB1020F0844882D718EF116E72F" ma:contentTypeVersion="18" ma:contentTypeDescription="Create a new document." ma:contentTypeScope="" ma:versionID="30146fb72db920d13c2a2375d0029a65">
  <xsd:schema xmlns:xsd="http://www.w3.org/2001/XMLSchema" xmlns:xs="http://www.w3.org/2001/XMLSchema" xmlns:p="http://schemas.microsoft.com/office/2006/metadata/properties" xmlns:ns2="eee8d5d6-32f6-4fb1-af10-5a6775354678" xmlns:ns3="9617e68d-f9cc-4a1e-831f-9c32d84cef61" targetNamespace="http://schemas.microsoft.com/office/2006/metadata/properties" ma:root="true" ma:fieldsID="b9f3bc0de116da5e11ae2102ae32d621" ns2:_="" ns3:_="">
    <xsd:import namespace="eee8d5d6-32f6-4fb1-af10-5a6775354678"/>
    <xsd:import namespace="9617e68d-f9cc-4a1e-831f-9c32d84ce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8d5d6-32f6-4fb1-af10-5a6775354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e7422a-a9e4-405b-bf5f-7de79428b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7e68d-f9cc-4a1e-831f-9c32d84cef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e6aa12-b87c-487c-8455-53faa818a98a}" ma:internalName="TaxCatchAll" ma:showField="CatchAllData" ma:web="9617e68d-f9cc-4a1e-831f-9c32d84cef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e8d5d6-32f6-4fb1-af10-5a6775354678">
      <Terms xmlns="http://schemas.microsoft.com/office/infopath/2007/PartnerControls"/>
    </lcf76f155ced4ddcb4097134ff3c332f>
    <TaxCatchAll xmlns="9617e68d-f9cc-4a1e-831f-9c32d84cef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962E-F033-43F0-946F-EDCFB9606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8d5d6-32f6-4fb1-af10-5a6775354678"/>
    <ds:schemaRef ds:uri="9617e68d-f9cc-4a1e-831f-9c32d84ce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5FF72-6FED-4F1C-9D77-9A510E8C4667}">
  <ds:schemaRefs>
    <ds:schemaRef ds:uri="http://schemas.microsoft.com/office/2006/metadata/properties"/>
    <ds:schemaRef ds:uri="http://schemas.microsoft.com/office/infopath/2007/PartnerControls"/>
    <ds:schemaRef ds:uri="eee8d5d6-32f6-4fb1-af10-5a6775354678"/>
    <ds:schemaRef ds:uri="9617e68d-f9cc-4a1e-831f-9c32d84cef61"/>
  </ds:schemaRefs>
</ds:datastoreItem>
</file>

<file path=customXml/itemProps3.xml><?xml version="1.0" encoding="utf-8"?>
<ds:datastoreItem xmlns:ds="http://schemas.openxmlformats.org/officeDocument/2006/customXml" ds:itemID="{79B5DD75-0966-48C9-871B-C1B3947E5D62}">
  <ds:schemaRefs>
    <ds:schemaRef ds:uri="http://schemas.microsoft.com/sharepoint/v3/contenttype/forms"/>
  </ds:schemaRefs>
</ds:datastoreItem>
</file>

<file path=customXml/itemProps4.xml><?xml version="1.0" encoding="utf-8"?>
<ds:datastoreItem xmlns:ds="http://schemas.openxmlformats.org/officeDocument/2006/customXml" ds:itemID="{FE75E331-D7D8-466A-88B5-57430C67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Bates</dc:creator>
  <cp:keywords/>
  <dc:description/>
  <cp:lastModifiedBy>RobertsC</cp:lastModifiedBy>
  <cp:revision>14</cp:revision>
  <cp:lastPrinted>2020-06-17T12:56:00Z</cp:lastPrinted>
  <dcterms:created xsi:type="dcterms:W3CDTF">2024-11-18T13:15:00Z</dcterms:created>
  <dcterms:modified xsi:type="dcterms:W3CDTF">2025-04-28T09:03:00Z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0x0101000BF73EB1020F0844882D718EF116E72F</vt:lpwstr>
  </property>
  <property fmtid="{D5CDD505-2E9C-101B-9397-08002B2CF9AE}" pid="3" name="MSIP_Label_c13b8acb-daf3-42dc-9255-0af69a390534_Enabled">
    <vt:lpwstr>true</vt:lpwstr>
  </property>
  <property fmtid="{D5CDD505-2E9C-101B-9397-08002B2CF9AE}" pid="4" name="MSIP_Label_c13b8acb-daf3-42dc-9255-0af69a390534_SetDate">
    <vt:lpwstr>2021-10-11T15:22:18Z</vt:lpwstr>
  </property>
  <property fmtid="{D5CDD505-2E9C-101B-9397-08002B2CF9AE}" pid="5" name="MSIP_Label_c13b8acb-daf3-42dc-9255-0af69a390534_Method">
    <vt:lpwstr>Privileged</vt:lpwstr>
  </property>
  <property fmtid="{D5CDD505-2E9C-101B-9397-08002B2CF9AE}" pid="6" name="MSIP_Label_c13b8acb-daf3-42dc-9255-0af69a390534_Name">
    <vt:lpwstr>EB - Public</vt:lpwstr>
  </property>
  <property fmtid="{D5CDD505-2E9C-101B-9397-08002B2CF9AE}" pid="7" name="MSIP_Label_c13b8acb-daf3-42dc-9255-0af69a390534_SiteId">
    <vt:lpwstr>da686160-995c-4d0e-9257-82b75df6da72</vt:lpwstr>
  </property>
  <property fmtid="{D5CDD505-2E9C-101B-9397-08002B2CF9AE}" pid="8" name="MSIP_Label_c13b8acb-daf3-42dc-9255-0af69a390534_ActionId">
    <vt:lpwstr>9f613275-6316-48ec-a5ed-959d4b313672</vt:lpwstr>
  </property>
  <property fmtid="{D5CDD505-2E9C-101B-9397-08002B2CF9AE}" pid="9" name="MSIP_Label_c13b8acb-daf3-42dc-9255-0af69a390534_ContentBits">
    <vt:lpwstr>0</vt:lpwstr>
  </property>
  <property fmtid="{D5CDD505-2E9C-101B-9397-08002B2CF9AE}" pid="10" name="MediaServiceImageTags">
    <vt:lpwstr/>
  </property>
</Properties>
</file>