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958" w:rsidRDefault="005E0E5B" w:rsidP="00A311B2">
      <w:pPr>
        <w:rPr>
          <w:rFonts w:ascii="Arial" w:hAnsi="Arial" w:cs="Arial"/>
          <w:b/>
          <w:i/>
          <w:lang w:val="en-US"/>
        </w:rPr>
      </w:pPr>
      <w:r>
        <w:rPr>
          <w:rFonts w:ascii="Arial" w:hAnsi="Arial" w:cs="Arial"/>
          <w:b/>
          <w:i/>
          <w:lang w:val="en-US"/>
        </w:rPr>
        <w:t>Invitation to Tender</w:t>
      </w:r>
    </w:p>
    <w:p w:rsidR="005E0E5B" w:rsidRDefault="005E0E5B" w:rsidP="00A311B2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St Joseph’s R.C. High School are seeking quotations for the provision of transport services as detailed within the specification. </w:t>
      </w:r>
    </w:p>
    <w:p w:rsidR="005E0E5B" w:rsidRDefault="005E0E5B" w:rsidP="00A311B2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term of the contract will be for 3 years with the option to extend for a further 2 years. The contract will commence on 1</w:t>
      </w:r>
      <w:r w:rsidRPr="005E0E5B">
        <w:rPr>
          <w:rFonts w:ascii="Arial" w:hAnsi="Arial" w:cs="Arial"/>
          <w:vertAlign w:val="superscript"/>
          <w:lang w:val="en-US"/>
        </w:rPr>
        <w:t>st</w:t>
      </w:r>
      <w:r>
        <w:rPr>
          <w:rFonts w:ascii="Arial" w:hAnsi="Arial" w:cs="Arial"/>
          <w:lang w:val="en-US"/>
        </w:rPr>
        <w:t xml:space="preserve"> September 2025.</w:t>
      </w:r>
    </w:p>
    <w:p w:rsidR="005E0E5B" w:rsidRDefault="005E0E5B" w:rsidP="00A311B2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Timeline of events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E0E5B" w:rsidRPr="005E0E5B" w:rsidTr="005E0E5B">
        <w:tc>
          <w:tcPr>
            <w:tcW w:w="4508" w:type="dxa"/>
            <w:shd w:val="clear" w:color="auto" w:fill="BFBFBF" w:themeFill="background1" w:themeFillShade="BF"/>
          </w:tcPr>
          <w:p w:rsidR="005E0E5B" w:rsidRPr="005E0E5B" w:rsidRDefault="005E0E5B" w:rsidP="00A311B2">
            <w:pPr>
              <w:rPr>
                <w:rFonts w:ascii="Arial" w:hAnsi="Arial" w:cs="Arial"/>
                <w:b/>
                <w:lang w:val="en-US"/>
              </w:rPr>
            </w:pPr>
            <w:r w:rsidRPr="005E0E5B">
              <w:rPr>
                <w:rFonts w:ascii="Arial" w:hAnsi="Arial" w:cs="Arial"/>
                <w:b/>
                <w:lang w:val="en-US"/>
              </w:rPr>
              <w:t>Event</w:t>
            </w:r>
          </w:p>
        </w:tc>
        <w:tc>
          <w:tcPr>
            <w:tcW w:w="4508" w:type="dxa"/>
            <w:shd w:val="clear" w:color="auto" w:fill="BFBFBF" w:themeFill="background1" w:themeFillShade="BF"/>
          </w:tcPr>
          <w:p w:rsidR="005E0E5B" w:rsidRPr="005E0E5B" w:rsidRDefault="005E0E5B" w:rsidP="00A311B2">
            <w:pPr>
              <w:rPr>
                <w:rFonts w:ascii="Arial" w:hAnsi="Arial" w:cs="Arial"/>
                <w:b/>
                <w:lang w:val="en-US"/>
              </w:rPr>
            </w:pPr>
            <w:r w:rsidRPr="005E0E5B">
              <w:rPr>
                <w:rFonts w:ascii="Arial" w:hAnsi="Arial" w:cs="Arial"/>
                <w:b/>
                <w:lang w:val="en-US"/>
              </w:rPr>
              <w:t>Date</w:t>
            </w:r>
          </w:p>
        </w:tc>
      </w:tr>
      <w:tr w:rsidR="005E0E5B" w:rsidRPr="005E0E5B" w:rsidTr="005E0E5B">
        <w:tc>
          <w:tcPr>
            <w:tcW w:w="4508" w:type="dxa"/>
          </w:tcPr>
          <w:p w:rsidR="005E0E5B" w:rsidRPr="005E0E5B" w:rsidRDefault="005E0E5B" w:rsidP="00A311B2">
            <w:pPr>
              <w:rPr>
                <w:rFonts w:ascii="Arial" w:hAnsi="Arial" w:cs="Arial"/>
                <w:lang w:val="en-US"/>
              </w:rPr>
            </w:pPr>
            <w:r w:rsidRPr="005E0E5B">
              <w:rPr>
                <w:rFonts w:ascii="Arial" w:hAnsi="Arial" w:cs="Arial"/>
                <w:lang w:val="en-US"/>
              </w:rPr>
              <w:t>Request for quotations</w:t>
            </w:r>
          </w:p>
        </w:tc>
        <w:tc>
          <w:tcPr>
            <w:tcW w:w="4508" w:type="dxa"/>
          </w:tcPr>
          <w:p w:rsidR="005E0E5B" w:rsidRPr="005E0E5B" w:rsidRDefault="005E0E5B" w:rsidP="00A311B2">
            <w:pPr>
              <w:rPr>
                <w:rFonts w:ascii="Arial" w:hAnsi="Arial" w:cs="Arial"/>
                <w:lang w:val="en-US"/>
              </w:rPr>
            </w:pPr>
            <w:r w:rsidRPr="005E0E5B">
              <w:rPr>
                <w:rFonts w:ascii="Arial" w:hAnsi="Arial" w:cs="Arial"/>
                <w:lang w:val="en-US"/>
              </w:rPr>
              <w:t>28/04/2025</w:t>
            </w:r>
          </w:p>
        </w:tc>
      </w:tr>
      <w:tr w:rsidR="005E0E5B" w:rsidRPr="005E0E5B" w:rsidTr="005E0E5B">
        <w:tc>
          <w:tcPr>
            <w:tcW w:w="4508" w:type="dxa"/>
          </w:tcPr>
          <w:p w:rsidR="005E0E5B" w:rsidRPr="005E0E5B" w:rsidRDefault="005E0E5B" w:rsidP="00A311B2">
            <w:pPr>
              <w:rPr>
                <w:rFonts w:ascii="Arial" w:hAnsi="Arial" w:cs="Arial"/>
                <w:lang w:val="en-US"/>
              </w:rPr>
            </w:pPr>
            <w:r w:rsidRPr="005E0E5B">
              <w:rPr>
                <w:rFonts w:ascii="Arial" w:hAnsi="Arial" w:cs="Arial"/>
                <w:lang w:val="en-US"/>
              </w:rPr>
              <w:t>Deadline for responses</w:t>
            </w:r>
          </w:p>
        </w:tc>
        <w:tc>
          <w:tcPr>
            <w:tcW w:w="4508" w:type="dxa"/>
          </w:tcPr>
          <w:p w:rsidR="005E0E5B" w:rsidRPr="005E0E5B" w:rsidRDefault="005E0E5B" w:rsidP="00A311B2">
            <w:pPr>
              <w:rPr>
                <w:rFonts w:ascii="Arial" w:hAnsi="Arial" w:cs="Arial"/>
                <w:lang w:val="en-US"/>
              </w:rPr>
            </w:pPr>
            <w:r w:rsidRPr="005E0E5B">
              <w:rPr>
                <w:rFonts w:ascii="Arial" w:hAnsi="Arial" w:cs="Arial"/>
                <w:lang w:val="en-US"/>
              </w:rPr>
              <w:t>23/05/2025</w:t>
            </w:r>
          </w:p>
        </w:tc>
      </w:tr>
      <w:tr w:rsidR="005E0E5B" w:rsidRPr="005E0E5B" w:rsidTr="005E0E5B">
        <w:tc>
          <w:tcPr>
            <w:tcW w:w="4508" w:type="dxa"/>
          </w:tcPr>
          <w:p w:rsidR="005E0E5B" w:rsidRPr="005E0E5B" w:rsidRDefault="005E0E5B" w:rsidP="00A311B2">
            <w:pPr>
              <w:rPr>
                <w:rFonts w:ascii="Arial" w:hAnsi="Arial" w:cs="Arial"/>
                <w:lang w:val="en-US"/>
              </w:rPr>
            </w:pPr>
            <w:r w:rsidRPr="005E0E5B">
              <w:rPr>
                <w:rFonts w:ascii="Arial" w:hAnsi="Arial" w:cs="Arial"/>
                <w:lang w:val="en-US"/>
              </w:rPr>
              <w:t>Contract award</w:t>
            </w:r>
          </w:p>
        </w:tc>
        <w:tc>
          <w:tcPr>
            <w:tcW w:w="4508" w:type="dxa"/>
          </w:tcPr>
          <w:p w:rsidR="005E0E5B" w:rsidRPr="005E0E5B" w:rsidRDefault="005E0E5B" w:rsidP="00A311B2">
            <w:pPr>
              <w:rPr>
                <w:rFonts w:ascii="Arial" w:hAnsi="Arial" w:cs="Arial"/>
                <w:lang w:val="en-US"/>
              </w:rPr>
            </w:pPr>
            <w:r w:rsidRPr="005E0E5B">
              <w:rPr>
                <w:rFonts w:ascii="Arial" w:hAnsi="Arial" w:cs="Arial"/>
                <w:lang w:val="en-US"/>
              </w:rPr>
              <w:t>w/c 12</w:t>
            </w:r>
            <w:r w:rsidRPr="005E0E5B">
              <w:rPr>
                <w:rFonts w:ascii="Arial" w:hAnsi="Arial" w:cs="Arial"/>
                <w:vertAlign w:val="superscript"/>
                <w:lang w:val="en-US"/>
              </w:rPr>
              <w:t>th</w:t>
            </w:r>
            <w:r w:rsidRPr="005E0E5B">
              <w:rPr>
                <w:rFonts w:ascii="Arial" w:hAnsi="Arial" w:cs="Arial"/>
                <w:lang w:val="en-US"/>
              </w:rPr>
              <w:t xml:space="preserve"> June</w:t>
            </w:r>
          </w:p>
        </w:tc>
      </w:tr>
      <w:tr w:rsidR="005E0E5B" w:rsidRPr="005E0E5B" w:rsidTr="005E0E5B">
        <w:tc>
          <w:tcPr>
            <w:tcW w:w="4508" w:type="dxa"/>
          </w:tcPr>
          <w:p w:rsidR="005E0E5B" w:rsidRPr="005E0E5B" w:rsidRDefault="005E0E5B" w:rsidP="00A311B2">
            <w:pPr>
              <w:rPr>
                <w:rFonts w:ascii="Arial" w:hAnsi="Arial" w:cs="Arial"/>
                <w:lang w:val="en-US"/>
              </w:rPr>
            </w:pPr>
            <w:r w:rsidRPr="005E0E5B">
              <w:rPr>
                <w:rFonts w:ascii="Arial" w:hAnsi="Arial" w:cs="Arial"/>
                <w:lang w:val="en-US"/>
              </w:rPr>
              <w:t>Contract commen</w:t>
            </w:r>
            <w:bookmarkStart w:id="0" w:name="_GoBack"/>
            <w:bookmarkEnd w:id="0"/>
            <w:r w:rsidRPr="005E0E5B">
              <w:rPr>
                <w:rFonts w:ascii="Arial" w:hAnsi="Arial" w:cs="Arial"/>
                <w:lang w:val="en-US"/>
              </w:rPr>
              <w:t>cement</w:t>
            </w:r>
          </w:p>
        </w:tc>
        <w:tc>
          <w:tcPr>
            <w:tcW w:w="4508" w:type="dxa"/>
          </w:tcPr>
          <w:p w:rsidR="005E0E5B" w:rsidRPr="005E0E5B" w:rsidRDefault="005E0E5B" w:rsidP="00A311B2">
            <w:pPr>
              <w:rPr>
                <w:rFonts w:ascii="Arial" w:hAnsi="Arial" w:cs="Arial"/>
                <w:lang w:val="en-US"/>
              </w:rPr>
            </w:pPr>
            <w:r w:rsidRPr="005E0E5B">
              <w:rPr>
                <w:rFonts w:ascii="Arial" w:hAnsi="Arial" w:cs="Arial"/>
                <w:lang w:val="en-US"/>
              </w:rPr>
              <w:t>01/09/2025</w:t>
            </w:r>
          </w:p>
        </w:tc>
      </w:tr>
    </w:tbl>
    <w:p w:rsidR="005E0E5B" w:rsidRPr="005E0E5B" w:rsidRDefault="005E0E5B" w:rsidP="00A311B2">
      <w:pPr>
        <w:rPr>
          <w:rFonts w:ascii="Arial" w:hAnsi="Arial" w:cs="Arial"/>
          <w:lang w:val="en-US"/>
        </w:rPr>
      </w:pPr>
    </w:p>
    <w:p w:rsidR="005E0E5B" w:rsidRDefault="005E0E5B" w:rsidP="00A311B2">
      <w:pPr>
        <w:rPr>
          <w:rFonts w:ascii="Arial" w:hAnsi="Arial" w:cs="Arial"/>
          <w:lang w:val="en-US"/>
        </w:rPr>
      </w:pPr>
      <w:r w:rsidRPr="005E0E5B">
        <w:rPr>
          <w:rFonts w:ascii="Arial" w:hAnsi="Arial" w:cs="Arial"/>
          <w:lang w:val="en-US"/>
        </w:rPr>
        <w:t>All completed</w:t>
      </w:r>
      <w:r>
        <w:rPr>
          <w:rFonts w:ascii="Arial" w:hAnsi="Arial" w:cs="Arial"/>
          <w:lang w:val="en-US"/>
        </w:rPr>
        <w:t xml:space="preserve"> documentation</w:t>
      </w:r>
      <w:r w:rsidR="003F3E73">
        <w:rPr>
          <w:rFonts w:ascii="Arial" w:hAnsi="Arial" w:cs="Arial"/>
          <w:lang w:val="en-US"/>
        </w:rPr>
        <w:t xml:space="preserve"> along with any queries</w:t>
      </w:r>
      <w:r>
        <w:rPr>
          <w:rFonts w:ascii="Arial" w:hAnsi="Arial" w:cs="Arial"/>
          <w:lang w:val="en-US"/>
        </w:rPr>
        <w:t xml:space="preserve"> should be returned to </w:t>
      </w:r>
      <w:hyperlink r:id="rId8" w:history="1">
        <w:r w:rsidRPr="00B6012E">
          <w:rPr>
            <w:rStyle w:val="Hyperlink"/>
            <w:rFonts w:ascii="Arial" w:hAnsi="Arial" w:cs="Arial"/>
            <w:lang w:val="en-US"/>
          </w:rPr>
          <w:t>finance@st-josephs.bolton.sch.uk</w:t>
        </w:r>
      </w:hyperlink>
      <w:r w:rsidR="003F3E73">
        <w:rPr>
          <w:rFonts w:ascii="Arial" w:hAnsi="Arial" w:cs="Arial"/>
          <w:lang w:val="en-US"/>
        </w:rPr>
        <w:t xml:space="preserve"> marked for the attention of Miss C Roberts</w:t>
      </w:r>
      <w:r>
        <w:rPr>
          <w:rFonts w:ascii="Arial" w:hAnsi="Arial" w:cs="Arial"/>
          <w:lang w:val="en-US"/>
        </w:rPr>
        <w:t>.</w:t>
      </w:r>
    </w:p>
    <w:p w:rsidR="005E0E5B" w:rsidRDefault="005E0E5B" w:rsidP="00A311B2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Documents to be returned:</w:t>
      </w:r>
    </w:p>
    <w:p w:rsidR="005E0E5B" w:rsidRDefault="005E0E5B" w:rsidP="005E0E5B">
      <w:pPr>
        <w:pStyle w:val="ListParagraph"/>
        <w:numPr>
          <w:ilvl w:val="0"/>
          <w:numId w:val="1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Quotation submission</w:t>
      </w:r>
    </w:p>
    <w:p w:rsidR="005E0E5B" w:rsidRDefault="005E0E5B" w:rsidP="005E0E5B">
      <w:pPr>
        <w:pStyle w:val="ListParagraph"/>
        <w:numPr>
          <w:ilvl w:val="0"/>
          <w:numId w:val="1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Details on how you are able to meet the specification requirements</w:t>
      </w:r>
    </w:p>
    <w:p w:rsidR="005E0E5B" w:rsidRDefault="005E0E5B" w:rsidP="005E0E5B">
      <w:pPr>
        <w:pStyle w:val="ListParagraph"/>
        <w:numPr>
          <w:ilvl w:val="0"/>
          <w:numId w:val="1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Copy documentation of employer’s liability insurance, public liability insurance, motor insurance for the coaches / buses. </w:t>
      </w:r>
    </w:p>
    <w:p w:rsidR="003F3E73" w:rsidRDefault="003F3E73" w:rsidP="005E0E5B">
      <w:pPr>
        <w:pStyle w:val="ListParagraph"/>
        <w:numPr>
          <w:ilvl w:val="0"/>
          <w:numId w:val="1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Copy documentation to confirm financial stability through provision of the most recent audited financial accounts</w:t>
      </w:r>
    </w:p>
    <w:p w:rsidR="005E0E5B" w:rsidRDefault="005E0E5B" w:rsidP="005E0E5B">
      <w:pPr>
        <w:pStyle w:val="ListParagraph"/>
        <w:numPr>
          <w:ilvl w:val="0"/>
          <w:numId w:val="1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Confirmation if you are an Accredited Living Wage employer or pay at least the Living Wage Foundation hourly rate to employees. </w:t>
      </w:r>
    </w:p>
    <w:p w:rsidR="005E0E5B" w:rsidRDefault="003F3E73" w:rsidP="005E0E5B">
      <w:pPr>
        <w:pStyle w:val="ListParagraph"/>
        <w:numPr>
          <w:ilvl w:val="0"/>
          <w:numId w:val="1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Confirmation your organisation complies with the following legislation:</w:t>
      </w:r>
    </w:p>
    <w:p w:rsidR="003F3E73" w:rsidRDefault="003F3E73" w:rsidP="003F3E73">
      <w:pPr>
        <w:pStyle w:val="ListParagraph"/>
        <w:numPr>
          <w:ilvl w:val="1"/>
          <w:numId w:val="1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Equality Act 2010</w:t>
      </w:r>
    </w:p>
    <w:p w:rsidR="003F3E73" w:rsidRDefault="003F3E73" w:rsidP="003F3E73">
      <w:pPr>
        <w:pStyle w:val="ListParagraph"/>
        <w:numPr>
          <w:ilvl w:val="1"/>
          <w:numId w:val="1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Employment Rights ACT 1996</w:t>
      </w:r>
    </w:p>
    <w:p w:rsidR="003F3E73" w:rsidRDefault="003F3E73" w:rsidP="003F3E73">
      <w:pPr>
        <w:pStyle w:val="ListParagraph"/>
        <w:numPr>
          <w:ilvl w:val="1"/>
          <w:numId w:val="1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Employment Relations Act 1999</w:t>
      </w:r>
    </w:p>
    <w:p w:rsidR="003F3E73" w:rsidRDefault="003F3E73" w:rsidP="003F3E73">
      <w:pPr>
        <w:pStyle w:val="ListParagraph"/>
        <w:numPr>
          <w:ilvl w:val="1"/>
          <w:numId w:val="1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Modern Slavery Act 2015</w:t>
      </w:r>
    </w:p>
    <w:p w:rsidR="003F3E73" w:rsidRDefault="003F3E73" w:rsidP="003F3E73">
      <w:pPr>
        <w:pStyle w:val="ListParagraph"/>
        <w:numPr>
          <w:ilvl w:val="1"/>
          <w:numId w:val="1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Health and Safety at Work Act 1974</w:t>
      </w:r>
    </w:p>
    <w:p w:rsidR="003F3E73" w:rsidRDefault="003F3E73" w:rsidP="003F3E73">
      <w:pPr>
        <w:pStyle w:val="ListParagraph"/>
        <w:numPr>
          <w:ilvl w:val="1"/>
          <w:numId w:val="1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Data Protection Act 2018 </w:t>
      </w:r>
    </w:p>
    <w:p w:rsidR="003F3E73" w:rsidRPr="005E0E5B" w:rsidRDefault="003F3E73" w:rsidP="003F3E73">
      <w:pPr>
        <w:pStyle w:val="ListParagraph"/>
        <w:numPr>
          <w:ilvl w:val="0"/>
          <w:numId w:val="1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Details of safeguarding practices to comply with Appendix A</w:t>
      </w:r>
    </w:p>
    <w:sectPr w:rsidR="003F3E73" w:rsidRPr="005E0E5B">
      <w:headerReference w:type="even" r:id="rId9"/>
      <w:headerReference w:type="default" r:id="rId10"/>
      <w:footerReference w:type="default" r:id="rId11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0E5B" w:rsidRDefault="005E0E5B">
      <w:pPr>
        <w:spacing w:after="0" w:line="240" w:lineRule="auto"/>
      </w:pPr>
      <w:r>
        <w:separator/>
      </w:r>
    </w:p>
  </w:endnote>
  <w:endnote w:type="continuationSeparator" w:id="0">
    <w:p w:rsidR="005E0E5B" w:rsidRDefault="005E0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TTFF5ECF7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E5B" w:rsidRDefault="005E0E5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161925</wp:posOffset>
          </wp:positionH>
          <wp:positionV relativeFrom="paragraph">
            <wp:posOffset>-203243</wp:posOffset>
          </wp:positionV>
          <wp:extent cx="438150" cy="578528"/>
          <wp:effectExtent l="0" t="0" r="0" b="0"/>
          <wp:wrapNone/>
          <wp:docPr id="13" name="Picture 13" descr="DofE logo gunmetal no words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fE logo gunmetal no words RGB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301" cy="5800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49024" behindDoc="0" locked="0" layoutInCell="1" allowOverlap="1">
          <wp:simplePos x="0" y="0"/>
          <wp:positionH relativeFrom="column">
            <wp:posOffset>701675</wp:posOffset>
          </wp:positionH>
          <wp:positionV relativeFrom="paragraph">
            <wp:posOffset>-207010</wp:posOffset>
          </wp:positionV>
          <wp:extent cx="581025" cy="581025"/>
          <wp:effectExtent l="0" t="0" r="9525" b="9525"/>
          <wp:wrapSquare wrapText="bothSides"/>
          <wp:docPr id="14" name="Picture 14" descr="G:\St Joseph's Documents\School Logos\ISA Logo 2012-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St Joseph's Documents\School Logos\ISA Logo 2012-2015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2212340</wp:posOffset>
          </wp:positionH>
          <wp:positionV relativeFrom="paragraph">
            <wp:posOffset>-187960</wp:posOffset>
          </wp:positionV>
          <wp:extent cx="927100" cy="253365"/>
          <wp:effectExtent l="0" t="0" r="6350" b="0"/>
          <wp:wrapThrough wrapText="bothSides">
            <wp:wrapPolygon edited="0">
              <wp:start x="0" y="0"/>
              <wp:lineTo x="0" y="19489"/>
              <wp:lineTo x="21304" y="19489"/>
              <wp:lineTo x="21304" y="0"/>
              <wp:lineTo x="0" y="0"/>
            </wp:wrapPolygon>
          </wp:wrapThrough>
          <wp:docPr id="19" name="Picture 19" descr="http://www.nace.co.uk/sites/default/files/Nace_logo_small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nace.co.uk/sites/default/files/Nace_logo_small_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253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48000" behindDoc="0" locked="0" layoutInCell="1" allowOverlap="1">
          <wp:simplePos x="0" y="0"/>
          <wp:positionH relativeFrom="column">
            <wp:posOffset>1358900</wp:posOffset>
          </wp:positionH>
          <wp:positionV relativeFrom="paragraph">
            <wp:posOffset>-77470</wp:posOffset>
          </wp:positionV>
          <wp:extent cx="756920" cy="470535"/>
          <wp:effectExtent l="0" t="0" r="5080" b="5715"/>
          <wp:wrapThrough wrapText="bothSides">
            <wp:wrapPolygon edited="0">
              <wp:start x="0" y="0"/>
              <wp:lineTo x="0" y="20988"/>
              <wp:lineTo x="21201" y="20988"/>
              <wp:lineTo x="21201" y="0"/>
              <wp:lineTo x="0" y="0"/>
            </wp:wrapPolygon>
          </wp:wrapThrough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470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0048" behindDoc="0" locked="0" layoutInCell="1" allowOverlap="1">
          <wp:simplePos x="0" y="0"/>
          <wp:positionH relativeFrom="column">
            <wp:posOffset>2239645</wp:posOffset>
          </wp:positionH>
          <wp:positionV relativeFrom="paragraph">
            <wp:posOffset>90170</wp:posOffset>
          </wp:positionV>
          <wp:extent cx="833755" cy="347980"/>
          <wp:effectExtent l="0" t="0" r="4445" b="0"/>
          <wp:wrapThrough wrapText="bothSides">
            <wp:wrapPolygon edited="0">
              <wp:start x="19248" y="0"/>
              <wp:lineTo x="0" y="4730"/>
              <wp:lineTo x="0" y="15372"/>
              <wp:lineTo x="1974" y="18920"/>
              <wp:lineTo x="3455" y="20102"/>
              <wp:lineTo x="5429" y="20102"/>
              <wp:lineTo x="15793" y="20102"/>
              <wp:lineTo x="21222" y="20102"/>
              <wp:lineTo x="21222" y="0"/>
              <wp:lineTo x="19248" y="0"/>
            </wp:wrapPolygon>
          </wp:wrapThrough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3755" cy="347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3143522</wp:posOffset>
          </wp:positionH>
          <wp:positionV relativeFrom="paragraph">
            <wp:posOffset>-241300</wp:posOffset>
          </wp:positionV>
          <wp:extent cx="958850" cy="701239"/>
          <wp:effectExtent l="0" t="0" r="0" b="3810"/>
          <wp:wrapThrough wrapText="bothSides">
            <wp:wrapPolygon edited="0">
              <wp:start x="0" y="0"/>
              <wp:lineTo x="0" y="21130"/>
              <wp:lineTo x="21028" y="21130"/>
              <wp:lineTo x="21028" y="0"/>
              <wp:lineTo x="0" y="0"/>
            </wp:wrapPolygon>
          </wp:wrapThrough>
          <wp:docPr id="22" name="Picture 22" descr="C:\Users\woodsr\Desktop\CEIAG-Logo-Working-Towar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oodsr\Desktop\CEIAG-Logo-Working-Towards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701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4102735</wp:posOffset>
          </wp:positionH>
          <wp:positionV relativeFrom="paragraph">
            <wp:posOffset>-193040</wp:posOffset>
          </wp:positionV>
          <wp:extent cx="687705" cy="619125"/>
          <wp:effectExtent l="0" t="0" r="0" b="9525"/>
          <wp:wrapThrough wrapText="bothSides">
            <wp:wrapPolygon edited="0">
              <wp:start x="0" y="0"/>
              <wp:lineTo x="0" y="21268"/>
              <wp:lineTo x="20942" y="21268"/>
              <wp:lineTo x="20942" y="0"/>
              <wp:lineTo x="0" y="0"/>
            </wp:wrapPolygon>
          </wp:wrapThrough>
          <wp:docPr id="23" name="Picture 23" descr="C:\Users\woodsr\Desktop\2015-16\BLA\BL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woodsr\Desktop\2015-16\BLA\BLA Logo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0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1072" behindDoc="0" locked="0" layoutInCell="1" allowOverlap="1">
          <wp:simplePos x="0" y="0"/>
          <wp:positionH relativeFrom="column">
            <wp:posOffset>4775200</wp:posOffset>
          </wp:positionH>
          <wp:positionV relativeFrom="paragraph">
            <wp:posOffset>-213360</wp:posOffset>
          </wp:positionV>
          <wp:extent cx="961390" cy="605155"/>
          <wp:effectExtent l="0" t="0" r="0" b="4445"/>
          <wp:wrapSquare wrapText="bothSides"/>
          <wp:docPr id="24" name="Picture 24" descr="G:\St Joseph's Documents\School Logos\2012-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St Joseph's Documents\School Logos\2012-2013 Logo.jpg"/>
                  <pic:cNvPicPr>
                    <a:picLocks noChangeAspect="1" noChangeArrowheads="1"/>
                  </pic:cNvPicPr>
                </pic:nvPicPr>
                <pic:blipFill>
                  <a:blip r:embed="rId8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5705475</wp:posOffset>
          </wp:positionH>
          <wp:positionV relativeFrom="paragraph">
            <wp:posOffset>-216535</wp:posOffset>
          </wp:positionV>
          <wp:extent cx="932815" cy="669925"/>
          <wp:effectExtent l="0" t="0" r="635" b="0"/>
          <wp:wrapThrough wrapText="bothSides">
            <wp:wrapPolygon edited="0">
              <wp:start x="0" y="0"/>
              <wp:lineTo x="0" y="20883"/>
              <wp:lineTo x="21174" y="20883"/>
              <wp:lineTo x="21174" y="0"/>
              <wp:lineTo x="0" y="0"/>
            </wp:wrapPolygon>
          </wp:wrapThrough>
          <wp:docPr id="25" name="Picture 25" descr="http://www.educationcommission.org.uk/SiteImages/8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ttp://www.educationcommission.org.uk/SiteImages/80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-779780</wp:posOffset>
          </wp:positionH>
          <wp:positionV relativeFrom="paragraph">
            <wp:posOffset>-280670</wp:posOffset>
          </wp:positionV>
          <wp:extent cx="781050" cy="675005"/>
          <wp:effectExtent l="0" t="0" r="0" b="0"/>
          <wp:wrapThrough wrapText="bothSides">
            <wp:wrapPolygon edited="0">
              <wp:start x="8429" y="0"/>
              <wp:lineTo x="5268" y="4267"/>
              <wp:lineTo x="4741" y="9754"/>
              <wp:lineTo x="0" y="18897"/>
              <wp:lineTo x="0" y="20726"/>
              <wp:lineTo x="21073" y="20726"/>
              <wp:lineTo x="21073" y="19507"/>
              <wp:lineTo x="16332" y="9754"/>
              <wp:lineTo x="15805" y="4267"/>
              <wp:lineTo x="12644" y="0"/>
              <wp:lineTo x="8429" y="0"/>
            </wp:wrapPolygon>
          </wp:wrapThrough>
          <wp:docPr id="28" name="Picture 28" descr="http://www.xaverian.ac.uk/admin/fm/userfiles/Community/Diocese-of-Salf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xaverian.ac.uk/admin/fm/userfiles/Community/Diocese-of-Salford.pn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582134</wp:posOffset>
              </wp:positionV>
              <wp:extent cx="7567684" cy="6824"/>
              <wp:effectExtent l="19050" t="38100" r="52705" b="508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7684" cy="6824"/>
                      </a:xfrm>
                      <a:prstGeom prst="line">
                        <a:avLst/>
                      </a:prstGeom>
                      <a:ln w="762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45.85pt" to="523.9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" strokecolor="#1f497d [3215]" strokeweight="6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0E5B" w:rsidRDefault="005E0E5B">
      <w:pPr>
        <w:spacing w:after="0" w:line="240" w:lineRule="auto"/>
      </w:pPr>
      <w:r>
        <w:separator/>
      </w:r>
    </w:p>
  </w:footnote>
  <w:footnote w:type="continuationSeparator" w:id="0">
    <w:p w:rsidR="005E0E5B" w:rsidRDefault="005E0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E5B" w:rsidRDefault="005E0E5B">
    <w:pPr>
      <w:pStyle w:val="Header"/>
    </w:pPr>
    <w:r>
      <w:rPr>
        <w:noProof/>
        <w:color w:val="5B9BD5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-932180</wp:posOffset>
              </wp:positionH>
              <wp:positionV relativeFrom="paragraph">
                <wp:posOffset>10558780</wp:posOffset>
              </wp:positionV>
              <wp:extent cx="7567295" cy="6350"/>
              <wp:effectExtent l="19050" t="38100" r="52705" b="508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7295" cy="6350"/>
                      </a:xfrm>
                      <a:prstGeom prst="line">
                        <a:avLst/>
                      </a:prstGeom>
                      <a:ln w="762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B89E5B" id="Straight Connector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4pt,831.4pt" to="522.45pt,8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" strokecolor="#4f81bd [3204]" strokeweight="6pt"/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834390</wp:posOffset>
          </wp:positionH>
          <wp:positionV relativeFrom="paragraph">
            <wp:posOffset>3514725</wp:posOffset>
          </wp:positionV>
          <wp:extent cx="5718175" cy="694118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St Joseph's Documents\School Logos\St_Joseph's_logo-watermar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8175" cy="694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E5B" w:rsidRDefault="005E0E5B">
    <w:pPr>
      <w:pStyle w:val="Header"/>
      <w:tabs>
        <w:tab w:val="clear" w:pos="9026"/>
        <w:tab w:val="right" w:pos="10348"/>
      </w:tabs>
      <w:ind w:left="-851" w:right="-897"/>
      <w:jc w:val="right"/>
      <w:rPr>
        <w:rFonts w:ascii="Microsoft PhagsPa" w:hAnsi="Microsoft PhagsPa"/>
        <w:b/>
        <w:color w:val="44546A"/>
        <w:sz w:val="44"/>
        <w:szCs w:val="44"/>
      </w:rPr>
    </w:pPr>
    <w:r>
      <w:rPr>
        <w:rFonts w:ascii="Microsoft PhagsPa" w:hAnsi="Microsoft PhagsPa"/>
        <w:noProof/>
        <w:color w:val="808080"/>
        <w:sz w:val="32"/>
        <w:szCs w:val="32"/>
        <w:lang w:eastAsia="en-GB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-600075</wp:posOffset>
          </wp:positionH>
          <wp:positionV relativeFrom="paragraph">
            <wp:posOffset>81280</wp:posOffset>
          </wp:positionV>
          <wp:extent cx="762000" cy="908685"/>
          <wp:effectExtent l="0" t="0" r="0" b="5715"/>
          <wp:wrapTight wrapText="bothSides">
            <wp:wrapPolygon edited="0">
              <wp:start x="2160" y="0"/>
              <wp:lineTo x="0" y="14491"/>
              <wp:lineTo x="0" y="18113"/>
              <wp:lineTo x="7560" y="21283"/>
              <wp:lineTo x="13500" y="21283"/>
              <wp:lineTo x="21060" y="17660"/>
              <wp:lineTo x="21060" y="14491"/>
              <wp:lineTo x="18900" y="7245"/>
              <wp:lineTo x="18900" y="0"/>
              <wp:lineTo x="216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Microsoft PhagsPa" w:hAnsi="Microsoft PhagsPa"/>
        <w:color w:val="44546A"/>
        <w:sz w:val="38"/>
        <w:szCs w:val="38"/>
      </w:rPr>
      <w:t xml:space="preserve">   </w:t>
    </w:r>
    <w:r>
      <w:rPr>
        <w:rFonts w:ascii="Microsoft PhagsPa" w:hAnsi="Microsoft PhagsPa"/>
        <w:b/>
        <w:color w:val="44546A"/>
        <w:sz w:val="44"/>
        <w:szCs w:val="44"/>
      </w:rPr>
      <w:t>St Joseph’s Roman Catholic High School</w:t>
    </w:r>
  </w:p>
  <w:p w:rsidR="005E0E5B" w:rsidRDefault="005E0E5B">
    <w:pPr>
      <w:pStyle w:val="Header"/>
      <w:tabs>
        <w:tab w:val="clear" w:pos="9026"/>
        <w:tab w:val="right" w:pos="10348"/>
      </w:tabs>
      <w:ind w:left="-851" w:right="-897"/>
      <w:jc w:val="right"/>
      <w:rPr>
        <w:rFonts w:ascii="Microsoft PhagsPa" w:hAnsi="Microsoft PhagsPa"/>
        <w:color w:val="808080"/>
        <w:sz w:val="32"/>
        <w:szCs w:val="32"/>
      </w:rPr>
    </w:pPr>
    <w:r>
      <w:rPr>
        <w:rFonts w:ascii="Microsoft PhagsPa" w:hAnsi="Microsoft PhagsPa"/>
        <w:color w:val="808080"/>
        <w:sz w:val="32"/>
        <w:szCs w:val="32"/>
      </w:rPr>
      <w:t xml:space="preserve">Sefton Lane </w:t>
    </w:r>
    <w:r>
      <w:rPr>
        <w:rFonts w:ascii="Microsoft PhagsPa" w:hAnsi="Microsoft PhagsPa" w:cs="TTFF5ECF70t00"/>
        <w:color w:val="808080"/>
        <w:sz w:val="32"/>
        <w:szCs w:val="32"/>
        <w:lang w:val="en-IE"/>
      </w:rPr>
      <w:t xml:space="preserve">| </w:t>
    </w:r>
    <w:r>
      <w:rPr>
        <w:rFonts w:ascii="Microsoft PhagsPa" w:hAnsi="Microsoft PhagsPa"/>
        <w:color w:val="808080"/>
        <w:sz w:val="32"/>
        <w:szCs w:val="32"/>
      </w:rPr>
      <w:t xml:space="preserve">Horwich </w:t>
    </w:r>
    <w:r>
      <w:rPr>
        <w:rFonts w:ascii="Microsoft PhagsPa" w:hAnsi="Microsoft PhagsPa" w:cs="TTFF5ECF70t00"/>
        <w:color w:val="808080"/>
        <w:sz w:val="32"/>
        <w:szCs w:val="32"/>
        <w:lang w:val="en-IE"/>
      </w:rPr>
      <w:t xml:space="preserve">| </w:t>
    </w:r>
    <w:r>
      <w:rPr>
        <w:rFonts w:ascii="Microsoft PhagsPa" w:hAnsi="Microsoft PhagsPa"/>
        <w:color w:val="808080"/>
        <w:sz w:val="32"/>
        <w:szCs w:val="32"/>
      </w:rPr>
      <w:t xml:space="preserve">Bolton </w:t>
    </w:r>
    <w:r>
      <w:rPr>
        <w:rFonts w:ascii="Microsoft PhagsPa" w:hAnsi="Microsoft PhagsPa" w:cs="TTFF5ECF70t00"/>
        <w:color w:val="808080"/>
        <w:sz w:val="32"/>
        <w:szCs w:val="32"/>
        <w:lang w:val="en-IE"/>
      </w:rPr>
      <w:t xml:space="preserve">| </w:t>
    </w:r>
    <w:r>
      <w:rPr>
        <w:rFonts w:ascii="Microsoft PhagsPa" w:hAnsi="Microsoft PhagsPa"/>
        <w:color w:val="808080"/>
        <w:sz w:val="32"/>
        <w:szCs w:val="32"/>
      </w:rPr>
      <w:t>BL6 6HW</w:t>
    </w:r>
  </w:p>
  <w:p w:rsidR="005E0E5B" w:rsidRDefault="005E0E5B">
    <w:pPr>
      <w:pStyle w:val="Header"/>
      <w:tabs>
        <w:tab w:val="clear" w:pos="9026"/>
        <w:tab w:val="right" w:pos="9923"/>
        <w:tab w:val="right" w:pos="10348"/>
      </w:tabs>
      <w:ind w:left="-709" w:right="-897"/>
      <w:jc w:val="right"/>
      <w:rPr>
        <w:rFonts w:ascii="Microsoft PhagsPa" w:hAnsi="Microsoft PhagsPa" w:cs="TTFF5ECF70t00"/>
        <w:color w:val="0070C0"/>
        <w:sz w:val="28"/>
        <w:szCs w:val="28"/>
        <w:lang w:val="en-IE"/>
      </w:rPr>
    </w:pPr>
    <w:r>
      <w:rPr>
        <w:rFonts w:ascii="Microsoft PhagsPa" w:hAnsi="Microsoft PhagsPa"/>
        <w:b/>
        <w:sz w:val="28"/>
        <w:szCs w:val="28"/>
      </w:rPr>
      <w:t>Telephone:</w:t>
    </w:r>
    <w:r>
      <w:rPr>
        <w:rFonts w:ascii="Microsoft PhagsPa" w:hAnsi="Microsoft PhagsPa"/>
        <w:sz w:val="28"/>
        <w:szCs w:val="28"/>
      </w:rPr>
      <w:t xml:space="preserve"> 01204 697456 </w:t>
    </w:r>
  </w:p>
  <w:p w:rsidR="005E0E5B" w:rsidRDefault="005E0E5B">
    <w:pPr>
      <w:pStyle w:val="Header"/>
      <w:tabs>
        <w:tab w:val="clear" w:pos="9026"/>
        <w:tab w:val="right" w:pos="9923"/>
      </w:tabs>
      <w:ind w:left="-709" w:right="-897"/>
      <w:jc w:val="right"/>
      <w:rPr>
        <w:rFonts w:ascii="Microsoft PhagsPa" w:hAnsi="Microsoft PhagsPa" w:cs="TTFF5ECF70t00"/>
        <w:sz w:val="24"/>
        <w:szCs w:val="24"/>
        <w:lang w:val="en-IE"/>
      </w:rPr>
    </w:pPr>
    <w:r>
      <w:rPr>
        <w:rFonts w:ascii="Microsoft PhagsPa" w:hAnsi="Microsoft PhagsPa" w:cs="TTFF5ECF70t00"/>
        <w:b/>
        <w:sz w:val="24"/>
        <w:szCs w:val="24"/>
        <w:lang w:val="en-IE"/>
      </w:rPr>
      <w:t>Website:</w:t>
    </w:r>
    <w:r>
      <w:rPr>
        <w:rFonts w:ascii="Microsoft PhagsPa" w:hAnsi="Microsoft PhagsPa" w:cs="TTFF5ECF70t00"/>
        <w:b/>
        <w:color w:val="1C5C98"/>
        <w:sz w:val="24"/>
        <w:szCs w:val="24"/>
        <w:lang w:val="en-IE"/>
      </w:rPr>
      <w:t xml:space="preserve"> </w:t>
    </w:r>
    <w:hyperlink r:id="rId2" w:history="1">
      <w:r>
        <w:rPr>
          <w:rStyle w:val="Hyperlink"/>
          <w:rFonts w:ascii="Microsoft PhagsPa" w:hAnsi="Microsoft PhagsPa" w:cs="TTFF5ECF70t00"/>
          <w:color w:val="1C5C98"/>
          <w:sz w:val="24"/>
          <w:szCs w:val="24"/>
          <w:u w:val="none"/>
          <w:lang w:val="en-IE"/>
        </w:rPr>
        <w:t>www.stjosephsbolton.org.uk</w:t>
      </w:r>
    </w:hyperlink>
    <w:r>
      <w:rPr>
        <w:rFonts w:ascii="Microsoft PhagsPa" w:hAnsi="Microsoft PhagsPa" w:cs="TTFF5ECF70t00"/>
        <w:sz w:val="24"/>
        <w:szCs w:val="24"/>
        <w:lang w:val="en-IE"/>
      </w:rPr>
      <w:t xml:space="preserve"> </w:t>
    </w:r>
    <w:r>
      <w:rPr>
        <w:rFonts w:ascii="Microsoft PhagsPa" w:hAnsi="Microsoft PhagsPa" w:cs="TTFF5ECF70t00"/>
        <w:color w:val="300086"/>
        <w:sz w:val="24"/>
        <w:szCs w:val="24"/>
        <w:lang w:val="en-IE"/>
      </w:rPr>
      <w:t>|</w:t>
    </w:r>
    <w:r>
      <w:rPr>
        <w:rFonts w:ascii="Microsoft PhagsPa" w:hAnsi="Microsoft PhagsPa" w:cs="TTFF5ECF70t00"/>
        <w:color w:val="0070C0"/>
        <w:sz w:val="24"/>
        <w:szCs w:val="24"/>
        <w:lang w:val="en-IE"/>
      </w:rPr>
      <w:t xml:space="preserve"> </w:t>
    </w:r>
    <w:r>
      <w:rPr>
        <w:rFonts w:ascii="Microsoft PhagsPa" w:hAnsi="Microsoft PhagsPa" w:cs="TTFF5ECF70t00"/>
        <w:b/>
        <w:sz w:val="24"/>
        <w:szCs w:val="24"/>
        <w:lang w:val="en-IE"/>
      </w:rPr>
      <w:t>Email:</w:t>
    </w:r>
    <w:r>
      <w:rPr>
        <w:rFonts w:ascii="Microsoft PhagsPa" w:hAnsi="Microsoft PhagsPa" w:cs="TTFF5ECF70t00"/>
        <w:sz w:val="24"/>
        <w:szCs w:val="24"/>
        <w:lang w:val="en-IE"/>
      </w:rPr>
      <w:t xml:space="preserve"> </w:t>
    </w:r>
    <w:r>
      <w:rPr>
        <w:rFonts w:ascii="Microsoft PhagsPa" w:hAnsi="Microsoft PhagsPa" w:cs="TTFF5ECF70t00"/>
        <w:color w:val="1C5C98"/>
        <w:sz w:val="24"/>
        <w:szCs w:val="24"/>
        <w:lang w:val="en-IE"/>
      </w:rPr>
      <w:t>office@st-josephs.bolton.sch.uk</w:t>
    </w:r>
  </w:p>
  <w:p w:rsidR="005E0E5B" w:rsidRDefault="005E0E5B">
    <w:pPr>
      <w:pStyle w:val="Footer"/>
      <w:tabs>
        <w:tab w:val="clear" w:pos="9026"/>
        <w:tab w:val="right" w:pos="10348"/>
      </w:tabs>
      <w:ind w:left="-993" w:right="-1180"/>
      <w:jc w:val="right"/>
      <w:rPr>
        <w:rFonts w:ascii="Microsoft PhagsPa" w:hAnsi="Microsoft PhagsPa"/>
        <w:b/>
        <w:sz w:val="18"/>
        <w:szCs w:val="18"/>
      </w:rPr>
    </w:pPr>
  </w:p>
  <w:p w:rsidR="005E0E5B" w:rsidRDefault="005E0E5B">
    <w:pPr>
      <w:pStyle w:val="Footer"/>
      <w:tabs>
        <w:tab w:val="clear" w:pos="9026"/>
        <w:tab w:val="right" w:pos="9923"/>
      </w:tabs>
      <w:ind w:left="-993" w:right="-897"/>
      <w:jc w:val="right"/>
      <w:rPr>
        <w:rFonts w:ascii="Microsoft PhagsPa" w:hAnsi="Microsoft PhagsPa"/>
        <w:sz w:val="18"/>
        <w:szCs w:val="18"/>
      </w:rPr>
    </w:pPr>
    <w:r>
      <w:rPr>
        <w:rFonts w:ascii="Microsoft PhagsPa" w:hAnsi="Microsoft PhagsPa"/>
        <w:b/>
        <w:sz w:val="18"/>
        <w:szCs w:val="18"/>
      </w:rPr>
      <w:t>Headteacher:</w:t>
    </w:r>
    <w:r>
      <w:rPr>
        <w:rFonts w:ascii="Microsoft PhagsPa" w:hAnsi="Microsoft PhagsPa"/>
        <w:sz w:val="18"/>
        <w:szCs w:val="18"/>
      </w:rPr>
      <w:t xml:space="preserve"> </w:t>
    </w:r>
    <w:r>
      <w:rPr>
        <w:rFonts w:ascii="Microsoft PhagsPa" w:hAnsi="Microsoft PhagsPa"/>
        <w:color w:val="44546A"/>
        <w:sz w:val="18"/>
        <w:szCs w:val="18"/>
      </w:rPr>
      <w:t xml:space="preserve">Mr T McCabe </w:t>
    </w:r>
    <w:r>
      <w:rPr>
        <w:rFonts w:ascii="Microsoft PhagsPa" w:hAnsi="Microsoft PhagsPa" w:cs="TTFF5ECF70t00"/>
        <w:color w:val="1C5C98"/>
        <w:sz w:val="18"/>
        <w:szCs w:val="18"/>
        <w:lang w:val="en-IE"/>
      </w:rPr>
      <w:t>|</w:t>
    </w:r>
    <w:r>
      <w:rPr>
        <w:rFonts w:ascii="Microsoft PhagsPa" w:hAnsi="Microsoft PhagsPa"/>
        <w:color w:val="1C5C98"/>
        <w:sz w:val="18"/>
        <w:szCs w:val="18"/>
      </w:rPr>
      <w:t xml:space="preserve"> </w:t>
    </w:r>
    <w:r>
      <w:rPr>
        <w:rFonts w:ascii="Microsoft PhagsPa" w:hAnsi="Microsoft PhagsPa"/>
        <w:b/>
        <w:sz w:val="18"/>
        <w:szCs w:val="18"/>
      </w:rPr>
      <w:t xml:space="preserve">Deputy </w:t>
    </w:r>
    <w:proofErr w:type="spellStart"/>
    <w:r>
      <w:rPr>
        <w:rFonts w:ascii="Microsoft PhagsPa" w:hAnsi="Microsoft PhagsPa"/>
        <w:b/>
        <w:sz w:val="18"/>
        <w:szCs w:val="18"/>
      </w:rPr>
      <w:t>Headteachers</w:t>
    </w:r>
    <w:proofErr w:type="spellEnd"/>
    <w:r>
      <w:rPr>
        <w:rFonts w:ascii="Microsoft PhagsPa" w:hAnsi="Microsoft PhagsPa"/>
        <w:b/>
        <w:sz w:val="18"/>
        <w:szCs w:val="18"/>
      </w:rPr>
      <w:t xml:space="preserve">: </w:t>
    </w:r>
    <w:r>
      <w:rPr>
        <w:rFonts w:ascii="Microsoft PhagsPa" w:hAnsi="Microsoft PhagsPa"/>
        <w:color w:val="44546A"/>
        <w:sz w:val="18"/>
        <w:szCs w:val="18"/>
      </w:rPr>
      <w:t xml:space="preserve">Mrs J Morgan, Mrs N Yorke Robinson </w:t>
    </w:r>
    <w:r>
      <w:rPr>
        <w:rFonts w:ascii="Microsoft PhagsPa" w:hAnsi="Microsoft PhagsPa" w:cs="TTFF5ECF70t00"/>
        <w:color w:val="1C5C98"/>
        <w:sz w:val="18"/>
        <w:szCs w:val="18"/>
        <w:lang w:val="en-IE"/>
      </w:rPr>
      <w:t>|</w:t>
    </w:r>
    <w:r>
      <w:rPr>
        <w:rFonts w:ascii="Microsoft PhagsPa" w:hAnsi="Microsoft PhagsPa"/>
        <w:sz w:val="18"/>
        <w:szCs w:val="18"/>
      </w:rPr>
      <w:t xml:space="preserve"> </w:t>
    </w:r>
    <w:r>
      <w:rPr>
        <w:rFonts w:ascii="Microsoft PhagsPa" w:hAnsi="Microsoft PhagsPa"/>
        <w:b/>
        <w:sz w:val="18"/>
        <w:szCs w:val="18"/>
      </w:rPr>
      <w:t xml:space="preserve">Chair of Governors: </w:t>
    </w:r>
    <w:r>
      <w:rPr>
        <w:rFonts w:ascii="Microsoft PhagsPa" w:hAnsi="Microsoft PhagsPa"/>
        <w:color w:val="44546A"/>
        <w:sz w:val="18"/>
        <w:szCs w:val="18"/>
      </w:rPr>
      <w:t>Mrs P Jones</w:t>
    </w:r>
  </w:p>
  <w:p w:rsidR="005E0E5B" w:rsidRDefault="005E0E5B">
    <w:pPr>
      <w:pStyle w:val="Footer"/>
      <w:tabs>
        <w:tab w:val="clear" w:pos="9026"/>
        <w:tab w:val="right" w:pos="9923"/>
      </w:tabs>
      <w:ind w:left="-993" w:right="-897"/>
      <w:jc w:val="right"/>
      <w:rPr>
        <w:rFonts w:ascii="Microsoft PhagsPa" w:hAnsi="Microsoft PhagsPa" w:cs="TTFF5ECF70t00"/>
        <w:color w:val="CC9900"/>
        <w:sz w:val="18"/>
        <w:szCs w:val="18"/>
        <w:lang w:val="en-IE"/>
      </w:rPr>
    </w:pPr>
    <w:r>
      <w:rPr>
        <w:rFonts w:ascii="Microsoft PhagsPa" w:hAnsi="Microsoft PhagsPa"/>
        <w:b/>
        <w:sz w:val="18"/>
        <w:szCs w:val="18"/>
      </w:rPr>
      <w:t xml:space="preserve">Registered Charity Number: </w:t>
    </w:r>
    <w:r>
      <w:rPr>
        <w:rFonts w:ascii="Microsoft PhagsPa" w:hAnsi="Microsoft PhagsPa" w:cs="TTFF5ECF70t00"/>
        <w:color w:val="44546A"/>
        <w:sz w:val="18"/>
        <w:szCs w:val="18"/>
        <w:lang w:val="en-IE"/>
      </w:rPr>
      <w:t>1075795</w:t>
    </w:r>
    <w:r>
      <w:rPr>
        <w:rFonts w:ascii="Microsoft PhagsPa" w:hAnsi="Microsoft PhagsPa" w:cs="TTFF5ECF70t00"/>
        <w:color w:val="B67F46"/>
        <w:sz w:val="18"/>
        <w:szCs w:val="18"/>
        <w:lang w:val="en-IE"/>
      </w:rPr>
      <w:t xml:space="preserve"> </w:t>
    </w:r>
    <w:r>
      <w:rPr>
        <w:rFonts w:ascii="Microsoft PhagsPa" w:hAnsi="Microsoft PhagsPa" w:cs="TTFF5ECF70t00"/>
        <w:color w:val="1C5C98"/>
        <w:sz w:val="18"/>
        <w:szCs w:val="18"/>
        <w:lang w:val="en-IE"/>
      </w:rPr>
      <w:t>|</w:t>
    </w:r>
    <w:r>
      <w:rPr>
        <w:rFonts w:ascii="Microsoft PhagsPa" w:hAnsi="Microsoft PhagsPa" w:cs="TTFF5ECF70t00"/>
        <w:color w:val="CC9900"/>
        <w:sz w:val="18"/>
        <w:szCs w:val="18"/>
        <w:lang w:val="en-IE"/>
      </w:rPr>
      <w:t xml:space="preserve"> </w:t>
    </w:r>
    <w:r>
      <w:rPr>
        <w:rFonts w:ascii="Microsoft PhagsPa" w:hAnsi="Microsoft PhagsPa" w:cs="TTFF5ECF70t00"/>
        <w:b/>
        <w:sz w:val="18"/>
        <w:szCs w:val="18"/>
        <w:lang w:val="en-IE"/>
      </w:rPr>
      <w:t xml:space="preserve">Facebook: </w:t>
    </w:r>
    <w:r>
      <w:rPr>
        <w:rFonts w:ascii="Microsoft PhagsPa" w:hAnsi="Microsoft PhagsPa" w:cs="TTFF5ECF70t00"/>
        <w:color w:val="44546A"/>
        <w:sz w:val="18"/>
        <w:szCs w:val="18"/>
        <w:lang w:val="en-IE"/>
      </w:rPr>
      <w:t xml:space="preserve">St Joseph’s R.C. High School </w:t>
    </w:r>
    <w:r>
      <w:rPr>
        <w:rFonts w:ascii="Microsoft PhagsPa" w:hAnsi="Microsoft PhagsPa" w:cs="TTFF5ECF70t00"/>
        <w:b/>
        <w:sz w:val="18"/>
        <w:szCs w:val="18"/>
        <w:lang w:val="en-IE"/>
      </w:rPr>
      <w:t>Twitter:</w:t>
    </w:r>
    <w:r>
      <w:rPr>
        <w:rFonts w:ascii="Microsoft PhagsPa" w:hAnsi="Microsoft PhagsPa" w:cs="TTFF5ECF70t00"/>
        <w:sz w:val="18"/>
        <w:szCs w:val="18"/>
        <w:lang w:val="en-IE"/>
      </w:rPr>
      <w:t xml:space="preserve"> @</w:t>
    </w:r>
    <w:proofErr w:type="spellStart"/>
    <w:r>
      <w:rPr>
        <w:rFonts w:ascii="Microsoft PhagsPa" w:hAnsi="Microsoft PhagsPa" w:cs="TTFF5ECF70t00"/>
        <w:sz w:val="18"/>
        <w:szCs w:val="18"/>
        <w:lang w:val="en-IE"/>
      </w:rPr>
      <w:t>joeys_rchs</w:t>
    </w:r>
    <w:proofErr w:type="spellEnd"/>
    <w:r>
      <w:rPr>
        <w:rFonts w:ascii="Microsoft PhagsPa" w:hAnsi="Microsoft PhagsPa" w:cs="TTFF5ECF70t00"/>
        <w:sz w:val="18"/>
        <w:szCs w:val="18"/>
        <w:lang w:val="en-IE"/>
      </w:rPr>
      <w:t xml:space="preserve"> </w:t>
    </w:r>
    <w:r>
      <w:rPr>
        <w:rFonts w:ascii="Microsoft PhagsPa" w:hAnsi="Microsoft PhagsPa" w:cs="TTFF5ECF70t00"/>
        <w:b/>
        <w:sz w:val="18"/>
        <w:szCs w:val="18"/>
        <w:lang w:val="en-IE"/>
      </w:rPr>
      <w:t xml:space="preserve">Instagram: </w:t>
    </w:r>
    <w:proofErr w:type="spellStart"/>
    <w:r>
      <w:rPr>
        <w:rFonts w:ascii="Microsoft PhagsPa" w:hAnsi="Microsoft PhagsPa" w:cs="TTFF5ECF70t00"/>
        <w:sz w:val="18"/>
        <w:szCs w:val="18"/>
        <w:lang w:val="en-IE"/>
      </w:rPr>
      <w:t>joeys_rchs</w:t>
    </w:r>
    <w:proofErr w:type="spellEnd"/>
    <w:r>
      <w:rPr>
        <w:rFonts w:ascii="Microsoft PhagsPa" w:hAnsi="Microsoft PhagsPa" w:cs="TTFF5ECF70t00"/>
        <w:color w:val="44546A"/>
        <w:sz w:val="18"/>
        <w:szCs w:val="18"/>
        <w:lang w:val="en-IE"/>
      </w:rPr>
      <w:t xml:space="preserve"> </w:t>
    </w:r>
    <w:r>
      <w:rPr>
        <w:rFonts w:ascii="Microsoft PhagsPa" w:hAnsi="Microsoft PhagsPa" w:cs="TTFF5ECF70t00"/>
        <w:b/>
        <w:sz w:val="18"/>
        <w:szCs w:val="18"/>
        <w:lang w:val="en-IE"/>
      </w:rPr>
      <w:t xml:space="preserve"> </w:t>
    </w:r>
  </w:p>
  <w:p w:rsidR="005E0E5B" w:rsidRDefault="005E0E5B">
    <w:pPr>
      <w:pStyle w:val="Header"/>
      <w:tabs>
        <w:tab w:val="right" w:pos="10348"/>
      </w:tabs>
      <w:ind w:right="-1180"/>
    </w:pPr>
    <w:r>
      <w:rPr>
        <w:noProof/>
        <w:lang w:eastAsia="en-GB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-76835</wp:posOffset>
          </wp:positionH>
          <wp:positionV relativeFrom="paragraph">
            <wp:posOffset>702945</wp:posOffset>
          </wp:positionV>
          <wp:extent cx="5718175" cy="694118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St Joseph's Documents\School Logos\St_Joseph's_logo-watermark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8175" cy="694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F5E72"/>
    <w:multiLevelType w:val="hybridMultilevel"/>
    <w:tmpl w:val="FD9CF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B649E"/>
    <w:multiLevelType w:val="hybridMultilevel"/>
    <w:tmpl w:val="BC2A4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05B0D"/>
    <w:multiLevelType w:val="hybridMultilevel"/>
    <w:tmpl w:val="09822C82"/>
    <w:lvl w:ilvl="0" w:tplc="20D4CF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10228"/>
    <w:multiLevelType w:val="hybridMultilevel"/>
    <w:tmpl w:val="DEF02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54751F"/>
    <w:multiLevelType w:val="hybridMultilevel"/>
    <w:tmpl w:val="E228A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413C42"/>
    <w:multiLevelType w:val="hybridMultilevel"/>
    <w:tmpl w:val="D3A01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C50627"/>
    <w:multiLevelType w:val="multilevel"/>
    <w:tmpl w:val="7E921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B51040"/>
    <w:multiLevelType w:val="hybridMultilevel"/>
    <w:tmpl w:val="365A9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31220B"/>
    <w:multiLevelType w:val="hybridMultilevel"/>
    <w:tmpl w:val="C90C50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D475123"/>
    <w:multiLevelType w:val="hybridMultilevel"/>
    <w:tmpl w:val="F9AE4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8C138A"/>
    <w:multiLevelType w:val="hybridMultilevel"/>
    <w:tmpl w:val="6CF20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8"/>
  </w:num>
  <w:num w:numId="5">
    <w:abstractNumId w:val="6"/>
  </w:num>
  <w:num w:numId="6">
    <w:abstractNumId w:val="1"/>
  </w:num>
  <w:num w:numId="7">
    <w:abstractNumId w:val="1"/>
  </w:num>
  <w:num w:numId="8">
    <w:abstractNumId w:val="1"/>
  </w:num>
  <w:num w:numId="9">
    <w:abstractNumId w:val="2"/>
  </w:num>
  <w:num w:numId="10">
    <w:abstractNumId w:val="5"/>
  </w:num>
  <w:num w:numId="11">
    <w:abstractNumId w:val="7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caldwella\Desktop\engagement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Less than 33%$'`"/>
    <w:odso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Name"/>
        <w:mappedName w:val="Last Name"/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</w:odso>
  </w:mailMerge>
  <w:defaultTabStop w:val="720"/>
  <w:evenAndOddHeaders/>
  <w:characterSpacingControl w:val="doNotCompress"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459"/>
    <w:rsid w:val="00321994"/>
    <w:rsid w:val="003F3E73"/>
    <w:rsid w:val="00415987"/>
    <w:rsid w:val="004339E1"/>
    <w:rsid w:val="00455C71"/>
    <w:rsid w:val="004F038F"/>
    <w:rsid w:val="00515958"/>
    <w:rsid w:val="005E0E5B"/>
    <w:rsid w:val="00704B28"/>
    <w:rsid w:val="007A7459"/>
    <w:rsid w:val="009E4FD7"/>
    <w:rsid w:val="00A311B2"/>
    <w:rsid w:val="00B03E23"/>
    <w:rsid w:val="00D212CE"/>
    <w:rsid w:val="00FA21B5"/>
    <w:rsid w:val="00FF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69"/>
    <o:shapelayout v:ext="edit">
      <o:idmap v:ext="edit" data="1"/>
    </o:shapelayout>
  </w:shapeDefaults>
  <w:decimalSymbol w:val="."/>
  <w:listSeparator w:val=","/>
  <w14:docId w14:val="7B465B3B"/>
  <w15:docId w15:val="{E9F9D4C3-2C78-4A8B-BB0C-39BE0A7C4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Pr>
      <w:color w:val="0000FF" w:themeColor="hyperlink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character" w:customStyle="1" w:styleId="st">
    <w:name w:val="st"/>
    <w:basedOn w:val="DefaultParagraphFont"/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asciiTheme="minorHAnsi" w:eastAsiaTheme="minorEastAsia" w:hAnsiTheme="minorHAnsi" w:cstheme="minorBidi"/>
      <w:lang w:eastAsia="en-GB"/>
    </w:rPr>
  </w:style>
  <w:style w:type="paragraph" w:styleId="BodyText">
    <w:name w:val="Body Text"/>
    <w:basedOn w:val="Normal"/>
    <w:link w:val="BodyTextChar"/>
    <w:semiHidden/>
    <w:unhideWhenUsed/>
    <w:pPr>
      <w:spacing w:after="0" w:line="240" w:lineRule="auto"/>
      <w:jc w:val="both"/>
    </w:pPr>
    <w:rPr>
      <w:rFonts w:ascii="Comic Sans MS" w:eastAsia="Times New Roman" w:hAnsi="Comic Sans MS"/>
      <w:szCs w:val="20"/>
    </w:rPr>
  </w:style>
  <w:style w:type="character" w:customStyle="1" w:styleId="BodyTextChar">
    <w:name w:val="Body Text Char"/>
    <w:basedOn w:val="DefaultParagraphFont"/>
    <w:link w:val="BodyText"/>
    <w:semiHidden/>
    <w:rPr>
      <w:rFonts w:ascii="Comic Sans MS" w:eastAsia="Times New Roman" w:hAnsi="Comic Sans MS" w:cs="Times New Roman"/>
      <w:szCs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n-GB"/>
    </w:rPr>
  </w:style>
  <w:style w:type="paragraph" w:customStyle="1" w:styleId="xmsonormal">
    <w:name w:val="x_msonormal"/>
    <w:basedOn w:val="Normal"/>
    <w:uiPriority w:val="99"/>
    <w:pPr>
      <w:spacing w:after="0" w:line="240" w:lineRule="auto"/>
    </w:pPr>
    <w:rPr>
      <w:rFonts w:eastAsiaTheme="minorHAns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2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nance@st-josephs.bolton.sch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10" Type="http://schemas.openxmlformats.org/officeDocument/2006/relationships/image" Target="media/image12.pn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stjosephsbolton.org.uk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AE389-FAFC-4CCD-A6D7-1FA40FD98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 User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St. Joseph's RC High School</dc:creator>
  <cp:lastModifiedBy>RobertsC</cp:lastModifiedBy>
  <cp:revision>2</cp:revision>
  <cp:lastPrinted>2024-06-13T14:58:00Z</cp:lastPrinted>
  <dcterms:created xsi:type="dcterms:W3CDTF">2025-04-28T09:17:00Z</dcterms:created>
  <dcterms:modified xsi:type="dcterms:W3CDTF">2025-04-28T09:17:00Z</dcterms:modified>
</cp:coreProperties>
</file>