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E8317" w14:textId="0C736101" w:rsidR="001A1689" w:rsidRDefault="001A1689">
      <w:pPr>
        <w:rPr>
          <w:rFonts w:ascii="Tahoma" w:hAnsi="Tahoma" w:cs="Tahoma"/>
          <w:sz w:val="24"/>
          <w:szCs w:val="24"/>
        </w:rPr>
      </w:pPr>
      <w:bookmarkStart w:id="0" w:name="_GoBack"/>
      <w:bookmarkEnd w:id="0"/>
      <w:r w:rsidRPr="001A1689">
        <w:rPr>
          <w:rFonts w:ascii="Tahoma" w:hAnsi="Tahoma" w:cs="Tahoma"/>
          <w:noProof/>
          <w:color w:val="808080" w:themeColor="background1" w:themeShade="80"/>
          <w:sz w:val="52"/>
          <w:szCs w:val="52"/>
          <w:lang w:eastAsia="en-GB"/>
        </w:rPr>
        <w:drawing>
          <wp:anchor distT="0" distB="0" distL="114300" distR="114300" simplePos="0" relativeHeight="251661312" behindDoc="1" locked="0" layoutInCell="1" allowOverlap="1" wp14:anchorId="41BF50FB" wp14:editId="39E7E0D9">
            <wp:simplePos x="0" y="0"/>
            <wp:positionH relativeFrom="column">
              <wp:posOffset>-668215</wp:posOffset>
            </wp:positionH>
            <wp:positionV relativeFrom="paragraph">
              <wp:posOffset>3761</wp:posOffset>
            </wp:positionV>
            <wp:extent cx="2324100" cy="27717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2771775"/>
                    </a:xfrm>
                    <a:prstGeom prst="rect">
                      <a:avLst/>
                    </a:prstGeom>
                    <a:noFill/>
                  </pic:spPr>
                </pic:pic>
              </a:graphicData>
            </a:graphic>
            <wp14:sizeRelH relativeFrom="margin">
              <wp14:pctWidth>0</wp14:pctWidth>
            </wp14:sizeRelH>
            <wp14:sizeRelV relativeFrom="margin">
              <wp14:pctHeight>0</wp14:pctHeight>
            </wp14:sizeRelV>
          </wp:anchor>
        </w:drawing>
      </w:r>
    </w:p>
    <w:p w14:paraId="2444F3BD" w14:textId="77777777" w:rsidR="001A1689" w:rsidRPr="001A1689" w:rsidRDefault="001A1689" w:rsidP="001A1689">
      <w:pPr>
        <w:pStyle w:val="NoSpacing"/>
        <w:rPr>
          <w:rFonts w:ascii="Tahoma" w:hAnsi="Tahoma" w:cs="Tahoma"/>
          <w:color w:val="002060"/>
          <w:sz w:val="52"/>
          <w:szCs w:val="52"/>
        </w:rPr>
      </w:pPr>
      <w:r w:rsidRPr="001A1689">
        <w:rPr>
          <w:rFonts w:ascii="Tahoma" w:hAnsi="Tahoma" w:cs="Tahoma"/>
          <w:color w:val="002060"/>
          <w:sz w:val="52"/>
          <w:szCs w:val="52"/>
        </w:rPr>
        <w:t xml:space="preserve">St Joseph’s Roman </w:t>
      </w:r>
    </w:p>
    <w:p w14:paraId="2866EB3C" w14:textId="77777777" w:rsidR="001A1689" w:rsidRDefault="001A1689" w:rsidP="001A1689">
      <w:pPr>
        <w:pStyle w:val="NoSpacing"/>
        <w:rPr>
          <w:rFonts w:ascii="Tahoma" w:hAnsi="Tahoma" w:cs="Tahoma"/>
          <w:sz w:val="24"/>
          <w:szCs w:val="24"/>
        </w:rPr>
      </w:pPr>
      <w:r w:rsidRPr="001A1689">
        <w:rPr>
          <w:rFonts w:ascii="Tahoma" w:hAnsi="Tahoma" w:cs="Tahoma"/>
          <w:color w:val="002060"/>
          <w:sz w:val="52"/>
          <w:szCs w:val="52"/>
        </w:rPr>
        <w:t>Catholic High School</w:t>
      </w:r>
      <w:r>
        <w:rPr>
          <w:rFonts w:ascii="Tahoma" w:hAnsi="Tahoma" w:cs="Tahoma"/>
          <w:sz w:val="24"/>
          <w:szCs w:val="24"/>
        </w:rPr>
        <w:t xml:space="preserve"> </w:t>
      </w:r>
    </w:p>
    <w:p w14:paraId="36943C2F" w14:textId="77777777" w:rsidR="001A1689" w:rsidRDefault="001A1689" w:rsidP="001A1689">
      <w:pPr>
        <w:pStyle w:val="NoSpacing"/>
        <w:rPr>
          <w:rFonts w:ascii="Tahoma" w:hAnsi="Tahoma" w:cs="Tahoma"/>
          <w:sz w:val="24"/>
          <w:szCs w:val="24"/>
        </w:rPr>
      </w:pPr>
    </w:p>
    <w:p w14:paraId="6FD5B050" w14:textId="77777777" w:rsidR="001A1689" w:rsidRDefault="001A1689" w:rsidP="001A1689">
      <w:pPr>
        <w:pStyle w:val="NoSpacing"/>
        <w:rPr>
          <w:rFonts w:ascii="Tahoma" w:hAnsi="Tahoma" w:cs="Tahoma"/>
          <w:sz w:val="24"/>
          <w:szCs w:val="24"/>
        </w:rPr>
      </w:pPr>
    </w:p>
    <w:p w14:paraId="73D9D3B6" w14:textId="77777777" w:rsidR="001A1689" w:rsidRDefault="001A1689" w:rsidP="001A1689">
      <w:pPr>
        <w:pStyle w:val="NoSpacing"/>
        <w:rPr>
          <w:rFonts w:ascii="Tahoma" w:hAnsi="Tahoma" w:cs="Tahoma"/>
          <w:sz w:val="24"/>
          <w:szCs w:val="24"/>
        </w:rPr>
      </w:pPr>
    </w:p>
    <w:p w14:paraId="069BE7A1" w14:textId="77777777" w:rsidR="001A1689" w:rsidRDefault="001A1689" w:rsidP="001A1689">
      <w:pPr>
        <w:pStyle w:val="NoSpacing"/>
        <w:rPr>
          <w:rFonts w:ascii="Tahoma" w:hAnsi="Tahoma" w:cs="Tahoma"/>
          <w:sz w:val="24"/>
          <w:szCs w:val="24"/>
        </w:rPr>
      </w:pPr>
    </w:p>
    <w:p w14:paraId="2611BE5E" w14:textId="77777777" w:rsidR="001A1689" w:rsidRDefault="001A1689" w:rsidP="001A1689">
      <w:pPr>
        <w:pStyle w:val="NoSpacing"/>
        <w:rPr>
          <w:rFonts w:ascii="Tahoma" w:hAnsi="Tahoma" w:cs="Tahoma"/>
          <w:sz w:val="24"/>
          <w:szCs w:val="24"/>
        </w:rPr>
      </w:pPr>
    </w:p>
    <w:p w14:paraId="11C0DC71" w14:textId="77777777" w:rsidR="001A1689" w:rsidRDefault="001A1689" w:rsidP="001A1689">
      <w:pPr>
        <w:pStyle w:val="NoSpacing"/>
        <w:rPr>
          <w:rFonts w:ascii="Tahoma" w:hAnsi="Tahoma" w:cs="Tahoma"/>
          <w:sz w:val="24"/>
          <w:szCs w:val="24"/>
        </w:rPr>
      </w:pPr>
    </w:p>
    <w:p w14:paraId="7FF3A77E" w14:textId="77777777" w:rsidR="001A1689" w:rsidRDefault="001A1689" w:rsidP="001A1689">
      <w:pPr>
        <w:pStyle w:val="NoSpacing"/>
        <w:rPr>
          <w:rFonts w:ascii="Tahoma" w:hAnsi="Tahoma" w:cs="Tahoma"/>
          <w:sz w:val="24"/>
          <w:szCs w:val="24"/>
        </w:rPr>
      </w:pPr>
    </w:p>
    <w:p w14:paraId="416D9990" w14:textId="77777777" w:rsidR="001A1689" w:rsidRDefault="001A1689" w:rsidP="001A1689">
      <w:pPr>
        <w:pStyle w:val="NoSpacing"/>
        <w:rPr>
          <w:rFonts w:ascii="Tahoma" w:hAnsi="Tahoma" w:cs="Tahoma"/>
          <w:sz w:val="24"/>
          <w:szCs w:val="24"/>
        </w:rPr>
      </w:pPr>
    </w:p>
    <w:p w14:paraId="24A90ED8" w14:textId="77777777" w:rsidR="001A1689" w:rsidRDefault="001A1689" w:rsidP="001A1689">
      <w:pPr>
        <w:pStyle w:val="NoSpacing"/>
        <w:rPr>
          <w:rFonts w:ascii="Tahoma" w:hAnsi="Tahoma" w:cs="Tahoma"/>
          <w:sz w:val="24"/>
          <w:szCs w:val="24"/>
        </w:rPr>
      </w:pPr>
    </w:p>
    <w:p w14:paraId="04AB2CAB" w14:textId="77777777" w:rsidR="001A1689" w:rsidRDefault="001A1689" w:rsidP="001A1689">
      <w:pPr>
        <w:pStyle w:val="NoSpacing"/>
        <w:rPr>
          <w:rFonts w:ascii="Tahoma" w:hAnsi="Tahoma" w:cs="Tahoma"/>
          <w:sz w:val="24"/>
          <w:szCs w:val="24"/>
        </w:rPr>
      </w:pPr>
    </w:p>
    <w:p w14:paraId="35DD5870" w14:textId="77777777" w:rsidR="001A1689" w:rsidRDefault="001A1689" w:rsidP="001A1689">
      <w:pPr>
        <w:pStyle w:val="NoSpacing"/>
        <w:jc w:val="center"/>
        <w:rPr>
          <w:rFonts w:ascii="Tahoma" w:hAnsi="Tahoma" w:cs="Tahoma"/>
          <w:sz w:val="72"/>
          <w:szCs w:val="72"/>
        </w:rPr>
      </w:pPr>
      <w:r>
        <w:rPr>
          <w:rFonts w:ascii="Tahoma" w:hAnsi="Tahoma" w:cs="Tahoma"/>
          <w:sz w:val="72"/>
          <w:szCs w:val="72"/>
        </w:rPr>
        <w:t>Medical Needs Policy</w:t>
      </w:r>
    </w:p>
    <w:p w14:paraId="38F7D01A" w14:textId="77777777" w:rsidR="001A1689" w:rsidRDefault="001A1689" w:rsidP="001A1689">
      <w:pPr>
        <w:pStyle w:val="NoSpacing"/>
        <w:jc w:val="center"/>
        <w:rPr>
          <w:rFonts w:ascii="Tahoma" w:hAnsi="Tahoma" w:cs="Tahoma"/>
          <w:sz w:val="72"/>
          <w:szCs w:val="72"/>
        </w:rPr>
      </w:pPr>
    </w:p>
    <w:p w14:paraId="15F74985" w14:textId="77777777" w:rsidR="001A1689" w:rsidRPr="003A0FAC" w:rsidRDefault="001A1689" w:rsidP="001A1689">
      <w:pPr>
        <w:pStyle w:val="NoSpacing"/>
        <w:rPr>
          <w:rFonts w:ascii="Tahoma" w:hAnsi="Tahoma" w:cs="Tahoma"/>
          <w:sz w:val="32"/>
          <w:szCs w:val="36"/>
        </w:rPr>
      </w:pPr>
      <w:r w:rsidRPr="003A0FAC">
        <w:rPr>
          <w:rFonts w:ascii="Tahoma" w:hAnsi="Tahoma" w:cs="Tahoma"/>
          <w:b/>
          <w:color w:val="2E74B5" w:themeColor="accent1" w:themeShade="BF"/>
          <w:sz w:val="32"/>
          <w:szCs w:val="36"/>
        </w:rPr>
        <w:t>J</w:t>
      </w:r>
      <w:r w:rsidRPr="003A0FAC">
        <w:rPr>
          <w:rFonts w:ascii="Tahoma" w:hAnsi="Tahoma" w:cs="Tahoma"/>
          <w:sz w:val="32"/>
          <w:szCs w:val="36"/>
        </w:rPr>
        <w:t>esus Christ is our family role model</w:t>
      </w:r>
    </w:p>
    <w:p w14:paraId="4ACC1F26" w14:textId="77777777" w:rsidR="001A1689" w:rsidRPr="003A0FAC" w:rsidRDefault="001A1689" w:rsidP="001A1689">
      <w:pPr>
        <w:pStyle w:val="NoSpacing"/>
        <w:ind w:left="226" w:hanging="226"/>
        <w:rPr>
          <w:rFonts w:ascii="Tahoma" w:hAnsi="Tahoma" w:cs="Tahoma"/>
          <w:sz w:val="32"/>
          <w:szCs w:val="36"/>
        </w:rPr>
      </w:pPr>
      <w:r w:rsidRPr="003A0FAC">
        <w:rPr>
          <w:rFonts w:ascii="Tahoma" w:hAnsi="Tahoma" w:cs="Tahoma"/>
          <w:b/>
          <w:bCs/>
          <w:color w:val="0070C0"/>
          <w:sz w:val="32"/>
          <w:szCs w:val="36"/>
        </w:rPr>
        <w:t>O</w:t>
      </w:r>
      <w:r w:rsidRPr="003A0FAC">
        <w:rPr>
          <w:rFonts w:ascii="Tahoma" w:hAnsi="Tahoma" w:cs="Tahoma"/>
          <w:sz w:val="32"/>
          <w:szCs w:val="36"/>
        </w:rPr>
        <w:t>pening our hearts and minds to dream the impossible and achieve beyond our wildest</w:t>
      </w:r>
      <w:r w:rsidRPr="003A0FAC">
        <w:rPr>
          <w:rFonts w:ascii="Tahoma" w:hAnsi="Tahoma" w:cs="Tahoma"/>
          <w:color w:val="00B0F0"/>
          <w:sz w:val="32"/>
          <w:szCs w:val="36"/>
        </w:rPr>
        <w:t xml:space="preserve"> </w:t>
      </w:r>
      <w:r w:rsidRPr="003A0FAC">
        <w:rPr>
          <w:rFonts w:ascii="Tahoma" w:hAnsi="Tahoma" w:cs="Tahoma"/>
          <w:bCs/>
          <w:sz w:val="32"/>
          <w:szCs w:val="36"/>
        </w:rPr>
        <w:t>imagination</w:t>
      </w:r>
    </w:p>
    <w:p w14:paraId="13D3D89D" w14:textId="77777777" w:rsidR="001A1689" w:rsidRPr="003A0FAC" w:rsidRDefault="001A1689" w:rsidP="001A1689">
      <w:pPr>
        <w:pStyle w:val="NoSpacing"/>
        <w:rPr>
          <w:rFonts w:ascii="Tahoma" w:hAnsi="Tahoma" w:cs="Tahoma"/>
          <w:sz w:val="32"/>
          <w:szCs w:val="36"/>
        </w:rPr>
      </w:pPr>
      <w:r w:rsidRPr="003A0FAC">
        <w:rPr>
          <w:rFonts w:ascii="Tahoma" w:hAnsi="Tahoma" w:cs="Tahoma"/>
          <w:b/>
          <w:bCs/>
          <w:color w:val="0070C0"/>
          <w:sz w:val="32"/>
          <w:szCs w:val="36"/>
        </w:rPr>
        <w:t>E</w:t>
      </w:r>
      <w:r w:rsidRPr="003A0FAC">
        <w:rPr>
          <w:rFonts w:ascii="Tahoma" w:hAnsi="Tahoma" w:cs="Tahoma"/>
          <w:sz w:val="32"/>
          <w:szCs w:val="36"/>
        </w:rPr>
        <w:t>verybody is valued and respected</w:t>
      </w:r>
    </w:p>
    <w:p w14:paraId="4129B06A" w14:textId="77777777" w:rsidR="001A1689" w:rsidRPr="003A0FAC" w:rsidRDefault="001A1689" w:rsidP="001A1689">
      <w:pPr>
        <w:pStyle w:val="NoSpacing"/>
        <w:rPr>
          <w:rFonts w:ascii="Tahoma" w:hAnsi="Tahoma" w:cs="Tahoma"/>
          <w:sz w:val="32"/>
          <w:szCs w:val="36"/>
        </w:rPr>
      </w:pPr>
      <w:r w:rsidRPr="003A0FAC">
        <w:rPr>
          <w:rFonts w:ascii="Tahoma" w:hAnsi="Tahoma" w:cs="Tahoma"/>
          <w:b/>
          <w:bCs/>
          <w:color w:val="0070C0"/>
          <w:sz w:val="32"/>
          <w:szCs w:val="36"/>
        </w:rPr>
        <w:t>Y</w:t>
      </w:r>
      <w:r w:rsidRPr="003A0FAC">
        <w:rPr>
          <w:rFonts w:ascii="Tahoma" w:hAnsi="Tahoma" w:cs="Tahoma"/>
          <w:sz w:val="32"/>
          <w:szCs w:val="36"/>
        </w:rPr>
        <w:t>oung and old will journey together to build God’s Kingdom.</w:t>
      </w:r>
    </w:p>
    <w:p w14:paraId="7761A0E1" w14:textId="77777777" w:rsidR="001A1689" w:rsidRPr="003A0FAC" w:rsidRDefault="001A1689" w:rsidP="001A1689">
      <w:pPr>
        <w:pStyle w:val="NoSpacing"/>
        <w:ind w:left="284" w:hanging="284"/>
        <w:rPr>
          <w:rFonts w:ascii="Tahoma" w:hAnsi="Tahoma" w:cs="Tahoma"/>
          <w:sz w:val="32"/>
          <w:szCs w:val="36"/>
        </w:rPr>
      </w:pPr>
      <w:r w:rsidRPr="003A0FAC">
        <w:rPr>
          <w:rFonts w:ascii="Tahoma" w:hAnsi="Tahoma" w:cs="Tahoma"/>
          <w:b/>
          <w:bCs/>
          <w:color w:val="0070C0"/>
          <w:sz w:val="32"/>
          <w:szCs w:val="36"/>
        </w:rPr>
        <w:t>S</w:t>
      </w:r>
      <w:r w:rsidRPr="003A0FAC">
        <w:rPr>
          <w:rFonts w:ascii="Tahoma" w:hAnsi="Tahoma" w:cs="Tahoma"/>
          <w:sz w:val="32"/>
          <w:szCs w:val="36"/>
        </w:rPr>
        <w:t xml:space="preserve">triving for academic excellence and </w:t>
      </w:r>
      <w:r w:rsidRPr="003A0FAC">
        <w:rPr>
          <w:rFonts w:ascii="Tahoma" w:hAnsi="Tahoma" w:cs="Tahoma"/>
          <w:bCs/>
          <w:sz w:val="32"/>
          <w:szCs w:val="36"/>
        </w:rPr>
        <w:t>celebrating</w:t>
      </w:r>
      <w:r w:rsidRPr="003A0FAC">
        <w:rPr>
          <w:rFonts w:ascii="Tahoma" w:hAnsi="Tahoma" w:cs="Tahoma"/>
          <w:sz w:val="32"/>
          <w:szCs w:val="36"/>
        </w:rPr>
        <w:t xml:space="preserve"> success </w:t>
      </w:r>
      <w:r w:rsidRPr="003A0FAC">
        <w:rPr>
          <w:rFonts w:ascii="Tahoma" w:hAnsi="Tahoma" w:cs="Tahoma"/>
          <w:bCs/>
          <w:sz w:val="32"/>
          <w:szCs w:val="36"/>
        </w:rPr>
        <w:t>in all we do</w:t>
      </w:r>
    </w:p>
    <w:p w14:paraId="7765D7CA" w14:textId="77777777" w:rsidR="001A1689" w:rsidRPr="00F23F75" w:rsidRDefault="001A1689" w:rsidP="001A1689">
      <w:pPr>
        <w:suppressAutoHyphens/>
        <w:autoSpaceDE w:val="0"/>
        <w:autoSpaceDN w:val="0"/>
        <w:adjustRightInd w:val="0"/>
        <w:spacing w:after="0" w:line="240" w:lineRule="atLeast"/>
        <w:ind w:right="113"/>
        <w:textAlignment w:val="center"/>
        <w:outlineLvl w:val="0"/>
        <w:rPr>
          <w:rFonts w:ascii="Tahoma" w:eastAsia="Times New Roman" w:hAnsi="Tahoma" w:cs="Tahoma"/>
          <w:b/>
          <w:bCs/>
          <w:color w:val="000000"/>
          <w:sz w:val="36"/>
          <w:szCs w:val="36"/>
          <w:lang w:eastAsia="en-GB"/>
        </w:rPr>
      </w:pPr>
    </w:p>
    <w:p w14:paraId="06FDD207" w14:textId="7F66EFD8" w:rsidR="0080081D" w:rsidRDefault="001A1689" w:rsidP="0080081D">
      <w:pPr>
        <w:rPr>
          <w:rFonts w:ascii="Tahoma" w:eastAsia="Times New Roman" w:hAnsi="Tahoma" w:cs="Tahoma"/>
          <w:b/>
          <w:bCs/>
          <w:color w:val="000000" w:themeColor="text1"/>
          <w:sz w:val="24"/>
          <w:szCs w:val="24"/>
          <w:lang w:eastAsia="en-GB"/>
        </w:rPr>
      </w:pPr>
      <w:r w:rsidRPr="4268CD40">
        <w:rPr>
          <w:rFonts w:ascii="Tahoma" w:eastAsia="Times New Roman" w:hAnsi="Tahoma" w:cs="Tahoma"/>
          <w:b/>
          <w:bCs/>
          <w:color w:val="000000" w:themeColor="text1"/>
          <w:sz w:val="24"/>
          <w:szCs w:val="24"/>
          <w:lang w:eastAsia="en-GB"/>
        </w:rPr>
        <w:t>Approved by Governors</w:t>
      </w:r>
      <w:r w:rsidR="0080081D">
        <w:rPr>
          <w:rFonts w:ascii="Tahoma" w:eastAsia="Times New Roman" w:hAnsi="Tahoma" w:cs="Tahoma"/>
          <w:b/>
          <w:bCs/>
          <w:color w:val="000000" w:themeColor="text1"/>
          <w:sz w:val="24"/>
          <w:szCs w:val="24"/>
          <w:lang w:eastAsia="en-GB"/>
        </w:rPr>
        <w:t xml:space="preserve">: </w:t>
      </w:r>
      <w:r w:rsidR="0080081D">
        <w:rPr>
          <w:rFonts w:ascii="Tahoma" w:eastAsia="Times New Roman" w:hAnsi="Tahoma" w:cs="Tahoma"/>
          <w:b/>
          <w:bCs/>
          <w:color w:val="000000" w:themeColor="text1"/>
          <w:sz w:val="24"/>
          <w:szCs w:val="24"/>
          <w:lang w:eastAsia="en-GB"/>
        </w:rPr>
        <w:tab/>
      </w:r>
      <w:r w:rsidR="003A0FAC">
        <w:rPr>
          <w:rFonts w:ascii="Tahoma" w:eastAsia="Times New Roman" w:hAnsi="Tahoma" w:cs="Tahoma"/>
          <w:b/>
          <w:bCs/>
          <w:color w:val="000000" w:themeColor="text1"/>
          <w:sz w:val="24"/>
          <w:szCs w:val="24"/>
          <w:lang w:eastAsia="en-GB"/>
        </w:rPr>
        <w:t>November 2024</w:t>
      </w:r>
    </w:p>
    <w:p w14:paraId="4E241574" w14:textId="1869518B" w:rsidR="001A1689" w:rsidRDefault="001A1689" w:rsidP="0080081D">
      <w:pPr>
        <w:rPr>
          <w:rFonts w:ascii="Tahoma" w:eastAsia="Times New Roman" w:hAnsi="Tahoma" w:cs="Tahoma"/>
          <w:b/>
          <w:bCs/>
          <w:color w:val="000000" w:themeColor="text1"/>
          <w:sz w:val="24"/>
          <w:szCs w:val="24"/>
          <w:lang w:eastAsia="en-GB"/>
        </w:rPr>
      </w:pPr>
      <w:r w:rsidRPr="4268CD40">
        <w:rPr>
          <w:rFonts w:ascii="Tahoma" w:eastAsia="Times New Roman" w:hAnsi="Tahoma" w:cs="Tahoma"/>
          <w:b/>
          <w:bCs/>
          <w:color w:val="000000" w:themeColor="text1"/>
          <w:sz w:val="24"/>
          <w:szCs w:val="24"/>
          <w:lang w:eastAsia="en-GB"/>
        </w:rPr>
        <w:t>Review</w:t>
      </w:r>
      <w:r w:rsidR="0080081D">
        <w:rPr>
          <w:rFonts w:ascii="Tahoma" w:eastAsia="Times New Roman" w:hAnsi="Tahoma" w:cs="Tahoma"/>
          <w:b/>
          <w:bCs/>
          <w:color w:val="000000" w:themeColor="text1"/>
          <w:sz w:val="24"/>
          <w:szCs w:val="24"/>
          <w:lang w:eastAsia="en-GB"/>
        </w:rPr>
        <w:t xml:space="preserve"> </w:t>
      </w:r>
      <w:r w:rsidRPr="42075C74">
        <w:rPr>
          <w:rFonts w:ascii="Tahoma" w:eastAsia="Times New Roman" w:hAnsi="Tahoma" w:cs="Tahoma"/>
          <w:b/>
          <w:bCs/>
          <w:color w:val="000000" w:themeColor="text1"/>
          <w:sz w:val="24"/>
          <w:szCs w:val="24"/>
          <w:lang w:eastAsia="en-GB"/>
        </w:rPr>
        <w:t>Date</w:t>
      </w:r>
      <w:r w:rsidR="003A0FAC">
        <w:rPr>
          <w:rFonts w:ascii="Tahoma" w:eastAsia="Times New Roman" w:hAnsi="Tahoma" w:cs="Tahoma"/>
          <w:b/>
          <w:bCs/>
          <w:color w:val="000000" w:themeColor="text1"/>
          <w:sz w:val="24"/>
          <w:szCs w:val="24"/>
          <w:lang w:eastAsia="en-GB"/>
        </w:rPr>
        <w:t xml:space="preserve">: </w:t>
      </w:r>
      <w:r w:rsidR="003A0FAC">
        <w:rPr>
          <w:rFonts w:ascii="Tahoma" w:eastAsia="Times New Roman" w:hAnsi="Tahoma" w:cs="Tahoma"/>
          <w:b/>
          <w:bCs/>
          <w:color w:val="000000" w:themeColor="text1"/>
          <w:sz w:val="24"/>
          <w:szCs w:val="24"/>
          <w:lang w:eastAsia="en-GB"/>
        </w:rPr>
        <w:tab/>
      </w:r>
      <w:r w:rsidR="003A0FAC">
        <w:rPr>
          <w:rFonts w:ascii="Tahoma" w:eastAsia="Times New Roman" w:hAnsi="Tahoma" w:cs="Tahoma"/>
          <w:b/>
          <w:bCs/>
          <w:color w:val="000000" w:themeColor="text1"/>
          <w:sz w:val="24"/>
          <w:szCs w:val="24"/>
          <w:lang w:eastAsia="en-GB"/>
        </w:rPr>
        <w:tab/>
      </w:r>
      <w:r w:rsidR="003A0FAC">
        <w:rPr>
          <w:rFonts w:ascii="Tahoma" w:eastAsia="Times New Roman" w:hAnsi="Tahoma" w:cs="Tahoma"/>
          <w:b/>
          <w:bCs/>
          <w:color w:val="000000" w:themeColor="text1"/>
          <w:sz w:val="24"/>
          <w:szCs w:val="24"/>
          <w:lang w:eastAsia="en-GB"/>
        </w:rPr>
        <w:tab/>
        <w:t>November 2025</w:t>
      </w:r>
    </w:p>
    <w:p w14:paraId="734A92A3" w14:textId="0796A2FF" w:rsidR="001A1689" w:rsidRPr="001A1689" w:rsidRDefault="001A1689" w:rsidP="001A1689">
      <w:pPr>
        <w:pStyle w:val="NoSpacing"/>
        <w:jc w:val="center"/>
        <w:rPr>
          <w:rFonts w:ascii="Tahoma" w:hAnsi="Tahoma" w:cs="Tahoma"/>
          <w:color w:val="002060"/>
          <w:sz w:val="52"/>
          <w:szCs w:val="52"/>
        </w:rPr>
      </w:pPr>
      <w:r>
        <w:rPr>
          <w:rFonts w:ascii="Tahoma" w:hAnsi="Tahoma" w:cs="Tahoma"/>
          <w:sz w:val="24"/>
          <w:szCs w:val="24"/>
        </w:rPr>
        <w:br w:type="page"/>
      </w:r>
    </w:p>
    <w:p w14:paraId="406425CA" w14:textId="2CC7C9DF" w:rsidR="00983F37" w:rsidRPr="003A0FAC" w:rsidRDefault="00983F37">
      <w:pPr>
        <w:rPr>
          <w:rFonts w:ascii="Tahoma" w:hAnsi="Tahoma" w:cs="Tahoma"/>
          <w:b/>
          <w:sz w:val="24"/>
          <w:szCs w:val="24"/>
        </w:rPr>
      </w:pPr>
      <w:r w:rsidRPr="003A0FAC">
        <w:rPr>
          <w:rFonts w:ascii="Tahoma" w:hAnsi="Tahoma" w:cs="Tahoma"/>
          <w:b/>
          <w:sz w:val="24"/>
          <w:szCs w:val="24"/>
        </w:rPr>
        <w:lastRenderedPageBreak/>
        <w:t>Contents</w:t>
      </w:r>
    </w:p>
    <w:p w14:paraId="26DE09A7" w14:textId="77777777" w:rsidR="009A0572" w:rsidRDefault="009A0572" w:rsidP="009A0572">
      <w:pPr>
        <w:rPr>
          <w:rFonts w:ascii="Tahoma" w:hAnsi="Tahoma" w:cs="Tahoma"/>
          <w:sz w:val="24"/>
          <w:szCs w:val="24"/>
        </w:rPr>
      </w:pPr>
      <w:r>
        <w:rPr>
          <w:rFonts w:ascii="Tahoma" w:hAnsi="Tahoma" w:cs="Tahoma"/>
          <w:sz w:val="24"/>
          <w:szCs w:val="24"/>
        </w:rPr>
        <w:t>Statement of intent</w:t>
      </w:r>
    </w:p>
    <w:p w14:paraId="58EC6362" w14:textId="77777777" w:rsidR="009A0572" w:rsidRDefault="009A0572">
      <w:pPr>
        <w:rPr>
          <w:rFonts w:ascii="Tahoma" w:hAnsi="Tahoma" w:cs="Tahoma"/>
          <w:sz w:val="24"/>
          <w:szCs w:val="24"/>
        </w:rPr>
      </w:pPr>
      <w:r>
        <w:rPr>
          <w:rFonts w:ascii="Tahoma" w:hAnsi="Tahoma" w:cs="Tahoma"/>
          <w:sz w:val="24"/>
          <w:szCs w:val="24"/>
        </w:rPr>
        <w:t>Legislation and Statutory Responsibilities</w:t>
      </w:r>
    </w:p>
    <w:p w14:paraId="1BFBB086" w14:textId="77777777" w:rsidR="00983F37" w:rsidRPr="00983F37" w:rsidRDefault="00983F37">
      <w:pPr>
        <w:rPr>
          <w:rFonts w:ascii="Tahoma" w:hAnsi="Tahoma" w:cs="Tahoma"/>
          <w:sz w:val="24"/>
          <w:szCs w:val="24"/>
        </w:rPr>
      </w:pPr>
      <w:r w:rsidRPr="00983F37">
        <w:rPr>
          <w:rFonts w:ascii="Tahoma" w:hAnsi="Tahoma" w:cs="Tahoma"/>
          <w:sz w:val="24"/>
          <w:szCs w:val="24"/>
        </w:rPr>
        <w:t xml:space="preserve">Key roles and Responsibilities </w:t>
      </w:r>
    </w:p>
    <w:p w14:paraId="05F9ECB8" w14:textId="77777777" w:rsidR="00983F37" w:rsidRPr="00983F37" w:rsidRDefault="00983F37">
      <w:pPr>
        <w:rPr>
          <w:rFonts w:ascii="Tahoma" w:hAnsi="Tahoma" w:cs="Tahoma"/>
          <w:sz w:val="24"/>
          <w:szCs w:val="24"/>
        </w:rPr>
      </w:pPr>
      <w:r>
        <w:rPr>
          <w:rFonts w:ascii="Tahoma" w:hAnsi="Tahoma" w:cs="Tahoma"/>
          <w:sz w:val="24"/>
          <w:szCs w:val="24"/>
        </w:rPr>
        <w:t>Training of staff</w:t>
      </w:r>
    </w:p>
    <w:p w14:paraId="50B20C31" w14:textId="77777777" w:rsidR="00983F37" w:rsidRDefault="00983F37">
      <w:pPr>
        <w:rPr>
          <w:rFonts w:ascii="Tahoma" w:hAnsi="Tahoma" w:cs="Tahoma"/>
          <w:sz w:val="24"/>
          <w:szCs w:val="24"/>
        </w:rPr>
      </w:pPr>
      <w:r w:rsidRPr="00983F37">
        <w:rPr>
          <w:rFonts w:ascii="Tahoma" w:hAnsi="Tahoma" w:cs="Tahoma"/>
          <w:sz w:val="24"/>
          <w:szCs w:val="24"/>
        </w:rPr>
        <w:t xml:space="preserve">Individual Healthcare Plans (IHCPs) </w:t>
      </w:r>
    </w:p>
    <w:p w14:paraId="1EBD6193" w14:textId="77777777" w:rsidR="00983F37" w:rsidRDefault="00983F37">
      <w:pPr>
        <w:rPr>
          <w:rFonts w:ascii="Tahoma" w:hAnsi="Tahoma" w:cs="Tahoma"/>
          <w:sz w:val="24"/>
          <w:szCs w:val="24"/>
        </w:rPr>
      </w:pPr>
      <w:r w:rsidRPr="00983F37">
        <w:rPr>
          <w:rFonts w:ascii="Tahoma" w:hAnsi="Tahoma" w:cs="Tahoma"/>
          <w:sz w:val="24"/>
          <w:szCs w:val="24"/>
        </w:rPr>
        <w:t>Medicines</w:t>
      </w:r>
    </w:p>
    <w:p w14:paraId="368E7D4F" w14:textId="77777777" w:rsidR="009A0572" w:rsidRDefault="009A0572">
      <w:pPr>
        <w:rPr>
          <w:rFonts w:ascii="Tahoma" w:hAnsi="Tahoma" w:cs="Tahoma"/>
          <w:sz w:val="24"/>
          <w:szCs w:val="24"/>
        </w:rPr>
      </w:pPr>
      <w:r>
        <w:rPr>
          <w:rFonts w:ascii="Tahoma" w:hAnsi="Tahoma" w:cs="Tahoma"/>
          <w:sz w:val="24"/>
          <w:szCs w:val="24"/>
        </w:rPr>
        <w:t>Controlled Drugs</w:t>
      </w:r>
    </w:p>
    <w:p w14:paraId="7FFDC43B" w14:textId="77777777" w:rsidR="009A0572" w:rsidRPr="00983F37" w:rsidRDefault="009A0572">
      <w:pPr>
        <w:rPr>
          <w:rFonts w:ascii="Tahoma" w:hAnsi="Tahoma" w:cs="Tahoma"/>
          <w:sz w:val="24"/>
          <w:szCs w:val="24"/>
        </w:rPr>
      </w:pPr>
      <w:r>
        <w:rPr>
          <w:rFonts w:ascii="Tahoma" w:hAnsi="Tahoma" w:cs="Tahoma"/>
          <w:sz w:val="24"/>
          <w:szCs w:val="24"/>
        </w:rPr>
        <w:t>Unacceptable Practice</w:t>
      </w:r>
    </w:p>
    <w:p w14:paraId="15CB7343" w14:textId="77777777" w:rsidR="00983F37" w:rsidRPr="00983F37" w:rsidRDefault="00983F37">
      <w:pPr>
        <w:rPr>
          <w:rFonts w:ascii="Tahoma" w:hAnsi="Tahoma" w:cs="Tahoma"/>
          <w:sz w:val="24"/>
          <w:szCs w:val="24"/>
        </w:rPr>
      </w:pPr>
      <w:r>
        <w:rPr>
          <w:rFonts w:ascii="Tahoma" w:hAnsi="Tahoma" w:cs="Tahoma"/>
          <w:sz w:val="24"/>
          <w:szCs w:val="24"/>
        </w:rPr>
        <w:t>Safe Disposal</w:t>
      </w:r>
    </w:p>
    <w:p w14:paraId="43734342" w14:textId="77777777" w:rsidR="00D23F4A" w:rsidRDefault="00983F37">
      <w:pPr>
        <w:rPr>
          <w:rFonts w:ascii="Tahoma" w:hAnsi="Tahoma" w:cs="Tahoma"/>
          <w:sz w:val="24"/>
          <w:szCs w:val="24"/>
        </w:rPr>
      </w:pPr>
      <w:r w:rsidRPr="00983F37">
        <w:rPr>
          <w:rFonts w:ascii="Tahoma" w:hAnsi="Tahoma" w:cs="Tahoma"/>
          <w:sz w:val="24"/>
          <w:szCs w:val="24"/>
        </w:rPr>
        <w:t>Educatio</w:t>
      </w:r>
      <w:r>
        <w:rPr>
          <w:rFonts w:ascii="Tahoma" w:hAnsi="Tahoma" w:cs="Tahoma"/>
          <w:sz w:val="24"/>
          <w:szCs w:val="24"/>
        </w:rPr>
        <w:t xml:space="preserve">nal Visits / Education Off-Site </w:t>
      </w:r>
    </w:p>
    <w:p w14:paraId="118FD843" w14:textId="77777777" w:rsidR="00983F37" w:rsidRPr="00983F37" w:rsidRDefault="00983F37">
      <w:pPr>
        <w:rPr>
          <w:rFonts w:ascii="Tahoma" w:hAnsi="Tahoma" w:cs="Tahoma"/>
          <w:sz w:val="24"/>
          <w:szCs w:val="24"/>
        </w:rPr>
      </w:pPr>
      <w:r>
        <w:rPr>
          <w:rFonts w:ascii="Tahoma" w:hAnsi="Tahoma" w:cs="Tahoma"/>
          <w:sz w:val="24"/>
          <w:szCs w:val="24"/>
        </w:rPr>
        <w:t>Emergencies</w:t>
      </w:r>
    </w:p>
    <w:p w14:paraId="4A0619C5" w14:textId="77777777" w:rsidR="00983F37" w:rsidRDefault="00983F37">
      <w:pPr>
        <w:rPr>
          <w:rFonts w:ascii="Tahoma" w:hAnsi="Tahoma" w:cs="Tahoma"/>
          <w:sz w:val="24"/>
          <w:szCs w:val="24"/>
        </w:rPr>
      </w:pPr>
      <w:r>
        <w:rPr>
          <w:rFonts w:ascii="Tahoma" w:hAnsi="Tahoma" w:cs="Tahoma"/>
          <w:sz w:val="24"/>
          <w:szCs w:val="24"/>
        </w:rPr>
        <w:t>Complaints</w:t>
      </w:r>
    </w:p>
    <w:p w14:paraId="5AC2C2AD" w14:textId="77777777" w:rsidR="00983F37" w:rsidRPr="00983F37" w:rsidRDefault="00983F37">
      <w:pPr>
        <w:rPr>
          <w:rFonts w:ascii="Tahoma" w:hAnsi="Tahoma" w:cs="Tahoma"/>
          <w:sz w:val="24"/>
          <w:szCs w:val="24"/>
        </w:rPr>
      </w:pPr>
      <w:r w:rsidRPr="00983F37">
        <w:rPr>
          <w:rFonts w:ascii="Tahoma" w:hAnsi="Tahoma" w:cs="Tahoma"/>
          <w:sz w:val="24"/>
          <w:szCs w:val="24"/>
        </w:rPr>
        <w:t>Glossary of Terms.</w:t>
      </w:r>
    </w:p>
    <w:p w14:paraId="5AE6720B" w14:textId="77777777" w:rsidR="00DD7F89" w:rsidRDefault="00D23F4A">
      <w:pPr>
        <w:rPr>
          <w:rFonts w:ascii="Tahoma" w:hAnsi="Tahoma" w:cs="Tahoma"/>
          <w:sz w:val="24"/>
          <w:szCs w:val="24"/>
        </w:rPr>
      </w:pPr>
      <w:r>
        <w:rPr>
          <w:rFonts w:ascii="Tahoma" w:hAnsi="Tahoma" w:cs="Tahoma"/>
          <w:sz w:val="24"/>
          <w:szCs w:val="24"/>
        </w:rPr>
        <w:t xml:space="preserve">Additional </w:t>
      </w:r>
      <w:r w:rsidR="00983F37" w:rsidRPr="00983F37">
        <w:rPr>
          <w:rFonts w:ascii="Tahoma" w:hAnsi="Tahoma" w:cs="Tahoma"/>
          <w:sz w:val="24"/>
          <w:szCs w:val="24"/>
        </w:rPr>
        <w:t>Legislation</w:t>
      </w:r>
    </w:p>
    <w:p w14:paraId="415A6A99" w14:textId="77777777" w:rsidR="00D23F4A" w:rsidRDefault="00D23F4A">
      <w:pPr>
        <w:rPr>
          <w:rFonts w:ascii="Tahoma" w:hAnsi="Tahoma" w:cs="Tahoma"/>
          <w:sz w:val="24"/>
          <w:szCs w:val="24"/>
        </w:rPr>
      </w:pPr>
      <w:r>
        <w:rPr>
          <w:rFonts w:ascii="Tahoma" w:hAnsi="Tahoma" w:cs="Tahoma"/>
          <w:sz w:val="24"/>
          <w:szCs w:val="24"/>
        </w:rPr>
        <w:t>Appendices</w:t>
      </w:r>
    </w:p>
    <w:p w14:paraId="672A6659" w14:textId="77777777" w:rsidR="00983F37" w:rsidRDefault="00983F37">
      <w:pPr>
        <w:rPr>
          <w:rFonts w:ascii="Tahoma" w:hAnsi="Tahoma" w:cs="Tahoma"/>
          <w:sz w:val="24"/>
          <w:szCs w:val="24"/>
        </w:rPr>
      </w:pPr>
    </w:p>
    <w:p w14:paraId="0A37501D" w14:textId="77777777" w:rsidR="00983F37" w:rsidRDefault="00983F37">
      <w:pPr>
        <w:rPr>
          <w:rFonts w:ascii="Tahoma" w:hAnsi="Tahoma" w:cs="Tahoma"/>
          <w:sz w:val="24"/>
          <w:szCs w:val="24"/>
        </w:rPr>
      </w:pPr>
    </w:p>
    <w:p w14:paraId="5DAB6C7B" w14:textId="77777777" w:rsidR="00983F37" w:rsidRDefault="00983F37">
      <w:pPr>
        <w:rPr>
          <w:rFonts w:ascii="Tahoma" w:hAnsi="Tahoma" w:cs="Tahoma"/>
          <w:sz w:val="24"/>
          <w:szCs w:val="24"/>
        </w:rPr>
      </w:pPr>
    </w:p>
    <w:p w14:paraId="02EB378F" w14:textId="77777777" w:rsidR="00983F37" w:rsidRDefault="00983F37">
      <w:pPr>
        <w:rPr>
          <w:rFonts w:ascii="Tahoma" w:hAnsi="Tahoma" w:cs="Tahoma"/>
          <w:sz w:val="24"/>
          <w:szCs w:val="24"/>
        </w:rPr>
      </w:pPr>
    </w:p>
    <w:p w14:paraId="6A05A809" w14:textId="77777777" w:rsidR="00983F37" w:rsidRDefault="00983F37">
      <w:pPr>
        <w:rPr>
          <w:rFonts w:ascii="Tahoma" w:hAnsi="Tahoma" w:cs="Tahoma"/>
          <w:sz w:val="24"/>
          <w:szCs w:val="24"/>
        </w:rPr>
      </w:pPr>
    </w:p>
    <w:p w14:paraId="5A39BBE3" w14:textId="77777777" w:rsidR="00983F37" w:rsidRDefault="00983F37">
      <w:pPr>
        <w:rPr>
          <w:rFonts w:ascii="Tahoma" w:hAnsi="Tahoma" w:cs="Tahoma"/>
          <w:sz w:val="24"/>
          <w:szCs w:val="24"/>
        </w:rPr>
      </w:pPr>
    </w:p>
    <w:p w14:paraId="41C8F396" w14:textId="77777777" w:rsidR="00983F37" w:rsidRDefault="00983F37">
      <w:pPr>
        <w:rPr>
          <w:rFonts w:ascii="Tahoma" w:hAnsi="Tahoma" w:cs="Tahoma"/>
          <w:sz w:val="24"/>
          <w:szCs w:val="24"/>
        </w:rPr>
      </w:pPr>
    </w:p>
    <w:p w14:paraId="72A3D3EC" w14:textId="77777777" w:rsidR="00983F37" w:rsidRDefault="00983F37">
      <w:pPr>
        <w:rPr>
          <w:rFonts w:ascii="Tahoma" w:hAnsi="Tahoma" w:cs="Tahoma"/>
          <w:sz w:val="24"/>
          <w:szCs w:val="24"/>
        </w:rPr>
      </w:pPr>
    </w:p>
    <w:p w14:paraId="0D0B940D" w14:textId="77777777" w:rsidR="00983F37" w:rsidRDefault="00983F37">
      <w:pPr>
        <w:rPr>
          <w:rFonts w:ascii="Tahoma" w:hAnsi="Tahoma" w:cs="Tahoma"/>
          <w:sz w:val="24"/>
          <w:szCs w:val="24"/>
        </w:rPr>
      </w:pPr>
    </w:p>
    <w:p w14:paraId="0E27B00A" w14:textId="77777777" w:rsidR="00983F37" w:rsidRDefault="00983F37">
      <w:pPr>
        <w:rPr>
          <w:rFonts w:ascii="Tahoma" w:hAnsi="Tahoma" w:cs="Tahoma"/>
          <w:sz w:val="24"/>
          <w:szCs w:val="24"/>
        </w:rPr>
      </w:pPr>
    </w:p>
    <w:p w14:paraId="23F84D28" w14:textId="77777777" w:rsidR="00157A57" w:rsidRDefault="00157A57">
      <w:pPr>
        <w:rPr>
          <w:rFonts w:ascii="Tahoma" w:hAnsi="Tahoma" w:cs="Tahoma"/>
          <w:sz w:val="24"/>
          <w:szCs w:val="24"/>
        </w:rPr>
      </w:pPr>
    </w:p>
    <w:p w14:paraId="49CE12CD" w14:textId="77777777" w:rsidR="003A0FAC" w:rsidRDefault="003A0FAC">
      <w:pPr>
        <w:rPr>
          <w:rFonts w:ascii="Tahoma" w:hAnsi="Tahoma" w:cs="Tahoma"/>
          <w:b/>
          <w:color w:val="0070C0"/>
          <w:sz w:val="24"/>
          <w:szCs w:val="24"/>
        </w:rPr>
      </w:pPr>
    </w:p>
    <w:p w14:paraId="78A5D897" w14:textId="77777777" w:rsidR="003A0FAC" w:rsidRDefault="003A0FAC">
      <w:pPr>
        <w:rPr>
          <w:rFonts w:ascii="Tahoma" w:hAnsi="Tahoma" w:cs="Tahoma"/>
          <w:b/>
          <w:color w:val="0070C0"/>
          <w:sz w:val="24"/>
          <w:szCs w:val="24"/>
        </w:rPr>
      </w:pPr>
    </w:p>
    <w:p w14:paraId="170854AC" w14:textId="01B43019" w:rsidR="00983F37" w:rsidRPr="003311D3" w:rsidRDefault="00CB04B8">
      <w:pPr>
        <w:rPr>
          <w:rFonts w:ascii="Tahoma" w:hAnsi="Tahoma" w:cs="Tahoma"/>
          <w:b/>
          <w:color w:val="0070C0"/>
          <w:sz w:val="24"/>
          <w:szCs w:val="24"/>
        </w:rPr>
      </w:pPr>
      <w:r w:rsidRPr="003311D3">
        <w:rPr>
          <w:rFonts w:ascii="Tahoma" w:hAnsi="Tahoma" w:cs="Tahoma"/>
          <w:b/>
          <w:color w:val="0070C0"/>
          <w:sz w:val="24"/>
          <w:szCs w:val="24"/>
        </w:rPr>
        <w:t>Stat</w:t>
      </w:r>
      <w:r w:rsidR="00983F37" w:rsidRPr="003311D3">
        <w:rPr>
          <w:rFonts w:ascii="Tahoma" w:hAnsi="Tahoma" w:cs="Tahoma"/>
          <w:b/>
          <w:color w:val="0070C0"/>
          <w:sz w:val="24"/>
          <w:szCs w:val="24"/>
        </w:rPr>
        <w:t>ement of Intent</w:t>
      </w:r>
    </w:p>
    <w:p w14:paraId="08564A74" w14:textId="4A44D253" w:rsidR="00983F37" w:rsidRDefault="003A0FAC">
      <w:pPr>
        <w:rPr>
          <w:rFonts w:ascii="Tahoma" w:hAnsi="Tahoma" w:cs="Tahoma"/>
          <w:sz w:val="24"/>
          <w:szCs w:val="24"/>
        </w:rPr>
      </w:pPr>
      <w:r>
        <w:rPr>
          <w:rFonts w:ascii="Tahoma" w:hAnsi="Tahoma" w:cs="Tahoma"/>
          <w:sz w:val="24"/>
          <w:szCs w:val="24"/>
        </w:rPr>
        <w:t>St Joseph’s RC Hi</w:t>
      </w:r>
      <w:r w:rsidR="00983F37" w:rsidRPr="58432C8D">
        <w:rPr>
          <w:rFonts w:ascii="Tahoma" w:hAnsi="Tahoma" w:cs="Tahoma"/>
          <w:sz w:val="24"/>
          <w:szCs w:val="24"/>
        </w:rPr>
        <w:t>gh School would like to ensure that all</w:t>
      </w:r>
      <w:r w:rsidR="00353962" w:rsidRPr="58432C8D">
        <w:rPr>
          <w:rFonts w:ascii="Tahoma" w:hAnsi="Tahoma" w:cs="Tahoma"/>
          <w:sz w:val="24"/>
          <w:szCs w:val="24"/>
        </w:rPr>
        <w:t xml:space="preserve"> students with medical </w:t>
      </w:r>
      <w:r w:rsidR="4D197670" w:rsidRPr="58432C8D">
        <w:rPr>
          <w:rFonts w:ascii="Tahoma" w:hAnsi="Tahoma" w:cs="Tahoma"/>
          <w:sz w:val="24"/>
          <w:szCs w:val="24"/>
        </w:rPr>
        <w:t>conditions</w:t>
      </w:r>
      <w:r w:rsidR="00983F37" w:rsidRPr="58432C8D">
        <w:rPr>
          <w:rFonts w:ascii="Tahoma" w:hAnsi="Tahoma" w:cs="Tahoma"/>
          <w:sz w:val="24"/>
          <w:szCs w:val="24"/>
        </w:rPr>
        <w:t xml:space="preserve"> receive appropriate care and support whilst at school which allows them to learn and make progress recognising the unique nature of each individual</w:t>
      </w:r>
      <w:r w:rsidR="00CB04B8" w:rsidRPr="58432C8D">
        <w:rPr>
          <w:rFonts w:ascii="Tahoma" w:hAnsi="Tahoma" w:cs="Tahoma"/>
          <w:sz w:val="24"/>
          <w:szCs w:val="24"/>
        </w:rPr>
        <w:t>.</w:t>
      </w:r>
    </w:p>
    <w:p w14:paraId="411B03C9" w14:textId="77777777" w:rsidR="00983F37" w:rsidRDefault="00983F37">
      <w:pPr>
        <w:rPr>
          <w:rFonts w:ascii="Tahoma" w:hAnsi="Tahoma" w:cs="Tahoma"/>
          <w:sz w:val="24"/>
          <w:szCs w:val="24"/>
        </w:rPr>
      </w:pPr>
      <w:r>
        <w:rPr>
          <w:rFonts w:ascii="Tahoma" w:hAnsi="Tahoma" w:cs="Tahoma"/>
          <w:sz w:val="24"/>
          <w:szCs w:val="24"/>
        </w:rPr>
        <w:t>OFSTED also place clear emphasis on ensuring the needs of each individual are met which includes the needs of students with SEND under the category of medical need.</w:t>
      </w:r>
    </w:p>
    <w:p w14:paraId="03C96C3D" w14:textId="77777777" w:rsidR="003A0FAC" w:rsidRDefault="003A0FAC" w:rsidP="00353962">
      <w:pPr>
        <w:pStyle w:val="Heading1"/>
        <w:rPr>
          <w:color w:val="0070C0"/>
        </w:rPr>
      </w:pPr>
      <w:bookmarkStart w:id="1" w:name="_Toc494124437"/>
    </w:p>
    <w:p w14:paraId="030E15AC" w14:textId="4D45A4A0" w:rsidR="00353962" w:rsidRPr="00353962" w:rsidRDefault="00353962" w:rsidP="00353962">
      <w:pPr>
        <w:pStyle w:val="Heading1"/>
        <w:rPr>
          <w:color w:val="0070C0"/>
        </w:rPr>
      </w:pPr>
      <w:r w:rsidRPr="00353962">
        <w:rPr>
          <w:color w:val="0070C0"/>
        </w:rPr>
        <w:t>Legislation and statutory responsibilities</w:t>
      </w:r>
      <w:bookmarkEnd w:id="1"/>
    </w:p>
    <w:p w14:paraId="2BC831CC" w14:textId="77777777" w:rsidR="00353962" w:rsidRPr="00353962" w:rsidRDefault="00353962" w:rsidP="00353962">
      <w:pPr>
        <w:rPr>
          <w:rFonts w:ascii="Tahoma" w:hAnsi="Tahoma" w:cs="Tahoma"/>
          <w:color w:val="000000" w:themeColor="text1"/>
          <w:sz w:val="24"/>
          <w:szCs w:val="24"/>
        </w:rPr>
      </w:pPr>
      <w:r w:rsidRPr="00353962">
        <w:rPr>
          <w:rFonts w:ascii="Tahoma" w:hAnsi="Tahoma" w:cs="Tahoma"/>
          <w:color w:val="000000" w:themeColor="text1"/>
          <w:sz w:val="24"/>
          <w:szCs w:val="24"/>
        </w:rPr>
        <w:t xml:space="preserve">This policy meets the requirements under </w:t>
      </w:r>
      <w:hyperlink r:id="rId11" w:history="1">
        <w:r w:rsidRPr="00353962">
          <w:rPr>
            <w:rStyle w:val="Hyperlink"/>
            <w:rFonts w:ascii="Tahoma" w:hAnsi="Tahoma" w:cs="Tahoma"/>
            <w:color w:val="000000" w:themeColor="text1"/>
            <w:sz w:val="24"/>
            <w:szCs w:val="24"/>
            <w:u w:val="none"/>
          </w:rPr>
          <w:t>Section 100 of the Children and Families Act 2014</w:t>
        </w:r>
      </w:hyperlink>
      <w:r w:rsidRPr="00353962">
        <w:rPr>
          <w:rFonts w:ascii="Tahoma" w:hAnsi="Tahoma" w:cs="Tahoma"/>
          <w:color w:val="000000" w:themeColor="text1"/>
          <w:sz w:val="24"/>
          <w:szCs w:val="24"/>
        </w:rPr>
        <w:t>, which places a duty on governing boards to make arrangements for supporting pupils at their school with medical conditions.</w:t>
      </w:r>
    </w:p>
    <w:p w14:paraId="6B8A74F8" w14:textId="77777777" w:rsidR="00353962" w:rsidRPr="00353962" w:rsidRDefault="00353962" w:rsidP="00353962">
      <w:pPr>
        <w:rPr>
          <w:rFonts w:ascii="Tahoma" w:hAnsi="Tahoma" w:cs="Tahoma"/>
          <w:color w:val="000000" w:themeColor="text1"/>
          <w:sz w:val="24"/>
          <w:szCs w:val="24"/>
        </w:rPr>
      </w:pPr>
      <w:r w:rsidRPr="00353962">
        <w:rPr>
          <w:rFonts w:ascii="Tahoma" w:hAnsi="Tahoma" w:cs="Tahoma"/>
          <w:color w:val="000000" w:themeColor="text1"/>
          <w:sz w:val="24"/>
          <w:szCs w:val="24"/>
        </w:rPr>
        <w:t xml:space="preserve">It is also based on the Department for Education’s statutory guidance: </w:t>
      </w:r>
      <w:hyperlink r:id="rId12" w:history="1">
        <w:r w:rsidRPr="00353962">
          <w:rPr>
            <w:rStyle w:val="Hyperlink"/>
            <w:rFonts w:ascii="Tahoma" w:hAnsi="Tahoma" w:cs="Tahoma"/>
            <w:color w:val="000000" w:themeColor="text1"/>
            <w:sz w:val="24"/>
            <w:szCs w:val="24"/>
            <w:u w:val="none"/>
          </w:rPr>
          <w:t>Supporting pupils at school with medical conditions</w:t>
        </w:r>
      </w:hyperlink>
      <w:r w:rsidRPr="00353962">
        <w:rPr>
          <w:rFonts w:ascii="Tahoma" w:hAnsi="Tahoma" w:cs="Tahoma"/>
          <w:color w:val="000000" w:themeColor="text1"/>
          <w:sz w:val="24"/>
          <w:szCs w:val="24"/>
        </w:rPr>
        <w:t xml:space="preserve">. </w:t>
      </w:r>
    </w:p>
    <w:p w14:paraId="4101652C" w14:textId="77777777" w:rsidR="00983F37" w:rsidRPr="003311D3" w:rsidRDefault="00983F37">
      <w:pPr>
        <w:rPr>
          <w:rFonts w:ascii="Tahoma" w:hAnsi="Tahoma" w:cs="Tahoma"/>
          <w:b/>
          <w:sz w:val="24"/>
          <w:szCs w:val="24"/>
        </w:rPr>
      </w:pPr>
    </w:p>
    <w:p w14:paraId="47ABC169" w14:textId="77777777" w:rsidR="00983F37" w:rsidRPr="003311D3" w:rsidRDefault="00983F37">
      <w:pPr>
        <w:rPr>
          <w:rFonts w:ascii="Tahoma" w:hAnsi="Tahoma" w:cs="Tahoma"/>
          <w:b/>
          <w:color w:val="0070C0"/>
          <w:sz w:val="24"/>
          <w:szCs w:val="24"/>
        </w:rPr>
      </w:pPr>
      <w:r w:rsidRPr="003311D3">
        <w:rPr>
          <w:rFonts w:ascii="Tahoma" w:hAnsi="Tahoma" w:cs="Tahoma"/>
          <w:b/>
          <w:color w:val="0070C0"/>
          <w:sz w:val="24"/>
          <w:szCs w:val="24"/>
        </w:rPr>
        <w:t>Key roles and Responsibilities.</w:t>
      </w:r>
    </w:p>
    <w:p w14:paraId="79CEC483" w14:textId="77777777" w:rsidR="00983F37" w:rsidRPr="00CB04B8" w:rsidRDefault="00983F37">
      <w:pPr>
        <w:rPr>
          <w:rFonts w:ascii="Tahoma" w:hAnsi="Tahoma" w:cs="Tahoma"/>
          <w:b/>
          <w:sz w:val="24"/>
          <w:szCs w:val="24"/>
        </w:rPr>
      </w:pPr>
      <w:r w:rsidRPr="00CB04B8">
        <w:rPr>
          <w:rFonts w:ascii="Tahoma" w:hAnsi="Tahoma" w:cs="Tahoma"/>
          <w:b/>
          <w:sz w:val="24"/>
          <w:szCs w:val="24"/>
        </w:rPr>
        <w:t xml:space="preserve">Governing Body is responsible for: </w:t>
      </w:r>
    </w:p>
    <w:p w14:paraId="3418E44D" w14:textId="77777777" w:rsidR="00983F37" w:rsidRPr="00CB04B8" w:rsidRDefault="00983F37" w:rsidP="003311D3">
      <w:pPr>
        <w:ind w:left="720"/>
        <w:rPr>
          <w:rFonts w:ascii="Tahoma" w:hAnsi="Tahoma" w:cs="Tahoma"/>
          <w:sz w:val="24"/>
          <w:szCs w:val="24"/>
        </w:rPr>
      </w:pPr>
      <w:r w:rsidRPr="00CB04B8">
        <w:rPr>
          <w:rFonts w:ascii="Symbol" w:eastAsia="Symbol" w:hAnsi="Symbol" w:cs="Symbol"/>
          <w:sz w:val="24"/>
          <w:szCs w:val="24"/>
        </w:rPr>
        <w:t></w:t>
      </w:r>
      <w:r w:rsidRPr="00CB04B8">
        <w:rPr>
          <w:rFonts w:ascii="Tahoma" w:hAnsi="Tahoma" w:cs="Tahoma"/>
          <w:sz w:val="24"/>
          <w:szCs w:val="24"/>
        </w:rPr>
        <w:t xml:space="preserve"> The overall impleme</w:t>
      </w:r>
      <w:r w:rsidR="00CB04B8" w:rsidRPr="00CB04B8">
        <w:rPr>
          <w:rFonts w:ascii="Tahoma" w:hAnsi="Tahoma" w:cs="Tahoma"/>
          <w:sz w:val="24"/>
          <w:szCs w:val="24"/>
        </w:rPr>
        <w:t>ntation of the “Supporting student</w:t>
      </w:r>
      <w:r w:rsidRPr="00CB04B8">
        <w:rPr>
          <w:rFonts w:ascii="Tahoma" w:hAnsi="Tahoma" w:cs="Tahoma"/>
          <w:sz w:val="24"/>
          <w:szCs w:val="24"/>
        </w:rPr>
        <w:t>s with medical conditions” poli</w:t>
      </w:r>
      <w:r w:rsidR="00CB04B8" w:rsidRPr="00CB04B8">
        <w:rPr>
          <w:rFonts w:ascii="Tahoma" w:hAnsi="Tahoma" w:cs="Tahoma"/>
          <w:sz w:val="24"/>
          <w:szCs w:val="24"/>
        </w:rPr>
        <w:t>cy and procedures of St Joseph’s RC High School.</w:t>
      </w:r>
    </w:p>
    <w:p w14:paraId="2F8CCC49" w14:textId="77777777" w:rsidR="00983F37" w:rsidRPr="00CB04B8" w:rsidRDefault="00983F37" w:rsidP="003311D3">
      <w:pPr>
        <w:ind w:left="720"/>
        <w:rPr>
          <w:rFonts w:ascii="Tahoma" w:hAnsi="Tahoma" w:cs="Tahoma"/>
          <w:sz w:val="24"/>
          <w:szCs w:val="24"/>
        </w:rPr>
      </w:pPr>
      <w:r w:rsidRPr="00CB04B8">
        <w:rPr>
          <w:rFonts w:ascii="Symbol" w:eastAsia="Symbol" w:hAnsi="Symbol" w:cs="Symbol"/>
          <w:sz w:val="24"/>
          <w:szCs w:val="24"/>
        </w:rPr>
        <w:t></w:t>
      </w:r>
      <w:r w:rsidRPr="00CB04B8">
        <w:rPr>
          <w:rFonts w:ascii="Tahoma" w:hAnsi="Tahoma" w:cs="Tahoma"/>
          <w:sz w:val="24"/>
          <w:szCs w:val="24"/>
        </w:rPr>
        <w:t xml:space="preserve"> Ensuring that the “Supporti</w:t>
      </w:r>
      <w:r w:rsidR="00CB04B8" w:rsidRPr="00CB04B8">
        <w:rPr>
          <w:rFonts w:ascii="Tahoma" w:hAnsi="Tahoma" w:cs="Tahoma"/>
          <w:sz w:val="24"/>
          <w:szCs w:val="24"/>
        </w:rPr>
        <w:t>ng student</w:t>
      </w:r>
      <w:r w:rsidRPr="00CB04B8">
        <w:rPr>
          <w:rFonts w:ascii="Tahoma" w:hAnsi="Tahoma" w:cs="Tahoma"/>
          <w:sz w:val="24"/>
          <w:szCs w:val="24"/>
        </w:rPr>
        <w:t xml:space="preserve">s with medical conditions” policy, as written does not discriminate on any grounds including, but not limited to: ethnicity/national origin, culture, religion, gender, disability or sexual orientation. </w:t>
      </w:r>
    </w:p>
    <w:p w14:paraId="2E6D0664" w14:textId="77777777" w:rsidR="00983F37" w:rsidRPr="00CB04B8" w:rsidRDefault="00983F37" w:rsidP="003311D3">
      <w:pPr>
        <w:ind w:left="720"/>
        <w:rPr>
          <w:rFonts w:ascii="Tahoma" w:hAnsi="Tahoma" w:cs="Tahoma"/>
          <w:sz w:val="24"/>
          <w:szCs w:val="24"/>
        </w:rPr>
      </w:pPr>
      <w:r w:rsidRPr="00CB04B8">
        <w:rPr>
          <w:rFonts w:ascii="Symbol" w:eastAsia="Symbol" w:hAnsi="Symbol" w:cs="Symbol"/>
          <w:sz w:val="24"/>
          <w:szCs w:val="24"/>
        </w:rPr>
        <w:t></w:t>
      </w:r>
      <w:r w:rsidRPr="00CB04B8">
        <w:rPr>
          <w:rFonts w:ascii="Tahoma" w:hAnsi="Tahoma" w:cs="Tahoma"/>
          <w:sz w:val="24"/>
          <w:szCs w:val="24"/>
        </w:rPr>
        <w:t xml:space="preserve"> Handling complaints regarding this policy as outlined in the school’s Complaints Policy. </w:t>
      </w:r>
    </w:p>
    <w:p w14:paraId="6A766346" w14:textId="77777777" w:rsidR="00983F37" w:rsidRPr="00CB04B8" w:rsidRDefault="00983F37" w:rsidP="003311D3">
      <w:pPr>
        <w:ind w:left="720"/>
        <w:rPr>
          <w:rFonts w:ascii="Tahoma" w:hAnsi="Tahoma" w:cs="Tahoma"/>
          <w:sz w:val="24"/>
          <w:szCs w:val="24"/>
        </w:rPr>
      </w:pPr>
      <w:r w:rsidRPr="00CB04B8">
        <w:rPr>
          <w:rFonts w:ascii="Symbol" w:eastAsia="Symbol" w:hAnsi="Symbol" w:cs="Symbol"/>
          <w:sz w:val="24"/>
          <w:szCs w:val="24"/>
        </w:rPr>
        <w:lastRenderedPageBreak/>
        <w:t></w:t>
      </w:r>
      <w:r w:rsidR="00CB04B8" w:rsidRPr="00CB04B8">
        <w:rPr>
          <w:rFonts w:ascii="Tahoma" w:hAnsi="Tahoma" w:cs="Tahoma"/>
          <w:sz w:val="24"/>
          <w:szCs w:val="24"/>
        </w:rPr>
        <w:t xml:space="preserve"> Ensuring that all student</w:t>
      </w:r>
      <w:r w:rsidRPr="00CB04B8">
        <w:rPr>
          <w:rFonts w:ascii="Tahoma" w:hAnsi="Tahoma" w:cs="Tahoma"/>
          <w:sz w:val="24"/>
          <w:szCs w:val="24"/>
        </w:rPr>
        <w:t xml:space="preserve">s with medical conditions are able to participate fully in all aspects of school life where possible. </w:t>
      </w:r>
    </w:p>
    <w:p w14:paraId="258AAF8A" w14:textId="77777777" w:rsidR="00783457" w:rsidRDefault="00983F37" w:rsidP="00783457">
      <w:pPr>
        <w:ind w:left="720"/>
        <w:rPr>
          <w:rFonts w:ascii="Tahoma" w:hAnsi="Tahoma" w:cs="Tahoma"/>
          <w:sz w:val="24"/>
          <w:szCs w:val="24"/>
        </w:rPr>
      </w:pPr>
      <w:r w:rsidRPr="00CB04B8">
        <w:rPr>
          <w:rFonts w:ascii="Symbol" w:eastAsia="Symbol" w:hAnsi="Symbol" w:cs="Symbol"/>
          <w:sz w:val="24"/>
          <w:szCs w:val="24"/>
        </w:rPr>
        <w:t></w:t>
      </w:r>
      <w:r w:rsidRPr="00CB04B8">
        <w:rPr>
          <w:rFonts w:ascii="Tahoma" w:hAnsi="Tahoma" w:cs="Tahoma"/>
          <w:sz w:val="24"/>
          <w:szCs w:val="24"/>
        </w:rPr>
        <w:t xml:space="preserve"> Ensuring that the relevant training by the LA is delivered to staff members who take on responsibility to support children with medical conditions. </w:t>
      </w:r>
    </w:p>
    <w:p w14:paraId="2F034EE5" w14:textId="53C181FF" w:rsidR="00CB04B8" w:rsidRPr="00783457" w:rsidRDefault="00983F37" w:rsidP="003A0FAC">
      <w:pPr>
        <w:pStyle w:val="ListParagraph"/>
        <w:numPr>
          <w:ilvl w:val="0"/>
          <w:numId w:val="8"/>
        </w:numPr>
        <w:ind w:left="851" w:hanging="142"/>
        <w:rPr>
          <w:rFonts w:ascii="Tahoma" w:hAnsi="Tahoma" w:cs="Tahoma"/>
          <w:sz w:val="24"/>
          <w:szCs w:val="24"/>
        </w:rPr>
      </w:pPr>
      <w:r w:rsidRPr="00783457">
        <w:rPr>
          <w:rFonts w:ascii="Tahoma" w:hAnsi="Tahoma" w:cs="Tahoma"/>
          <w:sz w:val="24"/>
          <w:szCs w:val="24"/>
        </w:rPr>
        <w:t>Guaranteeing that information and teaching support mate</w:t>
      </w:r>
      <w:r w:rsidR="00CB04B8" w:rsidRPr="00783457">
        <w:rPr>
          <w:rFonts w:ascii="Tahoma" w:hAnsi="Tahoma" w:cs="Tahoma"/>
          <w:sz w:val="24"/>
          <w:szCs w:val="24"/>
        </w:rPr>
        <w:t>rials regarding supporting student</w:t>
      </w:r>
      <w:r w:rsidRPr="00783457">
        <w:rPr>
          <w:rFonts w:ascii="Tahoma" w:hAnsi="Tahoma" w:cs="Tahoma"/>
          <w:sz w:val="24"/>
          <w:szCs w:val="24"/>
        </w:rPr>
        <w:t>s with medical conditions are available to members of staff with responsibilities under this policy.</w:t>
      </w:r>
    </w:p>
    <w:p w14:paraId="5E7CAC83" w14:textId="77777777" w:rsidR="00CB04B8" w:rsidRPr="00CB04B8" w:rsidRDefault="00983F37" w:rsidP="003311D3">
      <w:pPr>
        <w:ind w:left="720"/>
        <w:rPr>
          <w:rFonts w:ascii="Tahoma" w:hAnsi="Tahoma" w:cs="Tahoma"/>
          <w:sz w:val="24"/>
          <w:szCs w:val="24"/>
        </w:rPr>
      </w:pPr>
      <w:r w:rsidRPr="00CB04B8">
        <w:rPr>
          <w:rFonts w:ascii="Symbol" w:eastAsia="Symbol" w:hAnsi="Symbol" w:cs="Symbol"/>
          <w:sz w:val="24"/>
          <w:szCs w:val="24"/>
        </w:rPr>
        <w:t></w:t>
      </w:r>
      <w:r w:rsidRPr="00CB04B8">
        <w:rPr>
          <w:rFonts w:ascii="Tahoma" w:hAnsi="Tahoma" w:cs="Tahoma"/>
          <w:sz w:val="24"/>
          <w:szCs w:val="24"/>
        </w:rPr>
        <w:t xml:space="preserve"> Keeping written records of any and all medicines </w:t>
      </w:r>
      <w:r w:rsidR="00CB04B8" w:rsidRPr="00CB04B8">
        <w:rPr>
          <w:rFonts w:ascii="Tahoma" w:hAnsi="Tahoma" w:cs="Tahoma"/>
          <w:sz w:val="24"/>
          <w:szCs w:val="24"/>
        </w:rPr>
        <w:t>administered to individual student</w:t>
      </w:r>
      <w:r w:rsidRPr="00CB04B8">
        <w:rPr>
          <w:rFonts w:ascii="Tahoma" w:hAnsi="Tahoma" w:cs="Tahoma"/>
          <w:sz w:val="24"/>
          <w:szCs w:val="24"/>
        </w:rPr>
        <w:t>s and across the school population.</w:t>
      </w:r>
    </w:p>
    <w:p w14:paraId="28857B53" w14:textId="77777777" w:rsidR="00983F37" w:rsidRDefault="00983F37">
      <w:pPr>
        <w:rPr>
          <w:rFonts w:ascii="Tahoma" w:hAnsi="Tahoma" w:cs="Tahoma"/>
          <w:sz w:val="24"/>
          <w:szCs w:val="24"/>
        </w:rPr>
      </w:pPr>
      <w:r w:rsidRPr="00CB04B8">
        <w:rPr>
          <w:rFonts w:ascii="Tahoma" w:hAnsi="Tahoma" w:cs="Tahoma"/>
          <w:sz w:val="24"/>
          <w:szCs w:val="24"/>
        </w:rPr>
        <w:t xml:space="preserve"> </w:t>
      </w:r>
      <w:r w:rsidR="003311D3">
        <w:rPr>
          <w:rFonts w:ascii="Tahoma" w:hAnsi="Tahoma" w:cs="Tahoma"/>
          <w:sz w:val="24"/>
          <w:szCs w:val="24"/>
        </w:rPr>
        <w:tab/>
      </w:r>
      <w:r w:rsidRPr="00CB04B8">
        <w:rPr>
          <w:rFonts w:ascii="Symbol" w:eastAsia="Symbol" w:hAnsi="Symbol" w:cs="Symbol"/>
          <w:sz w:val="24"/>
          <w:szCs w:val="24"/>
        </w:rPr>
        <w:t></w:t>
      </w:r>
      <w:r w:rsidRPr="00CB04B8">
        <w:rPr>
          <w:rFonts w:ascii="Tahoma" w:hAnsi="Tahoma" w:cs="Tahoma"/>
          <w:sz w:val="24"/>
          <w:szCs w:val="24"/>
        </w:rPr>
        <w:t xml:space="preserve"> Ensuring the level of insurance reflects the level of risk.</w:t>
      </w:r>
    </w:p>
    <w:p w14:paraId="2D47B980" w14:textId="77777777" w:rsidR="003A0FAC" w:rsidRDefault="003A0FAC">
      <w:pPr>
        <w:rPr>
          <w:rFonts w:ascii="Tahoma" w:hAnsi="Tahoma" w:cs="Tahoma"/>
          <w:b/>
          <w:sz w:val="24"/>
          <w:szCs w:val="24"/>
        </w:rPr>
      </w:pPr>
    </w:p>
    <w:p w14:paraId="14B06C7A" w14:textId="1F9EE1C3" w:rsidR="00CB04B8" w:rsidRPr="00CB04B8" w:rsidRDefault="00CB04B8">
      <w:pPr>
        <w:rPr>
          <w:rFonts w:ascii="Tahoma" w:hAnsi="Tahoma" w:cs="Tahoma"/>
          <w:b/>
          <w:sz w:val="24"/>
          <w:szCs w:val="24"/>
        </w:rPr>
      </w:pPr>
      <w:r w:rsidRPr="00CB04B8">
        <w:rPr>
          <w:rFonts w:ascii="Tahoma" w:hAnsi="Tahoma" w:cs="Tahoma"/>
          <w:b/>
          <w:sz w:val="24"/>
          <w:szCs w:val="24"/>
        </w:rPr>
        <w:t xml:space="preserve">Headteacher is responsible for: </w:t>
      </w:r>
    </w:p>
    <w:p w14:paraId="63F09246" w14:textId="77777777" w:rsidR="00CB04B8" w:rsidRPr="00CB04B8" w:rsidRDefault="00CB04B8" w:rsidP="003311D3">
      <w:pPr>
        <w:ind w:left="720"/>
        <w:rPr>
          <w:rFonts w:ascii="Tahoma" w:hAnsi="Tahoma" w:cs="Tahoma"/>
          <w:sz w:val="24"/>
          <w:szCs w:val="24"/>
        </w:rPr>
      </w:pPr>
      <w:r w:rsidRPr="00CB04B8">
        <w:rPr>
          <w:rFonts w:ascii="Symbol" w:eastAsia="Symbol" w:hAnsi="Symbol" w:cs="Symbol"/>
          <w:sz w:val="24"/>
          <w:szCs w:val="24"/>
        </w:rPr>
        <w:t></w:t>
      </w:r>
      <w:r w:rsidRPr="00CB04B8">
        <w:rPr>
          <w:rFonts w:ascii="Tahoma" w:hAnsi="Tahoma" w:cs="Tahoma"/>
          <w:sz w:val="24"/>
          <w:szCs w:val="24"/>
        </w:rPr>
        <w:t xml:space="preserve"> Ensuring that school’s policy is developed and implemented effectively with partner agencies. </w:t>
      </w:r>
    </w:p>
    <w:p w14:paraId="207C79F4" w14:textId="77777777" w:rsidR="00CB04B8" w:rsidRPr="00CB04B8" w:rsidRDefault="00CB04B8" w:rsidP="003311D3">
      <w:pPr>
        <w:ind w:left="720"/>
        <w:rPr>
          <w:rFonts w:ascii="Tahoma" w:hAnsi="Tahoma" w:cs="Tahoma"/>
          <w:sz w:val="24"/>
          <w:szCs w:val="24"/>
        </w:rPr>
      </w:pPr>
      <w:r w:rsidRPr="00CB04B8">
        <w:rPr>
          <w:rFonts w:ascii="Symbol" w:eastAsia="Symbol" w:hAnsi="Symbol" w:cs="Symbol"/>
          <w:sz w:val="24"/>
          <w:szCs w:val="24"/>
        </w:rPr>
        <w:t></w:t>
      </w:r>
      <w:r w:rsidRPr="00CB04B8">
        <w:rPr>
          <w:rFonts w:ascii="Tahoma" w:hAnsi="Tahoma" w:cs="Tahoma"/>
          <w:sz w:val="24"/>
          <w:szCs w:val="24"/>
        </w:rPr>
        <w:t xml:space="preserve"> Ensuring that all staff are aware of the policy and understand their role in its implementation. </w:t>
      </w:r>
    </w:p>
    <w:p w14:paraId="247BEC51" w14:textId="77777777" w:rsidR="00CB04B8" w:rsidRPr="00CB04B8" w:rsidRDefault="00CB04B8" w:rsidP="003311D3">
      <w:pPr>
        <w:ind w:left="720"/>
        <w:rPr>
          <w:rFonts w:ascii="Tahoma" w:hAnsi="Tahoma" w:cs="Tahoma"/>
          <w:sz w:val="24"/>
          <w:szCs w:val="24"/>
        </w:rPr>
      </w:pPr>
      <w:r w:rsidRPr="00CB04B8">
        <w:rPr>
          <w:rFonts w:ascii="Symbol" w:eastAsia="Symbol" w:hAnsi="Symbol" w:cs="Symbol"/>
          <w:sz w:val="24"/>
          <w:szCs w:val="24"/>
        </w:rPr>
        <w:t></w:t>
      </w:r>
      <w:r w:rsidRPr="00CB04B8">
        <w:rPr>
          <w:rFonts w:ascii="Tahoma" w:hAnsi="Tahoma" w:cs="Tahoma"/>
          <w:sz w:val="24"/>
          <w:szCs w:val="24"/>
        </w:rPr>
        <w:t xml:space="preserve"> Ensuring that all staff who need to know, are aware of a student’s condition. </w:t>
      </w:r>
    </w:p>
    <w:p w14:paraId="449152BF" w14:textId="3F6384AA" w:rsidR="00CB04B8" w:rsidRPr="00CB04B8" w:rsidRDefault="00CB04B8" w:rsidP="003311D3">
      <w:pPr>
        <w:ind w:left="720"/>
        <w:rPr>
          <w:rFonts w:ascii="Tahoma" w:hAnsi="Tahoma" w:cs="Tahoma"/>
          <w:sz w:val="24"/>
          <w:szCs w:val="24"/>
        </w:rPr>
      </w:pPr>
      <w:r w:rsidRPr="00CB04B8">
        <w:rPr>
          <w:rFonts w:ascii="Symbol" w:eastAsia="Symbol" w:hAnsi="Symbol" w:cs="Symbol"/>
          <w:sz w:val="24"/>
          <w:szCs w:val="24"/>
        </w:rPr>
        <w:t></w:t>
      </w:r>
      <w:r w:rsidRPr="00CB04B8">
        <w:rPr>
          <w:rFonts w:ascii="Tahoma" w:hAnsi="Tahoma" w:cs="Tahoma"/>
          <w:sz w:val="24"/>
          <w:szCs w:val="24"/>
        </w:rPr>
        <w:t xml:space="preserve"> Ensuring that appropriate staff are trained to implement the policy and deliver against Individual Healthcare Plans</w:t>
      </w:r>
      <w:r w:rsidR="003A0FAC">
        <w:rPr>
          <w:rFonts w:ascii="Tahoma" w:hAnsi="Tahoma" w:cs="Tahoma"/>
          <w:sz w:val="24"/>
          <w:szCs w:val="24"/>
        </w:rPr>
        <w:t>/ Medical Plans</w:t>
      </w:r>
      <w:r w:rsidRPr="00CB04B8">
        <w:rPr>
          <w:rFonts w:ascii="Tahoma" w:hAnsi="Tahoma" w:cs="Tahoma"/>
          <w:sz w:val="24"/>
          <w:szCs w:val="24"/>
        </w:rPr>
        <w:t xml:space="preserve"> in normal contingency and in emergency situations. </w:t>
      </w:r>
    </w:p>
    <w:p w14:paraId="02EAA43E" w14:textId="77777777" w:rsidR="00CB04B8" w:rsidRPr="00CB04B8" w:rsidRDefault="00CB04B8" w:rsidP="003311D3">
      <w:pPr>
        <w:ind w:left="720"/>
        <w:rPr>
          <w:rFonts w:ascii="Tahoma" w:hAnsi="Tahoma" w:cs="Tahoma"/>
          <w:sz w:val="24"/>
          <w:szCs w:val="24"/>
        </w:rPr>
      </w:pPr>
      <w:r w:rsidRPr="00CB04B8">
        <w:rPr>
          <w:rFonts w:ascii="Symbol" w:eastAsia="Symbol" w:hAnsi="Symbol" w:cs="Symbol"/>
          <w:sz w:val="24"/>
          <w:szCs w:val="24"/>
        </w:rPr>
        <w:t></w:t>
      </w:r>
      <w:r w:rsidRPr="00CB04B8">
        <w:rPr>
          <w:rFonts w:ascii="Tahoma" w:hAnsi="Tahoma" w:cs="Tahoma"/>
          <w:sz w:val="24"/>
          <w:szCs w:val="24"/>
        </w:rPr>
        <w:t xml:space="preserve"> Ensuring that the correct level of insurance is in place for teachers who support students in line with this policy. </w:t>
      </w:r>
    </w:p>
    <w:p w14:paraId="7EB11A9B" w14:textId="77777777" w:rsidR="00CB04B8" w:rsidRPr="00CB04B8" w:rsidRDefault="00CB04B8" w:rsidP="003311D3">
      <w:pPr>
        <w:ind w:left="720"/>
        <w:rPr>
          <w:rFonts w:ascii="Tahoma" w:hAnsi="Tahoma" w:cs="Tahoma"/>
          <w:sz w:val="24"/>
          <w:szCs w:val="24"/>
        </w:rPr>
      </w:pPr>
      <w:r w:rsidRPr="00CB04B8">
        <w:rPr>
          <w:rFonts w:ascii="Symbol" w:eastAsia="Symbol" w:hAnsi="Symbol" w:cs="Symbol"/>
          <w:sz w:val="24"/>
          <w:szCs w:val="24"/>
        </w:rPr>
        <w:t></w:t>
      </w:r>
      <w:r w:rsidRPr="00CB04B8">
        <w:rPr>
          <w:rFonts w:ascii="Tahoma" w:hAnsi="Tahoma" w:cs="Tahoma"/>
          <w:sz w:val="24"/>
          <w:szCs w:val="24"/>
        </w:rPr>
        <w:t xml:space="preserve"> Ensuring that all educational visits are appropriately risk assessed and that the medical needs of students participating have been identified and provision is in place. </w:t>
      </w:r>
    </w:p>
    <w:p w14:paraId="53EF8F17" w14:textId="77777777" w:rsidR="00CB04B8" w:rsidRPr="00CB04B8" w:rsidRDefault="00CB04B8" w:rsidP="003311D3">
      <w:pPr>
        <w:ind w:left="720"/>
        <w:rPr>
          <w:rFonts w:ascii="Tahoma" w:hAnsi="Tahoma" w:cs="Tahoma"/>
          <w:sz w:val="24"/>
          <w:szCs w:val="24"/>
        </w:rPr>
      </w:pPr>
      <w:r w:rsidRPr="00CB04B8">
        <w:rPr>
          <w:rFonts w:ascii="Symbol" w:eastAsia="Symbol" w:hAnsi="Symbol" w:cs="Symbol"/>
          <w:sz w:val="24"/>
          <w:szCs w:val="24"/>
        </w:rPr>
        <w:t></w:t>
      </w:r>
      <w:r w:rsidRPr="00CB04B8">
        <w:rPr>
          <w:rFonts w:ascii="Tahoma" w:hAnsi="Tahoma" w:cs="Tahoma"/>
          <w:sz w:val="24"/>
          <w:szCs w:val="24"/>
        </w:rPr>
        <w:t xml:space="preserve"> Devolving responsibility for implementation of the policy to the member of staff in charge of the policy.</w:t>
      </w:r>
    </w:p>
    <w:p w14:paraId="54E86CB5" w14:textId="77777777" w:rsidR="00CB04B8" w:rsidRPr="00CB04B8" w:rsidRDefault="00CB04B8" w:rsidP="003311D3">
      <w:pPr>
        <w:ind w:left="720"/>
        <w:rPr>
          <w:rFonts w:ascii="Tahoma" w:hAnsi="Tahoma" w:cs="Tahoma"/>
          <w:sz w:val="24"/>
          <w:szCs w:val="24"/>
        </w:rPr>
      </w:pPr>
      <w:r w:rsidRPr="00CB04B8">
        <w:rPr>
          <w:rFonts w:ascii="Symbol" w:eastAsia="Symbol" w:hAnsi="Symbol" w:cs="Symbol"/>
          <w:sz w:val="24"/>
          <w:szCs w:val="24"/>
        </w:rPr>
        <w:t></w:t>
      </w:r>
      <w:r w:rsidRPr="00CB04B8">
        <w:rPr>
          <w:rFonts w:ascii="Tahoma" w:hAnsi="Tahoma" w:cs="Tahoma"/>
          <w:sz w:val="24"/>
          <w:szCs w:val="24"/>
        </w:rPr>
        <w:t xml:space="preserve"> Contacting the school nursing service in the case of any child who has a medical condition. </w:t>
      </w:r>
    </w:p>
    <w:p w14:paraId="2CAC24C6" w14:textId="106BBD2F" w:rsidR="00CB04B8" w:rsidRPr="00CB04B8" w:rsidRDefault="003A0FAC">
      <w:pPr>
        <w:rPr>
          <w:rFonts w:ascii="Tahoma" w:hAnsi="Tahoma" w:cs="Tahoma"/>
          <w:b/>
          <w:sz w:val="24"/>
          <w:szCs w:val="24"/>
        </w:rPr>
      </w:pPr>
      <w:r>
        <w:rPr>
          <w:rFonts w:ascii="Tahoma" w:hAnsi="Tahoma" w:cs="Tahoma"/>
          <w:b/>
          <w:sz w:val="24"/>
          <w:szCs w:val="24"/>
        </w:rPr>
        <w:lastRenderedPageBreak/>
        <w:t>SEN</w:t>
      </w:r>
      <w:r w:rsidR="00CB04B8" w:rsidRPr="00CB04B8">
        <w:rPr>
          <w:rFonts w:ascii="Tahoma" w:hAnsi="Tahoma" w:cs="Tahoma"/>
          <w:b/>
          <w:sz w:val="24"/>
          <w:szCs w:val="24"/>
        </w:rPr>
        <w:t xml:space="preserve">CO and/or Heads of Year are responsible for: </w:t>
      </w:r>
    </w:p>
    <w:p w14:paraId="1B313A36" w14:textId="7BCB82A9" w:rsidR="00CB04B8" w:rsidRPr="00CB04B8" w:rsidRDefault="00CB04B8" w:rsidP="003311D3">
      <w:pPr>
        <w:ind w:left="360"/>
        <w:rPr>
          <w:rFonts w:ascii="Tahoma" w:hAnsi="Tahoma" w:cs="Tahoma"/>
          <w:sz w:val="24"/>
          <w:szCs w:val="24"/>
        </w:rPr>
      </w:pPr>
      <w:r w:rsidRPr="00CB04B8">
        <w:rPr>
          <w:rFonts w:ascii="Symbol" w:eastAsia="Symbol" w:hAnsi="Symbol" w:cs="Symbol"/>
          <w:sz w:val="24"/>
          <w:szCs w:val="24"/>
        </w:rPr>
        <w:t></w:t>
      </w:r>
      <w:r w:rsidRPr="00CB04B8">
        <w:rPr>
          <w:rFonts w:ascii="Tahoma" w:hAnsi="Tahoma" w:cs="Tahoma"/>
          <w:sz w:val="24"/>
          <w:szCs w:val="24"/>
        </w:rPr>
        <w:t xml:space="preserve"> Taking responsibility for ensuring individual healthcare plans </w:t>
      </w:r>
      <w:r w:rsidR="003A0FAC">
        <w:rPr>
          <w:rFonts w:ascii="Tahoma" w:hAnsi="Tahoma" w:cs="Tahoma"/>
          <w:sz w:val="24"/>
          <w:szCs w:val="24"/>
        </w:rPr>
        <w:t xml:space="preserve">/ medical plans </w:t>
      </w:r>
      <w:r w:rsidRPr="00CB04B8">
        <w:rPr>
          <w:rFonts w:ascii="Tahoma" w:hAnsi="Tahoma" w:cs="Tahoma"/>
          <w:sz w:val="24"/>
          <w:szCs w:val="24"/>
        </w:rPr>
        <w:t xml:space="preserve">are devised in partnership with the school nurse, appropriate medical professionals, parents and, where appropriate, students. </w:t>
      </w:r>
    </w:p>
    <w:p w14:paraId="1A4D874E" w14:textId="77777777" w:rsidR="003311D3" w:rsidRDefault="00CB04B8" w:rsidP="003311D3">
      <w:pPr>
        <w:ind w:left="360"/>
        <w:rPr>
          <w:rFonts w:ascii="Tahoma" w:hAnsi="Tahoma" w:cs="Tahoma"/>
          <w:sz w:val="24"/>
          <w:szCs w:val="24"/>
        </w:rPr>
      </w:pPr>
      <w:r w:rsidRPr="00CB04B8">
        <w:rPr>
          <w:rFonts w:ascii="Symbol" w:eastAsia="Symbol" w:hAnsi="Symbol" w:cs="Symbol"/>
          <w:sz w:val="24"/>
          <w:szCs w:val="24"/>
        </w:rPr>
        <w:t></w:t>
      </w:r>
      <w:r w:rsidRPr="00CB04B8">
        <w:rPr>
          <w:rFonts w:ascii="Tahoma" w:hAnsi="Tahoma" w:cs="Tahoma"/>
          <w:sz w:val="24"/>
          <w:szCs w:val="24"/>
        </w:rPr>
        <w:t xml:space="preserve"> Consulting the student, parents and the student’s healthcare professional to ensure the effect of the student’s medical condition on their schoolwork is properly considered.</w:t>
      </w:r>
      <w:r w:rsidR="003311D3" w:rsidRPr="003311D3">
        <w:rPr>
          <w:rFonts w:ascii="Tahoma" w:hAnsi="Tahoma" w:cs="Tahoma"/>
          <w:sz w:val="24"/>
          <w:szCs w:val="24"/>
        </w:rPr>
        <w:t xml:space="preserve"> </w:t>
      </w:r>
    </w:p>
    <w:p w14:paraId="509DEB2D" w14:textId="77777777" w:rsidR="00CB04B8" w:rsidRPr="003311D3" w:rsidRDefault="003311D3" w:rsidP="003311D3">
      <w:pPr>
        <w:pStyle w:val="ListParagraph"/>
        <w:numPr>
          <w:ilvl w:val="0"/>
          <w:numId w:val="1"/>
        </w:numPr>
        <w:rPr>
          <w:rFonts w:ascii="Tahoma" w:hAnsi="Tahoma" w:cs="Tahoma"/>
          <w:sz w:val="24"/>
          <w:szCs w:val="24"/>
        </w:rPr>
      </w:pPr>
      <w:r w:rsidRPr="003311D3">
        <w:rPr>
          <w:rFonts w:ascii="Tahoma" w:hAnsi="Tahoma" w:cs="Tahoma"/>
          <w:sz w:val="24"/>
          <w:szCs w:val="24"/>
        </w:rPr>
        <w:t>The SENDCO will keep a record of training undertaken and a list of teachers qualified to undertake responsibilities under this policy.</w:t>
      </w:r>
    </w:p>
    <w:p w14:paraId="2D4EC8D1" w14:textId="77777777" w:rsidR="0011475F" w:rsidRDefault="00CB04B8">
      <w:r w:rsidRPr="0011475F">
        <w:rPr>
          <w:rFonts w:ascii="Tahoma" w:hAnsi="Tahoma" w:cs="Tahoma"/>
          <w:b/>
          <w:sz w:val="24"/>
          <w:szCs w:val="24"/>
        </w:rPr>
        <w:t xml:space="preserve"> Staff members are responsible for:</w:t>
      </w:r>
      <w:r>
        <w:t xml:space="preserve"> </w:t>
      </w:r>
    </w:p>
    <w:p w14:paraId="6E01D09E" w14:textId="2F8DB6BA" w:rsidR="0011475F" w:rsidRPr="00783457" w:rsidRDefault="48A8F977" w:rsidP="00783457">
      <w:pPr>
        <w:pStyle w:val="ListParagraph"/>
        <w:numPr>
          <w:ilvl w:val="0"/>
          <w:numId w:val="1"/>
        </w:numPr>
        <w:rPr>
          <w:rFonts w:ascii="Tahoma" w:hAnsi="Tahoma" w:cs="Tahoma"/>
          <w:sz w:val="24"/>
          <w:szCs w:val="24"/>
        </w:rPr>
      </w:pPr>
      <w:r w:rsidRPr="00783457">
        <w:rPr>
          <w:rFonts w:ascii="Tahoma" w:hAnsi="Tahoma" w:cs="Tahoma"/>
          <w:sz w:val="24"/>
          <w:szCs w:val="24"/>
        </w:rPr>
        <w:t>Supporting</w:t>
      </w:r>
      <w:r w:rsidR="00353962" w:rsidRPr="00783457">
        <w:rPr>
          <w:rFonts w:ascii="Tahoma" w:hAnsi="Tahoma" w:cs="Tahoma"/>
          <w:sz w:val="24"/>
          <w:szCs w:val="24"/>
        </w:rPr>
        <w:t xml:space="preserve"> pupils with medical conditions during school hours is not the sole responsibility of one person therefore all staff are responsible for m</w:t>
      </w:r>
      <w:r w:rsidR="00CB04B8" w:rsidRPr="00783457">
        <w:rPr>
          <w:rFonts w:ascii="Tahoma" w:hAnsi="Tahoma" w:cs="Tahoma"/>
          <w:sz w:val="24"/>
          <w:szCs w:val="24"/>
        </w:rPr>
        <w:t xml:space="preserve">aking appropriate steps to support children with medical conditions. </w:t>
      </w:r>
    </w:p>
    <w:p w14:paraId="142BF972" w14:textId="77777777" w:rsidR="0011475F" w:rsidRPr="0011589B" w:rsidRDefault="00CB04B8" w:rsidP="003311D3">
      <w:pPr>
        <w:ind w:left="720"/>
        <w:rPr>
          <w:rFonts w:ascii="Tahoma" w:hAnsi="Tahoma" w:cs="Tahoma"/>
          <w:sz w:val="24"/>
          <w:szCs w:val="24"/>
        </w:rPr>
      </w:pPr>
      <w:r w:rsidRPr="0011589B">
        <w:rPr>
          <w:rFonts w:ascii="Symbol" w:eastAsia="Symbol" w:hAnsi="Symbol" w:cs="Symbol"/>
          <w:sz w:val="24"/>
          <w:szCs w:val="24"/>
        </w:rPr>
        <w:t></w:t>
      </w:r>
      <w:r w:rsidRPr="0011589B">
        <w:rPr>
          <w:rFonts w:ascii="Tahoma" w:hAnsi="Tahoma" w:cs="Tahoma"/>
          <w:sz w:val="24"/>
          <w:szCs w:val="24"/>
        </w:rPr>
        <w:t xml:space="preserve"> Where necessary, taking reasona</w:t>
      </w:r>
      <w:r w:rsidR="0011475F" w:rsidRPr="0011589B">
        <w:rPr>
          <w:rFonts w:ascii="Tahoma" w:hAnsi="Tahoma" w:cs="Tahoma"/>
          <w:sz w:val="24"/>
          <w:szCs w:val="24"/>
        </w:rPr>
        <w:t>ble adjustments to include student</w:t>
      </w:r>
      <w:r w:rsidRPr="0011589B">
        <w:rPr>
          <w:rFonts w:ascii="Tahoma" w:hAnsi="Tahoma" w:cs="Tahoma"/>
          <w:sz w:val="24"/>
          <w:szCs w:val="24"/>
        </w:rPr>
        <w:t xml:space="preserve">s with medical conditions into lessons. </w:t>
      </w:r>
    </w:p>
    <w:p w14:paraId="5442A03F" w14:textId="77777777" w:rsidR="0011475F" w:rsidRPr="0011589B" w:rsidRDefault="00CB04B8" w:rsidP="003311D3">
      <w:pPr>
        <w:ind w:left="720"/>
        <w:rPr>
          <w:rFonts w:ascii="Tahoma" w:hAnsi="Tahoma" w:cs="Tahoma"/>
          <w:sz w:val="24"/>
          <w:szCs w:val="24"/>
        </w:rPr>
      </w:pPr>
      <w:r w:rsidRPr="0011589B">
        <w:rPr>
          <w:rFonts w:ascii="Symbol" w:eastAsia="Symbol" w:hAnsi="Symbol" w:cs="Symbol"/>
          <w:sz w:val="24"/>
          <w:szCs w:val="24"/>
        </w:rPr>
        <w:t></w:t>
      </w:r>
      <w:r w:rsidRPr="0011589B">
        <w:rPr>
          <w:rFonts w:ascii="Tahoma" w:hAnsi="Tahoma" w:cs="Tahoma"/>
          <w:sz w:val="24"/>
          <w:szCs w:val="24"/>
        </w:rPr>
        <w:t xml:space="preserve"> When taking responsibility engage with training to achieve the necessary level of competency to support students with medical conditions. </w:t>
      </w:r>
    </w:p>
    <w:p w14:paraId="3F992B48" w14:textId="77777777" w:rsidR="0011475F" w:rsidRPr="0011589B" w:rsidRDefault="00CB04B8" w:rsidP="003311D3">
      <w:pPr>
        <w:ind w:left="720"/>
        <w:rPr>
          <w:rFonts w:ascii="Tahoma" w:hAnsi="Tahoma" w:cs="Tahoma"/>
          <w:sz w:val="24"/>
          <w:szCs w:val="24"/>
        </w:rPr>
      </w:pPr>
      <w:r w:rsidRPr="0011589B">
        <w:rPr>
          <w:rFonts w:ascii="Symbol" w:eastAsia="Symbol" w:hAnsi="Symbol" w:cs="Symbol"/>
          <w:sz w:val="24"/>
          <w:szCs w:val="24"/>
        </w:rPr>
        <w:t></w:t>
      </w:r>
      <w:r w:rsidRPr="0011589B">
        <w:rPr>
          <w:rFonts w:ascii="Tahoma" w:hAnsi="Tahoma" w:cs="Tahoma"/>
          <w:sz w:val="24"/>
          <w:szCs w:val="24"/>
        </w:rPr>
        <w:t xml:space="preserve"> Administering medication, if they have agreed to undertake that responsibility. </w:t>
      </w:r>
    </w:p>
    <w:p w14:paraId="5B77BE08" w14:textId="77777777" w:rsidR="0011475F" w:rsidRPr="0011589B" w:rsidRDefault="00CB04B8" w:rsidP="003311D3">
      <w:pPr>
        <w:ind w:left="720"/>
        <w:rPr>
          <w:rFonts w:ascii="Tahoma" w:hAnsi="Tahoma" w:cs="Tahoma"/>
          <w:sz w:val="24"/>
          <w:szCs w:val="24"/>
        </w:rPr>
      </w:pPr>
      <w:r w:rsidRPr="0011589B">
        <w:rPr>
          <w:rFonts w:ascii="Symbol" w:eastAsia="Symbol" w:hAnsi="Symbol" w:cs="Symbol"/>
          <w:sz w:val="24"/>
          <w:szCs w:val="24"/>
        </w:rPr>
        <w:t></w:t>
      </w:r>
      <w:r w:rsidRPr="0011589B">
        <w:rPr>
          <w:rFonts w:ascii="Tahoma" w:hAnsi="Tahoma" w:cs="Tahoma"/>
          <w:sz w:val="24"/>
          <w:szCs w:val="24"/>
        </w:rPr>
        <w:t xml:space="preserve"> Undertaking training to achieve the necessary c</w:t>
      </w:r>
      <w:r w:rsidR="0011475F" w:rsidRPr="0011589B">
        <w:rPr>
          <w:rFonts w:ascii="Tahoma" w:hAnsi="Tahoma" w:cs="Tahoma"/>
          <w:sz w:val="24"/>
          <w:szCs w:val="24"/>
        </w:rPr>
        <w:t xml:space="preserve">ompetency for supporting students </w:t>
      </w:r>
      <w:r w:rsidRPr="0011589B">
        <w:rPr>
          <w:rFonts w:ascii="Tahoma" w:hAnsi="Tahoma" w:cs="Tahoma"/>
          <w:sz w:val="24"/>
          <w:szCs w:val="24"/>
        </w:rPr>
        <w:t xml:space="preserve">with medical conditions, if they have agreed to undertake that responsibility. </w:t>
      </w:r>
    </w:p>
    <w:p w14:paraId="67F0600F" w14:textId="77777777" w:rsidR="0011589B" w:rsidRPr="0011589B" w:rsidRDefault="00CB04B8" w:rsidP="003311D3">
      <w:pPr>
        <w:ind w:left="720"/>
        <w:rPr>
          <w:rFonts w:ascii="Tahoma" w:hAnsi="Tahoma" w:cs="Tahoma"/>
          <w:sz w:val="24"/>
          <w:szCs w:val="24"/>
        </w:rPr>
      </w:pPr>
      <w:r w:rsidRPr="0011589B">
        <w:rPr>
          <w:rFonts w:ascii="Symbol" w:eastAsia="Symbol" w:hAnsi="Symbol" w:cs="Symbol"/>
          <w:sz w:val="24"/>
          <w:szCs w:val="24"/>
        </w:rPr>
        <w:t></w:t>
      </w:r>
      <w:r w:rsidRPr="0011589B">
        <w:rPr>
          <w:rFonts w:ascii="Tahoma" w:hAnsi="Tahoma" w:cs="Tahoma"/>
          <w:sz w:val="24"/>
          <w:szCs w:val="24"/>
        </w:rPr>
        <w:t xml:space="preserve"> Familiarising themselves with procedures detailing how to respond wh</w:t>
      </w:r>
      <w:r w:rsidR="0011589B" w:rsidRPr="0011589B">
        <w:rPr>
          <w:rFonts w:ascii="Tahoma" w:hAnsi="Tahoma" w:cs="Tahoma"/>
          <w:sz w:val="24"/>
          <w:szCs w:val="24"/>
        </w:rPr>
        <w:t>en they become aware that a student</w:t>
      </w:r>
      <w:r w:rsidRPr="0011589B">
        <w:rPr>
          <w:rFonts w:ascii="Tahoma" w:hAnsi="Tahoma" w:cs="Tahoma"/>
          <w:sz w:val="24"/>
          <w:szCs w:val="24"/>
        </w:rPr>
        <w:t xml:space="preserve"> with medical conditions needs help. </w:t>
      </w:r>
    </w:p>
    <w:p w14:paraId="77ED082E" w14:textId="77777777" w:rsidR="00CB04B8" w:rsidRDefault="00CB04B8" w:rsidP="003311D3">
      <w:pPr>
        <w:ind w:left="720"/>
        <w:rPr>
          <w:rFonts w:ascii="Tahoma" w:hAnsi="Tahoma" w:cs="Tahoma"/>
          <w:sz w:val="24"/>
          <w:szCs w:val="24"/>
        </w:rPr>
      </w:pPr>
      <w:r w:rsidRPr="0011589B">
        <w:rPr>
          <w:rFonts w:ascii="Symbol" w:eastAsia="Symbol" w:hAnsi="Symbol" w:cs="Symbol"/>
          <w:sz w:val="24"/>
          <w:szCs w:val="24"/>
        </w:rPr>
        <w:t></w:t>
      </w:r>
      <w:r w:rsidRPr="0011589B">
        <w:rPr>
          <w:rFonts w:ascii="Tahoma" w:hAnsi="Tahoma" w:cs="Tahoma"/>
          <w:sz w:val="24"/>
          <w:szCs w:val="24"/>
        </w:rPr>
        <w:t xml:space="preserve"> B</w:t>
      </w:r>
      <w:r w:rsidR="0011589B" w:rsidRPr="0011589B">
        <w:rPr>
          <w:rFonts w:ascii="Tahoma" w:hAnsi="Tahoma" w:cs="Tahoma"/>
          <w:sz w:val="24"/>
          <w:szCs w:val="24"/>
        </w:rPr>
        <w:t xml:space="preserve">eing aware of the potential of </w:t>
      </w:r>
      <w:r w:rsidRPr="0011589B">
        <w:rPr>
          <w:rFonts w:ascii="Tahoma" w:hAnsi="Tahoma" w:cs="Tahoma"/>
          <w:sz w:val="24"/>
          <w:szCs w:val="24"/>
        </w:rPr>
        <w:t>students with medical conditions who have special educational needs (SEN</w:t>
      </w:r>
      <w:r w:rsidR="00E55E9F">
        <w:rPr>
          <w:rFonts w:ascii="Tahoma" w:hAnsi="Tahoma" w:cs="Tahoma"/>
          <w:sz w:val="24"/>
          <w:szCs w:val="24"/>
        </w:rPr>
        <w:t>D</w:t>
      </w:r>
      <w:r w:rsidRPr="0011589B">
        <w:rPr>
          <w:rFonts w:ascii="Tahoma" w:hAnsi="Tahoma" w:cs="Tahoma"/>
          <w:sz w:val="24"/>
          <w:szCs w:val="24"/>
        </w:rPr>
        <w:t>).</w:t>
      </w:r>
    </w:p>
    <w:p w14:paraId="3B34ADF0" w14:textId="77777777" w:rsidR="00E55E9F" w:rsidRPr="00E55E9F" w:rsidRDefault="003311D3">
      <w:pPr>
        <w:rPr>
          <w:rFonts w:ascii="Tahoma" w:hAnsi="Tahoma" w:cs="Tahoma"/>
          <w:b/>
          <w:sz w:val="24"/>
          <w:szCs w:val="24"/>
        </w:rPr>
      </w:pPr>
      <w:r>
        <w:rPr>
          <w:rFonts w:ascii="Tahoma" w:hAnsi="Tahoma" w:cs="Tahoma"/>
          <w:b/>
          <w:sz w:val="24"/>
          <w:szCs w:val="24"/>
        </w:rPr>
        <w:t xml:space="preserve">School cover </w:t>
      </w:r>
      <w:r w:rsidR="00E55E9F" w:rsidRPr="00E55E9F">
        <w:rPr>
          <w:rFonts w:ascii="Tahoma" w:hAnsi="Tahoma" w:cs="Tahoma"/>
          <w:b/>
          <w:sz w:val="24"/>
          <w:szCs w:val="24"/>
        </w:rPr>
        <w:t xml:space="preserve">is responsible for: </w:t>
      </w:r>
    </w:p>
    <w:p w14:paraId="1790EC05" w14:textId="77777777" w:rsidR="00E55E9F" w:rsidRPr="00E55E9F" w:rsidRDefault="00E55E9F" w:rsidP="003311D3">
      <w:pPr>
        <w:ind w:firstLine="720"/>
        <w:rPr>
          <w:rFonts w:ascii="Tahoma" w:hAnsi="Tahoma" w:cs="Tahoma"/>
          <w:sz w:val="24"/>
          <w:szCs w:val="24"/>
        </w:rPr>
      </w:pPr>
      <w:r w:rsidRPr="00E55E9F">
        <w:rPr>
          <w:rFonts w:ascii="Symbol" w:eastAsia="Symbol" w:hAnsi="Symbol" w:cs="Symbol"/>
          <w:sz w:val="24"/>
          <w:szCs w:val="24"/>
        </w:rPr>
        <w:t></w:t>
      </w:r>
      <w:r w:rsidRPr="00E55E9F">
        <w:rPr>
          <w:rFonts w:ascii="Tahoma" w:hAnsi="Tahoma" w:cs="Tahoma"/>
          <w:sz w:val="24"/>
          <w:szCs w:val="24"/>
        </w:rPr>
        <w:t xml:space="preserve"> Briefing supply teachers on a student’s medical needs. </w:t>
      </w:r>
    </w:p>
    <w:p w14:paraId="70424199" w14:textId="77777777" w:rsidR="00E55E9F" w:rsidRDefault="00E55E9F">
      <w:r w:rsidRPr="00E55E9F">
        <w:rPr>
          <w:rFonts w:ascii="Tahoma" w:hAnsi="Tahoma" w:cs="Tahoma"/>
          <w:b/>
          <w:sz w:val="24"/>
          <w:szCs w:val="24"/>
        </w:rPr>
        <w:lastRenderedPageBreak/>
        <w:t>Parents and carers are responsible for:</w:t>
      </w:r>
      <w:r>
        <w:t xml:space="preserve"> </w:t>
      </w:r>
    </w:p>
    <w:p w14:paraId="6EBE710E" w14:textId="77777777" w:rsidR="00E55E9F" w:rsidRPr="00E55E9F" w:rsidRDefault="00E55E9F" w:rsidP="003311D3">
      <w:pPr>
        <w:ind w:left="720"/>
        <w:rPr>
          <w:rFonts w:ascii="Tahoma" w:hAnsi="Tahoma" w:cs="Tahoma"/>
          <w:sz w:val="24"/>
          <w:szCs w:val="24"/>
        </w:rPr>
      </w:pPr>
      <w:r w:rsidRPr="00E55E9F">
        <w:rPr>
          <w:rFonts w:ascii="Symbol" w:eastAsia="Symbol" w:hAnsi="Symbol" w:cs="Symbol"/>
        </w:rPr>
        <w:t></w:t>
      </w:r>
      <w:r w:rsidRPr="00E55E9F">
        <w:rPr>
          <w:rFonts w:ascii="Tahoma" w:hAnsi="Tahoma" w:cs="Tahoma"/>
        </w:rPr>
        <w:t xml:space="preserve"> </w:t>
      </w:r>
      <w:r w:rsidRPr="00E55E9F">
        <w:rPr>
          <w:rFonts w:ascii="Tahoma" w:hAnsi="Tahoma" w:cs="Tahoma"/>
          <w:sz w:val="24"/>
          <w:szCs w:val="24"/>
        </w:rPr>
        <w:t>Keeping the school informed about any changes to their child/children’s health.</w:t>
      </w:r>
    </w:p>
    <w:p w14:paraId="328706A1" w14:textId="77777777" w:rsidR="00E55E9F" w:rsidRPr="00E55E9F" w:rsidRDefault="00E55E9F" w:rsidP="003311D3">
      <w:pPr>
        <w:ind w:firstLine="720"/>
        <w:rPr>
          <w:rFonts w:ascii="Tahoma" w:hAnsi="Tahoma" w:cs="Tahoma"/>
          <w:sz w:val="24"/>
          <w:szCs w:val="24"/>
        </w:rPr>
      </w:pPr>
      <w:r w:rsidRPr="00E55E9F">
        <w:rPr>
          <w:rFonts w:ascii="Symbol" w:eastAsia="Symbol" w:hAnsi="Symbol" w:cs="Symbol"/>
          <w:sz w:val="24"/>
          <w:szCs w:val="24"/>
        </w:rPr>
        <w:t></w:t>
      </w:r>
      <w:r w:rsidRPr="00E55E9F">
        <w:rPr>
          <w:rFonts w:ascii="Tahoma" w:hAnsi="Tahoma" w:cs="Tahoma"/>
          <w:sz w:val="24"/>
          <w:szCs w:val="24"/>
        </w:rPr>
        <w:t xml:space="preserve"> Providing the medication their child requires and keeping it up to date. </w:t>
      </w:r>
    </w:p>
    <w:p w14:paraId="1B112063" w14:textId="31A783F5" w:rsidR="00E55E9F" w:rsidRPr="00E55E9F" w:rsidRDefault="00E55E9F" w:rsidP="003311D3">
      <w:pPr>
        <w:ind w:left="720"/>
        <w:rPr>
          <w:rFonts w:ascii="Tahoma" w:hAnsi="Tahoma" w:cs="Tahoma"/>
          <w:sz w:val="24"/>
          <w:szCs w:val="24"/>
        </w:rPr>
      </w:pPr>
      <w:r w:rsidRPr="00E55E9F">
        <w:rPr>
          <w:rFonts w:ascii="Symbol" w:eastAsia="Symbol" w:hAnsi="Symbol" w:cs="Symbol"/>
          <w:sz w:val="24"/>
          <w:szCs w:val="24"/>
        </w:rPr>
        <w:t></w:t>
      </w:r>
      <w:r w:rsidRPr="00E55E9F">
        <w:rPr>
          <w:rFonts w:ascii="Tahoma" w:hAnsi="Tahoma" w:cs="Tahoma"/>
          <w:sz w:val="24"/>
          <w:szCs w:val="24"/>
        </w:rPr>
        <w:t xml:space="preserve"> Where necessary, developing an Individual Healthcare Plan (IHCP)</w:t>
      </w:r>
      <w:r w:rsidR="003A0FAC">
        <w:rPr>
          <w:rFonts w:ascii="Tahoma" w:hAnsi="Tahoma" w:cs="Tahoma"/>
          <w:sz w:val="24"/>
          <w:szCs w:val="24"/>
        </w:rPr>
        <w:t xml:space="preserve"> / medical plan</w:t>
      </w:r>
      <w:r w:rsidRPr="00E55E9F">
        <w:rPr>
          <w:rFonts w:ascii="Tahoma" w:hAnsi="Tahoma" w:cs="Tahoma"/>
          <w:sz w:val="24"/>
          <w:szCs w:val="24"/>
        </w:rPr>
        <w:t xml:space="preserve"> for their chil</w:t>
      </w:r>
      <w:r w:rsidR="003A0FAC">
        <w:rPr>
          <w:rFonts w:ascii="Tahoma" w:hAnsi="Tahoma" w:cs="Tahoma"/>
          <w:sz w:val="24"/>
          <w:szCs w:val="24"/>
        </w:rPr>
        <w:t>d in collaboration with the rele</w:t>
      </w:r>
      <w:r w:rsidRPr="00E55E9F">
        <w:rPr>
          <w:rFonts w:ascii="Tahoma" w:hAnsi="Tahoma" w:cs="Tahoma"/>
          <w:sz w:val="24"/>
          <w:szCs w:val="24"/>
        </w:rPr>
        <w:t xml:space="preserve">vant staff members and healthcare professionals. </w:t>
      </w:r>
    </w:p>
    <w:p w14:paraId="4044C603" w14:textId="77777777" w:rsidR="00E55E9F" w:rsidRDefault="00E55E9F">
      <w:r w:rsidRPr="00E55E9F">
        <w:rPr>
          <w:rFonts w:ascii="Tahoma" w:hAnsi="Tahoma" w:cs="Tahoma"/>
          <w:b/>
          <w:sz w:val="24"/>
          <w:szCs w:val="24"/>
        </w:rPr>
        <w:t>Students are responsible for</w:t>
      </w:r>
      <w:r>
        <w:t xml:space="preserve">: </w:t>
      </w:r>
    </w:p>
    <w:p w14:paraId="3AC9BC4A" w14:textId="29D5EDA9" w:rsidR="00E55E9F" w:rsidRPr="00E55E9F" w:rsidRDefault="00E55E9F" w:rsidP="003311D3">
      <w:pPr>
        <w:ind w:left="720"/>
        <w:rPr>
          <w:rFonts w:ascii="Tahoma" w:hAnsi="Tahoma" w:cs="Tahoma"/>
          <w:sz w:val="24"/>
          <w:szCs w:val="24"/>
        </w:rPr>
      </w:pPr>
      <w:r w:rsidRPr="00E55E9F">
        <w:rPr>
          <w:rFonts w:ascii="Symbol" w:eastAsia="Symbol" w:hAnsi="Symbol" w:cs="Symbol"/>
          <w:sz w:val="24"/>
          <w:szCs w:val="24"/>
        </w:rPr>
        <w:t></w:t>
      </w:r>
      <w:r w:rsidRPr="00E55E9F">
        <w:rPr>
          <w:rFonts w:ascii="Tahoma" w:hAnsi="Tahoma" w:cs="Tahoma"/>
          <w:sz w:val="24"/>
          <w:szCs w:val="24"/>
        </w:rPr>
        <w:t xml:space="preserve"> Being fully involved in discussions about their medical support needs and contributing as</w:t>
      </w:r>
      <w:r w:rsidR="003A0FAC">
        <w:rPr>
          <w:rFonts w:ascii="Tahoma" w:hAnsi="Tahoma" w:cs="Tahoma"/>
          <w:sz w:val="24"/>
          <w:szCs w:val="24"/>
        </w:rPr>
        <w:t xml:space="preserve"> much as possible to the develop</w:t>
      </w:r>
      <w:r w:rsidRPr="00E55E9F">
        <w:rPr>
          <w:rFonts w:ascii="Tahoma" w:hAnsi="Tahoma" w:cs="Tahoma"/>
          <w:sz w:val="24"/>
          <w:szCs w:val="24"/>
        </w:rPr>
        <w:t>ment of, and complying with, th</w:t>
      </w:r>
      <w:r w:rsidR="003A0FAC">
        <w:rPr>
          <w:rFonts w:ascii="Tahoma" w:hAnsi="Tahoma" w:cs="Tahoma"/>
          <w:sz w:val="24"/>
          <w:szCs w:val="24"/>
        </w:rPr>
        <w:t>eir Individual Healthcare Plan/medical plan.</w:t>
      </w:r>
    </w:p>
    <w:p w14:paraId="2AD46E85" w14:textId="77777777" w:rsidR="00E55E9F" w:rsidRPr="00E55E9F" w:rsidRDefault="00E55E9F" w:rsidP="003311D3">
      <w:pPr>
        <w:ind w:left="720"/>
        <w:rPr>
          <w:rFonts w:ascii="Tahoma" w:hAnsi="Tahoma" w:cs="Tahoma"/>
          <w:sz w:val="24"/>
          <w:szCs w:val="24"/>
        </w:rPr>
      </w:pPr>
      <w:r w:rsidRPr="00E55E9F">
        <w:rPr>
          <w:rFonts w:ascii="Symbol" w:eastAsia="Symbol" w:hAnsi="Symbol" w:cs="Symbol"/>
          <w:sz w:val="24"/>
          <w:szCs w:val="24"/>
        </w:rPr>
        <w:t></w:t>
      </w:r>
      <w:r w:rsidRPr="00E55E9F">
        <w:rPr>
          <w:rFonts w:ascii="Tahoma" w:hAnsi="Tahoma" w:cs="Tahoma"/>
          <w:sz w:val="24"/>
          <w:szCs w:val="24"/>
        </w:rPr>
        <w:t xml:space="preserve"> Endeavouring to develop independence in managing their own medical needs and procedures where appropriate. </w:t>
      </w:r>
    </w:p>
    <w:p w14:paraId="057F15A6" w14:textId="77777777" w:rsidR="00E55E9F" w:rsidRDefault="00E55E9F" w:rsidP="003311D3">
      <w:pPr>
        <w:ind w:firstLine="720"/>
        <w:rPr>
          <w:rFonts w:ascii="Tahoma" w:hAnsi="Tahoma" w:cs="Tahoma"/>
          <w:sz w:val="24"/>
          <w:szCs w:val="24"/>
        </w:rPr>
      </w:pPr>
      <w:r w:rsidRPr="00E55E9F">
        <w:rPr>
          <w:rFonts w:ascii="Symbol" w:eastAsia="Symbol" w:hAnsi="Symbol" w:cs="Symbol"/>
          <w:sz w:val="24"/>
          <w:szCs w:val="24"/>
        </w:rPr>
        <w:t></w:t>
      </w:r>
      <w:r w:rsidRPr="00E55E9F">
        <w:rPr>
          <w:rFonts w:ascii="Tahoma" w:hAnsi="Tahoma" w:cs="Tahoma"/>
          <w:sz w:val="24"/>
          <w:szCs w:val="24"/>
        </w:rPr>
        <w:t xml:space="preserve"> Carrying their own medicines and devices where appropriate.</w:t>
      </w:r>
    </w:p>
    <w:p w14:paraId="7C6DB087" w14:textId="77777777" w:rsidR="00353962" w:rsidRPr="00353962" w:rsidRDefault="00353962" w:rsidP="00353962">
      <w:pPr>
        <w:shd w:val="clear" w:color="auto" w:fill="FFFFFF"/>
        <w:spacing w:before="161" w:after="161"/>
        <w:rPr>
          <w:rFonts w:ascii="Tahoma" w:hAnsi="Tahoma" w:cs="Tahoma"/>
          <w:b/>
          <w:sz w:val="24"/>
          <w:szCs w:val="24"/>
        </w:rPr>
      </w:pPr>
      <w:r w:rsidRPr="00353962">
        <w:rPr>
          <w:rFonts w:ascii="Tahoma" w:hAnsi="Tahoma" w:cs="Tahoma"/>
          <w:b/>
          <w:sz w:val="24"/>
          <w:szCs w:val="24"/>
        </w:rPr>
        <w:t xml:space="preserve">School nurses and other healthcare professionals </w:t>
      </w:r>
    </w:p>
    <w:p w14:paraId="16567BC8" w14:textId="77777777" w:rsidR="00353962" w:rsidRDefault="00353962" w:rsidP="00353962">
      <w:pPr>
        <w:pStyle w:val="ListParagraph"/>
        <w:numPr>
          <w:ilvl w:val="0"/>
          <w:numId w:val="1"/>
        </w:numPr>
        <w:shd w:val="clear" w:color="auto" w:fill="FFFFFF"/>
        <w:spacing w:before="161" w:after="161"/>
        <w:rPr>
          <w:rFonts w:ascii="Tahoma" w:hAnsi="Tahoma" w:cs="Tahoma"/>
          <w:sz w:val="24"/>
          <w:szCs w:val="24"/>
        </w:rPr>
      </w:pPr>
      <w:r>
        <w:rPr>
          <w:rFonts w:ascii="Tahoma" w:hAnsi="Tahoma" w:cs="Tahoma"/>
          <w:sz w:val="24"/>
          <w:szCs w:val="24"/>
        </w:rPr>
        <w:t>S</w:t>
      </w:r>
      <w:r w:rsidRPr="00353962">
        <w:rPr>
          <w:rFonts w:ascii="Tahoma" w:hAnsi="Tahoma" w:cs="Tahoma"/>
          <w:sz w:val="24"/>
          <w:szCs w:val="24"/>
        </w:rPr>
        <w:t>chool nursing service wil</w:t>
      </w:r>
      <w:r>
        <w:rPr>
          <w:rFonts w:ascii="Tahoma" w:hAnsi="Tahoma" w:cs="Tahoma"/>
          <w:sz w:val="24"/>
          <w:szCs w:val="24"/>
        </w:rPr>
        <w:t>l notify the school when a student</w:t>
      </w:r>
      <w:r w:rsidRPr="00353962">
        <w:rPr>
          <w:rFonts w:ascii="Tahoma" w:hAnsi="Tahoma" w:cs="Tahoma"/>
          <w:sz w:val="24"/>
          <w:szCs w:val="24"/>
        </w:rPr>
        <w:t xml:space="preserve"> has been identified as having a medical condition that will require support in schoo</w:t>
      </w:r>
      <w:r>
        <w:rPr>
          <w:rFonts w:ascii="Tahoma" w:hAnsi="Tahoma" w:cs="Tahoma"/>
          <w:sz w:val="24"/>
          <w:szCs w:val="24"/>
        </w:rPr>
        <w:t>l. This will be before the student</w:t>
      </w:r>
      <w:r w:rsidRPr="00353962">
        <w:rPr>
          <w:rFonts w:ascii="Tahoma" w:hAnsi="Tahoma" w:cs="Tahoma"/>
          <w:sz w:val="24"/>
          <w:szCs w:val="24"/>
        </w:rPr>
        <w:t xml:space="preserve"> starts school, wherever possible.  </w:t>
      </w:r>
    </w:p>
    <w:p w14:paraId="4B99056E" w14:textId="77777777" w:rsidR="00353962" w:rsidRPr="00353962" w:rsidRDefault="00353962" w:rsidP="00353962">
      <w:pPr>
        <w:pStyle w:val="ListParagraph"/>
        <w:shd w:val="clear" w:color="auto" w:fill="FFFFFF"/>
        <w:spacing w:before="161" w:after="161"/>
        <w:ind w:left="785"/>
        <w:rPr>
          <w:rFonts w:ascii="Tahoma" w:hAnsi="Tahoma" w:cs="Tahoma"/>
          <w:sz w:val="24"/>
          <w:szCs w:val="24"/>
        </w:rPr>
      </w:pPr>
    </w:p>
    <w:p w14:paraId="4314F54D" w14:textId="77777777" w:rsidR="00353962" w:rsidRPr="00353962" w:rsidRDefault="00353962" w:rsidP="00353962">
      <w:pPr>
        <w:pStyle w:val="ListParagraph"/>
        <w:numPr>
          <w:ilvl w:val="0"/>
          <w:numId w:val="1"/>
        </w:numPr>
        <w:shd w:val="clear" w:color="auto" w:fill="FFFFFF"/>
        <w:spacing w:before="161" w:after="161"/>
        <w:rPr>
          <w:rFonts w:ascii="Tahoma" w:hAnsi="Tahoma" w:cs="Tahoma"/>
          <w:sz w:val="24"/>
          <w:szCs w:val="24"/>
        </w:rPr>
      </w:pPr>
      <w:r w:rsidRPr="00353962">
        <w:rPr>
          <w:rFonts w:ascii="Tahoma" w:hAnsi="Tahoma" w:cs="Tahoma"/>
          <w:sz w:val="24"/>
          <w:szCs w:val="24"/>
        </w:rPr>
        <w:t>Healthcare professionals, such as GPs and paediatricians, will liaise with the schools nur</w:t>
      </w:r>
      <w:r>
        <w:rPr>
          <w:rFonts w:ascii="Tahoma" w:hAnsi="Tahoma" w:cs="Tahoma"/>
          <w:sz w:val="24"/>
          <w:szCs w:val="24"/>
        </w:rPr>
        <w:t>ses and notify them of any student</w:t>
      </w:r>
      <w:r w:rsidRPr="00353962">
        <w:rPr>
          <w:rFonts w:ascii="Tahoma" w:hAnsi="Tahoma" w:cs="Tahoma"/>
          <w:sz w:val="24"/>
          <w:szCs w:val="24"/>
        </w:rPr>
        <w:t xml:space="preserve">s identified as having a medical condition. </w:t>
      </w:r>
    </w:p>
    <w:p w14:paraId="1299C43A" w14:textId="77777777" w:rsidR="00353962" w:rsidRDefault="00353962" w:rsidP="00353962">
      <w:pPr>
        <w:rPr>
          <w:rFonts w:ascii="Tahoma" w:hAnsi="Tahoma" w:cs="Tahoma"/>
          <w:sz w:val="24"/>
          <w:szCs w:val="24"/>
        </w:rPr>
      </w:pPr>
    </w:p>
    <w:p w14:paraId="4DDBEF00" w14:textId="77777777" w:rsidR="00E55E9F" w:rsidRPr="003311D3" w:rsidRDefault="00E55E9F">
      <w:pPr>
        <w:rPr>
          <w:rFonts w:ascii="Tahoma" w:hAnsi="Tahoma" w:cs="Tahoma"/>
          <w:color w:val="0070C0"/>
          <w:sz w:val="24"/>
          <w:szCs w:val="24"/>
        </w:rPr>
      </w:pPr>
    </w:p>
    <w:p w14:paraId="71C02F1A" w14:textId="77777777" w:rsidR="00E55E9F" w:rsidRPr="003311D3" w:rsidRDefault="00E55E9F">
      <w:pPr>
        <w:rPr>
          <w:rFonts w:ascii="Tahoma" w:hAnsi="Tahoma" w:cs="Tahoma"/>
          <w:b/>
          <w:color w:val="0070C0"/>
          <w:sz w:val="24"/>
          <w:szCs w:val="24"/>
        </w:rPr>
      </w:pPr>
      <w:r w:rsidRPr="003311D3">
        <w:rPr>
          <w:rFonts w:ascii="Tahoma" w:hAnsi="Tahoma" w:cs="Tahoma"/>
          <w:b/>
          <w:color w:val="0070C0"/>
          <w:sz w:val="24"/>
          <w:szCs w:val="24"/>
        </w:rPr>
        <w:t xml:space="preserve">Training of staff </w:t>
      </w:r>
    </w:p>
    <w:p w14:paraId="308F4E69" w14:textId="77777777" w:rsidR="00E55E9F" w:rsidRPr="003311D3" w:rsidRDefault="00E55E9F" w:rsidP="003311D3">
      <w:pPr>
        <w:ind w:left="720"/>
        <w:rPr>
          <w:rFonts w:ascii="Tahoma" w:hAnsi="Tahoma" w:cs="Tahoma"/>
          <w:sz w:val="24"/>
          <w:szCs w:val="24"/>
        </w:rPr>
      </w:pPr>
      <w:r w:rsidRPr="003311D3">
        <w:rPr>
          <w:rFonts w:ascii="Symbol" w:eastAsia="Symbol" w:hAnsi="Symbol" w:cs="Symbol"/>
          <w:sz w:val="24"/>
          <w:szCs w:val="24"/>
        </w:rPr>
        <w:t></w:t>
      </w:r>
      <w:r w:rsidRPr="003311D3">
        <w:rPr>
          <w:rFonts w:ascii="Tahoma" w:hAnsi="Tahoma" w:cs="Tahoma"/>
          <w:sz w:val="24"/>
          <w:szCs w:val="24"/>
        </w:rPr>
        <w:t xml:space="preserve"> Teachers and support staff will receive training on the “Supporting pupils with medical conditions” policy as part of their new starter induction. </w:t>
      </w:r>
    </w:p>
    <w:p w14:paraId="37202C31" w14:textId="77777777" w:rsidR="00E55E9F" w:rsidRPr="003311D3" w:rsidRDefault="00E55E9F" w:rsidP="003311D3">
      <w:pPr>
        <w:ind w:left="720"/>
        <w:rPr>
          <w:rFonts w:ascii="Tahoma" w:hAnsi="Tahoma" w:cs="Tahoma"/>
          <w:sz w:val="24"/>
          <w:szCs w:val="24"/>
        </w:rPr>
      </w:pPr>
      <w:r w:rsidRPr="003311D3">
        <w:rPr>
          <w:rFonts w:ascii="Symbol" w:eastAsia="Symbol" w:hAnsi="Symbol" w:cs="Symbol"/>
          <w:sz w:val="24"/>
          <w:szCs w:val="24"/>
        </w:rPr>
        <w:lastRenderedPageBreak/>
        <w:t></w:t>
      </w:r>
      <w:r w:rsidRPr="003311D3">
        <w:rPr>
          <w:rFonts w:ascii="Tahoma" w:hAnsi="Tahoma" w:cs="Tahoma"/>
          <w:sz w:val="24"/>
          <w:szCs w:val="24"/>
        </w:rPr>
        <w:t xml:space="preserve"> Teachers and support staff will receive regular and ongoing training as part of their development. </w:t>
      </w:r>
    </w:p>
    <w:p w14:paraId="0CE64FF1" w14:textId="77777777" w:rsidR="00E55E9F" w:rsidRPr="003311D3" w:rsidRDefault="00E55E9F" w:rsidP="003311D3">
      <w:pPr>
        <w:ind w:left="720"/>
        <w:rPr>
          <w:rFonts w:ascii="Tahoma" w:hAnsi="Tahoma" w:cs="Tahoma"/>
          <w:sz w:val="24"/>
          <w:szCs w:val="24"/>
        </w:rPr>
      </w:pPr>
      <w:r w:rsidRPr="003311D3">
        <w:rPr>
          <w:rFonts w:ascii="Symbol" w:eastAsia="Symbol" w:hAnsi="Symbol" w:cs="Symbol"/>
          <w:sz w:val="24"/>
          <w:szCs w:val="24"/>
        </w:rPr>
        <w:t></w:t>
      </w:r>
      <w:r w:rsidRPr="003311D3">
        <w:rPr>
          <w:rFonts w:ascii="Tahoma" w:hAnsi="Tahoma" w:cs="Tahoma"/>
          <w:sz w:val="24"/>
          <w:szCs w:val="24"/>
        </w:rPr>
        <w:t xml:space="preserve"> Only staff members that have received training specific to the responsibility will administer prescription medicine. </w:t>
      </w:r>
    </w:p>
    <w:p w14:paraId="03861540" w14:textId="4471DEA7" w:rsidR="00E55E9F" w:rsidRPr="003A0FAC" w:rsidRDefault="00E55E9F" w:rsidP="003311D3">
      <w:pPr>
        <w:ind w:left="720"/>
        <w:rPr>
          <w:rFonts w:ascii="Tahoma" w:hAnsi="Tahoma" w:cs="Tahoma"/>
          <w:color w:val="000000" w:themeColor="text1"/>
          <w:sz w:val="24"/>
          <w:szCs w:val="24"/>
        </w:rPr>
      </w:pPr>
      <w:r w:rsidRPr="003311D3">
        <w:rPr>
          <w:rFonts w:ascii="Symbol" w:eastAsia="Symbol" w:hAnsi="Symbol" w:cs="Symbol"/>
          <w:sz w:val="24"/>
          <w:szCs w:val="24"/>
        </w:rPr>
        <w:t></w:t>
      </w:r>
      <w:r w:rsidRPr="003311D3">
        <w:rPr>
          <w:rFonts w:ascii="Tahoma" w:hAnsi="Tahoma" w:cs="Tahoma"/>
          <w:sz w:val="24"/>
          <w:szCs w:val="24"/>
        </w:rPr>
        <w:t xml:space="preserve"> Only staff members that have received training specific to the responsibility will administer the Epi pen injection. </w:t>
      </w:r>
      <w:r w:rsidRPr="003A0FAC">
        <w:rPr>
          <w:rFonts w:ascii="Tahoma" w:hAnsi="Tahoma" w:cs="Tahoma"/>
          <w:color w:val="000000" w:themeColor="text1"/>
          <w:sz w:val="24"/>
          <w:szCs w:val="24"/>
        </w:rPr>
        <w:t xml:space="preserve">School </w:t>
      </w:r>
      <w:r w:rsidR="00D274A4" w:rsidRPr="003A0FAC">
        <w:rPr>
          <w:rFonts w:ascii="Tahoma" w:hAnsi="Tahoma" w:cs="Tahoma"/>
          <w:color w:val="000000" w:themeColor="text1"/>
          <w:sz w:val="24"/>
          <w:szCs w:val="24"/>
        </w:rPr>
        <w:t>will only administer an emergency epipen to a student who has been prescribed one and only if it there is an agreement in writing that parents agree to the emergency epipen being used.</w:t>
      </w:r>
    </w:p>
    <w:p w14:paraId="3461D779" w14:textId="6718AE3F" w:rsidR="003311D3" w:rsidRPr="003311D3" w:rsidRDefault="00E55E9F" w:rsidP="003A0FAC">
      <w:pPr>
        <w:ind w:left="720"/>
        <w:rPr>
          <w:rFonts w:ascii="Tahoma" w:hAnsi="Tahoma" w:cs="Tahoma"/>
          <w:sz w:val="24"/>
          <w:szCs w:val="24"/>
        </w:rPr>
      </w:pPr>
      <w:r w:rsidRPr="003311D3">
        <w:rPr>
          <w:rFonts w:ascii="Symbol" w:eastAsia="Symbol" w:hAnsi="Symbol" w:cs="Symbol"/>
          <w:sz w:val="24"/>
          <w:szCs w:val="24"/>
        </w:rPr>
        <w:t></w:t>
      </w:r>
      <w:r w:rsidR="00D274A4">
        <w:rPr>
          <w:rFonts w:ascii="Tahoma" w:hAnsi="Tahoma" w:cs="Tahoma"/>
          <w:sz w:val="24"/>
          <w:szCs w:val="24"/>
        </w:rPr>
        <w:t xml:space="preserve"> Admin staff</w:t>
      </w:r>
      <w:r w:rsidR="003311D3" w:rsidRPr="003311D3">
        <w:rPr>
          <w:rFonts w:ascii="Tahoma" w:hAnsi="Tahoma" w:cs="Tahoma"/>
          <w:sz w:val="24"/>
          <w:szCs w:val="24"/>
        </w:rPr>
        <w:t xml:space="preserve"> </w:t>
      </w:r>
      <w:r w:rsidRPr="003311D3">
        <w:rPr>
          <w:rFonts w:ascii="Tahoma" w:hAnsi="Tahoma" w:cs="Tahoma"/>
          <w:sz w:val="24"/>
          <w:szCs w:val="24"/>
        </w:rPr>
        <w:t>will keep a record of training undertaken and a list of teachers qualified to undertake resp</w:t>
      </w:r>
      <w:r w:rsidR="003A0FAC">
        <w:rPr>
          <w:rFonts w:ascii="Tahoma" w:hAnsi="Tahoma" w:cs="Tahoma"/>
          <w:sz w:val="24"/>
          <w:szCs w:val="24"/>
        </w:rPr>
        <w:t>onsibilities under this policy.</w:t>
      </w:r>
    </w:p>
    <w:p w14:paraId="0FB78278" w14:textId="38E19F26" w:rsidR="00E55E9F" w:rsidRDefault="00E55E9F">
      <w:pPr>
        <w:rPr>
          <w:rFonts w:ascii="Tahoma" w:hAnsi="Tahoma" w:cs="Tahoma"/>
          <w:sz w:val="24"/>
          <w:szCs w:val="24"/>
        </w:rPr>
      </w:pPr>
    </w:p>
    <w:p w14:paraId="329DF521" w14:textId="3C75E296" w:rsidR="003311D3" w:rsidRDefault="003311D3">
      <w:pPr>
        <w:rPr>
          <w:rFonts w:ascii="Tahoma" w:hAnsi="Tahoma" w:cs="Tahoma"/>
          <w:b/>
          <w:color w:val="0070C0"/>
          <w:sz w:val="24"/>
          <w:szCs w:val="24"/>
        </w:rPr>
      </w:pPr>
      <w:r w:rsidRPr="003311D3">
        <w:rPr>
          <w:rFonts w:ascii="Tahoma" w:hAnsi="Tahoma" w:cs="Tahoma"/>
          <w:b/>
          <w:color w:val="0070C0"/>
          <w:sz w:val="24"/>
          <w:szCs w:val="24"/>
        </w:rPr>
        <w:t xml:space="preserve">Individual Healthcare Plans (IHCPs) </w:t>
      </w:r>
      <w:r w:rsidR="003A0FAC">
        <w:rPr>
          <w:rFonts w:ascii="Tahoma" w:hAnsi="Tahoma" w:cs="Tahoma"/>
          <w:b/>
          <w:color w:val="0070C0"/>
          <w:sz w:val="24"/>
          <w:szCs w:val="24"/>
        </w:rPr>
        <w:t>/ Medical Plans</w:t>
      </w:r>
    </w:p>
    <w:p w14:paraId="15F6B374" w14:textId="6A11D99E" w:rsidR="00353962" w:rsidRPr="003A0FAC" w:rsidRDefault="00353962" w:rsidP="003A0FAC">
      <w:pPr>
        <w:pStyle w:val="ListParagraph"/>
        <w:numPr>
          <w:ilvl w:val="0"/>
          <w:numId w:val="2"/>
        </w:numPr>
        <w:rPr>
          <w:rFonts w:ascii="Tahoma" w:hAnsi="Tahoma" w:cs="Tahoma"/>
          <w:sz w:val="24"/>
          <w:szCs w:val="24"/>
        </w:rPr>
      </w:pPr>
      <w:r w:rsidRPr="003B4A60">
        <w:rPr>
          <w:rFonts w:ascii="Tahoma" w:hAnsi="Tahoma" w:cs="Tahoma"/>
          <w:sz w:val="24"/>
          <w:szCs w:val="24"/>
        </w:rPr>
        <w:t>The Headteacher has overall responsibility for the development of IHPs</w:t>
      </w:r>
      <w:r w:rsidR="003A0FAC">
        <w:rPr>
          <w:rFonts w:ascii="Tahoma" w:hAnsi="Tahoma" w:cs="Tahoma"/>
          <w:sz w:val="24"/>
          <w:szCs w:val="24"/>
        </w:rPr>
        <w:t>/Medical plans</w:t>
      </w:r>
      <w:r w:rsidRPr="003B4A60">
        <w:rPr>
          <w:rFonts w:ascii="Tahoma" w:hAnsi="Tahoma" w:cs="Tahoma"/>
          <w:sz w:val="24"/>
          <w:szCs w:val="24"/>
        </w:rPr>
        <w:t xml:space="preserve"> for pupils with medical conditions. Thi</w:t>
      </w:r>
      <w:r w:rsidR="003A0FAC">
        <w:rPr>
          <w:rFonts w:ascii="Tahoma" w:hAnsi="Tahoma" w:cs="Tahoma"/>
          <w:sz w:val="24"/>
          <w:szCs w:val="24"/>
        </w:rPr>
        <w:t>s has been delegated to the SEN</w:t>
      </w:r>
      <w:r w:rsidRPr="003A0FAC">
        <w:rPr>
          <w:rFonts w:ascii="Tahoma" w:hAnsi="Tahoma" w:cs="Tahoma"/>
          <w:sz w:val="24"/>
          <w:szCs w:val="24"/>
        </w:rPr>
        <w:t>CO and/or Head of Year</w:t>
      </w:r>
      <w:r w:rsidR="003B4A60" w:rsidRPr="003A0FAC">
        <w:rPr>
          <w:rFonts w:ascii="Tahoma" w:hAnsi="Tahoma" w:cs="Tahoma"/>
          <w:sz w:val="24"/>
          <w:szCs w:val="24"/>
        </w:rPr>
        <w:t>.</w:t>
      </w:r>
      <w:r w:rsidR="000A0B25" w:rsidRPr="003A0FAC">
        <w:rPr>
          <w:rFonts w:ascii="Tahoma" w:hAnsi="Tahoma" w:cs="Tahoma"/>
          <w:sz w:val="24"/>
          <w:szCs w:val="24"/>
        </w:rPr>
        <w:t xml:space="preserve"> (see Appendix 1 for example process)</w:t>
      </w:r>
    </w:p>
    <w:p w14:paraId="4E398B9E" w14:textId="77777777" w:rsidR="003A0FAC" w:rsidRDefault="003B4A60" w:rsidP="003A0FAC">
      <w:pPr>
        <w:pStyle w:val="ListParagraph"/>
        <w:numPr>
          <w:ilvl w:val="0"/>
          <w:numId w:val="2"/>
        </w:numPr>
        <w:rPr>
          <w:rFonts w:ascii="Tahoma" w:hAnsi="Tahoma" w:cs="Tahoma"/>
          <w:sz w:val="24"/>
          <w:szCs w:val="24"/>
        </w:rPr>
      </w:pPr>
      <w:r w:rsidRPr="003B4A60">
        <w:rPr>
          <w:rFonts w:ascii="Tahoma" w:hAnsi="Tahoma" w:cs="Tahoma"/>
          <w:sz w:val="24"/>
          <w:szCs w:val="24"/>
        </w:rPr>
        <w:t>Not all pupils with a medical condition will require an IHP</w:t>
      </w:r>
      <w:r w:rsidR="003A0FAC">
        <w:rPr>
          <w:rFonts w:ascii="Tahoma" w:hAnsi="Tahoma" w:cs="Tahoma"/>
          <w:sz w:val="24"/>
          <w:szCs w:val="24"/>
        </w:rPr>
        <w:t>/Medical Plan</w:t>
      </w:r>
      <w:r w:rsidRPr="003B4A60">
        <w:rPr>
          <w:rFonts w:ascii="Tahoma" w:hAnsi="Tahoma" w:cs="Tahoma"/>
          <w:sz w:val="24"/>
          <w:szCs w:val="24"/>
        </w:rPr>
        <w:t>. It will be agreed with a healthcare professional and the parents when an IHP</w:t>
      </w:r>
      <w:r w:rsidR="003A0FAC">
        <w:rPr>
          <w:rFonts w:ascii="Tahoma" w:hAnsi="Tahoma" w:cs="Tahoma"/>
          <w:sz w:val="24"/>
          <w:szCs w:val="24"/>
        </w:rPr>
        <w:t>/Medical plan</w:t>
      </w:r>
      <w:r w:rsidRPr="003B4A60">
        <w:rPr>
          <w:rFonts w:ascii="Tahoma" w:hAnsi="Tahoma" w:cs="Tahoma"/>
          <w:sz w:val="24"/>
          <w:szCs w:val="24"/>
        </w:rPr>
        <w:t xml:space="preserve"> would be inappropriate or disproportionate. This will be based on evidence. If there is not a consensus, the headteacher will make the final decision. </w:t>
      </w:r>
    </w:p>
    <w:p w14:paraId="0CE9435E" w14:textId="77777777" w:rsidR="003A0FAC" w:rsidRDefault="003311D3" w:rsidP="003A0FAC">
      <w:pPr>
        <w:pStyle w:val="ListParagraph"/>
        <w:numPr>
          <w:ilvl w:val="0"/>
          <w:numId w:val="2"/>
        </w:numPr>
        <w:rPr>
          <w:rFonts w:ascii="Tahoma" w:hAnsi="Tahoma" w:cs="Tahoma"/>
          <w:sz w:val="24"/>
          <w:szCs w:val="24"/>
        </w:rPr>
      </w:pPr>
      <w:r w:rsidRPr="003A0FAC">
        <w:rPr>
          <w:rFonts w:ascii="Tahoma" w:hAnsi="Tahoma" w:cs="Tahoma"/>
          <w:sz w:val="24"/>
          <w:szCs w:val="24"/>
        </w:rPr>
        <w:t>Where necessary, an Individual Healthcare Plan (IHCP)</w:t>
      </w:r>
      <w:r w:rsidR="003A0FAC" w:rsidRPr="003A0FAC">
        <w:rPr>
          <w:rFonts w:ascii="Tahoma" w:hAnsi="Tahoma" w:cs="Tahoma"/>
          <w:sz w:val="24"/>
          <w:szCs w:val="24"/>
        </w:rPr>
        <w:t>/Medical Plan</w:t>
      </w:r>
      <w:r w:rsidRPr="003A0FAC">
        <w:rPr>
          <w:rFonts w:ascii="Tahoma" w:hAnsi="Tahoma" w:cs="Tahoma"/>
          <w:sz w:val="24"/>
          <w:szCs w:val="24"/>
        </w:rPr>
        <w:t xml:space="preserve"> will be developed in collaboration with the student, parents/carers, Head of Year, school nurse, special educational needs coordinator (SENCO) and medical professionals. </w:t>
      </w:r>
    </w:p>
    <w:p w14:paraId="19F53688" w14:textId="77777777" w:rsidR="003A0FAC" w:rsidRDefault="003A0FAC" w:rsidP="003A0FAC">
      <w:pPr>
        <w:pStyle w:val="ListParagraph"/>
        <w:numPr>
          <w:ilvl w:val="0"/>
          <w:numId w:val="2"/>
        </w:numPr>
        <w:rPr>
          <w:rFonts w:ascii="Tahoma" w:hAnsi="Tahoma" w:cs="Tahoma"/>
          <w:sz w:val="24"/>
          <w:szCs w:val="24"/>
        </w:rPr>
      </w:pPr>
      <w:r w:rsidRPr="003A0FAC">
        <w:rPr>
          <w:rFonts w:ascii="Tahoma" w:hAnsi="Tahoma" w:cs="Tahoma"/>
          <w:sz w:val="24"/>
          <w:szCs w:val="24"/>
        </w:rPr>
        <w:t xml:space="preserve">IHCPs/Medical Plans </w:t>
      </w:r>
      <w:r w:rsidR="003311D3" w:rsidRPr="003A0FAC">
        <w:rPr>
          <w:rFonts w:ascii="Tahoma" w:hAnsi="Tahoma" w:cs="Tahoma"/>
          <w:sz w:val="24"/>
          <w:szCs w:val="24"/>
        </w:rPr>
        <w:t>will be easily accessible whi</w:t>
      </w:r>
      <w:r>
        <w:rPr>
          <w:rFonts w:ascii="Tahoma" w:hAnsi="Tahoma" w:cs="Tahoma"/>
          <w:sz w:val="24"/>
          <w:szCs w:val="24"/>
        </w:rPr>
        <w:t>lst preserving confidentiality.</w:t>
      </w:r>
    </w:p>
    <w:p w14:paraId="15DF710A" w14:textId="77777777" w:rsidR="003A0FAC" w:rsidRDefault="003A0FAC" w:rsidP="003A0FAC">
      <w:pPr>
        <w:pStyle w:val="ListParagraph"/>
        <w:numPr>
          <w:ilvl w:val="0"/>
          <w:numId w:val="2"/>
        </w:numPr>
        <w:rPr>
          <w:rFonts w:ascii="Tahoma" w:hAnsi="Tahoma" w:cs="Tahoma"/>
          <w:sz w:val="24"/>
          <w:szCs w:val="24"/>
        </w:rPr>
      </w:pPr>
      <w:r>
        <w:rPr>
          <w:rFonts w:ascii="Tahoma" w:hAnsi="Tahoma" w:cs="Tahoma"/>
          <w:sz w:val="24"/>
          <w:szCs w:val="24"/>
        </w:rPr>
        <w:t xml:space="preserve">IHCPs/Medical Plans </w:t>
      </w:r>
      <w:r w:rsidR="003311D3" w:rsidRPr="003A0FAC">
        <w:rPr>
          <w:rFonts w:ascii="Tahoma" w:hAnsi="Tahoma" w:cs="Tahoma"/>
          <w:sz w:val="24"/>
          <w:szCs w:val="24"/>
        </w:rPr>
        <w:t>will be reviewed at</w:t>
      </w:r>
      <w:r w:rsidR="00353962" w:rsidRPr="003A0FAC">
        <w:rPr>
          <w:rFonts w:ascii="Tahoma" w:hAnsi="Tahoma" w:cs="Tahoma"/>
          <w:sz w:val="24"/>
          <w:szCs w:val="24"/>
        </w:rPr>
        <w:t xml:space="preserve"> least annually or when a student</w:t>
      </w:r>
      <w:r w:rsidR="008F6488" w:rsidRPr="003A0FAC">
        <w:rPr>
          <w:rFonts w:ascii="Tahoma" w:hAnsi="Tahoma" w:cs="Tahoma"/>
          <w:sz w:val="24"/>
          <w:szCs w:val="24"/>
        </w:rPr>
        <w:t>’</w:t>
      </w:r>
      <w:r w:rsidR="003311D3" w:rsidRPr="003A0FAC">
        <w:rPr>
          <w:rFonts w:ascii="Tahoma" w:hAnsi="Tahoma" w:cs="Tahoma"/>
          <w:sz w:val="24"/>
          <w:szCs w:val="24"/>
        </w:rPr>
        <w:t xml:space="preserve">s medical circumstances change, whichever is sooner. </w:t>
      </w:r>
    </w:p>
    <w:p w14:paraId="6CA34247" w14:textId="16B3AE39" w:rsidR="003A0FAC" w:rsidRDefault="00353962" w:rsidP="003A0FAC">
      <w:pPr>
        <w:pStyle w:val="ListParagraph"/>
        <w:numPr>
          <w:ilvl w:val="0"/>
          <w:numId w:val="2"/>
        </w:numPr>
        <w:rPr>
          <w:rFonts w:ascii="Tahoma" w:hAnsi="Tahoma" w:cs="Tahoma"/>
          <w:sz w:val="24"/>
          <w:szCs w:val="24"/>
        </w:rPr>
      </w:pPr>
      <w:r w:rsidRPr="003A0FAC">
        <w:rPr>
          <w:rFonts w:ascii="Tahoma" w:hAnsi="Tahoma" w:cs="Tahoma"/>
          <w:sz w:val="24"/>
          <w:szCs w:val="24"/>
        </w:rPr>
        <w:t xml:space="preserve">Where a student </w:t>
      </w:r>
      <w:r w:rsidR="003311D3" w:rsidRPr="003A0FAC">
        <w:rPr>
          <w:rFonts w:ascii="Tahoma" w:hAnsi="Tahoma" w:cs="Tahoma"/>
          <w:sz w:val="24"/>
          <w:szCs w:val="24"/>
        </w:rPr>
        <w:t>has an Education, Health and Care plan or special needs statement, the IHCP</w:t>
      </w:r>
      <w:r w:rsidR="003A0FAC">
        <w:rPr>
          <w:rFonts w:ascii="Tahoma" w:hAnsi="Tahoma" w:cs="Tahoma"/>
          <w:sz w:val="24"/>
          <w:szCs w:val="24"/>
        </w:rPr>
        <w:t>/Medical Plan</w:t>
      </w:r>
      <w:r w:rsidR="003311D3" w:rsidRPr="003A0FAC">
        <w:rPr>
          <w:rFonts w:ascii="Tahoma" w:hAnsi="Tahoma" w:cs="Tahoma"/>
          <w:sz w:val="24"/>
          <w:szCs w:val="24"/>
        </w:rPr>
        <w:t xml:space="preserve"> will be lin</w:t>
      </w:r>
      <w:r w:rsidR="003A0FAC">
        <w:rPr>
          <w:rFonts w:ascii="Tahoma" w:hAnsi="Tahoma" w:cs="Tahoma"/>
          <w:sz w:val="24"/>
          <w:szCs w:val="24"/>
        </w:rPr>
        <w:t>ked to it or become part of it.</w:t>
      </w:r>
    </w:p>
    <w:p w14:paraId="330F52E8" w14:textId="6B41F372" w:rsidR="00E55E9F" w:rsidRPr="003A0FAC" w:rsidRDefault="003311D3" w:rsidP="003A0FAC">
      <w:pPr>
        <w:pStyle w:val="ListParagraph"/>
        <w:numPr>
          <w:ilvl w:val="0"/>
          <w:numId w:val="2"/>
        </w:numPr>
        <w:rPr>
          <w:rFonts w:ascii="Tahoma" w:hAnsi="Tahoma" w:cs="Tahoma"/>
          <w:sz w:val="24"/>
          <w:szCs w:val="24"/>
        </w:rPr>
      </w:pPr>
      <w:r w:rsidRPr="003A0FAC">
        <w:rPr>
          <w:rFonts w:ascii="Tahoma" w:hAnsi="Tahoma" w:cs="Tahoma"/>
          <w:sz w:val="24"/>
          <w:szCs w:val="24"/>
        </w:rPr>
        <w:t xml:space="preserve">Where a child is returning from a period of hospital education or alternative provision or home tuition, we will work with the LA </w:t>
      </w:r>
      <w:r w:rsidRPr="003A0FAC">
        <w:rPr>
          <w:rFonts w:ascii="Tahoma" w:hAnsi="Tahoma" w:cs="Tahoma"/>
          <w:sz w:val="24"/>
          <w:szCs w:val="24"/>
        </w:rPr>
        <w:lastRenderedPageBreak/>
        <w:t>and education provider to ensure</w:t>
      </w:r>
      <w:r w:rsidR="003A0FAC">
        <w:rPr>
          <w:rFonts w:ascii="Tahoma" w:hAnsi="Tahoma" w:cs="Tahoma"/>
          <w:sz w:val="24"/>
          <w:szCs w:val="24"/>
        </w:rPr>
        <w:t xml:space="preserve"> that the IHCP/Medical plan </w:t>
      </w:r>
      <w:r w:rsidRPr="003A0FAC">
        <w:rPr>
          <w:rFonts w:ascii="Tahoma" w:hAnsi="Tahoma" w:cs="Tahoma"/>
          <w:sz w:val="24"/>
          <w:szCs w:val="24"/>
        </w:rPr>
        <w:t>identifies the support the child needs to reintegrate.</w:t>
      </w:r>
    </w:p>
    <w:p w14:paraId="39143B9E" w14:textId="5FF252A6" w:rsidR="008F6488" w:rsidRDefault="008F6488" w:rsidP="008F6488">
      <w:pPr>
        <w:pStyle w:val="ListParagraph"/>
        <w:numPr>
          <w:ilvl w:val="0"/>
          <w:numId w:val="4"/>
        </w:numPr>
        <w:rPr>
          <w:rFonts w:ascii="Tahoma" w:hAnsi="Tahoma" w:cs="Tahoma"/>
          <w:sz w:val="24"/>
          <w:szCs w:val="24"/>
        </w:rPr>
      </w:pPr>
      <w:r w:rsidRPr="008F6488">
        <w:rPr>
          <w:rFonts w:ascii="Tahoma" w:hAnsi="Tahoma" w:cs="Tahoma"/>
          <w:sz w:val="24"/>
          <w:szCs w:val="24"/>
        </w:rPr>
        <w:t>The level of detail in the plan will depend on the complexity of the child’s condition and how much support is neede</w:t>
      </w:r>
      <w:r w:rsidR="000A0B25">
        <w:rPr>
          <w:rFonts w:ascii="Tahoma" w:hAnsi="Tahoma" w:cs="Tahoma"/>
          <w:sz w:val="24"/>
          <w:szCs w:val="24"/>
        </w:rPr>
        <w:t>d (see Appendix 1)</w:t>
      </w:r>
      <w:r w:rsidRPr="008F6488">
        <w:rPr>
          <w:rFonts w:ascii="Tahoma" w:hAnsi="Tahoma" w:cs="Tahoma"/>
          <w:sz w:val="24"/>
          <w:szCs w:val="24"/>
        </w:rPr>
        <w:t>When devising the IHP</w:t>
      </w:r>
      <w:r w:rsidR="003A0FAC">
        <w:rPr>
          <w:rFonts w:ascii="Tahoma" w:hAnsi="Tahoma" w:cs="Tahoma"/>
          <w:sz w:val="24"/>
          <w:szCs w:val="24"/>
        </w:rPr>
        <w:t>/Medical plan</w:t>
      </w:r>
      <w:r w:rsidRPr="008F6488">
        <w:rPr>
          <w:rFonts w:ascii="Tahoma" w:hAnsi="Tahoma" w:cs="Tahoma"/>
          <w:sz w:val="24"/>
          <w:szCs w:val="24"/>
        </w:rPr>
        <w:t xml:space="preserve"> the following may be considered: </w:t>
      </w:r>
    </w:p>
    <w:p w14:paraId="3DC9F43B" w14:textId="77777777" w:rsidR="003A0FAC" w:rsidRDefault="008F6488" w:rsidP="00871A3A">
      <w:pPr>
        <w:pStyle w:val="ListParagraph"/>
        <w:numPr>
          <w:ilvl w:val="1"/>
          <w:numId w:val="4"/>
        </w:numPr>
        <w:rPr>
          <w:rFonts w:ascii="Tahoma" w:hAnsi="Tahoma" w:cs="Tahoma"/>
          <w:sz w:val="24"/>
          <w:szCs w:val="24"/>
        </w:rPr>
      </w:pPr>
      <w:r w:rsidRPr="008F6488">
        <w:rPr>
          <w:rFonts w:ascii="Tahoma" w:hAnsi="Tahoma" w:cs="Tahoma"/>
          <w:sz w:val="24"/>
          <w:szCs w:val="24"/>
        </w:rPr>
        <w:t>The medical condition, its triggers, signs, symptoms and treatments</w:t>
      </w:r>
    </w:p>
    <w:p w14:paraId="7AAA9D13" w14:textId="2F40C1AA" w:rsidR="003A0FAC" w:rsidRDefault="008F6488" w:rsidP="00871A3A">
      <w:pPr>
        <w:pStyle w:val="ListParagraph"/>
        <w:numPr>
          <w:ilvl w:val="1"/>
          <w:numId w:val="4"/>
        </w:numPr>
        <w:rPr>
          <w:rFonts w:ascii="Tahoma" w:hAnsi="Tahoma" w:cs="Tahoma"/>
          <w:sz w:val="24"/>
          <w:szCs w:val="24"/>
        </w:rPr>
      </w:pPr>
      <w:r w:rsidRPr="003A0FAC">
        <w:rPr>
          <w:rFonts w:ascii="Tahoma" w:hAnsi="Tahoma" w:cs="Tahoma"/>
          <w:sz w:val="24"/>
          <w:szCs w:val="24"/>
        </w:rPr>
        <w:t>Th</w:t>
      </w:r>
      <w:r w:rsidR="000A0B25" w:rsidRPr="003A0FAC">
        <w:rPr>
          <w:rFonts w:ascii="Tahoma" w:hAnsi="Tahoma" w:cs="Tahoma"/>
          <w:sz w:val="24"/>
          <w:szCs w:val="24"/>
        </w:rPr>
        <w:t>e student’</w:t>
      </w:r>
      <w:r w:rsidRPr="003A0FAC">
        <w:rPr>
          <w:rFonts w:ascii="Tahoma" w:hAnsi="Tahoma" w:cs="Tahoma"/>
          <w:sz w:val="24"/>
          <w:szCs w:val="24"/>
        </w:rPr>
        <w:t>s resulting needs, including medication (dose, side effects and storage) and other treatments, time, facilities, equipment, testing, access to food and drink where this is used to manage their condition, dietary requirements and environmental issues, e.g. crowded corridors, travel time be</w:t>
      </w:r>
      <w:r w:rsidR="003A0FAC">
        <w:rPr>
          <w:rFonts w:ascii="Tahoma" w:hAnsi="Tahoma" w:cs="Tahoma"/>
          <w:sz w:val="24"/>
          <w:szCs w:val="24"/>
        </w:rPr>
        <w:t>tween lessons.</w:t>
      </w:r>
    </w:p>
    <w:p w14:paraId="2EDD11F5" w14:textId="67C138BD" w:rsidR="008F6488" w:rsidRPr="003A0FAC" w:rsidRDefault="000A0B25" w:rsidP="00871A3A">
      <w:pPr>
        <w:pStyle w:val="ListParagraph"/>
        <w:numPr>
          <w:ilvl w:val="1"/>
          <w:numId w:val="4"/>
        </w:numPr>
        <w:rPr>
          <w:rFonts w:ascii="Tahoma" w:hAnsi="Tahoma" w:cs="Tahoma"/>
          <w:sz w:val="24"/>
          <w:szCs w:val="24"/>
        </w:rPr>
      </w:pPr>
      <w:r w:rsidRPr="003A0FAC">
        <w:rPr>
          <w:rFonts w:ascii="Tahoma" w:hAnsi="Tahoma" w:cs="Tahoma"/>
          <w:sz w:val="24"/>
          <w:szCs w:val="24"/>
        </w:rPr>
        <w:t>Specific support for the student’</w:t>
      </w:r>
      <w:r w:rsidR="008F6488" w:rsidRPr="003A0FAC">
        <w:rPr>
          <w:rFonts w:ascii="Tahoma" w:hAnsi="Tahoma" w:cs="Tahoma"/>
          <w:sz w:val="24"/>
          <w:szCs w:val="24"/>
        </w:rPr>
        <w:t>s educational, social and emotional needs. For example, how absences will be managed, requirements for extra time to complete exams, use of rest periods or additional support in catching up with lessons, counselling sessions</w:t>
      </w:r>
    </w:p>
    <w:p w14:paraId="1FC39945" w14:textId="77777777" w:rsidR="008F6488" w:rsidRDefault="008F6488" w:rsidP="003311D3">
      <w:pPr>
        <w:ind w:left="720"/>
        <w:rPr>
          <w:rFonts w:ascii="Tahoma" w:hAnsi="Tahoma" w:cs="Tahoma"/>
          <w:sz w:val="24"/>
          <w:szCs w:val="24"/>
        </w:rPr>
      </w:pPr>
    </w:p>
    <w:p w14:paraId="5CC4B8CD" w14:textId="77777777" w:rsidR="003311D3" w:rsidRPr="00961E16" w:rsidRDefault="003311D3" w:rsidP="003311D3">
      <w:pPr>
        <w:rPr>
          <w:rFonts w:ascii="Tahoma" w:hAnsi="Tahoma" w:cs="Tahoma"/>
          <w:b/>
          <w:color w:val="0070C0"/>
          <w:sz w:val="24"/>
          <w:szCs w:val="24"/>
        </w:rPr>
      </w:pPr>
      <w:r w:rsidRPr="00961E16">
        <w:rPr>
          <w:rFonts w:ascii="Tahoma" w:hAnsi="Tahoma" w:cs="Tahoma"/>
          <w:b/>
          <w:color w:val="0070C0"/>
          <w:sz w:val="24"/>
          <w:szCs w:val="24"/>
        </w:rPr>
        <w:t xml:space="preserve">Medicines </w:t>
      </w:r>
    </w:p>
    <w:p w14:paraId="2C438A17" w14:textId="77777777" w:rsidR="003311D3" w:rsidRPr="00961E16" w:rsidRDefault="003311D3" w:rsidP="00961E16">
      <w:pPr>
        <w:ind w:left="720"/>
        <w:rPr>
          <w:rFonts w:ascii="Tahoma" w:hAnsi="Tahoma" w:cs="Tahoma"/>
          <w:sz w:val="24"/>
          <w:szCs w:val="24"/>
        </w:rPr>
      </w:pPr>
      <w:r w:rsidRPr="00961E16">
        <w:rPr>
          <w:rFonts w:ascii="Symbol" w:eastAsia="Symbol" w:hAnsi="Symbol" w:cs="Symbol"/>
          <w:sz w:val="24"/>
          <w:szCs w:val="24"/>
        </w:rPr>
        <w:t></w:t>
      </w:r>
      <w:r w:rsidRPr="00961E16">
        <w:rPr>
          <w:rFonts w:ascii="Tahoma" w:hAnsi="Tahoma" w:cs="Tahoma"/>
          <w:sz w:val="24"/>
          <w:szCs w:val="24"/>
        </w:rPr>
        <w:t xml:space="preserve"> Where possible, it is preferable for medicines to be prescribed in frequencies that allow the student to take them outside of school hours. </w:t>
      </w:r>
    </w:p>
    <w:p w14:paraId="2FD7F3C6" w14:textId="77777777" w:rsidR="003311D3" w:rsidRPr="00961E16" w:rsidRDefault="003311D3" w:rsidP="00961E16">
      <w:pPr>
        <w:ind w:left="720"/>
        <w:rPr>
          <w:rFonts w:ascii="Tahoma" w:hAnsi="Tahoma" w:cs="Tahoma"/>
          <w:sz w:val="24"/>
          <w:szCs w:val="24"/>
        </w:rPr>
      </w:pPr>
      <w:r w:rsidRPr="00961E16">
        <w:rPr>
          <w:rFonts w:ascii="Symbol" w:eastAsia="Symbol" w:hAnsi="Symbol" w:cs="Symbol"/>
          <w:sz w:val="24"/>
          <w:szCs w:val="24"/>
        </w:rPr>
        <w:t></w:t>
      </w:r>
      <w:r w:rsidRPr="00961E16">
        <w:rPr>
          <w:rFonts w:ascii="Tahoma" w:hAnsi="Tahoma" w:cs="Tahoma"/>
          <w:sz w:val="24"/>
          <w:szCs w:val="24"/>
        </w:rPr>
        <w:t xml:space="preserve"> If this is not possible, prior to staff members administering any medication, the parents/carers of the child must complete and sign a parental agreement for a school to administer medicine form. </w:t>
      </w:r>
    </w:p>
    <w:p w14:paraId="1957957B" w14:textId="77777777" w:rsidR="003311D3" w:rsidRPr="00961E16" w:rsidRDefault="003311D3" w:rsidP="00961E16">
      <w:pPr>
        <w:ind w:left="720"/>
        <w:rPr>
          <w:rFonts w:ascii="Tahoma" w:hAnsi="Tahoma" w:cs="Tahoma"/>
          <w:sz w:val="24"/>
          <w:szCs w:val="24"/>
        </w:rPr>
      </w:pPr>
      <w:r w:rsidRPr="00961E16">
        <w:rPr>
          <w:rFonts w:ascii="Symbol" w:eastAsia="Symbol" w:hAnsi="Symbol" w:cs="Symbol"/>
          <w:sz w:val="24"/>
          <w:szCs w:val="24"/>
        </w:rPr>
        <w:t></w:t>
      </w:r>
      <w:r w:rsidRPr="00961E16">
        <w:rPr>
          <w:rFonts w:ascii="Tahoma" w:hAnsi="Tahoma" w:cs="Tahoma"/>
          <w:sz w:val="24"/>
          <w:szCs w:val="24"/>
        </w:rPr>
        <w:t xml:space="preserve"> No child will be given any prescription or non-prescription medicines without written parental consent except in exceptional circumstances. </w:t>
      </w:r>
    </w:p>
    <w:p w14:paraId="53CDAC08" w14:textId="77777777" w:rsidR="003311D3" w:rsidRPr="00961E16" w:rsidRDefault="003311D3" w:rsidP="00961E16">
      <w:pPr>
        <w:ind w:left="720"/>
        <w:rPr>
          <w:rFonts w:ascii="Tahoma" w:hAnsi="Tahoma" w:cs="Tahoma"/>
          <w:sz w:val="24"/>
          <w:szCs w:val="24"/>
        </w:rPr>
      </w:pPr>
      <w:r w:rsidRPr="00961E16">
        <w:rPr>
          <w:rFonts w:ascii="Symbol" w:eastAsia="Symbol" w:hAnsi="Symbol" w:cs="Symbol"/>
          <w:sz w:val="24"/>
          <w:szCs w:val="24"/>
        </w:rPr>
        <w:t></w:t>
      </w:r>
      <w:r w:rsidRPr="00961E16">
        <w:rPr>
          <w:rFonts w:ascii="Tahoma" w:hAnsi="Tahoma" w:cs="Tahoma"/>
          <w:sz w:val="24"/>
          <w:szCs w:val="24"/>
        </w:rPr>
        <w:t xml:space="preserve"> Where a student is prescribed medication without their parents’/carer’s knowledge, every effort wil</w:t>
      </w:r>
      <w:r w:rsidR="00961E16">
        <w:rPr>
          <w:rFonts w:ascii="Tahoma" w:hAnsi="Tahoma" w:cs="Tahoma"/>
          <w:sz w:val="24"/>
          <w:szCs w:val="24"/>
        </w:rPr>
        <w:t>l be made to encourage the student</w:t>
      </w:r>
      <w:r w:rsidRPr="00961E16">
        <w:rPr>
          <w:rFonts w:ascii="Tahoma" w:hAnsi="Tahoma" w:cs="Tahoma"/>
          <w:sz w:val="24"/>
          <w:szCs w:val="24"/>
        </w:rPr>
        <w:t xml:space="preserve"> to involve their parents while respecting their right to confidentiality. </w:t>
      </w:r>
    </w:p>
    <w:p w14:paraId="59DC116F" w14:textId="77777777" w:rsidR="003311D3" w:rsidRPr="00961E16" w:rsidRDefault="003311D3" w:rsidP="00961E16">
      <w:pPr>
        <w:ind w:left="720"/>
        <w:rPr>
          <w:rFonts w:ascii="Tahoma" w:hAnsi="Tahoma" w:cs="Tahoma"/>
          <w:sz w:val="24"/>
          <w:szCs w:val="24"/>
        </w:rPr>
      </w:pPr>
      <w:r w:rsidRPr="00961E16">
        <w:rPr>
          <w:rFonts w:ascii="Symbol" w:eastAsia="Symbol" w:hAnsi="Symbol" w:cs="Symbol"/>
          <w:sz w:val="24"/>
          <w:szCs w:val="24"/>
        </w:rPr>
        <w:lastRenderedPageBreak/>
        <w:t></w:t>
      </w:r>
      <w:r w:rsidRPr="00961E16">
        <w:rPr>
          <w:rFonts w:ascii="Tahoma" w:hAnsi="Tahoma" w:cs="Tahoma"/>
          <w:sz w:val="24"/>
          <w:szCs w:val="24"/>
        </w:rPr>
        <w:t xml:space="preserve"> No child under 16 years of age will be given medication containing aspirin without a doctor’s prescription. </w:t>
      </w:r>
    </w:p>
    <w:p w14:paraId="2E023473" w14:textId="77777777" w:rsidR="00871A3A" w:rsidRDefault="003311D3" w:rsidP="00871A3A">
      <w:pPr>
        <w:ind w:left="720"/>
        <w:rPr>
          <w:rFonts w:ascii="Tahoma" w:hAnsi="Tahoma" w:cs="Tahoma"/>
          <w:sz w:val="24"/>
          <w:szCs w:val="24"/>
        </w:rPr>
      </w:pPr>
      <w:r w:rsidRPr="00961E16">
        <w:rPr>
          <w:rFonts w:ascii="Symbol" w:eastAsia="Symbol" w:hAnsi="Symbol" w:cs="Symbol"/>
          <w:sz w:val="24"/>
          <w:szCs w:val="24"/>
        </w:rPr>
        <w:t></w:t>
      </w:r>
      <w:r w:rsidRPr="00961E16">
        <w:rPr>
          <w:rFonts w:ascii="Tahoma" w:hAnsi="Tahoma" w:cs="Tahoma"/>
          <w:sz w:val="24"/>
          <w:szCs w:val="24"/>
        </w:rPr>
        <w:t xml:space="preserve"> Medicines MUST be in date, labelled, and provided in the original container (except in the case of insulin which may come in a pen or pump) with dosage instructions. </w:t>
      </w:r>
    </w:p>
    <w:p w14:paraId="60398131" w14:textId="0AC7CCA3" w:rsidR="003311D3" w:rsidRPr="00871A3A" w:rsidRDefault="003311D3" w:rsidP="00871A3A">
      <w:pPr>
        <w:pStyle w:val="ListParagraph"/>
        <w:numPr>
          <w:ilvl w:val="0"/>
          <w:numId w:val="11"/>
        </w:numPr>
        <w:ind w:left="851" w:hanging="142"/>
        <w:rPr>
          <w:rFonts w:ascii="Tahoma" w:hAnsi="Tahoma" w:cs="Tahoma"/>
          <w:sz w:val="24"/>
          <w:szCs w:val="24"/>
        </w:rPr>
      </w:pPr>
      <w:r w:rsidRPr="00871A3A">
        <w:rPr>
          <w:rFonts w:ascii="Tahoma" w:hAnsi="Tahoma" w:cs="Tahoma"/>
          <w:sz w:val="24"/>
          <w:szCs w:val="24"/>
        </w:rPr>
        <w:t xml:space="preserve">Written records will be kept of any medication administered to students. </w:t>
      </w:r>
    </w:p>
    <w:p w14:paraId="2179037A" w14:textId="77777777" w:rsidR="003311D3" w:rsidRDefault="003311D3" w:rsidP="00961E16">
      <w:pPr>
        <w:ind w:left="720"/>
        <w:rPr>
          <w:rFonts w:ascii="Tahoma" w:hAnsi="Tahoma" w:cs="Tahoma"/>
          <w:sz w:val="24"/>
          <w:szCs w:val="24"/>
        </w:rPr>
      </w:pPr>
      <w:r w:rsidRPr="00961E16">
        <w:rPr>
          <w:rFonts w:ascii="Symbol" w:eastAsia="Symbol" w:hAnsi="Symbol" w:cs="Symbol"/>
          <w:sz w:val="24"/>
          <w:szCs w:val="24"/>
        </w:rPr>
        <w:t></w:t>
      </w:r>
      <w:r w:rsidRPr="00961E16">
        <w:rPr>
          <w:rFonts w:ascii="Tahoma" w:hAnsi="Tahoma" w:cs="Tahoma"/>
          <w:sz w:val="24"/>
          <w:szCs w:val="24"/>
        </w:rPr>
        <w:t xml:space="preserve"> St Joseph’s</w:t>
      </w:r>
      <w:r w:rsidR="00961E16" w:rsidRPr="00961E16">
        <w:rPr>
          <w:rFonts w:ascii="Tahoma" w:hAnsi="Tahoma" w:cs="Tahoma"/>
          <w:sz w:val="24"/>
          <w:szCs w:val="24"/>
        </w:rPr>
        <w:t xml:space="preserve"> RC High School</w:t>
      </w:r>
      <w:r w:rsidRPr="00961E16">
        <w:rPr>
          <w:rFonts w:ascii="Tahoma" w:hAnsi="Tahoma" w:cs="Tahoma"/>
          <w:sz w:val="24"/>
          <w:szCs w:val="24"/>
        </w:rPr>
        <w:t xml:space="preserve"> cannot be held responsible for side effects that occur when medication is taken correctly</w:t>
      </w:r>
    </w:p>
    <w:p w14:paraId="34CE0A41" w14:textId="7A110553" w:rsidR="0082450E" w:rsidRDefault="0082450E" w:rsidP="00961E16">
      <w:pPr>
        <w:ind w:left="720"/>
        <w:rPr>
          <w:rFonts w:ascii="Tahoma" w:hAnsi="Tahoma" w:cs="Tahoma"/>
          <w:sz w:val="24"/>
          <w:szCs w:val="24"/>
        </w:rPr>
      </w:pPr>
    </w:p>
    <w:p w14:paraId="7A062B66" w14:textId="59BBEEB3" w:rsidR="00871A3A" w:rsidRDefault="00871A3A" w:rsidP="00961E16">
      <w:pPr>
        <w:ind w:left="720"/>
        <w:rPr>
          <w:rFonts w:ascii="Tahoma" w:hAnsi="Tahoma" w:cs="Tahoma"/>
          <w:sz w:val="24"/>
          <w:szCs w:val="24"/>
        </w:rPr>
      </w:pPr>
    </w:p>
    <w:p w14:paraId="19C1329B" w14:textId="23BF152A" w:rsidR="00871A3A" w:rsidRDefault="00871A3A" w:rsidP="00961E16">
      <w:pPr>
        <w:ind w:left="720"/>
        <w:rPr>
          <w:rFonts w:ascii="Tahoma" w:hAnsi="Tahoma" w:cs="Tahoma"/>
          <w:sz w:val="24"/>
          <w:szCs w:val="24"/>
        </w:rPr>
      </w:pPr>
    </w:p>
    <w:p w14:paraId="749BB037" w14:textId="77777777" w:rsidR="00871A3A" w:rsidRDefault="00871A3A" w:rsidP="00961E16">
      <w:pPr>
        <w:ind w:left="720"/>
        <w:rPr>
          <w:rFonts w:ascii="Tahoma" w:hAnsi="Tahoma" w:cs="Tahoma"/>
          <w:sz w:val="24"/>
          <w:szCs w:val="24"/>
        </w:rPr>
      </w:pPr>
    </w:p>
    <w:p w14:paraId="5B5473F5" w14:textId="77777777" w:rsidR="0082450E" w:rsidRPr="009A0572" w:rsidRDefault="0082450E" w:rsidP="0082450E">
      <w:pPr>
        <w:shd w:val="clear" w:color="auto" w:fill="FFFFFF"/>
        <w:spacing w:before="161" w:after="161"/>
        <w:rPr>
          <w:rFonts w:ascii="Tahoma" w:hAnsi="Tahoma" w:cs="Tahoma"/>
          <w:b/>
          <w:color w:val="0070C0"/>
          <w:sz w:val="24"/>
          <w:szCs w:val="24"/>
        </w:rPr>
      </w:pPr>
      <w:r w:rsidRPr="009A0572">
        <w:rPr>
          <w:rFonts w:ascii="Tahoma" w:hAnsi="Tahoma" w:cs="Tahoma"/>
          <w:b/>
          <w:color w:val="0070C0"/>
          <w:sz w:val="24"/>
          <w:szCs w:val="24"/>
        </w:rPr>
        <w:t xml:space="preserve">Controlled drugs </w:t>
      </w:r>
    </w:p>
    <w:p w14:paraId="33B08AF3" w14:textId="77777777" w:rsidR="0082450E" w:rsidRPr="0082450E" w:rsidRDefault="00211698" w:rsidP="0082450E">
      <w:pPr>
        <w:shd w:val="clear" w:color="auto" w:fill="FFFFFF"/>
        <w:spacing w:before="161" w:after="161"/>
        <w:rPr>
          <w:rFonts w:ascii="Tahoma" w:hAnsi="Tahoma" w:cs="Tahoma"/>
          <w:color w:val="000000" w:themeColor="text1"/>
          <w:sz w:val="24"/>
          <w:szCs w:val="24"/>
        </w:rPr>
      </w:pPr>
      <w:hyperlink r:id="rId13" w:history="1">
        <w:r w:rsidR="0082450E" w:rsidRPr="0082450E">
          <w:rPr>
            <w:rStyle w:val="Hyperlink"/>
            <w:rFonts w:ascii="Tahoma" w:hAnsi="Tahoma" w:cs="Tahoma"/>
            <w:color w:val="000000" w:themeColor="text1"/>
            <w:sz w:val="24"/>
            <w:szCs w:val="24"/>
            <w:u w:val="none"/>
          </w:rPr>
          <w:t>Controlled drugs</w:t>
        </w:r>
      </w:hyperlink>
      <w:r w:rsidR="0082450E" w:rsidRPr="0082450E">
        <w:rPr>
          <w:rFonts w:ascii="Tahoma" w:hAnsi="Tahoma" w:cs="Tahoma"/>
          <w:color w:val="000000" w:themeColor="text1"/>
          <w:sz w:val="24"/>
          <w:szCs w:val="24"/>
        </w:rPr>
        <w:t xml:space="preserve"> are prescription medicines that are controlled under the </w:t>
      </w:r>
      <w:hyperlink r:id="rId14" w:history="1">
        <w:r w:rsidR="0082450E" w:rsidRPr="0082450E">
          <w:rPr>
            <w:rStyle w:val="Hyperlink"/>
            <w:rFonts w:ascii="Tahoma" w:hAnsi="Tahoma" w:cs="Tahoma"/>
            <w:color w:val="000000" w:themeColor="text1"/>
            <w:sz w:val="24"/>
            <w:szCs w:val="24"/>
            <w:u w:val="none"/>
          </w:rPr>
          <w:t>Misuse of Drugs Regulations 2001</w:t>
        </w:r>
      </w:hyperlink>
      <w:r w:rsidR="0082450E" w:rsidRPr="0082450E">
        <w:rPr>
          <w:rFonts w:ascii="Tahoma" w:hAnsi="Tahoma" w:cs="Tahoma"/>
          <w:color w:val="000000" w:themeColor="text1"/>
          <w:sz w:val="24"/>
          <w:szCs w:val="24"/>
        </w:rPr>
        <w:t xml:space="preserve"> and subsequent amendments, such as morphine or methadone. </w:t>
      </w:r>
    </w:p>
    <w:p w14:paraId="2D35AF6D" w14:textId="77777777" w:rsidR="0082450E" w:rsidRPr="0082450E" w:rsidRDefault="0082450E" w:rsidP="0082450E">
      <w:pPr>
        <w:shd w:val="clear" w:color="auto" w:fill="FFFFFF"/>
        <w:spacing w:before="161" w:after="161"/>
        <w:rPr>
          <w:rFonts w:ascii="Tahoma" w:hAnsi="Tahoma" w:cs="Tahoma"/>
          <w:color w:val="000000" w:themeColor="text1"/>
          <w:sz w:val="24"/>
          <w:szCs w:val="24"/>
        </w:rPr>
      </w:pPr>
      <w:r>
        <w:rPr>
          <w:rFonts w:ascii="Tahoma" w:hAnsi="Tahoma" w:cs="Tahoma"/>
          <w:color w:val="000000" w:themeColor="text1"/>
          <w:sz w:val="24"/>
          <w:szCs w:val="24"/>
        </w:rPr>
        <w:t xml:space="preserve">A student </w:t>
      </w:r>
      <w:r w:rsidRPr="0082450E">
        <w:rPr>
          <w:rFonts w:ascii="Tahoma" w:hAnsi="Tahoma" w:cs="Tahoma"/>
          <w:color w:val="000000" w:themeColor="text1"/>
          <w:sz w:val="24"/>
          <w:szCs w:val="24"/>
        </w:rPr>
        <w:t xml:space="preserve">who has been prescribed a controlled drug may have it in their possession if they are competent to do so, but they </w:t>
      </w:r>
      <w:r>
        <w:rPr>
          <w:rFonts w:ascii="Tahoma" w:hAnsi="Tahoma" w:cs="Tahoma"/>
          <w:color w:val="000000" w:themeColor="text1"/>
          <w:sz w:val="24"/>
          <w:szCs w:val="24"/>
        </w:rPr>
        <w:t>must not pass it to another student</w:t>
      </w:r>
      <w:r w:rsidRPr="0082450E">
        <w:rPr>
          <w:rFonts w:ascii="Tahoma" w:hAnsi="Tahoma" w:cs="Tahoma"/>
          <w:color w:val="000000" w:themeColor="text1"/>
          <w:sz w:val="24"/>
          <w:szCs w:val="24"/>
        </w:rPr>
        <w:t xml:space="preserve"> to use. All other controlled drugs are kept in a secure cupboard in the school office and only named staff have access.</w:t>
      </w:r>
    </w:p>
    <w:p w14:paraId="66F8AC70" w14:textId="77777777" w:rsidR="0082450E" w:rsidRPr="0082450E" w:rsidRDefault="0082450E" w:rsidP="0082450E">
      <w:pPr>
        <w:shd w:val="clear" w:color="auto" w:fill="FFFFFF"/>
        <w:spacing w:before="161" w:after="161"/>
        <w:rPr>
          <w:rFonts w:ascii="Tahoma" w:hAnsi="Tahoma" w:cs="Tahoma"/>
          <w:color w:val="000000" w:themeColor="text1"/>
          <w:sz w:val="24"/>
          <w:szCs w:val="24"/>
        </w:rPr>
      </w:pPr>
      <w:r w:rsidRPr="0082450E">
        <w:rPr>
          <w:rFonts w:ascii="Tahoma" w:hAnsi="Tahoma" w:cs="Tahoma"/>
          <w:color w:val="000000" w:themeColor="text1"/>
          <w:sz w:val="24"/>
          <w:szCs w:val="24"/>
        </w:rPr>
        <w:t xml:space="preserve">Controlled drugs will be easily accessible in an emergency and a record of any doses used and the amount held will be kept. </w:t>
      </w:r>
    </w:p>
    <w:p w14:paraId="62EBF3C5" w14:textId="77777777" w:rsidR="0082450E" w:rsidRDefault="0082450E" w:rsidP="00961E16">
      <w:pPr>
        <w:ind w:left="720"/>
        <w:rPr>
          <w:rFonts w:ascii="Tahoma" w:hAnsi="Tahoma" w:cs="Tahoma"/>
          <w:sz w:val="24"/>
          <w:szCs w:val="24"/>
        </w:rPr>
      </w:pPr>
    </w:p>
    <w:p w14:paraId="7AA59269" w14:textId="77777777" w:rsidR="0082450E" w:rsidRPr="0082450E" w:rsidRDefault="0082450E" w:rsidP="0082450E">
      <w:pPr>
        <w:shd w:val="clear" w:color="auto" w:fill="FFFFFF"/>
        <w:spacing w:before="161" w:after="161"/>
        <w:rPr>
          <w:rFonts w:ascii="Tahoma" w:hAnsi="Tahoma" w:cs="Tahoma"/>
          <w:b/>
          <w:color w:val="0070C0"/>
          <w:sz w:val="24"/>
          <w:szCs w:val="24"/>
        </w:rPr>
      </w:pPr>
      <w:r w:rsidRPr="0082450E">
        <w:rPr>
          <w:rFonts w:ascii="Tahoma" w:hAnsi="Tahoma" w:cs="Tahoma"/>
          <w:b/>
          <w:color w:val="0070C0"/>
          <w:sz w:val="24"/>
          <w:szCs w:val="24"/>
        </w:rPr>
        <w:t>Unacceptable Practice</w:t>
      </w:r>
    </w:p>
    <w:p w14:paraId="03A15FBF" w14:textId="03F791E4" w:rsidR="0082450E" w:rsidRPr="0082450E" w:rsidRDefault="0082450E" w:rsidP="0082450E">
      <w:pPr>
        <w:shd w:val="clear" w:color="auto" w:fill="FFFFFF"/>
        <w:spacing w:before="161" w:after="161"/>
        <w:rPr>
          <w:rFonts w:ascii="Tahoma" w:hAnsi="Tahoma" w:cs="Tahoma"/>
          <w:sz w:val="24"/>
          <w:szCs w:val="24"/>
        </w:rPr>
      </w:pPr>
      <w:r w:rsidRPr="0082450E">
        <w:rPr>
          <w:rFonts w:ascii="Tahoma" w:hAnsi="Tahoma" w:cs="Tahoma"/>
          <w:sz w:val="24"/>
          <w:szCs w:val="24"/>
        </w:rPr>
        <w:t>School staff should use their discretion and judge each case individually with reference to the student’s IHP</w:t>
      </w:r>
      <w:r w:rsidR="00871A3A">
        <w:rPr>
          <w:rFonts w:ascii="Tahoma" w:hAnsi="Tahoma" w:cs="Tahoma"/>
          <w:sz w:val="24"/>
          <w:szCs w:val="24"/>
        </w:rPr>
        <w:t>/Medical Plan</w:t>
      </w:r>
      <w:r w:rsidRPr="0082450E">
        <w:rPr>
          <w:rFonts w:ascii="Tahoma" w:hAnsi="Tahoma" w:cs="Tahoma"/>
          <w:sz w:val="24"/>
          <w:szCs w:val="24"/>
        </w:rPr>
        <w:t>, but it is generally not acceptable to:</w:t>
      </w:r>
    </w:p>
    <w:p w14:paraId="68DCE4A5" w14:textId="77777777" w:rsidR="0082450E" w:rsidRPr="0082450E" w:rsidRDefault="0082450E" w:rsidP="0082450E">
      <w:pPr>
        <w:pStyle w:val="4Bulletedcopyblue"/>
        <w:numPr>
          <w:ilvl w:val="0"/>
          <w:numId w:val="3"/>
        </w:numPr>
        <w:ind w:left="340"/>
        <w:rPr>
          <w:rFonts w:ascii="Tahoma" w:hAnsi="Tahoma" w:cs="Tahoma"/>
          <w:b/>
          <w:sz w:val="24"/>
          <w:szCs w:val="24"/>
        </w:rPr>
      </w:pPr>
      <w:r w:rsidRPr="0082450E">
        <w:rPr>
          <w:rFonts w:ascii="Tahoma" w:hAnsi="Tahoma" w:cs="Tahoma"/>
          <w:sz w:val="24"/>
          <w:szCs w:val="24"/>
        </w:rPr>
        <w:t>Prevent student from easily accessing their inhalers and medication, and administering their medication when and where necessary</w:t>
      </w:r>
    </w:p>
    <w:p w14:paraId="4A7E0CFB" w14:textId="77777777" w:rsidR="0082450E" w:rsidRPr="0082450E" w:rsidRDefault="0082450E" w:rsidP="0082450E">
      <w:pPr>
        <w:pStyle w:val="4Bulletedcopyblue"/>
        <w:numPr>
          <w:ilvl w:val="0"/>
          <w:numId w:val="3"/>
        </w:numPr>
        <w:ind w:left="340"/>
        <w:rPr>
          <w:rFonts w:ascii="Tahoma" w:hAnsi="Tahoma" w:cs="Tahoma"/>
          <w:b/>
          <w:sz w:val="24"/>
          <w:szCs w:val="24"/>
        </w:rPr>
      </w:pPr>
      <w:r w:rsidRPr="0082450E">
        <w:rPr>
          <w:rFonts w:ascii="Tahoma" w:hAnsi="Tahoma" w:cs="Tahoma"/>
          <w:sz w:val="24"/>
          <w:szCs w:val="24"/>
        </w:rPr>
        <w:lastRenderedPageBreak/>
        <w:t>Assume that every student with the same condition requires the same treatment</w:t>
      </w:r>
    </w:p>
    <w:p w14:paraId="00F16FBC" w14:textId="77777777" w:rsidR="0082450E" w:rsidRPr="0082450E" w:rsidRDefault="0082450E" w:rsidP="0082450E">
      <w:pPr>
        <w:pStyle w:val="4Bulletedcopyblue"/>
        <w:numPr>
          <w:ilvl w:val="0"/>
          <w:numId w:val="3"/>
        </w:numPr>
        <w:ind w:left="340"/>
        <w:rPr>
          <w:rFonts w:ascii="Tahoma" w:hAnsi="Tahoma" w:cs="Tahoma"/>
          <w:b/>
          <w:sz w:val="24"/>
          <w:szCs w:val="24"/>
        </w:rPr>
      </w:pPr>
      <w:r w:rsidRPr="0082450E">
        <w:rPr>
          <w:rFonts w:ascii="Tahoma" w:hAnsi="Tahoma" w:cs="Tahoma"/>
          <w:sz w:val="24"/>
          <w:szCs w:val="24"/>
        </w:rPr>
        <w:t>Ignore the views of the student or their parents</w:t>
      </w:r>
    </w:p>
    <w:p w14:paraId="00CEE13D" w14:textId="77777777" w:rsidR="0082450E" w:rsidRPr="0082450E" w:rsidRDefault="0082450E" w:rsidP="0082450E">
      <w:pPr>
        <w:pStyle w:val="4Bulletedcopyblue"/>
        <w:numPr>
          <w:ilvl w:val="0"/>
          <w:numId w:val="3"/>
        </w:numPr>
        <w:ind w:left="340"/>
        <w:rPr>
          <w:rFonts w:ascii="Tahoma" w:hAnsi="Tahoma" w:cs="Tahoma"/>
          <w:b/>
          <w:sz w:val="24"/>
          <w:szCs w:val="24"/>
        </w:rPr>
      </w:pPr>
      <w:r w:rsidRPr="0082450E">
        <w:rPr>
          <w:rFonts w:ascii="Tahoma" w:hAnsi="Tahoma" w:cs="Tahoma"/>
          <w:sz w:val="24"/>
          <w:szCs w:val="24"/>
        </w:rPr>
        <w:t>Ignore medical evidence or opinion (although this may be challenged)</w:t>
      </w:r>
    </w:p>
    <w:p w14:paraId="0254E013" w14:textId="77777777" w:rsidR="0082450E" w:rsidRPr="0082450E" w:rsidRDefault="0082450E" w:rsidP="0082450E">
      <w:pPr>
        <w:pStyle w:val="4Bulletedcopyblue"/>
        <w:numPr>
          <w:ilvl w:val="0"/>
          <w:numId w:val="3"/>
        </w:numPr>
        <w:ind w:left="340"/>
        <w:rPr>
          <w:rFonts w:ascii="Tahoma" w:hAnsi="Tahoma" w:cs="Tahoma"/>
          <w:b/>
          <w:sz w:val="24"/>
          <w:szCs w:val="24"/>
        </w:rPr>
      </w:pPr>
      <w:r w:rsidRPr="0082450E">
        <w:rPr>
          <w:rFonts w:ascii="Tahoma" w:hAnsi="Tahoma" w:cs="Tahoma"/>
          <w:sz w:val="24"/>
          <w:szCs w:val="24"/>
        </w:rPr>
        <w:t>Send children with medical conditions home frequently for reasons associated with their medical condition or prevent them from staying for normal school activities, including lunch, unless this is specified in their IHPs</w:t>
      </w:r>
    </w:p>
    <w:p w14:paraId="58F03DD7" w14:textId="77777777" w:rsidR="0082450E" w:rsidRPr="0082450E" w:rsidRDefault="0082450E" w:rsidP="0082450E">
      <w:pPr>
        <w:pStyle w:val="4Bulletedcopyblue"/>
        <w:numPr>
          <w:ilvl w:val="0"/>
          <w:numId w:val="3"/>
        </w:numPr>
        <w:ind w:left="340"/>
        <w:rPr>
          <w:rFonts w:ascii="Tahoma" w:hAnsi="Tahoma" w:cs="Tahoma"/>
          <w:b/>
          <w:sz w:val="24"/>
          <w:szCs w:val="24"/>
        </w:rPr>
      </w:pPr>
      <w:r w:rsidRPr="0082450E">
        <w:rPr>
          <w:rFonts w:ascii="Tahoma" w:hAnsi="Tahoma" w:cs="Tahoma"/>
          <w:sz w:val="24"/>
          <w:szCs w:val="24"/>
        </w:rPr>
        <w:t>If the student becomes ill, send them to the school office or medical room unaccompanied or with someone unsuitable</w:t>
      </w:r>
    </w:p>
    <w:p w14:paraId="6DFA1D06" w14:textId="77777777" w:rsidR="0082450E" w:rsidRPr="0082450E" w:rsidRDefault="0082450E" w:rsidP="0082450E">
      <w:pPr>
        <w:pStyle w:val="4Bulletedcopyblue"/>
        <w:numPr>
          <w:ilvl w:val="0"/>
          <w:numId w:val="3"/>
        </w:numPr>
        <w:ind w:left="340"/>
        <w:rPr>
          <w:rFonts w:ascii="Tahoma" w:hAnsi="Tahoma" w:cs="Tahoma"/>
          <w:b/>
          <w:sz w:val="24"/>
          <w:szCs w:val="24"/>
        </w:rPr>
      </w:pPr>
      <w:r w:rsidRPr="0082450E">
        <w:rPr>
          <w:rFonts w:ascii="Tahoma" w:hAnsi="Tahoma" w:cs="Tahoma"/>
          <w:sz w:val="24"/>
          <w:szCs w:val="24"/>
        </w:rPr>
        <w:t>Penalise students for their attendance record if their absences are related to their medical condition, e.g. hospital appointments</w:t>
      </w:r>
    </w:p>
    <w:p w14:paraId="4EE81A89" w14:textId="77777777" w:rsidR="0082450E" w:rsidRPr="0082450E" w:rsidRDefault="0082450E" w:rsidP="0082450E">
      <w:pPr>
        <w:pStyle w:val="4Bulletedcopyblue"/>
        <w:numPr>
          <w:ilvl w:val="0"/>
          <w:numId w:val="3"/>
        </w:numPr>
        <w:ind w:left="340"/>
        <w:rPr>
          <w:rFonts w:ascii="Tahoma" w:hAnsi="Tahoma" w:cs="Tahoma"/>
          <w:b/>
          <w:sz w:val="24"/>
          <w:szCs w:val="24"/>
        </w:rPr>
      </w:pPr>
      <w:r w:rsidRPr="0082450E">
        <w:rPr>
          <w:rFonts w:ascii="Tahoma" w:hAnsi="Tahoma" w:cs="Tahoma"/>
          <w:sz w:val="24"/>
          <w:szCs w:val="24"/>
        </w:rPr>
        <w:t>Prevent students from drinking, eating or taking toilet or other breaks whenever they need to in order to manage their medical condition effectively</w:t>
      </w:r>
    </w:p>
    <w:p w14:paraId="2E4469AE" w14:textId="77777777" w:rsidR="0082450E" w:rsidRPr="0082450E" w:rsidRDefault="0082450E" w:rsidP="0082450E">
      <w:pPr>
        <w:pStyle w:val="4Bulletedcopyblue"/>
        <w:numPr>
          <w:ilvl w:val="0"/>
          <w:numId w:val="3"/>
        </w:numPr>
        <w:ind w:left="340"/>
        <w:rPr>
          <w:rFonts w:ascii="Tahoma" w:hAnsi="Tahoma" w:cs="Tahoma"/>
          <w:b/>
          <w:sz w:val="24"/>
          <w:szCs w:val="24"/>
        </w:rPr>
      </w:pPr>
      <w:r w:rsidRPr="0082450E">
        <w:rPr>
          <w:rFonts w:ascii="Tahoma" w:hAnsi="Tahoma" w:cs="Tahoma"/>
          <w:sz w:val="24"/>
          <w:szCs w:val="24"/>
        </w:rPr>
        <w:t>Require parents, or otherwise make them feel obliged, to attend school to administer medication or provide medical support to their student, including with toileting issues. No parent should have to give up working because the school is failing to support their child’s medical needs</w:t>
      </w:r>
    </w:p>
    <w:p w14:paraId="421DE857" w14:textId="77777777" w:rsidR="0082450E" w:rsidRPr="0082450E" w:rsidRDefault="0082450E" w:rsidP="0082450E">
      <w:pPr>
        <w:pStyle w:val="4Bulletedcopyblue"/>
        <w:numPr>
          <w:ilvl w:val="0"/>
          <w:numId w:val="3"/>
        </w:numPr>
        <w:ind w:left="340"/>
        <w:rPr>
          <w:rFonts w:ascii="Tahoma" w:hAnsi="Tahoma" w:cs="Tahoma"/>
          <w:b/>
          <w:sz w:val="24"/>
          <w:szCs w:val="24"/>
        </w:rPr>
      </w:pPr>
      <w:r w:rsidRPr="0082450E">
        <w:rPr>
          <w:rFonts w:ascii="Tahoma" w:hAnsi="Tahoma" w:cs="Tahoma"/>
          <w:sz w:val="24"/>
          <w:szCs w:val="24"/>
        </w:rPr>
        <w:t xml:space="preserve">Prevent students from participating, or create unnecessary barriers to pupils participating in any aspect of school life, including school trips, e.g. by requiring parents to accompany their child </w:t>
      </w:r>
    </w:p>
    <w:p w14:paraId="73113D4D" w14:textId="77777777" w:rsidR="0082450E" w:rsidRPr="0082450E" w:rsidRDefault="0082450E" w:rsidP="0082450E">
      <w:pPr>
        <w:pStyle w:val="4Bulletedcopyblue"/>
        <w:numPr>
          <w:ilvl w:val="0"/>
          <w:numId w:val="3"/>
        </w:numPr>
        <w:ind w:left="340"/>
        <w:rPr>
          <w:rFonts w:ascii="Tahoma" w:hAnsi="Tahoma" w:cs="Tahoma"/>
          <w:b/>
          <w:sz w:val="24"/>
          <w:szCs w:val="24"/>
        </w:rPr>
      </w:pPr>
      <w:r w:rsidRPr="0082450E">
        <w:rPr>
          <w:rFonts w:ascii="Tahoma" w:hAnsi="Tahoma" w:cs="Tahoma"/>
          <w:sz w:val="24"/>
          <w:szCs w:val="24"/>
        </w:rPr>
        <w:t xml:space="preserve">Administer, or ask students to administer, medicine in school toilets </w:t>
      </w:r>
    </w:p>
    <w:p w14:paraId="31B94EFF" w14:textId="4BA48C5A" w:rsidR="00783457" w:rsidRPr="00961E16" w:rsidRDefault="00783457" w:rsidP="00871A3A">
      <w:pPr>
        <w:rPr>
          <w:rFonts w:ascii="Tahoma" w:hAnsi="Tahoma" w:cs="Tahoma"/>
          <w:sz w:val="24"/>
          <w:szCs w:val="24"/>
        </w:rPr>
      </w:pPr>
    </w:p>
    <w:p w14:paraId="0F574C80" w14:textId="77777777" w:rsidR="00961E16" w:rsidRPr="00961E16" w:rsidRDefault="00961E16" w:rsidP="00871A3A">
      <w:pPr>
        <w:rPr>
          <w:rFonts w:ascii="Tahoma" w:hAnsi="Tahoma" w:cs="Tahoma"/>
          <w:b/>
          <w:color w:val="0070C0"/>
          <w:sz w:val="24"/>
          <w:szCs w:val="24"/>
        </w:rPr>
      </w:pPr>
      <w:r w:rsidRPr="00961E16">
        <w:rPr>
          <w:rFonts w:ascii="Tahoma" w:hAnsi="Tahoma" w:cs="Tahoma"/>
          <w:b/>
          <w:color w:val="0070C0"/>
          <w:sz w:val="24"/>
          <w:szCs w:val="24"/>
        </w:rPr>
        <w:t>Safe Disposal</w:t>
      </w:r>
    </w:p>
    <w:p w14:paraId="63CC4E9F" w14:textId="77777777" w:rsidR="00961E16" w:rsidRPr="00871A3A" w:rsidRDefault="00961E16" w:rsidP="00871A3A">
      <w:pPr>
        <w:pStyle w:val="ListParagraph"/>
        <w:numPr>
          <w:ilvl w:val="0"/>
          <w:numId w:val="13"/>
        </w:numPr>
        <w:jc w:val="both"/>
        <w:rPr>
          <w:rFonts w:ascii="Tahoma" w:hAnsi="Tahoma" w:cs="Tahoma"/>
          <w:sz w:val="24"/>
          <w:szCs w:val="24"/>
        </w:rPr>
      </w:pPr>
      <w:r w:rsidRPr="00871A3A">
        <w:rPr>
          <w:rFonts w:ascii="Tahoma" w:hAnsi="Tahoma" w:cs="Tahoma"/>
          <w:sz w:val="24"/>
          <w:szCs w:val="24"/>
        </w:rPr>
        <w:t xml:space="preserve">Sharps boxes must be used for the disposal of needles. </w:t>
      </w:r>
    </w:p>
    <w:p w14:paraId="27B08EEA" w14:textId="14C2A421" w:rsidR="00961E16" w:rsidRPr="00871A3A" w:rsidRDefault="00961E16" w:rsidP="00871A3A">
      <w:pPr>
        <w:pStyle w:val="ListParagraph"/>
        <w:numPr>
          <w:ilvl w:val="0"/>
          <w:numId w:val="13"/>
        </w:numPr>
        <w:jc w:val="both"/>
        <w:rPr>
          <w:rFonts w:ascii="Tahoma" w:hAnsi="Tahoma" w:cs="Tahoma"/>
          <w:sz w:val="24"/>
          <w:szCs w:val="24"/>
        </w:rPr>
      </w:pPr>
      <w:r w:rsidRPr="00871A3A">
        <w:rPr>
          <w:rFonts w:ascii="Tahoma" w:hAnsi="Tahoma" w:cs="Tahoma"/>
          <w:sz w:val="24"/>
          <w:szCs w:val="24"/>
        </w:rPr>
        <w:t>School will neither store nor dispose of these. This is the sole responsibility of the student.</w:t>
      </w:r>
    </w:p>
    <w:p w14:paraId="2946DB82" w14:textId="77777777" w:rsidR="00961E16" w:rsidRPr="00961E16" w:rsidRDefault="00961E16" w:rsidP="00961E16">
      <w:pPr>
        <w:rPr>
          <w:rFonts w:ascii="Tahoma" w:hAnsi="Tahoma" w:cs="Tahoma"/>
          <w:b/>
          <w:color w:val="0070C0"/>
          <w:sz w:val="24"/>
          <w:szCs w:val="24"/>
        </w:rPr>
      </w:pPr>
    </w:p>
    <w:p w14:paraId="4518544D" w14:textId="77777777" w:rsidR="00961E16" w:rsidRDefault="00961E16" w:rsidP="00961E16">
      <w:pPr>
        <w:rPr>
          <w:rFonts w:ascii="Tahoma" w:hAnsi="Tahoma" w:cs="Tahoma"/>
          <w:b/>
          <w:color w:val="0070C0"/>
          <w:sz w:val="24"/>
          <w:szCs w:val="24"/>
        </w:rPr>
      </w:pPr>
      <w:r w:rsidRPr="00961E16">
        <w:rPr>
          <w:rFonts w:ascii="Tahoma" w:hAnsi="Tahoma" w:cs="Tahoma"/>
          <w:b/>
          <w:color w:val="0070C0"/>
          <w:sz w:val="24"/>
          <w:szCs w:val="24"/>
        </w:rPr>
        <w:t xml:space="preserve">Educational Visits / Education Off-Site </w:t>
      </w:r>
    </w:p>
    <w:p w14:paraId="0E1FF8DE" w14:textId="77777777" w:rsidR="00353962" w:rsidRPr="000A0B25" w:rsidRDefault="00353962" w:rsidP="000A0B25">
      <w:pPr>
        <w:rPr>
          <w:rFonts w:ascii="Tahoma" w:hAnsi="Tahoma" w:cs="Tahoma"/>
          <w:sz w:val="24"/>
          <w:szCs w:val="24"/>
        </w:rPr>
      </w:pPr>
      <w:r w:rsidRPr="000A0B25">
        <w:rPr>
          <w:rFonts w:ascii="Tahoma" w:hAnsi="Tahoma" w:cs="Tahoma"/>
          <w:sz w:val="24"/>
          <w:szCs w:val="24"/>
        </w:rPr>
        <w:t xml:space="preserve">St Joseph’s RC High School is clear about the need to actively support pupils with medical conditions to participate in school trips and visits, or in sporting activities, and not prevent them from doing so. We will consider </w:t>
      </w:r>
      <w:r w:rsidRPr="000A0B25">
        <w:rPr>
          <w:rFonts w:ascii="Tahoma" w:hAnsi="Tahoma" w:cs="Tahoma"/>
          <w:sz w:val="24"/>
          <w:szCs w:val="24"/>
        </w:rPr>
        <w:lastRenderedPageBreak/>
        <w:t xml:space="preserve">what reasonable adjustments need to be made to enable these pupils to participate fully and safely on school trips, visits and sporting activities. </w:t>
      </w:r>
    </w:p>
    <w:p w14:paraId="5997CC1D" w14:textId="77777777" w:rsidR="00353962" w:rsidRPr="00353962" w:rsidRDefault="00353962" w:rsidP="00353962">
      <w:pPr>
        <w:pStyle w:val="ListParagraph"/>
        <w:ind w:left="1440"/>
        <w:rPr>
          <w:rFonts w:ascii="Tahoma" w:hAnsi="Tahoma" w:cs="Tahoma"/>
          <w:b/>
          <w:color w:val="0070C0"/>
          <w:sz w:val="24"/>
          <w:szCs w:val="24"/>
        </w:rPr>
      </w:pPr>
    </w:p>
    <w:p w14:paraId="36596348" w14:textId="77777777" w:rsidR="00961E16" w:rsidRPr="00961E16" w:rsidRDefault="00961E16" w:rsidP="00961E16">
      <w:pPr>
        <w:ind w:left="720"/>
        <w:rPr>
          <w:rFonts w:ascii="Tahoma" w:hAnsi="Tahoma" w:cs="Tahoma"/>
          <w:sz w:val="24"/>
          <w:szCs w:val="24"/>
        </w:rPr>
      </w:pPr>
      <w:r w:rsidRPr="00961E16">
        <w:rPr>
          <w:rFonts w:ascii="Symbol" w:eastAsia="Symbol" w:hAnsi="Symbol" w:cs="Symbol"/>
          <w:sz w:val="24"/>
          <w:szCs w:val="24"/>
        </w:rPr>
        <w:t></w:t>
      </w:r>
      <w:r w:rsidRPr="00961E16">
        <w:rPr>
          <w:rFonts w:ascii="Tahoma" w:hAnsi="Tahoma" w:cs="Tahoma"/>
          <w:sz w:val="24"/>
          <w:szCs w:val="24"/>
        </w:rPr>
        <w:t xml:space="preserve"> Risk assessments are carried out by the school prior to any out-of-school visit and medical conditions are considered during this process. Factors considered include: how all students will be able to access the activities proposed, how routine and emergency medication will be stored and administered, and where help can be obtained in an emergency. The trip organiser will be responsible for ensuring the relevant documentation is completed and that all medication is available before a student is taken on any trip.</w:t>
      </w:r>
    </w:p>
    <w:p w14:paraId="19327CAC" w14:textId="77777777" w:rsidR="00961E16" w:rsidRPr="00961E16" w:rsidRDefault="00961E16" w:rsidP="00961E16">
      <w:pPr>
        <w:ind w:left="720"/>
        <w:rPr>
          <w:rFonts w:ascii="Tahoma" w:hAnsi="Tahoma" w:cs="Tahoma"/>
          <w:sz w:val="24"/>
          <w:szCs w:val="24"/>
        </w:rPr>
      </w:pPr>
      <w:r w:rsidRPr="00961E16">
        <w:rPr>
          <w:rFonts w:ascii="Symbol" w:eastAsia="Symbol" w:hAnsi="Symbol" w:cs="Symbol"/>
          <w:sz w:val="24"/>
          <w:szCs w:val="24"/>
        </w:rPr>
        <w:t></w:t>
      </w:r>
      <w:r w:rsidRPr="00961E16">
        <w:rPr>
          <w:rFonts w:ascii="Tahoma" w:hAnsi="Tahoma" w:cs="Tahoma"/>
          <w:sz w:val="24"/>
          <w:szCs w:val="24"/>
        </w:rPr>
        <w:t xml:space="preserve"> Parents are sent a residential visit form to be completed and returned to school shortly before their child leaves for an overnight stay. This requests up-to date information about the student’s current medical condition and how it is to be managed whilst away. </w:t>
      </w:r>
    </w:p>
    <w:p w14:paraId="6B675EF3" w14:textId="50909A1B" w:rsidR="00961E16" w:rsidRPr="00961E16" w:rsidRDefault="00961E16" w:rsidP="00961E16">
      <w:pPr>
        <w:ind w:left="720"/>
        <w:rPr>
          <w:rFonts w:ascii="Tahoma" w:hAnsi="Tahoma" w:cs="Tahoma"/>
          <w:sz w:val="24"/>
          <w:szCs w:val="24"/>
        </w:rPr>
      </w:pPr>
      <w:r w:rsidRPr="00961E16">
        <w:rPr>
          <w:rFonts w:ascii="Symbol" w:eastAsia="Symbol" w:hAnsi="Symbol" w:cs="Symbol"/>
          <w:sz w:val="24"/>
          <w:szCs w:val="24"/>
        </w:rPr>
        <w:t></w:t>
      </w:r>
      <w:r w:rsidRPr="00961E16">
        <w:rPr>
          <w:rFonts w:ascii="Tahoma" w:hAnsi="Tahoma" w:cs="Tahoma"/>
          <w:sz w:val="24"/>
          <w:szCs w:val="24"/>
        </w:rPr>
        <w:t xml:space="preserve"> Staff accompanying educational visits and out-of-school hour’s activities, are fully briefed on students’ individual medical needs. They will have access to</w:t>
      </w:r>
      <w:r w:rsidR="00871A3A">
        <w:rPr>
          <w:rFonts w:ascii="Tahoma" w:hAnsi="Tahoma" w:cs="Tahoma"/>
          <w:sz w:val="24"/>
          <w:szCs w:val="24"/>
        </w:rPr>
        <w:t xml:space="preserve"> the Individual Healthcare Plan/Medical Plan </w:t>
      </w:r>
      <w:r w:rsidRPr="00961E16">
        <w:rPr>
          <w:rFonts w:ascii="Tahoma" w:hAnsi="Tahoma" w:cs="Tahoma"/>
          <w:sz w:val="24"/>
          <w:szCs w:val="24"/>
        </w:rPr>
        <w:t xml:space="preserve">and any necessary medication / medical equipment for the duration of the visit. </w:t>
      </w:r>
    </w:p>
    <w:p w14:paraId="2622F2A1" w14:textId="77777777" w:rsidR="00961E16" w:rsidRDefault="00961E16" w:rsidP="00961E16">
      <w:pPr>
        <w:ind w:left="720"/>
        <w:rPr>
          <w:rFonts w:ascii="Tahoma" w:hAnsi="Tahoma" w:cs="Tahoma"/>
          <w:sz w:val="24"/>
          <w:szCs w:val="24"/>
        </w:rPr>
      </w:pPr>
      <w:r w:rsidRPr="00961E16">
        <w:rPr>
          <w:rFonts w:ascii="Symbol" w:eastAsia="Symbol" w:hAnsi="Symbol" w:cs="Symbol"/>
          <w:sz w:val="24"/>
          <w:szCs w:val="24"/>
        </w:rPr>
        <w:t></w:t>
      </w:r>
      <w:r w:rsidRPr="00961E16">
        <w:rPr>
          <w:rFonts w:ascii="Tahoma" w:hAnsi="Tahoma" w:cs="Tahoma"/>
          <w:sz w:val="24"/>
          <w:szCs w:val="24"/>
        </w:rPr>
        <w:t xml:space="preserve"> Risk assessments are carried out before students undertake a work experience or off-site educational placement. It is the school’s responsibility to ensure that the placement is suitable and accessible for a student with medical needs. Permission will be sought from the student and their parents before any medical information is shared with an employer or other education provider.</w:t>
      </w:r>
      <w:r>
        <w:rPr>
          <w:rFonts w:ascii="Tahoma" w:hAnsi="Tahoma" w:cs="Tahoma"/>
          <w:sz w:val="24"/>
          <w:szCs w:val="24"/>
        </w:rPr>
        <w:t xml:space="preserve"> </w:t>
      </w:r>
    </w:p>
    <w:p w14:paraId="110FFD37" w14:textId="77777777" w:rsidR="00D76281" w:rsidRPr="006C2442" w:rsidRDefault="00D76281" w:rsidP="00D76281">
      <w:pPr>
        <w:rPr>
          <w:rFonts w:ascii="Tahoma" w:hAnsi="Tahoma" w:cs="Tahoma"/>
          <w:b/>
          <w:color w:val="0070C0"/>
          <w:sz w:val="24"/>
          <w:szCs w:val="24"/>
        </w:rPr>
      </w:pPr>
    </w:p>
    <w:p w14:paraId="5B315099" w14:textId="77777777" w:rsidR="00871A3A" w:rsidRDefault="00871A3A" w:rsidP="00D76281">
      <w:pPr>
        <w:rPr>
          <w:rFonts w:ascii="Tahoma" w:hAnsi="Tahoma" w:cs="Tahoma"/>
          <w:b/>
          <w:color w:val="0070C0"/>
          <w:sz w:val="24"/>
          <w:szCs w:val="24"/>
        </w:rPr>
      </w:pPr>
    </w:p>
    <w:p w14:paraId="78685C29" w14:textId="77777777" w:rsidR="00871A3A" w:rsidRDefault="00871A3A" w:rsidP="00D76281">
      <w:pPr>
        <w:rPr>
          <w:rFonts w:ascii="Tahoma" w:hAnsi="Tahoma" w:cs="Tahoma"/>
          <w:b/>
          <w:color w:val="0070C0"/>
          <w:sz w:val="24"/>
          <w:szCs w:val="24"/>
        </w:rPr>
      </w:pPr>
    </w:p>
    <w:p w14:paraId="038A3062" w14:textId="77777777" w:rsidR="00871A3A" w:rsidRDefault="00871A3A" w:rsidP="00D76281">
      <w:pPr>
        <w:rPr>
          <w:rFonts w:ascii="Tahoma" w:hAnsi="Tahoma" w:cs="Tahoma"/>
          <w:b/>
          <w:color w:val="0070C0"/>
          <w:sz w:val="24"/>
          <w:szCs w:val="24"/>
        </w:rPr>
      </w:pPr>
    </w:p>
    <w:p w14:paraId="3B2A8C92" w14:textId="56A498E3" w:rsidR="00D76281" w:rsidRPr="006C2442" w:rsidRDefault="00D76281" w:rsidP="00D76281">
      <w:pPr>
        <w:rPr>
          <w:rFonts w:ascii="Tahoma" w:hAnsi="Tahoma" w:cs="Tahoma"/>
          <w:b/>
          <w:color w:val="0070C0"/>
          <w:sz w:val="24"/>
          <w:szCs w:val="24"/>
        </w:rPr>
      </w:pPr>
      <w:r w:rsidRPr="006C2442">
        <w:rPr>
          <w:rFonts w:ascii="Tahoma" w:hAnsi="Tahoma" w:cs="Tahoma"/>
          <w:b/>
          <w:color w:val="0070C0"/>
          <w:sz w:val="24"/>
          <w:szCs w:val="24"/>
        </w:rPr>
        <w:t>Emergencies</w:t>
      </w:r>
    </w:p>
    <w:p w14:paraId="62111864" w14:textId="77777777" w:rsidR="00D76281" w:rsidRPr="006C2442" w:rsidRDefault="00D76281" w:rsidP="000A0B25">
      <w:pPr>
        <w:rPr>
          <w:rFonts w:ascii="Tahoma" w:hAnsi="Tahoma" w:cs="Tahoma"/>
          <w:sz w:val="24"/>
          <w:szCs w:val="24"/>
        </w:rPr>
      </w:pPr>
      <w:r w:rsidRPr="006C2442">
        <w:rPr>
          <w:rFonts w:ascii="Tahoma" w:hAnsi="Tahoma" w:cs="Tahoma"/>
          <w:sz w:val="24"/>
          <w:szCs w:val="24"/>
        </w:rPr>
        <w:t xml:space="preserve">Medical emergencies will be dealt with under the school’s emergency procedures. </w:t>
      </w:r>
    </w:p>
    <w:p w14:paraId="41A57452" w14:textId="492F7094" w:rsidR="00D76281" w:rsidRPr="006C2442" w:rsidRDefault="00D76281" w:rsidP="00871A3A">
      <w:pPr>
        <w:ind w:left="720"/>
        <w:rPr>
          <w:rFonts w:ascii="Tahoma" w:hAnsi="Tahoma" w:cs="Tahoma"/>
          <w:sz w:val="24"/>
          <w:szCs w:val="24"/>
        </w:rPr>
      </w:pPr>
      <w:r w:rsidRPr="006C2442">
        <w:rPr>
          <w:rFonts w:ascii="Symbol" w:eastAsia="Symbol" w:hAnsi="Symbol" w:cs="Symbol"/>
          <w:sz w:val="24"/>
          <w:szCs w:val="24"/>
        </w:rPr>
        <w:lastRenderedPageBreak/>
        <w:t></w:t>
      </w:r>
      <w:r w:rsidRPr="006C2442">
        <w:rPr>
          <w:rFonts w:ascii="Tahoma" w:hAnsi="Tahoma" w:cs="Tahoma"/>
          <w:sz w:val="24"/>
          <w:szCs w:val="24"/>
        </w:rPr>
        <w:t xml:space="preserve"> Where an Individual Healthcare Plan (IHCP) </w:t>
      </w:r>
      <w:r w:rsidR="00871A3A">
        <w:rPr>
          <w:rFonts w:ascii="Tahoma" w:hAnsi="Tahoma" w:cs="Tahoma"/>
          <w:sz w:val="24"/>
          <w:szCs w:val="24"/>
        </w:rPr>
        <w:t xml:space="preserve">/ Medical plan </w:t>
      </w:r>
      <w:r w:rsidRPr="006C2442">
        <w:rPr>
          <w:rFonts w:ascii="Tahoma" w:hAnsi="Tahoma" w:cs="Tahoma"/>
          <w:sz w:val="24"/>
          <w:szCs w:val="24"/>
        </w:rPr>
        <w:t xml:space="preserve">is in place, it should detail: </w:t>
      </w:r>
    </w:p>
    <w:p w14:paraId="1315BB38" w14:textId="77777777" w:rsidR="006C2442" w:rsidRPr="006C2442" w:rsidRDefault="00D76281" w:rsidP="006C2442">
      <w:pPr>
        <w:ind w:left="1440" w:firstLine="720"/>
        <w:rPr>
          <w:rFonts w:ascii="Tahoma" w:hAnsi="Tahoma" w:cs="Tahoma"/>
          <w:sz w:val="24"/>
          <w:szCs w:val="24"/>
        </w:rPr>
      </w:pPr>
      <w:r w:rsidRPr="006C2442">
        <w:rPr>
          <w:rFonts w:ascii="Tahoma" w:hAnsi="Tahoma" w:cs="Tahoma"/>
          <w:sz w:val="24"/>
          <w:szCs w:val="24"/>
        </w:rPr>
        <w:t xml:space="preserve">What constitutes an emergency. </w:t>
      </w:r>
    </w:p>
    <w:p w14:paraId="4EED4A06" w14:textId="77777777" w:rsidR="006C2442" w:rsidRPr="006C2442" w:rsidRDefault="00D76281" w:rsidP="006C2442">
      <w:pPr>
        <w:ind w:left="1440" w:firstLine="720"/>
        <w:rPr>
          <w:rFonts w:ascii="Tahoma" w:hAnsi="Tahoma" w:cs="Tahoma"/>
          <w:sz w:val="24"/>
          <w:szCs w:val="24"/>
        </w:rPr>
      </w:pPr>
      <w:r w:rsidRPr="006C2442">
        <w:rPr>
          <w:rFonts w:ascii="Tahoma" w:hAnsi="Tahoma" w:cs="Tahoma"/>
          <w:sz w:val="24"/>
          <w:szCs w:val="24"/>
        </w:rPr>
        <w:t xml:space="preserve">What to do in an emergency. </w:t>
      </w:r>
    </w:p>
    <w:p w14:paraId="2E920105" w14:textId="77777777" w:rsidR="006C2442" w:rsidRDefault="00D76281" w:rsidP="006C2442">
      <w:pPr>
        <w:ind w:left="720"/>
        <w:rPr>
          <w:rFonts w:ascii="Tahoma" w:hAnsi="Tahoma" w:cs="Tahoma"/>
          <w:sz w:val="24"/>
          <w:szCs w:val="24"/>
        </w:rPr>
      </w:pPr>
      <w:r w:rsidRPr="006C2442">
        <w:rPr>
          <w:rFonts w:ascii="Symbol" w:eastAsia="Symbol" w:hAnsi="Symbol" w:cs="Symbol"/>
          <w:sz w:val="24"/>
          <w:szCs w:val="24"/>
        </w:rPr>
        <w:t></w:t>
      </w:r>
      <w:r w:rsidR="006C2442">
        <w:rPr>
          <w:rFonts w:ascii="Tahoma" w:hAnsi="Tahoma" w:cs="Tahoma"/>
          <w:sz w:val="24"/>
          <w:szCs w:val="24"/>
        </w:rPr>
        <w:t xml:space="preserve"> Student</w:t>
      </w:r>
      <w:r w:rsidRPr="006C2442">
        <w:rPr>
          <w:rFonts w:ascii="Tahoma" w:hAnsi="Tahoma" w:cs="Tahoma"/>
          <w:sz w:val="24"/>
          <w:szCs w:val="24"/>
        </w:rPr>
        <w:t xml:space="preserve">s will be informed in general terms of what to do in an emergency such as telling a teacher. </w:t>
      </w:r>
    </w:p>
    <w:p w14:paraId="3011EC55" w14:textId="77777777" w:rsidR="00D76281" w:rsidRDefault="00D76281" w:rsidP="006C2442">
      <w:pPr>
        <w:ind w:left="720"/>
        <w:rPr>
          <w:rFonts w:ascii="Tahoma" w:hAnsi="Tahoma" w:cs="Tahoma"/>
          <w:sz w:val="24"/>
          <w:szCs w:val="24"/>
        </w:rPr>
      </w:pPr>
      <w:r w:rsidRPr="006C2442">
        <w:rPr>
          <w:rFonts w:ascii="Symbol" w:eastAsia="Symbol" w:hAnsi="Symbol" w:cs="Symbol"/>
          <w:sz w:val="24"/>
          <w:szCs w:val="24"/>
        </w:rPr>
        <w:t></w:t>
      </w:r>
      <w:r w:rsidR="006C2442">
        <w:rPr>
          <w:rFonts w:ascii="Tahoma" w:hAnsi="Tahoma" w:cs="Tahoma"/>
          <w:sz w:val="24"/>
          <w:szCs w:val="24"/>
        </w:rPr>
        <w:t xml:space="preserve"> If a student</w:t>
      </w:r>
      <w:r w:rsidRPr="006C2442">
        <w:rPr>
          <w:rFonts w:ascii="Tahoma" w:hAnsi="Tahoma" w:cs="Tahoma"/>
          <w:sz w:val="24"/>
          <w:szCs w:val="24"/>
        </w:rPr>
        <w:t xml:space="preserve"> needs to be taken to hospital, a member of staff will remain with the child until their parents arrive.</w:t>
      </w:r>
    </w:p>
    <w:p w14:paraId="6B699379" w14:textId="77777777" w:rsidR="006C2442" w:rsidRDefault="006C2442" w:rsidP="006C2442">
      <w:pPr>
        <w:rPr>
          <w:rFonts w:ascii="Tahoma" w:hAnsi="Tahoma" w:cs="Tahoma"/>
          <w:sz w:val="24"/>
          <w:szCs w:val="24"/>
        </w:rPr>
      </w:pPr>
    </w:p>
    <w:p w14:paraId="22DB6EBD" w14:textId="77777777" w:rsidR="006C2442" w:rsidRPr="006C2442" w:rsidRDefault="006C2442" w:rsidP="006C2442">
      <w:pPr>
        <w:rPr>
          <w:rFonts w:ascii="Tahoma" w:hAnsi="Tahoma" w:cs="Tahoma"/>
          <w:b/>
          <w:color w:val="0070C0"/>
          <w:sz w:val="24"/>
          <w:szCs w:val="24"/>
        </w:rPr>
      </w:pPr>
      <w:r w:rsidRPr="006C2442">
        <w:rPr>
          <w:rFonts w:ascii="Tahoma" w:hAnsi="Tahoma" w:cs="Tahoma"/>
          <w:b/>
          <w:color w:val="0070C0"/>
          <w:sz w:val="24"/>
          <w:szCs w:val="24"/>
        </w:rPr>
        <w:t>Complaints</w:t>
      </w:r>
    </w:p>
    <w:p w14:paraId="7CA1DF30" w14:textId="77777777" w:rsidR="006C2442" w:rsidRDefault="006C2442" w:rsidP="000A0B25">
      <w:pPr>
        <w:rPr>
          <w:rFonts w:ascii="Tahoma" w:hAnsi="Tahoma" w:cs="Tahoma"/>
          <w:sz w:val="24"/>
          <w:szCs w:val="24"/>
        </w:rPr>
      </w:pPr>
      <w:r w:rsidRPr="006C2442">
        <w:rPr>
          <w:rFonts w:ascii="Tahoma" w:hAnsi="Tahoma" w:cs="Tahoma"/>
          <w:sz w:val="24"/>
          <w:szCs w:val="24"/>
        </w:rPr>
        <w:t>At St Joseph’s we endeavour to work with all parties in the best interest of each student. However, should parents / students /stakeholders be dissatisfied with the support provided, we would encourage them to contact school in the first instance to discuss concerns. If this is not resolved in a satisfactory manner then we ask that complaints are referred following our Complaints Policy.</w:t>
      </w:r>
    </w:p>
    <w:p w14:paraId="3FE9F23F" w14:textId="77777777" w:rsidR="006C2442" w:rsidRDefault="006C2442" w:rsidP="006C2442">
      <w:pPr>
        <w:rPr>
          <w:rFonts w:ascii="Tahoma" w:hAnsi="Tahoma" w:cs="Tahoma"/>
          <w:sz w:val="24"/>
          <w:szCs w:val="24"/>
        </w:rPr>
      </w:pPr>
    </w:p>
    <w:p w14:paraId="1F72F646" w14:textId="77777777" w:rsidR="006C2442" w:rsidRPr="00F810EF" w:rsidRDefault="006C2442" w:rsidP="006C2442">
      <w:pPr>
        <w:rPr>
          <w:rFonts w:ascii="Tahoma" w:hAnsi="Tahoma" w:cs="Tahoma"/>
          <w:b/>
          <w:color w:val="0070C0"/>
          <w:sz w:val="24"/>
          <w:szCs w:val="24"/>
        </w:rPr>
      </w:pPr>
    </w:p>
    <w:p w14:paraId="407A884D" w14:textId="77777777" w:rsidR="00F810EF" w:rsidRPr="00F810EF" w:rsidRDefault="00F810EF" w:rsidP="006C2442">
      <w:pPr>
        <w:rPr>
          <w:rFonts w:ascii="Tahoma" w:hAnsi="Tahoma" w:cs="Tahoma"/>
          <w:b/>
          <w:color w:val="0070C0"/>
          <w:sz w:val="24"/>
          <w:szCs w:val="24"/>
        </w:rPr>
      </w:pPr>
      <w:r w:rsidRPr="00F810EF">
        <w:rPr>
          <w:rFonts w:ascii="Tahoma" w:hAnsi="Tahoma" w:cs="Tahoma"/>
          <w:b/>
          <w:color w:val="0070C0"/>
          <w:sz w:val="24"/>
          <w:szCs w:val="24"/>
        </w:rPr>
        <w:t>Glossary of Terms</w:t>
      </w:r>
    </w:p>
    <w:p w14:paraId="3E46A28D" w14:textId="77777777" w:rsidR="00F810EF" w:rsidRPr="00F810EF" w:rsidRDefault="00F810EF" w:rsidP="00871A3A">
      <w:pPr>
        <w:rPr>
          <w:rFonts w:ascii="Tahoma" w:hAnsi="Tahoma" w:cs="Tahoma"/>
          <w:b/>
          <w:sz w:val="24"/>
          <w:szCs w:val="24"/>
        </w:rPr>
      </w:pPr>
      <w:r w:rsidRPr="00F810EF">
        <w:rPr>
          <w:rFonts w:ascii="Tahoma" w:hAnsi="Tahoma" w:cs="Tahoma"/>
          <w:b/>
          <w:sz w:val="24"/>
          <w:szCs w:val="24"/>
        </w:rPr>
        <w:t xml:space="preserve">Controlled Drugs </w:t>
      </w:r>
    </w:p>
    <w:p w14:paraId="1D4A47CF" w14:textId="77777777" w:rsidR="00F810EF" w:rsidRPr="00F810EF" w:rsidRDefault="00F810EF" w:rsidP="006C2442">
      <w:pPr>
        <w:rPr>
          <w:rFonts w:ascii="Tahoma" w:hAnsi="Tahoma" w:cs="Tahoma"/>
          <w:sz w:val="24"/>
          <w:szCs w:val="24"/>
        </w:rPr>
      </w:pPr>
      <w:r w:rsidRPr="00F810EF">
        <w:rPr>
          <w:rFonts w:ascii="Tahoma" w:hAnsi="Tahoma" w:cs="Tahoma"/>
          <w:sz w:val="24"/>
          <w:szCs w:val="24"/>
        </w:rPr>
        <w:t xml:space="preserve">Some prescription medicines are controlled under the Misuse of Drugs legislation. These medicines are called controlled medicines or controlled drugs; for example, morphine. Stricter legal controls apply to controlled drugs to prevent them being misused, obtained illegally or causing harm. </w:t>
      </w:r>
    </w:p>
    <w:p w14:paraId="718205DF" w14:textId="77777777" w:rsidR="00F810EF" w:rsidRPr="00F810EF" w:rsidRDefault="00F810EF" w:rsidP="00871A3A">
      <w:pPr>
        <w:rPr>
          <w:rFonts w:ascii="Tahoma" w:hAnsi="Tahoma" w:cs="Tahoma"/>
          <w:b/>
          <w:sz w:val="24"/>
          <w:szCs w:val="24"/>
        </w:rPr>
      </w:pPr>
      <w:r w:rsidRPr="00F810EF">
        <w:rPr>
          <w:rFonts w:ascii="Tahoma" w:hAnsi="Tahoma" w:cs="Tahoma"/>
          <w:b/>
          <w:sz w:val="24"/>
          <w:szCs w:val="24"/>
        </w:rPr>
        <w:t>Medication</w:t>
      </w:r>
    </w:p>
    <w:p w14:paraId="06BAF7D2" w14:textId="77777777" w:rsidR="00F810EF" w:rsidRPr="00F810EF" w:rsidRDefault="00F810EF" w:rsidP="006C2442">
      <w:pPr>
        <w:rPr>
          <w:rFonts w:ascii="Tahoma" w:hAnsi="Tahoma" w:cs="Tahoma"/>
          <w:sz w:val="24"/>
          <w:szCs w:val="24"/>
        </w:rPr>
      </w:pPr>
      <w:r w:rsidRPr="00F810EF">
        <w:rPr>
          <w:rFonts w:ascii="Tahoma" w:hAnsi="Tahoma" w:cs="Tahoma"/>
          <w:sz w:val="24"/>
          <w:szCs w:val="24"/>
        </w:rPr>
        <w:t xml:space="preserve"> “Medication” is defined as any prescribed or over the counter medicine. Prescription medication” is defined as any drug or device prescribed by a doctor. </w:t>
      </w:r>
    </w:p>
    <w:p w14:paraId="0671EC73" w14:textId="77777777" w:rsidR="00F810EF" w:rsidRPr="00F810EF" w:rsidRDefault="00F810EF" w:rsidP="00871A3A">
      <w:pPr>
        <w:rPr>
          <w:rFonts w:ascii="Tahoma" w:hAnsi="Tahoma" w:cs="Tahoma"/>
          <w:b/>
          <w:sz w:val="24"/>
          <w:szCs w:val="24"/>
        </w:rPr>
      </w:pPr>
      <w:r w:rsidRPr="00F810EF">
        <w:rPr>
          <w:rFonts w:ascii="Tahoma" w:hAnsi="Tahoma" w:cs="Tahoma"/>
          <w:b/>
          <w:sz w:val="24"/>
          <w:szCs w:val="24"/>
        </w:rPr>
        <w:t xml:space="preserve">Staff member </w:t>
      </w:r>
    </w:p>
    <w:p w14:paraId="6DFB9E20" w14:textId="6028F56C" w:rsidR="00F810EF" w:rsidRPr="00275C3A" w:rsidRDefault="00F810EF">
      <w:pPr>
        <w:rPr>
          <w:rFonts w:ascii="Tahoma" w:hAnsi="Tahoma" w:cs="Tahoma"/>
          <w:sz w:val="24"/>
          <w:szCs w:val="24"/>
        </w:rPr>
      </w:pPr>
      <w:r w:rsidRPr="00F810EF">
        <w:rPr>
          <w:rFonts w:ascii="Tahoma" w:hAnsi="Tahoma" w:cs="Tahoma"/>
          <w:sz w:val="24"/>
          <w:szCs w:val="24"/>
        </w:rPr>
        <w:lastRenderedPageBreak/>
        <w:t>A “staff member” is defined as any member of staff employed at St Joseph’s RC High School, including teachers.</w:t>
      </w:r>
    </w:p>
    <w:p w14:paraId="33B73F6D" w14:textId="77777777" w:rsidR="00871A3A" w:rsidRDefault="00871A3A">
      <w:pPr>
        <w:rPr>
          <w:rFonts w:ascii="Tahoma" w:hAnsi="Tahoma" w:cs="Tahoma"/>
          <w:b/>
          <w:color w:val="0070C0"/>
          <w:sz w:val="24"/>
          <w:szCs w:val="24"/>
        </w:rPr>
      </w:pPr>
    </w:p>
    <w:p w14:paraId="2B01B34E" w14:textId="77777777" w:rsidR="00871A3A" w:rsidRDefault="00871A3A">
      <w:pPr>
        <w:rPr>
          <w:rFonts w:ascii="Tahoma" w:hAnsi="Tahoma" w:cs="Tahoma"/>
          <w:b/>
          <w:color w:val="0070C0"/>
          <w:sz w:val="24"/>
          <w:szCs w:val="24"/>
        </w:rPr>
      </w:pPr>
    </w:p>
    <w:p w14:paraId="2E91B419" w14:textId="1808F73E" w:rsidR="00F810EF" w:rsidRPr="00353962" w:rsidRDefault="00F810EF">
      <w:pPr>
        <w:rPr>
          <w:rFonts w:ascii="Tahoma" w:hAnsi="Tahoma" w:cs="Tahoma"/>
          <w:b/>
          <w:color w:val="0070C0"/>
          <w:sz w:val="24"/>
          <w:szCs w:val="24"/>
        </w:rPr>
      </w:pPr>
      <w:r w:rsidRPr="00353962">
        <w:rPr>
          <w:rFonts w:ascii="Tahoma" w:hAnsi="Tahoma" w:cs="Tahoma"/>
          <w:b/>
          <w:color w:val="0070C0"/>
          <w:sz w:val="24"/>
          <w:szCs w:val="24"/>
        </w:rPr>
        <w:t xml:space="preserve">Legislation </w:t>
      </w:r>
    </w:p>
    <w:p w14:paraId="2D6B512B" w14:textId="77777777" w:rsidR="00F810EF" w:rsidRDefault="00F810EF">
      <w:pPr>
        <w:rPr>
          <w:rFonts w:ascii="Tahoma" w:hAnsi="Tahoma" w:cs="Tahoma"/>
          <w:sz w:val="24"/>
          <w:szCs w:val="24"/>
        </w:rPr>
      </w:pPr>
      <w:r w:rsidRPr="00F810EF">
        <w:rPr>
          <w:rFonts w:ascii="Tahoma" w:hAnsi="Tahoma" w:cs="Tahoma"/>
          <w:sz w:val="24"/>
          <w:szCs w:val="24"/>
        </w:rPr>
        <w:t xml:space="preserve">This policy is written in line with the following legislation: </w:t>
      </w:r>
    </w:p>
    <w:p w14:paraId="0EC066D0" w14:textId="77777777" w:rsidR="00F810EF" w:rsidRDefault="00F810EF">
      <w:pPr>
        <w:rPr>
          <w:rFonts w:ascii="Tahoma" w:hAnsi="Tahoma" w:cs="Tahoma"/>
          <w:sz w:val="24"/>
          <w:szCs w:val="24"/>
        </w:rPr>
      </w:pPr>
      <w:r w:rsidRPr="00F810EF">
        <w:rPr>
          <w:rFonts w:ascii="Tahoma" w:hAnsi="Tahoma" w:cs="Tahoma"/>
          <w:sz w:val="24"/>
          <w:szCs w:val="24"/>
        </w:rPr>
        <w:t xml:space="preserve">Section 21 of the Education Act 2002 provides that governing bodies of maintained schools must in discharging their functions in relation to the conduct of the school promote the well-being of pupils at the school. </w:t>
      </w:r>
    </w:p>
    <w:p w14:paraId="6BC5AA1A" w14:textId="77777777" w:rsidR="00F810EF" w:rsidRDefault="00F810EF">
      <w:pPr>
        <w:rPr>
          <w:rFonts w:ascii="Tahoma" w:hAnsi="Tahoma" w:cs="Tahoma"/>
          <w:sz w:val="24"/>
          <w:szCs w:val="24"/>
        </w:rPr>
      </w:pPr>
      <w:r w:rsidRPr="00F810EF">
        <w:rPr>
          <w:rFonts w:ascii="Tahoma" w:hAnsi="Tahoma" w:cs="Tahoma"/>
          <w:sz w:val="24"/>
          <w:szCs w:val="24"/>
        </w:rPr>
        <w:t xml:space="preserve">Section 175 of the Education Act 2002 provides that governing bodies of maintained schools must make arrangements for ensuring that their functions relating to the conduct of the school are exercised with a view to safeguarding and promoting the welfare of children who are pupils at the school. Paragraph 7 of Schedule 1 to the Independent School Standards (England) Regulations 2010 set this out in relation to academy schools and alternative provision academies. </w:t>
      </w:r>
    </w:p>
    <w:p w14:paraId="29C6E171" w14:textId="77777777" w:rsidR="00F810EF" w:rsidRDefault="00F810EF">
      <w:pPr>
        <w:rPr>
          <w:rFonts w:ascii="Tahoma" w:hAnsi="Tahoma" w:cs="Tahoma"/>
          <w:sz w:val="24"/>
          <w:szCs w:val="24"/>
        </w:rPr>
      </w:pPr>
      <w:r w:rsidRPr="00F810EF">
        <w:rPr>
          <w:rFonts w:ascii="Tahoma" w:hAnsi="Tahoma" w:cs="Tahoma"/>
          <w:sz w:val="24"/>
          <w:szCs w:val="24"/>
        </w:rPr>
        <w:t xml:space="preserve">Section 3 of the Children Act 1989 provides a duty on a person with the care of a child (who does not have parental responsibility for the child) to do all that is reasonable in all the circumstances for the purposes of safeguarding or promoting the welfare of the child. </w:t>
      </w:r>
    </w:p>
    <w:p w14:paraId="286CCB03" w14:textId="77777777" w:rsidR="00F810EF" w:rsidRDefault="00F810EF">
      <w:pPr>
        <w:rPr>
          <w:rFonts w:ascii="Tahoma" w:hAnsi="Tahoma" w:cs="Tahoma"/>
          <w:sz w:val="24"/>
          <w:szCs w:val="24"/>
        </w:rPr>
      </w:pPr>
      <w:r w:rsidRPr="00F810EF">
        <w:rPr>
          <w:rFonts w:ascii="Tahoma" w:hAnsi="Tahoma" w:cs="Tahoma"/>
          <w:sz w:val="24"/>
          <w:szCs w:val="24"/>
        </w:rPr>
        <w:t xml:space="preserve">Section 17 of the Children Act 1989 gives local authorities a general duty to safeguard and promote the welfare of children in need in their area. Section 10 of the Children Act 2004 provides that the local authority must make arrangements to promote co-operation between the authority and relevant partners (including the governing body of a maintained school, the proprietor of an academy, clinical commissioning groups and the NHS Commissioning Board) with a view to improving the well-being of children, including their physical and mental health, protection from harm and neglect, and education. Relevant partners are under a duty to cooperate in the making of these arrangements. </w:t>
      </w:r>
    </w:p>
    <w:p w14:paraId="5E8F8C7A" w14:textId="77777777" w:rsidR="00983F37" w:rsidRDefault="00F810EF">
      <w:pPr>
        <w:rPr>
          <w:rFonts w:ascii="Tahoma" w:hAnsi="Tahoma" w:cs="Tahoma"/>
          <w:sz w:val="24"/>
          <w:szCs w:val="24"/>
        </w:rPr>
      </w:pPr>
      <w:r w:rsidRPr="00F810EF">
        <w:rPr>
          <w:rFonts w:ascii="Tahoma" w:hAnsi="Tahoma" w:cs="Tahoma"/>
          <w:sz w:val="24"/>
          <w:szCs w:val="24"/>
        </w:rPr>
        <w:t xml:space="preserve">The NHS Act 2006: Section 3 gives Clinical Commissioning Groups a duty to arrange for the provision of health services to the extent the CCG considers it necessary to meet the reasonable needs of the persons for whom it's responsible. Section 3A provides for a CCG to arrange such services as </w:t>
      </w:r>
      <w:r w:rsidRPr="00F810EF">
        <w:rPr>
          <w:rFonts w:ascii="Tahoma" w:hAnsi="Tahoma" w:cs="Tahoma"/>
          <w:sz w:val="24"/>
          <w:szCs w:val="24"/>
        </w:rPr>
        <w:lastRenderedPageBreak/>
        <w:t>it considers appropriate to secure improvements in physical and mental health of, and in the prevention, diagnosis and treatment of illness, in the persons for whom it's responsible. Section 2A provides for local authorities to secure improvements to public health, and in doing so, to commission school nurses.</w:t>
      </w:r>
    </w:p>
    <w:p w14:paraId="3488BBBC" w14:textId="77777777" w:rsidR="00F07DFE" w:rsidRDefault="00F810EF">
      <w:pPr>
        <w:rPr>
          <w:rFonts w:ascii="Tahoma" w:hAnsi="Tahoma" w:cs="Tahoma"/>
          <w:sz w:val="24"/>
          <w:szCs w:val="24"/>
        </w:rPr>
      </w:pPr>
      <w:r w:rsidRPr="00F810EF">
        <w:rPr>
          <w:rFonts w:ascii="Tahoma" w:hAnsi="Tahoma" w:cs="Tahoma"/>
          <w:sz w:val="24"/>
          <w:szCs w:val="24"/>
        </w:rPr>
        <w:t>Governing Bodies’ duties towards disabled children and adults are included in the Equality Act 2010 and the key elements are as follows: They must not discriminate against, harass or victimise dis</w:t>
      </w:r>
      <w:r>
        <w:rPr>
          <w:rFonts w:ascii="Tahoma" w:hAnsi="Tahoma" w:cs="Tahoma"/>
          <w:sz w:val="24"/>
          <w:szCs w:val="24"/>
        </w:rPr>
        <w:t xml:space="preserve">abled children and young people. </w:t>
      </w:r>
      <w:r w:rsidRPr="00F810EF">
        <w:rPr>
          <w:rFonts w:ascii="Tahoma" w:hAnsi="Tahoma" w:cs="Tahoma"/>
          <w:sz w:val="24"/>
          <w:szCs w:val="24"/>
        </w:rPr>
        <w:t>They must make re</w:t>
      </w:r>
      <w:r>
        <w:rPr>
          <w:rFonts w:ascii="Tahoma" w:hAnsi="Tahoma" w:cs="Tahoma"/>
          <w:sz w:val="24"/>
          <w:szCs w:val="24"/>
        </w:rPr>
        <w:t>asonable adjustments to ensure</w:t>
      </w:r>
      <w:r w:rsidRPr="00F810EF">
        <w:rPr>
          <w:rFonts w:ascii="Tahoma" w:hAnsi="Tahoma" w:cs="Tahoma"/>
          <w:sz w:val="24"/>
          <w:szCs w:val="24"/>
        </w:rPr>
        <w:t xml:space="preserve"> that disabled children and young people are not at a substantial disadvantage compared with their peers. This duty is anticipatory: adjustments must be planned and put in place in advanc</w:t>
      </w:r>
      <w:r w:rsidR="00F07DFE">
        <w:rPr>
          <w:rFonts w:ascii="Tahoma" w:hAnsi="Tahoma" w:cs="Tahoma"/>
          <w:sz w:val="24"/>
          <w:szCs w:val="24"/>
        </w:rPr>
        <w:t>e, to prevent that disadvantage.</w:t>
      </w:r>
    </w:p>
    <w:p w14:paraId="4D1CE734" w14:textId="77777777" w:rsidR="00F07DFE" w:rsidRDefault="00F810EF">
      <w:pPr>
        <w:rPr>
          <w:rFonts w:ascii="Tahoma" w:hAnsi="Tahoma" w:cs="Tahoma"/>
          <w:sz w:val="24"/>
          <w:szCs w:val="24"/>
        </w:rPr>
      </w:pPr>
      <w:r w:rsidRPr="00F810EF">
        <w:rPr>
          <w:rFonts w:ascii="Tahoma" w:hAnsi="Tahoma" w:cs="Tahoma"/>
          <w:sz w:val="24"/>
          <w:szCs w:val="24"/>
        </w:rPr>
        <w:t xml:space="preserve">Section 2 of the Health and Safety at Work Act 1974, and the associated regulations, provides that it is the duty of the employer (the local authority, governing body or academy trust) to take reasonable steps to Ensuring that staff and pupils are not exposed to risks to their health and safety. </w:t>
      </w:r>
    </w:p>
    <w:p w14:paraId="35383626" w14:textId="77777777" w:rsidR="00F07DFE" w:rsidRDefault="00F810EF">
      <w:pPr>
        <w:rPr>
          <w:rFonts w:ascii="Tahoma" w:hAnsi="Tahoma" w:cs="Tahoma"/>
          <w:sz w:val="24"/>
          <w:szCs w:val="24"/>
        </w:rPr>
      </w:pPr>
      <w:r w:rsidRPr="00F810EF">
        <w:rPr>
          <w:rFonts w:ascii="Tahoma" w:hAnsi="Tahoma" w:cs="Tahoma"/>
          <w:sz w:val="24"/>
          <w:szCs w:val="24"/>
        </w:rPr>
        <w:t xml:space="preserve">Under the Misuse of Drugs Act 1971 and associated Regulations the supply, administration, possession and storage of certain drugs are controlled. Schools may have a child that has been prescribed a controlled drug. </w:t>
      </w:r>
    </w:p>
    <w:p w14:paraId="737FC236" w14:textId="77777777" w:rsidR="00F07DFE" w:rsidRDefault="00F810EF">
      <w:pPr>
        <w:rPr>
          <w:rFonts w:ascii="Tahoma" w:hAnsi="Tahoma" w:cs="Tahoma"/>
          <w:sz w:val="24"/>
          <w:szCs w:val="24"/>
        </w:rPr>
      </w:pPr>
      <w:r w:rsidRPr="00F810EF">
        <w:rPr>
          <w:rFonts w:ascii="Tahoma" w:hAnsi="Tahoma" w:cs="Tahoma"/>
          <w:sz w:val="24"/>
          <w:szCs w:val="24"/>
        </w:rPr>
        <w:t xml:space="preserve">The Medicines Act 1968 specifies the way that medicines are prescribed, supplied and administered within the UK and places restrictions on dealings with medicinal products, including their administration. </w:t>
      </w:r>
    </w:p>
    <w:p w14:paraId="17F19C55" w14:textId="77777777" w:rsidR="00F07DFE" w:rsidRDefault="00F810EF">
      <w:pPr>
        <w:rPr>
          <w:rFonts w:ascii="Tahoma" w:hAnsi="Tahoma" w:cs="Tahoma"/>
          <w:sz w:val="24"/>
          <w:szCs w:val="24"/>
        </w:rPr>
      </w:pPr>
      <w:r w:rsidRPr="00F810EF">
        <w:rPr>
          <w:rFonts w:ascii="Tahoma" w:hAnsi="Tahoma" w:cs="Tahoma"/>
          <w:sz w:val="24"/>
          <w:szCs w:val="24"/>
        </w:rPr>
        <w:t xml:space="preserve">Regulation 5 of the School Premises (England) Regulations 2012 (as amended) provide that maintained schools must have accommodation appropriate and readily available for use for medical examination and treatment and for the caring of sick or injured pupils. It must contain a washing facility and be reasonably near to a toilet. It must not be teaching accommodation. Paragraph 23B of Schedule 1 to the Independent School Standards (England) Regulations 2010 replicates this provision for independent schools (including academy schools and alternative provision academies). </w:t>
      </w:r>
    </w:p>
    <w:p w14:paraId="35700F14" w14:textId="77777777" w:rsidR="00F07DFE" w:rsidRDefault="00F810EF">
      <w:pPr>
        <w:rPr>
          <w:rFonts w:ascii="Tahoma" w:hAnsi="Tahoma" w:cs="Tahoma"/>
          <w:sz w:val="24"/>
          <w:szCs w:val="24"/>
        </w:rPr>
      </w:pPr>
      <w:r w:rsidRPr="00F810EF">
        <w:rPr>
          <w:rFonts w:ascii="Tahoma" w:hAnsi="Tahoma" w:cs="Tahoma"/>
          <w:sz w:val="24"/>
          <w:szCs w:val="24"/>
        </w:rPr>
        <w:lastRenderedPageBreak/>
        <w:t xml:space="preserve">The Special Educational Needs Code of Practice Section 19 of the Education Act 1996 (as amended by Section 3 of the Children Schools and Families Act 2010) provides a duty on local authorities of maintained schools to arrange suitable education for those who would not receive such education unless such arrangements are made for them. This education must be full time, or such part time education as is in a child’s best interests because of their health needs. </w:t>
      </w:r>
    </w:p>
    <w:p w14:paraId="70DF9E56" w14:textId="77777777" w:rsidR="00983F37" w:rsidRPr="00F810EF" w:rsidRDefault="00983F37">
      <w:pPr>
        <w:rPr>
          <w:rFonts w:ascii="Tahoma" w:hAnsi="Tahoma" w:cs="Tahoma"/>
          <w:sz w:val="24"/>
          <w:szCs w:val="24"/>
        </w:rPr>
      </w:pPr>
    </w:p>
    <w:p w14:paraId="1E46B7A6" w14:textId="77777777" w:rsidR="00983F37" w:rsidRPr="00F810EF" w:rsidRDefault="00D23F4A">
      <w:pPr>
        <w:rPr>
          <w:rFonts w:ascii="Tahoma" w:hAnsi="Tahoma" w:cs="Tahoma"/>
          <w:sz w:val="24"/>
          <w:szCs w:val="24"/>
        </w:rPr>
      </w:pPr>
      <w:r w:rsidRPr="00D23F4A">
        <w:rPr>
          <w:rFonts w:ascii="Tahoma" w:hAnsi="Tahoma" w:cs="Tahoma"/>
          <w:noProof/>
          <w:sz w:val="24"/>
          <w:szCs w:val="24"/>
          <w:lang w:eastAsia="en-GB"/>
        </w:rPr>
        <mc:AlternateContent>
          <mc:Choice Requires="wps">
            <w:drawing>
              <wp:anchor distT="45720" distB="45720" distL="114300" distR="114300" simplePos="0" relativeHeight="251659264" behindDoc="0" locked="0" layoutInCell="1" allowOverlap="1" wp14:anchorId="4EF34A5A" wp14:editId="07777777">
                <wp:simplePos x="0" y="0"/>
                <wp:positionH relativeFrom="margin">
                  <wp:posOffset>-585470</wp:posOffset>
                </wp:positionH>
                <wp:positionV relativeFrom="paragraph">
                  <wp:posOffset>0</wp:posOffset>
                </wp:positionV>
                <wp:extent cx="2360930" cy="1404620"/>
                <wp:effectExtent l="0" t="0" r="127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A2DBBC6" w14:textId="77777777" w:rsidR="00D23F4A" w:rsidRDefault="00D23F4A">
                            <w:r>
                              <w:t>Appendix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EF34A5A" id="_x0000_t202" coordsize="21600,21600" o:spt="202" path="m,l,21600r21600,l21600,xe">
                <v:stroke joinstyle="miter"/>
                <v:path gradientshapeok="t" o:connecttype="rect"/>
              </v:shapetype>
              <v:shape id="Text Box 2" o:spid="_x0000_s1026" type="#_x0000_t202" style="position:absolute;margin-left:-46.1pt;margin-top:0;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">
                <v:textbox style="mso-fit-shape-to-text:t">
                  <w:txbxContent>
                    <w:p w14:paraId="5A2DBBC6" w14:textId="77777777" w:rsidR="00D23F4A" w:rsidRDefault="00D23F4A">
                      <w:r>
                        <w:t>Appendix 1</w:t>
                      </w:r>
                    </w:p>
                  </w:txbxContent>
                </v:textbox>
                <w10:wrap type="square" anchorx="margin"/>
              </v:shape>
            </w:pict>
          </mc:Fallback>
        </mc:AlternateContent>
      </w:r>
      <w:r>
        <w:rPr>
          <w:b/>
          <w:noProof/>
          <w:lang w:eastAsia="en-GB"/>
        </w:rPr>
        <w:drawing>
          <wp:inline distT="0" distB="0" distL="0" distR="0" wp14:anchorId="4A0EDDBE" wp14:editId="375D92F2">
            <wp:extent cx="5731510" cy="5722582"/>
            <wp:effectExtent l="0" t="0" r="2540" b="0"/>
            <wp:docPr id="1" name="Picture 1" descr="Medical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l conditi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5722582"/>
                    </a:xfrm>
                    <a:prstGeom prst="rect">
                      <a:avLst/>
                    </a:prstGeom>
                    <a:noFill/>
                    <a:ln>
                      <a:noFill/>
                    </a:ln>
                  </pic:spPr>
                </pic:pic>
              </a:graphicData>
            </a:graphic>
          </wp:inline>
        </w:drawing>
      </w:r>
    </w:p>
    <w:p w14:paraId="44E871BC" w14:textId="77777777" w:rsidR="00983F37" w:rsidRDefault="00983F37">
      <w:pPr>
        <w:rPr>
          <w:rFonts w:ascii="Tahoma" w:hAnsi="Tahoma" w:cs="Tahoma"/>
          <w:sz w:val="24"/>
          <w:szCs w:val="24"/>
        </w:rPr>
      </w:pPr>
    </w:p>
    <w:p w14:paraId="144A5D23" w14:textId="77777777" w:rsidR="00983F37" w:rsidRDefault="00983F37">
      <w:pPr>
        <w:rPr>
          <w:rFonts w:ascii="Tahoma" w:hAnsi="Tahoma" w:cs="Tahoma"/>
          <w:sz w:val="24"/>
          <w:szCs w:val="24"/>
        </w:rPr>
      </w:pPr>
    </w:p>
    <w:p w14:paraId="738610EB" w14:textId="77777777" w:rsidR="00983F37" w:rsidRDefault="00983F37">
      <w:pPr>
        <w:rPr>
          <w:rFonts w:ascii="Tahoma" w:hAnsi="Tahoma" w:cs="Tahoma"/>
          <w:sz w:val="24"/>
          <w:szCs w:val="24"/>
        </w:rPr>
      </w:pPr>
    </w:p>
    <w:p w14:paraId="637805D2" w14:textId="77777777" w:rsidR="00983F37" w:rsidRDefault="00983F37">
      <w:pPr>
        <w:rPr>
          <w:rFonts w:ascii="Tahoma" w:hAnsi="Tahoma" w:cs="Tahoma"/>
          <w:sz w:val="24"/>
          <w:szCs w:val="24"/>
        </w:rPr>
      </w:pPr>
    </w:p>
    <w:p w14:paraId="463F29E8" w14:textId="77777777" w:rsidR="00983F37" w:rsidRDefault="00983F37">
      <w:pPr>
        <w:rPr>
          <w:rFonts w:ascii="Tahoma" w:hAnsi="Tahoma" w:cs="Tahoma"/>
          <w:sz w:val="24"/>
          <w:szCs w:val="24"/>
        </w:rPr>
      </w:pPr>
    </w:p>
    <w:p w14:paraId="3B7B4B86" w14:textId="77777777" w:rsidR="00983F37" w:rsidRDefault="00983F37">
      <w:pPr>
        <w:rPr>
          <w:rFonts w:ascii="Tahoma" w:hAnsi="Tahoma" w:cs="Tahoma"/>
          <w:sz w:val="24"/>
          <w:szCs w:val="24"/>
        </w:rPr>
      </w:pPr>
    </w:p>
    <w:p w14:paraId="6B62F1B3" w14:textId="4C0A27B2" w:rsidR="00983F37" w:rsidRPr="00983F37" w:rsidRDefault="00983F37">
      <w:pPr>
        <w:rPr>
          <w:rFonts w:ascii="Tahoma" w:hAnsi="Tahoma" w:cs="Tahoma"/>
          <w:sz w:val="24"/>
          <w:szCs w:val="24"/>
        </w:rPr>
      </w:pPr>
    </w:p>
    <w:sectPr w:rsidR="00983F37" w:rsidRPr="00983F3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264C8" w14:textId="77777777" w:rsidR="00211698" w:rsidRDefault="00211698" w:rsidP="00D23F4A">
      <w:pPr>
        <w:spacing w:after="0" w:line="240" w:lineRule="auto"/>
      </w:pPr>
      <w:r>
        <w:separator/>
      </w:r>
    </w:p>
  </w:endnote>
  <w:endnote w:type="continuationSeparator" w:id="0">
    <w:p w14:paraId="0D10B008" w14:textId="77777777" w:rsidR="00211698" w:rsidRDefault="00211698" w:rsidP="00D23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DBD81" w14:textId="18CBF47A" w:rsidR="001A1689" w:rsidRDefault="008D297F">
    <w:pPr>
      <w:pStyle w:val="Footer"/>
    </w:pPr>
    <w:r>
      <w:t>St Joseph’s R</w:t>
    </w:r>
    <w:r w:rsidR="001A1689">
      <w:t>C</w:t>
    </w:r>
    <w:r>
      <w:t xml:space="preserve"> High School Medical Needs Policy</w:t>
    </w:r>
  </w:p>
  <w:p w14:paraId="36FEB5B0" w14:textId="77777777" w:rsidR="00D23F4A" w:rsidRDefault="00D23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A2C2B" w14:textId="77777777" w:rsidR="00211698" w:rsidRDefault="00211698" w:rsidP="00D23F4A">
      <w:pPr>
        <w:spacing w:after="0" w:line="240" w:lineRule="auto"/>
      </w:pPr>
      <w:r>
        <w:separator/>
      </w:r>
    </w:p>
  </w:footnote>
  <w:footnote w:type="continuationSeparator" w:id="0">
    <w:p w14:paraId="559AB89B" w14:textId="77777777" w:rsidR="00211698" w:rsidRDefault="00211698" w:rsidP="00D23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1pt" o:bullet="t">
        <v:imagedata r:id="rId1" o:title="TK_LOGO_POINTER_RGB_bullet_blue"/>
      </v:shape>
    </w:pict>
  </w:numPicBullet>
  <w:abstractNum w:abstractNumId="0" w15:restartNumberingAfterBreak="0">
    <w:nsid w:val="0C5B247C"/>
    <w:multiLevelType w:val="hybridMultilevel"/>
    <w:tmpl w:val="D54E8892"/>
    <w:lvl w:ilvl="0" w:tplc="08090001">
      <w:start w:val="1"/>
      <w:numFmt w:val="bullet"/>
      <w:lvlText w:val=""/>
      <w:lvlJc w:val="left"/>
      <w:pPr>
        <w:ind w:left="785"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EA44B210">
      <w:numFmt w:val="bullet"/>
      <w:lvlText w:val="·"/>
      <w:lvlJc w:val="left"/>
      <w:pPr>
        <w:ind w:left="2160" w:hanging="360"/>
      </w:pPr>
      <w:rPr>
        <w:rFonts w:ascii="Tahoma" w:eastAsiaTheme="minorHAnsi" w:hAnsi="Tahoma" w:cs="Tahom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464D2"/>
    <w:multiLevelType w:val="hybridMultilevel"/>
    <w:tmpl w:val="37447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247203"/>
    <w:multiLevelType w:val="hybridMultilevel"/>
    <w:tmpl w:val="4760A8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A27731"/>
    <w:multiLevelType w:val="hybridMultilevel"/>
    <w:tmpl w:val="C574882A"/>
    <w:lvl w:ilvl="0" w:tplc="44F26A8A">
      <w:start w:val="1"/>
      <w:numFmt w:val="bullet"/>
      <w:lvlText w:val="-"/>
      <w:lvlJc w:val="left"/>
      <w:pPr>
        <w:ind w:left="1800" w:hanging="360"/>
      </w:pPr>
      <w:rPr>
        <w:rFonts w:ascii="Tahoma" w:eastAsiaTheme="minorHAnsi"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8DF3607"/>
    <w:multiLevelType w:val="hybridMultilevel"/>
    <w:tmpl w:val="A2A4F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5C640D"/>
    <w:multiLevelType w:val="hybridMultilevel"/>
    <w:tmpl w:val="157C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64A3A"/>
    <w:multiLevelType w:val="hybridMultilevel"/>
    <w:tmpl w:val="915E374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5EC02C99"/>
    <w:multiLevelType w:val="hybridMultilevel"/>
    <w:tmpl w:val="618EE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B76ECE"/>
    <w:multiLevelType w:val="hybridMultilevel"/>
    <w:tmpl w:val="B88C66F8"/>
    <w:lvl w:ilvl="0" w:tplc="44F26A8A">
      <w:start w:val="1"/>
      <w:numFmt w:val="bullet"/>
      <w:lvlText w:val="-"/>
      <w:lvlJc w:val="left"/>
      <w:pPr>
        <w:ind w:left="1080" w:hanging="360"/>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C9A242F"/>
    <w:multiLevelType w:val="hybridMultilevel"/>
    <w:tmpl w:val="BDC812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2196E5A"/>
    <w:multiLevelType w:val="hybridMultilevel"/>
    <w:tmpl w:val="860610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865125A"/>
    <w:multiLevelType w:val="hybridMultilevel"/>
    <w:tmpl w:val="24A054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C3436B1"/>
    <w:multiLevelType w:val="hybridMultilevel"/>
    <w:tmpl w:val="6C9C0042"/>
    <w:lvl w:ilvl="0" w:tplc="08090001">
      <w:start w:val="1"/>
      <w:numFmt w:val="bullet"/>
      <w:lvlText w:val=""/>
      <w:lvlJc w:val="left"/>
      <w:pPr>
        <w:ind w:left="530" w:hanging="170"/>
      </w:pPr>
      <w:rPr>
        <w:rFonts w:ascii="Symbol" w:hAnsi="Symbol" w:hint="default"/>
        <w:color w:val="auto"/>
      </w:rPr>
    </w:lvl>
    <w:lvl w:ilvl="1" w:tplc="08090003">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abstractNumId w:val="0"/>
  </w:num>
  <w:num w:numId="2">
    <w:abstractNumId w:val="2"/>
  </w:num>
  <w:num w:numId="3">
    <w:abstractNumId w:val="12"/>
  </w:num>
  <w:num w:numId="4">
    <w:abstractNumId w:val="4"/>
  </w:num>
  <w:num w:numId="5">
    <w:abstractNumId w:val="1"/>
  </w:num>
  <w:num w:numId="6">
    <w:abstractNumId w:val="6"/>
  </w:num>
  <w:num w:numId="7">
    <w:abstractNumId w:val="9"/>
  </w:num>
  <w:num w:numId="8">
    <w:abstractNumId w:val="10"/>
  </w:num>
  <w:num w:numId="9">
    <w:abstractNumId w:val="8"/>
  </w:num>
  <w:num w:numId="10">
    <w:abstractNumId w:val="3"/>
  </w:num>
  <w:num w:numId="11">
    <w:abstractNumId w:val="1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37"/>
    <w:rsid w:val="000A0B25"/>
    <w:rsid w:val="000D5888"/>
    <w:rsid w:val="0011475F"/>
    <w:rsid w:val="0011589B"/>
    <w:rsid w:val="00157A57"/>
    <w:rsid w:val="0018583B"/>
    <w:rsid w:val="001A1689"/>
    <w:rsid w:val="00211698"/>
    <w:rsid w:val="00275C3A"/>
    <w:rsid w:val="003311D3"/>
    <w:rsid w:val="00353962"/>
    <w:rsid w:val="003A0FAC"/>
    <w:rsid w:val="003B4A60"/>
    <w:rsid w:val="00460A42"/>
    <w:rsid w:val="0047789A"/>
    <w:rsid w:val="005E62F3"/>
    <w:rsid w:val="006034CE"/>
    <w:rsid w:val="006C2442"/>
    <w:rsid w:val="0078297D"/>
    <w:rsid w:val="00783457"/>
    <w:rsid w:val="0080081D"/>
    <w:rsid w:val="0082450E"/>
    <w:rsid w:val="00871A3A"/>
    <w:rsid w:val="008D297F"/>
    <w:rsid w:val="008F6488"/>
    <w:rsid w:val="00910633"/>
    <w:rsid w:val="00961E16"/>
    <w:rsid w:val="00983F37"/>
    <w:rsid w:val="009A0572"/>
    <w:rsid w:val="00B64E86"/>
    <w:rsid w:val="00BC580A"/>
    <w:rsid w:val="00BE4082"/>
    <w:rsid w:val="00BF39F5"/>
    <w:rsid w:val="00CB04B8"/>
    <w:rsid w:val="00D23F4A"/>
    <w:rsid w:val="00D274A4"/>
    <w:rsid w:val="00D60942"/>
    <w:rsid w:val="00D76281"/>
    <w:rsid w:val="00DF25DB"/>
    <w:rsid w:val="00E0197C"/>
    <w:rsid w:val="00E55E9F"/>
    <w:rsid w:val="00F07DFE"/>
    <w:rsid w:val="00F810EF"/>
    <w:rsid w:val="00F86D32"/>
    <w:rsid w:val="3208081C"/>
    <w:rsid w:val="48A8F977"/>
    <w:rsid w:val="4D197670"/>
    <w:rsid w:val="58432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AEAE5"/>
  <w15:chartTrackingRefBased/>
  <w15:docId w15:val="{2C6520F1-CD07-4ABF-84E5-D9C5B089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353962"/>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Normal"/>
    <w:link w:val="Heading3Char"/>
    <w:uiPriority w:val="9"/>
    <w:semiHidden/>
    <w:unhideWhenUsed/>
    <w:qFormat/>
    <w:rsid w:val="000A0B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1D3"/>
    <w:pPr>
      <w:ind w:left="720"/>
      <w:contextualSpacing/>
    </w:pPr>
  </w:style>
  <w:style w:type="character" w:customStyle="1" w:styleId="Heading1Char">
    <w:name w:val="Heading 1 Char"/>
    <w:basedOn w:val="DefaultParagraphFont"/>
    <w:link w:val="Heading1"/>
    <w:uiPriority w:val="8"/>
    <w:rsid w:val="00353962"/>
    <w:rPr>
      <w:rFonts w:ascii="Arial" w:eastAsia="Calibri" w:hAnsi="Arial" w:cs="Arial"/>
      <w:b/>
      <w:color w:val="FF1F64"/>
      <w:sz w:val="28"/>
      <w:szCs w:val="36"/>
    </w:rPr>
  </w:style>
  <w:style w:type="character" w:styleId="Hyperlink">
    <w:name w:val="Hyperlink"/>
    <w:uiPriority w:val="99"/>
    <w:unhideWhenUsed/>
    <w:qFormat/>
    <w:rsid w:val="00353962"/>
    <w:rPr>
      <w:color w:val="0072CC"/>
      <w:u w:val="single"/>
    </w:rPr>
  </w:style>
  <w:style w:type="paragraph" w:customStyle="1" w:styleId="Caption1">
    <w:name w:val="Caption 1"/>
    <w:basedOn w:val="Normal"/>
    <w:qFormat/>
    <w:rsid w:val="00353962"/>
    <w:pPr>
      <w:spacing w:before="120" w:after="120" w:line="240" w:lineRule="auto"/>
    </w:pPr>
    <w:rPr>
      <w:rFonts w:ascii="Arial" w:eastAsia="MS Mincho" w:hAnsi="Arial" w:cs="Times New Roman"/>
      <w:i/>
      <w:color w:val="F15F22"/>
      <w:sz w:val="20"/>
      <w:szCs w:val="24"/>
      <w:lang w:val="en-US"/>
    </w:rPr>
  </w:style>
  <w:style w:type="paragraph" w:customStyle="1" w:styleId="4Bulletedcopyblue">
    <w:name w:val="4 Bulleted copy blue"/>
    <w:basedOn w:val="Normal"/>
    <w:qFormat/>
    <w:rsid w:val="008F6488"/>
    <w:pPr>
      <w:spacing w:after="120" w:line="240" w:lineRule="auto"/>
    </w:pPr>
    <w:rPr>
      <w:rFonts w:ascii="Arial" w:eastAsia="MS Mincho" w:hAnsi="Arial" w:cs="Arial"/>
      <w:sz w:val="20"/>
      <w:szCs w:val="20"/>
      <w:lang w:val="en-US"/>
    </w:rPr>
  </w:style>
  <w:style w:type="character" w:customStyle="1" w:styleId="Heading3Char">
    <w:name w:val="Heading 3 Char"/>
    <w:basedOn w:val="DefaultParagraphFont"/>
    <w:link w:val="Heading3"/>
    <w:uiPriority w:val="9"/>
    <w:semiHidden/>
    <w:rsid w:val="000A0B2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23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F4A"/>
  </w:style>
  <w:style w:type="paragraph" w:styleId="Footer">
    <w:name w:val="footer"/>
    <w:basedOn w:val="Normal"/>
    <w:link w:val="FooterChar"/>
    <w:uiPriority w:val="99"/>
    <w:unhideWhenUsed/>
    <w:rsid w:val="00D23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F4A"/>
  </w:style>
  <w:style w:type="paragraph" w:styleId="NoSpacing">
    <w:name w:val="No Spacing"/>
    <w:uiPriority w:val="1"/>
    <w:qFormat/>
    <w:rsid w:val="001A1689"/>
    <w:pPr>
      <w:spacing w:after="0" w:line="240" w:lineRule="auto"/>
    </w:pPr>
  </w:style>
  <w:style w:type="table" w:styleId="TableGrid">
    <w:name w:val="Table Grid"/>
    <w:basedOn w:val="TableNormal"/>
    <w:uiPriority w:val="59"/>
    <w:rsid w:val="001A1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hs.uk/chq/Pages/1391.aspx?CategoryID=7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484418/supporting-pupils-at-school-with-medical-condition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2014/6/part/5/crossheading/pupils-with-medical-conditions"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si/2001/3998/schedule/1/ma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592C7C71481A46AECF6B6122925E40" ma:contentTypeVersion="8" ma:contentTypeDescription="Create a new document." ma:contentTypeScope="" ma:versionID="ca2d8ae3b0f7a9efbc37796b06356961">
  <xsd:schema xmlns:xsd="http://www.w3.org/2001/XMLSchema" xmlns:xs="http://www.w3.org/2001/XMLSchema" xmlns:p="http://schemas.microsoft.com/office/2006/metadata/properties" xmlns:ns2="9f347b24-146d-4a0e-9437-0b74a7679d4c" targetNamespace="http://schemas.microsoft.com/office/2006/metadata/properties" ma:root="true" ma:fieldsID="a90ad4857fdae736338c91a8ddfa158b" ns2:_="">
    <xsd:import namespace="9f347b24-146d-4a0e-9437-0b74a7679d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47b24-146d-4a0e-9437-0b74a7679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CC606-94CF-421D-BC8F-2B97DD942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47b24-146d-4a0e-9437-0b74a7679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52B92-10BD-4032-AC17-4F82996160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DB2D9C-CAA8-4D33-ADD8-7776B00DB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3250</Words>
  <Characters>18527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Yorke-RobinsonN</dc:creator>
  <cp:keywords/>
  <dc:description/>
  <cp:lastModifiedBy>RobertsC</cp:lastModifiedBy>
  <cp:revision>2</cp:revision>
  <dcterms:created xsi:type="dcterms:W3CDTF">2024-11-28T09:57:00Z</dcterms:created>
  <dcterms:modified xsi:type="dcterms:W3CDTF">2024-11-28T09:57:00Z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0x0101003D592C7C71481A46AECF6B6122925E40</vt:lpwstr>
  </property>
</Properties>
</file>