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C7A5E" w14:textId="77777777" w:rsidR="004C2F5D" w:rsidRDefault="0080703B">
      <w:pPr>
        <w:pStyle w:val="NoSpacing"/>
        <w:rPr>
          <w:rFonts w:ascii="Microsoft PhagsPa" w:hAnsi="Microsoft PhagsPa"/>
          <w:b/>
          <w:color w:val="1F497D" w:themeColor="text2"/>
          <w:sz w:val="44"/>
          <w:szCs w:val="44"/>
        </w:rPr>
      </w:pPr>
      <w:r>
        <w:rPr>
          <w:rFonts w:ascii="Microsoft PhagsPa" w:hAnsi="Microsoft PhagsPa"/>
          <w:noProof/>
          <w:color w:val="808080" w:themeColor="background1" w:themeShade="80"/>
          <w:sz w:val="32"/>
          <w:szCs w:val="32"/>
          <w:lang w:eastAsia="en-GB"/>
        </w:rPr>
        <w:drawing>
          <wp:anchor distT="0" distB="0" distL="114300" distR="114300" simplePos="0" relativeHeight="251666432" behindDoc="1" locked="0" layoutInCell="1" allowOverlap="1">
            <wp:simplePos x="0" y="0"/>
            <wp:positionH relativeFrom="margin">
              <wp:align>left</wp:align>
            </wp:positionH>
            <wp:positionV relativeFrom="paragraph">
              <wp:posOffset>9525</wp:posOffset>
            </wp:positionV>
            <wp:extent cx="2324100" cy="2771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2771775"/>
                    </a:xfrm>
                    <a:prstGeom prst="rect">
                      <a:avLst/>
                    </a:prstGeom>
                    <a:noFill/>
                  </pic:spPr>
                </pic:pic>
              </a:graphicData>
            </a:graphic>
            <wp14:sizeRelH relativeFrom="margin">
              <wp14:pctWidth>0</wp14:pctWidth>
            </wp14:sizeRelH>
            <wp14:sizeRelV relativeFrom="margin">
              <wp14:pctHeight>0</wp14:pctHeight>
            </wp14:sizeRelV>
          </wp:anchor>
        </w:drawing>
      </w:r>
    </w:p>
    <w:p w14:paraId="1DEF2CDC" w14:textId="77777777" w:rsidR="004C2F5D" w:rsidRDefault="004C2F5D">
      <w:pPr>
        <w:pStyle w:val="NoSpacing"/>
        <w:rPr>
          <w:rFonts w:ascii="Microsoft PhagsPa" w:hAnsi="Microsoft PhagsPa"/>
          <w:b/>
          <w:color w:val="1F497D" w:themeColor="text2"/>
          <w:sz w:val="44"/>
          <w:szCs w:val="44"/>
        </w:rPr>
      </w:pPr>
    </w:p>
    <w:p w14:paraId="7B98BD0C" w14:textId="77777777" w:rsidR="004C2F5D" w:rsidRDefault="0080703B">
      <w:pPr>
        <w:pStyle w:val="Header"/>
        <w:tabs>
          <w:tab w:val="clear" w:pos="9026"/>
          <w:tab w:val="right" w:pos="10348"/>
        </w:tabs>
        <w:ind w:left="-851" w:right="-897"/>
        <w:rPr>
          <w:rFonts w:ascii="Microsoft PhagsPa" w:hAnsi="Microsoft PhagsPa"/>
          <w:b/>
          <w:color w:val="1F497D" w:themeColor="text2"/>
          <w:sz w:val="44"/>
          <w:szCs w:val="44"/>
        </w:rPr>
      </w:pPr>
      <w:r>
        <w:rPr>
          <w:rFonts w:ascii="Microsoft PhagsPa" w:hAnsi="Microsoft PhagsPa"/>
          <w:b/>
          <w:color w:val="1F497D" w:themeColor="text2"/>
          <w:sz w:val="44"/>
          <w:szCs w:val="44"/>
        </w:rPr>
        <w:t xml:space="preserve">St Joseph’s Roman </w:t>
      </w:r>
    </w:p>
    <w:p w14:paraId="2D99805A" w14:textId="77777777" w:rsidR="004C2F5D" w:rsidRDefault="0080703B">
      <w:pPr>
        <w:pStyle w:val="Header"/>
        <w:tabs>
          <w:tab w:val="clear" w:pos="9026"/>
          <w:tab w:val="right" w:pos="10348"/>
        </w:tabs>
        <w:ind w:left="-851" w:right="-897"/>
        <w:rPr>
          <w:rFonts w:ascii="Microsoft PhagsPa" w:hAnsi="Microsoft PhagsPa"/>
          <w:b/>
          <w:color w:val="1F497D" w:themeColor="text2"/>
          <w:sz w:val="44"/>
          <w:szCs w:val="44"/>
        </w:rPr>
      </w:pPr>
      <w:r>
        <w:rPr>
          <w:rFonts w:ascii="Microsoft PhagsPa" w:hAnsi="Microsoft PhagsPa"/>
          <w:b/>
          <w:color w:val="1F497D" w:themeColor="text2"/>
          <w:sz w:val="44"/>
          <w:szCs w:val="44"/>
        </w:rPr>
        <w:t>Catholic High School</w:t>
      </w:r>
    </w:p>
    <w:p w14:paraId="74DDD46F" w14:textId="77777777" w:rsidR="004C2F5D" w:rsidRDefault="004C2F5D">
      <w:pPr>
        <w:pStyle w:val="Boxhead"/>
        <w:spacing w:after="113"/>
        <w:ind w:left="0"/>
        <w:rPr>
          <w:rFonts w:ascii="Comic Sans MS" w:hAnsi="Comic Sans MS" w:cs="Arial"/>
          <w:b w:val="0"/>
          <w:sz w:val="70"/>
          <w:szCs w:val="70"/>
        </w:rPr>
      </w:pPr>
    </w:p>
    <w:p w14:paraId="7D2B9B0F" w14:textId="77777777" w:rsidR="004C2F5D" w:rsidRDefault="004C2F5D">
      <w:pPr>
        <w:pStyle w:val="Boxhead"/>
        <w:ind w:left="0"/>
        <w:outlineLvl w:val="0"/>
        <w:rPr>
          <w:rFonts w:cs="Arial"/>
          <w:sz w:val="36"/>
          <w:szCs w:val="36"/>
        </w:rPr>
      </w:pPr>
    </w:p>
    <w:p w14:paraId="0CE88EA8" w14:textId="77777777" w:rsidR="004C2F5D" w:rsidRDefault="004C2F5D">
      <w:pPr>
        <w:pStyle w:val="Boxhead"/>
        <w:ind w:left="0"/>
        <w:outlineLvl w:val="0"/>
        <w:rPr>
          <w:rFonts w:cs="Arial"/>
          <w:sz w:val="36"/>
          <w:szCs w:val="36"/>
        </w:rPr>
      </w:pPr>
    </w:p>
    <w:p w14:paraId="50B56E6A" w14:textId="77777777" w:rsidR="004C2F5D" w:rsidRDefault="004C2F5D">
      <w:pPr>
        <w:pStyle w:val="Boxhead"/>
        <w:ind w:left="0"/>
        <w:outlineLvl w:val="0"/>
        <w:rPr>
          <w:rFonts w:cs="Arial"/>
          <w:sz w:val="36"/>
          <w:szCs w:val="36"/>
        </w:rPr>
      </w:pPr>
    </w:p>
    <w:p w14:paraId="5B59B8DD" w14:textId="77777777" w:rsidR="004C2F5D" w:rsidRDefault="004C2F5D">
      <w:pPr>
        <w:pStyle w:val="Boxhead"/>
        <w:ind w:left="0"/>
        <w:outlineLvl w:val="0"/>
        <w:rPr>
          <w:rFonts w:asciiTheme="minorHAnsi" w:hAnsiTheme="minorHAnsi" w:cstheme="minorHAnsi"/>
        </w:rPr>
      </w:pPr>
    </w:p>
    <w:p w14:paraId="1C15E6C1" w14:textId="77777777" w:rsidR="004C2F5D" w:rsidRDefault="004C2F5D">
      <w:pPr>
        <w:pStyle w:val="Boxhead"/>
        <w:ind w:left="0"/>
        <w:outlineLvl w:val="0"/>
        <w:rPr>
          <w:rFonts w:cs="Arial"/>
          <w:sz w:val="36"/>
          <w:szCs w:val="36"/>
        </w:rPr>
      </w:pPr>
    </w:p>
    <w:p w14:paraId="0F42463E" w14:textId="4FD1293B" w:rsidR="004C2F5D" w:rsidRDefault="00F86EC6">
      <w:pPr>
        <w:pStyle w:val="NoSpacing"/>
        <w:jc w:val="center"/>
        <w:rPr>
          <w:rFonts w:cstheme="minorHAnsi"/>
          <w:b/>
          <w:i/>
          <w:sz w:val="72"/>
          <w:szCs w:val="72"/>
        </w:rPr>
      </w:pPr>
      <w:r>
        <w:rPr>
          <w:rFonts w:cstheme="minorHAnsi"/>
          <w:b/>
          <w:i/>
          <w:sz w:val="72"/>
          <w:szCs w:val="72"/>
        </w:rPr>
        <w:t>RAISE Network</w:t>
      </w:r>
    </w:p>
    <w:p w14:paraId="7C8D80FA" w14:textId="77777777" w:rsidR="004C2F5D" w:rsidRDefault="0080703B">
      <w:pPr>
        <w:pStyle w:val="NoSpacing"/>
        <w:jc w:val="center"/>
        <w:rPr>
          <w:rFonts w:cstheme="minorHAnsi"/>
          <w:b/>
          <w:i/>
          <w:sz w:val="72"/>
          <w:szCs w:val="72"/>
        </w:rPr>
      </w:pPr>
      <w:r>
        <w:rPr>
          <w:rFonts w:cstheme="minorHAnsi"/>
          <w:b/>
          <w:i/>
          <w:sz w:val="72"/>
          <w:szCs w:val="72"/>
        </w:rPr>
        <w:t>Policy</w:t>
      </w:r>
    </w:p>
    <w:p w14:paraId="5B99E976" w14:textId="77777777" w:rsidR="004C2F5D" w:rsidRDefault="004C2F5D">
      <w:pPr>
        <w:pStyle w:val="Boxhead"/>
        <w:ind w:left="0"/>
        <w:outlineLvl w:val="0"/>
        <w:rPr>
          <w:rFonts w:cs="Arial"/>
          <w:sz w:val="36"/>
          <w:szCs w:val="36"/>
        </w:rPr>
      </w:pPr>
    </w:p>
    <w:p w14:paraId="3A9E2A69" w14:textId="77777777" w:rsidR="00E0078F" w:rsidRPr="00E0078F" w:rsidRDefault="00E0078F" w:rsidP="00E0078F">
      <w:pPr>
        <w:spacing w:after="0" w:line="240" w:lineRule="auto"/>
        <w:rPr>
          <w:rFonts w:cstheme="minorHAnsi"/>
          <w:sz w:val="36"/>
          <w:szCs w:val="36"/>
        </w:rPr>
      </w:pPr>
      <w:r w:rsidRPr="00E0078F">
        <w:rPr>
          <w:rFonts w:cstheme="minorHAnsi"/>
          <w:b/>
          <w:color w:val="365F91" w:themeColor="accent1" w:themeShade="BF"/>
          <w:sz w:val="36"/>
          <w:szCs w:val="36"/>
        </w:rPr>
        <w:t>J</w:t>
      </w:r>
      <w:r w:rsidRPr="00E0078F">
        <w:rPr>
          <w:rFonts w:cstheme="minorHAnsi"/>
          <w:sz w:val="36"/>
          <w:szCs w:val="36"/>
        </w:rPr>
        <w:t>esus Christ is our family role model</w:t>
      </w:r>
    </w:p>
    <w:p w14:paraId="60CDD01D" w14:textId="77777777" w:rsidR="00E0078F" w:rsidRPr="00E0078F" w:rsidRDefault="00E0078F" w:rsidP="00E0078F">
      <w:pPr>
        <w:spacing w:after="0" w:line="240" w:lineRule="auto"/>
        <w:ind w:left="226" w:hanging="226"/>
        <w:rPr>
          <w:rFonts w:cstheme="minorHAnsi"/>
          <w:sz w:val="36"/>
          <w:szCs w:val="36"/>
        </w:rPr>
      </w:pPr>
      <w:r w:rsidRPr="00E0078F">
        <w:rPr>
          <w:rFonts w:cstheme="minorHAnsi"/>
          <w:b/>
          <w:bCs/>
          <w:color w:val="0070C0"/>
          <w:sz w:val="36"/>
          <w:szCs w:val="36"/>
        </w:rPr>
        <w:t>O</w:t>
      </w:r>
      <w:r w:rsidRPr="00E0078F">
        <w:rPr>
          <w:rFonts w:cstheme="minorHAnsi"/>
          <w:sz w:val="36"/>
          <w:szCs w:val="36"/>
        </w:rPr>
        <w:t>pening our hearts and minds to dream the impossible and achieve beyond our wildest</w:t>
      </w:r>
      <w:r w:rsidRPr="00E0078F">
        <w:rPr>
          <w:rFonts w:cstheme="minorHAnsi"/>
          <w:color w:val="00B0F0"/>
          <w:sz w:val="36"/>
          <w:szCs w:val="36"/>
        </w:rPr>
        <w:t xml:space="preserve"> </w:t>
      </w:r>
      <w:r w:rsidRPr="00E0078F">
        <w:rPr>
          <w:rFonts w:cstheme="minorHAnsi"/>
          <w:bCs/>
          <w:sz w:val="36"/>
          <w:szCs w:val="36"/>
        </w:rPr>
        <w:t>imagination</w:t>
      </w:r>
    </w:p>
    <w:p w14:paraId="52B5DDCC" w14:textId="77777777" w:rsidR="00E0078F" w:rsidRPr="00E0078F" w:rsidRDefault="00E0078F" w:rsidP="00E0078F">
      <w:pPr>
        <w:spacing w:after="0" w:line="240" w:lineRule="auto"/>
        <w:rPr>
          <w:rFonts w:cstheme="minorHAnsi"/>
          <w:sz w:val="36"/>
          <w:szCs w:val="36"/>
        </w:rPr>
      </w:pPr>
      <w:r w:rsidRPr="00E0078F">
        <w:rPr>
          <w:rFonts w:cstheme="minorHAnsi"/>
          <w:b/>
          <w:bCs/>
          <w:color w:val="0070C0"/>
          <w:sz w:val="36"/>
          <w:szCs w:val="36"/>
        </w:rPr>
        <w:t>E</w:t>
      </w:r>
      <w:r w:rsidRPr="00E0078F">
        <w:rPr>
          <w:rFonts w:cstheme="minorHAnsi"/>
          <w:sz w:val="36"/>
          <w:szCs w:val="36"/>
        </w:rPr>
        <w:t>verybody is valued and respected</w:t>
      </w:r>
    </w:p>
    <w:p w14:paraId="260ABF37" w14:textId="77777777" w:rsidR="00E0078F" w:rsidRPr="00E0078F" w:rsidRDefault="00E0078F" w:rsidP="00E0078F">
      <w:pPr>
        <w:spacing w:after="0" w:line="240" w:lineRule="auto"/>
        <w:rPr>
          <w:rFonts w:cstheme="minorHAnsi"/>
          <w:sz w:val="36"/>
          <w:szCs w:val="36"/>
        </w:rPr>
      </w:pPr>
      <w:r w:rsidRPr="00E0078F">
        <w:rPr>
          <w:rFonts w:cstheme="minorHAnsi"/>
          <w:b/>
          <w:bCs/>
          <w:color w:val="0070C0"/>
          <w:sz w:val="36"/>
          <w:szCs w:val="36"/>
        </w:rPr>
        <w:t>Y</w:t>
      </w:r>
      <w:r w:rsidRPr="00E0078F">
        <w:rPr>
          <w:rFonts w:cstheme="minorHAnsi"/>
          <w:sz w:val="36"/>
          <w:szCs w:val="36"/>
        </w:rPr>
        <w:t>oung and old will journey together to build God’s Kingdom.</w:t>
      </w:r>
    </w:p>
    <w:p w14:paraId="05566E3C" w14:textId="77777777" w:rsidR="00143E32" w:rsidRPr="00143E32" w:rsidRDefault="00E0078F" w:rsidP="00143E32">
      <w:pPr>
        <w:spacing w:after="0" w:line="240" w:lineRule="auto"/>
        <w:ind w:left="284" w:hanging="284"/>
        <w:rPr>
          <w:rFonts w:cstheme="minorHAnsi"/>
          <w:sz w:val="36"/>
          <w:szCs w:val="36"/>
        </w:rPr>
      </w:pPr>
      <w:r w:rsidRPr="00E0078F">
        <w:rPr>
          <w:rFonts w:cstheme="minorHAnsi"/>
          <w:b/>
          <w:bCs/>
          <w:color w:val="0070C0"/>
          <w:sz w:val="36"/>
          <w:szCs w:val="36"/>
        </w:rPr>
        <w:t>S</w:t>
      </w:r>
      <w:r w:rsidRPr="00E0078F">
        <w:rPr>
          <w:rFonts w:cstheme="minorHAnsi"/>
          <w:sz w:val="36"/>
          <w:szCs w:val="36"/>
        </w:rPr>
        <w:t xml:space="preserve">triving for academic excellence and </w:t>
      </w:r>
      <w:r w:rsidRPr="00E0078F">
        <w:rPr>
          <w:rFonts w:cstheme="minorHAnsi"/>
          <w:bCs/>
          <w:sz w:val="36"/>
          <w:szCs w:val="36"/>
        </w:rPr>
        <w:t>celebrating</w:t>
      </w:r>
      <w:r w:rsidRPr="00E0078F">
        <w:rPr>
          <w:rFonts w:cstheme="minorHAnsi"/>
          <w:sz w:val="36"/>
          <w:szCs w:val="36"/>
        </w:rPr>
        <w:t xml:space="preserve"> success </w:t>
      </w:r>
      <w:r w:rsidRPr="00E0078F">
        <w:rPr>
          <w:rFonts w:cstheme="minorHAnsi"/>
          <w:bCs/>
          <w:sz w:val="36"/>
          <w:szCs w:val="36"/>
        </w:rPr>
        <w:t>in all we do</w:t>
      </w:r>
    </w:p>
    <w:p w14:paraId="5FCFB1B0" w14:textId="77777777" w:rsidR="004C2F5D" w:rsidRDefault="0080703B">
      <w:pPr>
        <w:pStyle w:val="Boxhead"/>
        <w:ind w:left="0"/>
        <w:outlineLvl w:val="0"/>
        <w:rPr>
          <w:rFonts w:cs="Arial"/>
          <w:sz w:val="36"/>
          <w:szCs w:val="36"/>
        </w:rPr>
      </w:pPr>
      <w:r>
        <w:rPr>
          <w:noProof/>
        </w:rPr>
        <mc:AlternateContent>
          <mc:Choice Requires="wps">
            <w:drawing>
              <wp:anchor distT="0" distB="0" distL="114300" distR="114300" simplePos="0" relativeHeight="251664384" behindDoc="0" locked="0" layoutInCell="1" allowOverlap="1">
                <wp:simplePos x="0" y="0"/>
                <wp:positionH relativeFrom="column">
                  <wp:posOffset>-308610</wp:posOffset>
                </wp:positionH>
                <wp:positionV relativeFrom="paragraph">
                  <wp:posOffset>229688</wp:posOffset>
                </wp:positionV>
                <wp:extent cx="6449695" cy="1935678"/>
                <wp:effectExtent l="0" t="0" r="2730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935678"/>
                        </a:xfrm>
                        <a:prstGeom prst="rect">
                          <a:avLst/>
                        </a:prstGeom>
                        <a:solidFill>
                          <a:srgbClr val="FFFFFF"/>
                        </a:solidFill>
                        <a:ln w="9525">
                          <a:solidFill>
                            <a:srgbClr val="000000"/>
                          </a:solidFill>
                          <a:miter lim="800000"/>
                          <a:headEnd/>
                          <a:tailEnd/>
                        </a:ln>
                      </wps:spPr>
                      <wps:txbx>
                        <w:txbxContent>
                          <w:p w14:paraId="1A3DF924" w14:textId="77777777" w:rsidR="00F86EC6" w:rsidRDefault="00F86EC6">
                            <w:pPr>
                              <w:rPr>
                                <w:b/>
                              </w:rPr>
                            </w:pPr>
                          </w:p>
                          <w:p w14:paraId="568B8CCE" w14:textId="6D21624F" w:rsidR="00F86EC6" w:rsidRPr="0080703B" w:rsidRDefault="00F86EC6">
                            <w:pPr>
                              <w:pStyle w:val="NoSpacing"/>
                              <w:rPr>
                                <w:b/>
                                <w:sz w:val="24"/>
                                <w:szCs w:val="24"/>
                              </w:rPr>
                            </w:pPr>
                            <w:r>
                              <w:rPr>
                                <w:b/>
                                <w:sz w:val="24"/>
                                <w:szCs w:val="24"/>
                              </w:rPr>
                              <w:t xml:space="preserve">Approved by Governors: </w:t>
                            </w:r>
                            <w:r>
                              <w:rPr>
                                <w:b/>
                                <w:sz w:val="24"/>
                                <w:szCs w:val="24"/>
                              </w:rPr>
                              <w:tab/>
                            </w:r>
                            <w:r>
                              <w:rPr>
                                <w:b/>
                                <w:sz w:val="24"/>
                                <w:szCs w:val="24"/>
                              </w:rPr>
                              <w:tab/>
                            </w:r>
                            <w:r>
                              <w:rPr>
                                <w:b/>
                                <w:sz w:val="24"/>
                                <w:szCs w:val="24"/>
                              </w:rPr>
                              <w:tab/>
                            </w:r>
                            <w:r>
                              <w:rPr>
                                <w:b/>
                                <w:sz w:val="24"/>
                                <w:szCs w:val="24"/>
                              </w:rPr>
                              <w:tab/>
                              <w:t xml:space="preserve">Date for Review: </w:t>
                            </w:r>
                            <w:r>
                              <w:rPr>
                                <w:sz w:val="24"/>
                                <w:szCs w:val="24"/>
                              </w:rPr>
                              <w:t>October 2025</w:t>
                            </w:r>
                          </w:p>
                          <w:p w14:paraId="42A5938D" w14:textId="77777777" w:rsidR="00F86EC6" w:rsidRDefault="00F86EC6">
                            <w:pPr>
                              <w:pStyle w:val="NoSpacing"/>
                              <w:rPr>
                                <w:b/>
                                <w:sz w:val="24"/>
                                <w:szCs w:val="24"/>
                              </w:rPr>
                            </w:pPr>
                          </w:p>
                          <w:p w14:paraId="651A6475" w14:textId="77777777" w:rsidR="00F86EC6" w:rsidRDefault="00F86EC6">
                            <w:pPr>
                              <w:pStyle w:val="NoSpacing"/>
                              <w:rPr>
                                <w:b/>
                                <w:sz w:val="24"/>
                                <w:szCs w:val="24"/>
                              </w:rPr>
                            </w:pPr>
                          </w:p>
                          <w:p w14:paraId="408CCD59" w14:textId="77777777" w:rsidR="00F86EC6" w:rsidRDefault="00F86EC6">
                            <w:pPr>
                              <w:pStyle w:val="NoSpacing"/>
                              <w:rPr>
                                <w:b/>
                                <w:sz w:val="24"/>
                                <w:szCs w:val="24"/>
                              </w:rPr>
                            </w:pPr>
                          </w:p>
                          <w:p w14:paraId="74AE97EF" w14:textId="77777777" w:rsidR="00F86EC6" w:rsidRDefault="00F86EC6">
                            <w:pPr>
                              <w:pStyle w:val="NoSpacing"/>
                              <w:rPr>
                                <w:b/>
                                <w:sz w:val="24"/>
                                <w:szCs w:val="24"/>
                              </w:rPr>
                            </w:pPr>
                          </w:p>
                          <w:p w14:paraId="6907AC66" w14:textId="77777777" w:rsidR="00F86EC6" w:rsidRDefault="00F86EC6"/>
                          <w:p w14:paraId="666DB991" w14:textId="77777777" w:rsidR="00F86EC6" w:rsidRDefault="00F86E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3pt;margin-top:18.1pt;width:507.85pt;height:15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">
                <v:textbox>
                  <w:txbxContent>
                    <w:p w14:paraId="1A3DF924" w14:textId="77777777" w:rsidR="00F86EC6" w:rsidRDefault="00F86EC6">
                      <w:pPr>
                        <w:rPr>
                          <w:b/>
                        </w:rPr>
                      </w:pPr>
                    </w:p>
                    <w:p w14:paraId="568B8CCE" w14:textId="6D21624F" w:rsidR="00F86EC6" w:rsidRPr="0080703B" w:rsidRDefault="00F86EC6">
                      <w:pPr>
                        <w:pStyle w:val="NoSpacing"/>
                        <w:rPr>
                          <w:b/>
                          <w:sz w:val="24"/>
                          <w:szCs w:val="24"/>
                        </w:rPr>
                      </w:pPr>
                      <w:r>
                        <w:rPr>
                          <w:b/>
                          <w:sz w:val="24"/>
                          <w:szCs w:val="24"/>
                        </w:rPr>
                        <w:t xml:space="preserve">Approved by Governors: </w:t>
                      </w:r>
                      <w:r>
                        <w:rPr>
                          <w:b/>
                          <w:sz w:val="24"/>
                          <w:szCs w:val="24"/>
                        </w:rPr>
                        <w:tab/>
                      </w:r>
                      <w:r>
                        <w:rPr>
                          <w:b/>
                          <w:sz w:val="24"/>
                          <w:szCs w:val="24"/>
                        </w:rPr>
                        <w:tab/>
                      </w:r>
                      <w:r>
                        <w:rPr>
                          <w:b/>
                          <w:sz w:val="24"/>
                          <w:szCs w:val="24"/>
                        </w:rPr>
                        <w:tab/>
                      </w:r>
                      <w:r>
                        <w:rPr>
                          <w:b/>
                          <w:sz w:val="24"/>
                          <w:szCs w:val="24"/>
                        </w:rPr>
                        <w:tab/>
                        <w:t xml:space="preserve">Date for Review: </w:t>
                      </w:r>
                      <w:r>
                        <w:rPr>
                          <w:sz w:val="24"/>
                          <w:szCs w:val="24"/>
                        </w:rPr>
                        <w:t>October 2025</w:t>
                      </w:r>
                    </w:p>
                    <w:p w14:paraId="42A5938D" w14:textId="77777777" w:rsidR="00F86EC6" w:rsidRDefault="00F86EC6">
                      <w:pPr>
                        <w:pStyle w:val="NoSpacing"/>
                        <w:rPr>
                          <w:b/>
                          <w:sz w:val="24"/>
                          <w:szCs w:val="24"/>
                        </w:rPr>
                      </w:pPr>
                    </w:p>
                    <w:p w14:paraId="651A6475" w14:textId="77777777" w:rsidR="00F86EC6" w:rsidRDefault="00F86EC6">
                      <w:pPr>
                        <w:pStyle w:val="NoSpacing"/>
                        <w:rPr>
                          <w:b/>
                          <w:sz w:val="24"/>
                          <w:szCs w:val="24"/>
                        </w:rPr>
                      </w:pPr>
                    </w:p>
                    <w:p w14:paraId="408CCD59" w14:textId="77777777" w:rsidR="00F86EC6" w:rsidRDefault="00F86EC6">
                      <w:pPr>
                        <w:pStyle w:val="NoSpacing"/>
                        <w:rPr>
                          <w:b/>
                          <w:sz w:val="24"/>
                          <w:szCs w:val="24"/>
                        </w:rPr>
                      </w:pPr>
                    </w:p>
                    <w:p w14:paraId="74AE97EF" w14:textId="77777777" w:rsidR="00F86EC6" w:rsidRDefault="00F86EC6">
                      <w:pPr>
                        <w:pStyle w:val="NoSpacing"/>
                        <w:rPr>
                          <w:b/>
                          <w:sz w:val="24"/>
                          <w:szCs w:val="24"/>
                        </w:rPr>
                      </w:pPr>
                    </w:p>
                    <w:p w14:paraId="6907AC66" w14:textId="77777777" w:rsidR="00F86EC6" w:rsidRDefault="00F86EC6"/>
                    <w:p w14:paraId="666DB991" w14:textId="77777777" w:rsidR="00F86EC6" w:rsidRDefault="00F86EC6"/>
                  </w:txbxContent>
                </v:textbox>
              </v:shape>
            </w:pict>
          </mc:Fallback>
        </mc:AlternateContent>
      </w:r>
    </w:p>
    <w:p w14:paraId="1A74DAD3" w14:textId="77777777" w:rsidR="004C2F5D" w:rsidRDefault="004C2F5D">
      <w:pPr>
        <w:pStyle w:val="Boxhead"/>
        <w:ind w:left="0"/>
        <w:outlineLvl w:val="0"/>
        <w:rPr>
          <w:rFonts w:cs="Arial"/>
          <w:sz w:val="36"/>
          <w:szCs w:val="36"/>
        </w:rPr>
      </w:pPr>
    </w:p>
    <w:p w14:paraId="0FFBA0C1" w14:textId="77777777" w:rsidR="004C2F5D" w:rsidRDefault="004C2F5D">
      <w:pPr>
        <w:pStyle w:val="Boxhead"/>
        <w:ind w:left="0"/>
        <w:outlineLvl w:val="0"/>
        <w:rPr>
          <w:rFonts w:cs="Arial"/>
          <w:sz w:val="36"/>
          <w:szCs w:val="36"/>
        </w:rPr>
      </w:pPr>
    </w:p>
    <w:p w14:paraId="4352C642" w14:textId="77777777" w:rsidR="004C2F5D" w:rsidRDefault="004C2F5D">
      <w:pPr>
        <w:pStyle w:val="Boxhead"/>
        <w:ind w:left="0"/>
        <w:outlineLvl w:val="0"/>
        <w:rPr>
          <w:rFonts w:cs="Arial"/>
          <w:sz w:val="36"/>
          <w:szCs w:val="36"/>
        </w:rPr>
      </w:pPr>
    </w:p>
    <w:p w14:paraId="598CAA04" w14:textId="77777777" w:rsidR="004C2F5D" w:rsidRDefault="004C2F5D">
      <w:pPr>
        <w:pStyle w:val="Boxhead"/>
        <w:ind w:left="0"/>
        <w:outlineLvl w:val="0"/>
        <w:rPr>
          <w:rFonts w:cs="Arial"/>
          <w:sz w:val="36"/>
          <w:szCs w:val="36"/>
        </w:rPr>
      </w:pPr>
    </w:p>
    <w:p w14:paraId="046345B5" w14:textId="77777777" w:rsidR="004C2F5D" w:rsidRDefault="004C2F5D">
      <w:pPr>
        <w:pStyle w:val="Boxhead"/>
        <w:ind w:left="0"/>
        <w:outlineLvl w:val="0"/>
        <w:rPr>
          <w:rFonts w:cs="Arial"/>
          <w:sz w:val="36"/>
          <w:szCs w:val="36"/>
        </w:rPr>
      </w:pPr>
    </w:p>
    <w:p w14:paraId="6F75D398" w14:textId="77777777" w:rsidR="004C2F5D" w:rsidRDefault="004C2F5D">
      <w:pPr>
        <w:pStyle w:val="Default"/>
      </w:pPr>
    </w:p>
    <w:p w14:paraId="164359D2" w14:textId="77777777" w:rsidR="004C2F5D" w:rsidRDefault="004C00AC">
      <w:pPr>
        <w:pStyle w:val="NoSpacing"/>
        <w:rPr>
          <w:rFonts w:cstheme="minorHAnsi"/>
          <w:b/>
          <w:sz w:val="28"/>
          <w:szCs w:val="28"/>
        </w:rPr>
      </w:pPr>
      <w:r>
        <w:rPr>
          <w:rFonts w:cstheme="minorHAnsi"/>
          <w:b/>
          <w:sz w:val="28"/>
          <w:szCs w:val="28"/>
        </w:rPr>
        <w:t>SENCO</w:t>
      </w:r>
      <w:r w:rsidR="0080703B">
        <w:rPr>
          <w:rFonts w:cstheme="minorHAnsi"/>
          <w:b/>
          <w:sz w:val="28"/>
          <w:szCs w:val="28"/>
        </w:rPr>
        <w:t xml:space="preserve">   Mrs Rachel Hawkrigg. </w:t>
      </w:r>
    </w:p>
    <w:p w14:paraId="30D97A79" w14:textId="77777777" w:rsidR="004C2F5D" w:rsidRDefault="0080703B">
      <w:pPr>
        <w:pStyle w:val="NoSpacing"/>
        <w:rPr>
          <w:rFonts w:cstheme="minorHAnsi"/>
          <w:b/>
          <w:sz w:val="28"/>
          <w:szCs w:val="28"/>
        </w:rPr>
      </w:pPr>
      <w:r>
        <w:rPr>
          <w:rFonts w:cstheme="minorHAnsi"/>
          <w:b/>
          <w:sz w:val="28"/>
          <w:szCs w:val="28"/>
        </w:rPr>
        <w:t xml:space="preserve">Contact details:  </w:t>
      </w:r>
      <w:hyperlink r:id="rId12" w:history="1">
        <w:r w:rsidR="00F37A13" w:rsidRPr="00AC253A">
          <w:rPr>
            <w:rStyle w:val="Hyperlink"/>
            <w:rFonts w:cstheme="minorHAnsi"/>
            <w:b/>
            <w:bCs/>
            <w:sz w:val="28"/>
            <w:szCs w:val="28"/>
          </w:rPr>
          <w:t>rhawkrigg@st-josephs.bolton.sch.uk</w:t>
        </w:r>
      </w:hyperlink>
      <w:r>
        <w:rPr>
          <w:rFonts w:cstheme="minorHAnsi"/>
          <w:b/>
          <w:sz w:val="28"/>
          <w:szCs w:val="28"/>
        </w:rPr>
        <w:t xml:space="preserve"> </w:t>
      </w:r>
    </w:p>
    <w:p w14:paraId="73878E65" w14:textId="4FB5BB79" w:rsidR="00143E32" w:rsidRDefault="0080703B">
      <w:pPr>
        <w:pStyle w:val="NoSpacing"/>
        <w:rPr>
          <w:rFonts w:cstheme="minorHAnsi"/>
          <w:b/>
          <w:sz w:val="28"/>
          <w:szCs w:val="28"/>
        </w:rPr>
      </w:pPr>
      <w:r>
        <w:rPr>
          <w:rFonts w:cstheme="minorHAnsi"/>
          <w:b/>
          <w:sz w:val="28"/>
          <w:szCs w:val="28"/>
        </w:rPr>
        <w:lastRenderedPageBreak/>
        <w:t xml:space="preserve">                           </w:t>
      </w:r>
    </w:p>
    <w:tbl>
      <w:tblPr>
        <w:tblpPr w:leftFromText="180" w:rightFromText="180" w:vertAnchor="text"/>
        <w:tblW w:w="0" w:type="auto"/>
        <w:shd w:val="clear" w:color="auto" w:fill="FFFFFF"/>
        <w:tblCellMar>
          <w:left w:w="0" w:type="dxa"/>
          <w:right w:w="0" w:type="dxa"/>
        </w:tblCellMar>
        <w:tblLook w:val="04A0" w:firstRow="1" w:lastRow="0" w:firstColumn="1" w:lastColumn="0" w:noHBand="0" w:noVBand="1"/>
      </w:tblPr>
      <w:tblGrid>
        <w:gridCol w:w="1833"/>
        <w:gridCol w:w="1985"/>
        <w:gridCol w:w="5518"/>
      </w:tblGrid>
      <w:tr w:rsidR="00143E32" w:rsidRPr="00F86EC6" w14:paraId="0DA5E5D6" w14:textId="77777777" w:rsidTr="00A41069">
        <w:tc>
          <w:tcPr>
            <w:tcW w:w="183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6E9FB8" w14:textId="77777777" w:rsidR="00143E32" w:rsidRPr="00F86EC6" w:rsidRDefault="00E74CE1" w:rsidP="00F86EC6">
            <w:pPr>
              <w:spacing w:after="0" w:line="240" w:lineRule="auto"/>
              <w:rPr>
                <w:rFonts w:eastAsia="Times New Roman" w:cstheme="minorHAnsi"/>
                <w:color w:val="201F1E"/>
                <w:lang w:eastAsia="en-GB"/>
              </w:rPr>
            </w:pPr>
            <w:r w:rsidRPr="00F86EC6">
              <w:rPr>
                <w:rFonts w:eastAsia="Times New Roman" w:cstheme="minorHAnsi"/>
                <w:b/>
                <w:bCs/>
                <w:color w:val="1F497D"/>
                <w:bdr w:val="none" w:sz="0" w:space="0" w:color="auto" w:frame="1"/>
                <w:lang w:eastAsia="en-GB"/>
              </w:rPr>
              <w:t xml:space="preserve">Current </w:t>
            </w:r>
            <w:r w:rsidR="00143E32" w:rsidRPr="00F86EC6">
              <w:rPr>
                <w:rFonts w:eastAsia="Times New Roman" w:cstheme="minorHAnsi"/>
                <w:b/>
                <w:bCs/>
                <w:color w:val="1F497D"/>
                <w:bdr w:val="none" w:sz="0" w:space="0" w:color="auto" w:frame="1"/>
                <w:lang w:eastAsia="en-GB"/>
              </w:rPr>
              <w:t>version</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8F22664" w14:textId="77777777" w:rsidR="00143E32" w:rsidRPr="00F86EC6" w:rsidRDefault="00E74CE1" w:rsidP="00F86EC6">
            <w:pPr>
              <w:spacing w:after="0" w:line="240" w:lineRule="auto"/>
              <w:rPr>
                <w:rFonts w:eastAsia="Times New Roman" w:cstheme="minorHAnsi"/>
                <w:color w:val="201F1E"/>
                <w:lang w:eastAsia="en-GB"/>
              </w:rPr>
            </w:pPr>
            <w:r w:rsidRPr="00F86EC6">
              <w:rPr>
                <w:rFonts w:eastAsia="Times New Roman" w:cstheme="minorHAnsi"/>
                <w:b/>
                <w:bCs/>
                <w:color w:val="1F497D"/>
                <w:bdr w:val="none" w:sz="0" w:space="0" w:color="auto" w:frame="1"/>
                <w:lang w:eastAsia="en-GB"/>
              </w:rPr>
              <w:t>Previous version</w:t>
            </w:r>
          </w:p>
        </w:tc>
        <w:tc>
          <w:tcPr>
            <w:tcW w:w="55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CB7AE48" w14:textId="77777777" w:rsidR="00143E32" w:rsidRPr="00F86EC6" w:rsidRDefault="00E74CE1" w:rsidP="00F86EC6">
            <w:pPr>
              <w:spacing w:after="0" w:line="240" w:lineRule="auto"/>
              <w:rPr>
                <w:rFonts w:eastAsia="Times New Roman" w:cstheme="minorHAnsi"/>
                <w:color w:val="201F1E"/>
                <w:lang w:eastAsia="en-GB"/>
              </w:rPr>
            </w:pPr>
            <w:r w:rsidRPr="00F86EC6">
              <w:rPr>
                <w:rFonts w:eastAsia="Times New Roman" w:cstheme="minorHAnsi"/>
                <w:b/>
                <w:bCs/>
                <w:color w:val="1F497D"/>
                <w:bdr w:val="none" w:sz="0" w:space="0" w:color="auto" w:frame="1"/>
                <w:lang w:eastAsia="en-GB"/>
              </w:rPr>
              <w:t>Summary of c</w:t>
            </w:r>
            <w:r w:rsidR="00143E32" w:rsidRPr="00F86EC6">
              <w:rPr>
                <w:rFonts w:eastAsia="Times New Roman" w:cstheme="minorHAnsi"/>
                <w:b/>
                <w:bCs/>
                <w:color w:val="1F497D"/>
                <w:bdr w:val="none" w:sz="0" w:space="0" w:color="auto" w:frame="1"/>
                <w:lang w:eastAsia="en-GB"/>
              </w:rPr>
              <w:t>hanges</w:t>
            </w:r>
            <w:r w:rsidRPr="00F86EC6">
              <w:rPr>
                <w:rFonts w:eastAsia="Times New Roman" w:cstheme="minorHAnsi"/>
                <w:b/>
                <w:bCs/>
                <w:color w:val="1F497D"/>
                <w:bdr w:val="none" w:sz="0" w:space="0" w:color="auto" w:frame="1"/>
                <w:lang w:eastAsia="en-GB"/>
              </w:rPr>
              <w:t xml:space="preserve"> made</w:t>
            </w:r>
          </w:p>
        </w:tc>
      </w:tr>
      <w:tr w:rsidR="00B1507B" w:rsidRPr="00F86EC6" w14:paraId="2E6E1A8E" w14:textId="77777777" w:rsidTr="00A41069">
        <w:tc>
          <w:tcPr>
            <w:tcW w:w="1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06F08E0" w14:textId="77777777" w:rsidR="00B1507B" w:rsidRPr="00F86EC6" w:rsidRDefault="00E74CE1" w:rsidP="00F86EC6">
            <w:pPr>
              <w:spacing w:after="0" w:line="240" w:lineRule="auto"/>
              <w:rPr>
                <w:rFonts w:eastAsia="Times New Roman" w:cstheme="minorHAnsi"/>
                <w:color w:val="201F1E"/>
                <w:lang w:eastAsia="en-GB"/>
              </w:rPr>
            </w:pPr>
            <w:r w:rsidRPr="00F86EC6">
              <w:rPr>
                <w:rFonts w:eastAsia="Times New Roman" w:cstheme="minorHAnsi"/>
                <w:color w:val="1F497D"/>
                <w:bdr w:val="none" w:sz="0" w:space="0" w:color="auto" w:frame="1"/>
                <w:lang w:eastAsia="en-GB"/>
              </w:rPr>
              <w:t xml:space="preserve">October </w:t>
            </w:r>
            <w:r w:rsidR="00B1507B" w:rsidRPr="00F86EC6">
              <w:rPr>
                <w:rFonts w:eastAsia="Times New Roman" w:cstheme="minorHAnsi"/>
                <w:color w:val="1F497D"/>
                <w:bdr w:val="none" w:sz="0" w:space="0" w:color="auto" w:frame="1"/>
                <w:lang w:eastAsia="en-GB"/>
              </w:rPr>
              <w:t>2020</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EB453D1" w14:textId="77777777" w:rsidR="00B1507B" w:rsidRPr="00F86EC6" w:rsidRDefault="00E74CE1" w:rsidP="00F86EC6">
            <w:pPr>
              <w:spacing w:after="0" w:line="240" w:lineRule="auto"/>
              <w:rPr>
                <w:rFonts w:eastAsia="Times New Roman" w:cstheme="minorHAnsi"/>
                <w:color w:val="201F1E"/>
                <w:lang w:eastAsia="en-GB"/>
              </w:rPr>
            </w:pPr>
            <w:r w:rsidRPr="00F86EC6">
              <w:rPr>
                <w:rFonts w:eastAsia="Times New Roman" w:cstheme="minorHAnsi"/>
                <w:color w:val="1F497D"/>
                <w:bdr w:val="none" w:sz="0" w:space="0" w:color="auto" w:frame="1"/>
                <w:lang w:eastAsia="en-GB"/>
              </w:rPr>
              <w:t>Sept 2019</w:t>
            </w:r>
          </w:p>
        </w:tc>
        <w:tc>
          <w:tcPr>
            <w:tcW w:w="5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700359E" w14:textId="77777777" w:rsidR="00E74CE1" w:rsidRPr="00F86EC6" w:rsidRDefault="00B1507B" w:rsidP="00F86EC6">
            <w:pPr>
              <w:pStyle w:val="Heading2"/>
              <w:numPr>
                <w:ilvl w:val="0"/>
                <w:numId w:val="20"/>
              </w:numPr>
              <w:spacing w:before="0"/>
              <w:ind w:left="126" w:hanging="126"/>
              <w:rPr>
                <w:rFonts w:asciiTheme="minorHAnsi" w:eastAsia="Times New Roman" w:hAnsiTheme="minorHAnsi" w:cstheme="minorHAnsi"/>
                <w:sz w:val="22"/>
                <w:szCs w:val="22"/>
                <w:bdr w:val="none" w:sz="0" w:space="0" w:color="auto" w:frame="1"/>
                <w:lang w:eastAsia="en-GB"/>
              </w:rPr>
            </w:pPr>
            <w:r w:rsidRPr="00F86EC6">
              <w:rPr>
                <w:rFonts w:asciiTheme="minorHAnsi" w:eastAsia="Times New Roman" w:hAnsiTheme="minorHAnsi" w:cstheme="minorHAnsi"/>
                <w:sz w:val="22"/>
                <w:szCs w:val="22"/>
                <w:bdr w:val="none" w:sz="0" w:space="0" w:color="auto" w:frame="1"/>
                <w:lang w:eastAsia="en-GB"/>
              </w:rPr>
              <w:t>Governor name at beginning</w:t>
            </w:r>
            <w:r w:rsidR="00E74CE1" w:rsidRPr="00F86EC6">
              <w:rPr>
                <w:rFonts w:asciiTheme="minorHAnsi" w:eastAsia="Times New Roman" w:hAnsiTheme="minorHAnsi" w:cstheme="minorHAnsi"/>
                <w:sz w:val="22"/>
                <w:szCs w:val="22"/>
                <w:bdr w:val="none" w:sz="0" w:space="0" w:color="auto" w:frame="1"/>
                <w:lang w:eastAsia="en-GB"/>
              </w:rPr>
              <w:t xml:space="preserve"> a</w:t>
            </w:r>
            <w:r w:rsidRPr="00F86EC6">
              <w:rPr>
                <w:rFonts w:asciiTheme="minorHAnsi" w:eastAsia="Times New Roman" w:hAnsiTheme="minorHAnsi" w:cstheme="minorHAnsi"/>
                <w:sz w:val="22"/>
                <w:szCs w:val="22"/>
                <w:bdr w:val="none" w:sz="0" w:space="0" w:color="auto" w:frame="1"/>
                <w:lang w:eastAsia="en-GB"/>
              </w:rPr>
              <w:t>nd in section 11</w:t>
            </w:r>
          </w:p>
          <w:p w14:paraId="3E15CD2F" w14:textId="77777777" w:rsidR="00E74CE1" w:rsidRPr="00F86EC6" w:rsidRDefault="00B1507B" w:rsidP="00F86EC6">
            <w:pPr>
              <w:pStyle w:val="Heading2"/>
              <w:numPr>
                <w:ilvl w:val="0"/>
                <w:numId w:val="20"/>
              </w:numPr>
              <w:spacing w:before="0"/>
              <w:ind w:left="126" w:hanging="126"/>
              <w:rPr>
                <w:rFonts w:asciiTheme="minorHAnsi" w:eastAsia="Times New Roman" w:hAnsiTheme="minorHAnsi" w:cstheme="minorHAnsi"/>
                <w:sz w:val="22"/>
                <w:szCs w:val="22"/>
                <w:bdr w:val="none" w:sz="0" w:space="0" w:color="auto" w:frame="1"/>
                <w:lang w:eastAsia="en-GB"/>
              </w:rPr>
            </w:pPr>
            <w:r w:rsidRPr="00F86EC6">
              <w:rPr>
                <w:rFonts w:asciiTheme="minorHAnsi" w:hAnsiTheme="minorHAnsi" w:cstheme="minorHAnsi"/>
                <w:sz w:val="22"/>
                <w:szCs w:val="22"/>
              </w:rPr>
              <w:t>Second Designated teacher with responsibility for safeguarding- Mr L Sylvester added</w:t>
            </w:r>
          </w:p>
          <w:p w14:paraId="656D554B" w14:textId="77777777" w:rsidR="00B1507B" w:rsidRPr="00F86EC6" w:rsidRDefault="00B1507B" w:rsidP="00F86EC6">
            <w:pPr>
              <w:pStyle w:val="Heading2"/>
              <w:numPr>
                <w:ilvl w:val="0"/>
                <w:numId w:val="20"/>
              </w:numPr>
              <w:spacing w:before="0"/>
              <w:ind w:left="126" w:hanging="126"/>
              <w:rPr>
                <w:rFonts w:asciiTheme="minorHAnsi" w:eastAsia="Times New Roman" w:hAnsiTheme="minorHAnsi" w:cstheme="minorHAnsi"/>
                <w:sz w:val="22"/>
                <w:szCs w:val="22"/>
                <w:bdr w:val="none" w:sz="0" w:space="0" w:color="auto" w:frame="1"/>
                <w:lang w:eastAsia="en-GB"/>
              </w:rPr>
            </w:pPr>
            <w:r w:rsidRPr="00F86EC6">
              <w:rPr>
                <w:rFonts w:asciiTheme="minorHAnsi" w:hAnsiTheme="minorHAnsi" w:cstheme="minorHAnsi"/>
                <w:sz w:val="22"/>
                <w:szCs w:val="22"/>
              </w:rPr>
              <w:t xml:space="preserve">Appendix 2 added – COVID </w:t>
            </w:r>
          </w:p>
        </w:tc>
      </w:tr>
      <w:tr w:rsidR="00B1507B" w:rsidRPr="00F86EC6" w14:paraId="3382F21C" w14:textId="77777777" w:rsidTr="00A41069">
        <w:tc>
          <w:tcPr>
            <w:tcW w:w="1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0FD7A2C" w14:textId="77777777" w:rsidR="00B1507B" w:rsidRPr="00F86EC6" w:rsidRDefault="00E74CE1" w:rsidP="00F86EC6">
            <w:pPr>
              <w:spacing w:after="0" w:line="240" w:lineRule="auto"/>
              <w:rPr>
                <w:rFonts w:eastAsia="Times New Roman" w:cstheme="minorHAnsi"/>
                <w:color w:val="1F497D"/>
                <w:bdr w:val="none" w:sz="0" w:space="0" w:color="auto" w:frame="1"/>
                <w:lang w:eastAsia="en-GB"/>
              </w:rPr>
            </w:pPr>
            <w:r w:rsidRPr="00F86EC6">
              <w:rPr>
                <w:rFonts w:eastAsia="Times New Roman" w:cstheme="minorHAnsi"/>
                <w:color w:val="1F497D"/>
                <w:bdr w:val="none" w:sz="0" w:space="0" w:color="auto" w:frame="1"/>
                <w:lang w:eastAsia="en-GB"/>
              </w:rPr>
              <w:t>October</w:t>
            </w:r>
            <w:r w:rsidR="00B1507B" w:rsidRPr="00F86EC6">
              <w:rPr>
                <w:rFonts w:eastAsia="Times New Roman" w:cstheme="minorHAnsi"/>
                <w:color w:val="1F497D"/>
                <w:bdr w:val="none" w:sz="0" w:space="0" w:color="auto" w:frame="1"/>
                <w:lang w:eastAsia="en-GB"/>
              </w:rPr>
              <w:t xml:space="preserve"> 2021</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44D9DB" w14:textId="77777777" w:rsidR="00B1507B" w:rsidRPr="00F86EC6" w:rsidRDefault="00E74CE1" w:rsidP="00F86EC6">
            <w:pPr>
              <w:spacing w:after="0" w:line="240" w:lineRule="auto"/>
              <w:rPr>
                <w:rFonts w:eastAsia="Times New Roman" w:cstheme="minorHAnsi"/>
                <w:color w:val="1F497D"/>
                <w:bdr w:val="none" w:sz="0" w:space="0" w:color="auto" w:frame="1"/>
                <w:lang w:eastAsia="en-GB"/>
              </w:rPr>
            </w:pPr>
            <w:r w:rsidRPr="00F86EC6">
              <w:rPr>
                <w:rFonts w:eastAsia="Times New Roman" w:cstheme="minorHAnsi"/>
                <w:color w:val="1F497D"/>
                <w:bdr w:val="none" w:sz="0" w:space="0" w:color="auto" w:frame="1"/>
                <w:lang w:eastAsia="en-GB"/>
              </w:rPr>
              <w:t>September  2020</w:t>
            </w:r>
          </w:p>
        </w:tc>
        <w:tc>
          <w:tcPr>
            <w:tcW w:w="5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766614E" w14:textId="77777777" w:rsidR="00E74CE1" w:rsidRPr="00F86EC6" w:rsidRDefault="00B1507B" w:rsidP="00F86EC6">
            <w:pPr>
              <w:pStyle w:val="Heading2"/>
              <w:numPr>
                <w:ilvl w:val="0"/>
                <w:numId w:val="21"/>
              </w:numPr>
              <w:spacing w:before="0"/>
              <w:ind w:left="126" w:hanging="126"/>
              <w:rPr>
                <w:rFonts w:asciiTheme="minorHAnsi" w:eastAsia="Times New Roman" w:hAnsiTheme="minorHAnsi" w:cstheme="minorHAnsi"/>
                <w:sz w:val="22"/>
                <w:szCs w:val="22"/>
                <w:bdr w:val="none" w:sz="0" w:space="0" w:color="auto" w:frame="1"/>
                <w:lang w:eastAsia="en-GB"/>
              </w:rPr>
            </w:pPr>
            <w:r w:rsidRPr="00F86EC6">
              <w:rPr>
                <w:rFonts w:asciiTheme="minorHAnsi" w:eastAsia="Times New Roman" w:hAnsiTheme="minorHAnsi" w:cstheme="minorHAnsi"/>
                <w:sz w:val="22"/>
                <w:szCs w:val="22"/>
                <w:bdr w:val="none" w:sz="0" w:space="0" w:color="auto" w:frame="1"/>
                <w:lang w:eastAsia="en-GB"/>
              </w:rPr>
              <w:t>P5- Managers of Learning replaced with Head of Year</w:t>
            </w:r>
          </w:p>
          <w:p w14:paraId="4DAFB065" w14:textId="77777777" w:rsidR="00E74CE1" w:rsidRPr="00F86EC6" w:rsidRDefault="00B1507B" w:rsidP="00F86EC6">
            <w:pPr>
              <w:pStyle w:val="Heading2"/>
              <w:numPr>
                <w:ilvl w:val="0"/>
                <w:numId w:val="21"/>
              </w:numPr>
              <w:spacing w:before="0"/>
              <w:ind w:left="126" w:hanging="126"/>
              <w:rPr>
                <w:rFonts w:asciiTheme="minorHAnsi" w:eastAsia="Times New Roman" w:hAnsiTheme="minorHAnsi" w:cstheme="minorHAnsi"/>
                <w:sz w:val="22"/>
                <w:szCs w:val="22"/>
                <w:bdr w:val="none" w:sz="0" w:space="0" w:color="auto" w:frame="1"/>
                <w:lang w:eastAsia="en-GB"/>
              </w:rPr>
            </w:pPr>
            <w:r w:rsidRPr="00F86EC6">
              <w:rPr>
                <w:rFonts w:asciiTheme="minorHAnsi" w:eastAsia="Times New Roman" w:hAnsiTheme="minorHAnsi" w:cstheme="minorHAnsi"/>
                <w:sz w:val="22"/>
                <w:szCs w:val="22"/>
                <w:bdr w:val="none" w:sz="0" w:space="0" w:color="auto" w:frame="1"/>
                <w:lang w:eastAsia="en-GB"/>
              </w:rPr>
              <w:t>P5 – differentiated replaced with adapted</w:t>
            </w:r>
          </w:p>
          <w:p w14:paraId="680F0255" w14:textId="77777777" w:rsidR="00E74CE1" w:rsidRPr="00F86EC6" w:rsidRDefault="00B1507B" w:rsidP="00F86EC6">
            <w:pPr>
              <w:pStyle w:val="Heading2"/>
              <w:numPr>
                <w:ilvl w:val="0"/>
                <w:numId w:val="21"/>
              </w:numPr>
              <w:spacing w:before="0"/>
              <w:ind w:left="126" w:hanging="126"/>
              <w:rPr>
                <w:rFonts w:asciiTheme="minorHAnsi" w:eastAsia="Times New Roman" w:hAnsiTheme="minorHAnsi" w:cstheme="minorHAnsi"/>
                <w:sz w:val="22"/>
                <w:szCs w:val="22"/>
                <w:bdr w:val="none" w:sz="0" w:space="0" w:color="auto" w:frame="1"/>
                <w:lang w:eastAsia="en-GB"/>
              </w:rPr>
            </w:pPr>
            <w:r w:rsidRPr="00F86EC6">
              <w:rPr>
                <w:rFonts w:asciiTheme="minorHAnsi" w:eastAsia="Times New Roman" w:hAnsiTheme="minorHAnsi" w:cstheme="minorHAnsi"/>
                <w:sz w:val="22"/>
                <w:szCs w:val="22"/>
                <w:bdr w:val="none" w:sz="0" w:space="0" w:color="auto" w:frame="1"/>
                <w:lang w:eastAsia="en-GB"/>
              </w:rPr>
              <w:t>P8-‘</w:t>
            </w:r>
            <w:r w:rsidRPr="00F86EC6">
              <w:rPr>
                <w:rFonts w:asciiTheme="minorHAnsi" w:hAnsiTheme="minorHAnsi" w:cstheme="minorHAnsi"/>
                <w:sz w:val="22"/>
                <w:szCs w:val="22"/>
              </w:rPr>
              <w:t xml:space="preserve"> and to set clear targets towards the outcomes to be achieved.’ Removed and also  ‘However, the core expectation is that the teacher holds the responsibility for evidencing progress according to the outcomes described in the passport.’ is also removed</w:t>
            </w:r>
          </w:p>
          <w:p w14:paraId="22D96972" w14:textId="77777777" w:rsidR="00E74CE1" w:rsidRPr="00F86EC6" w:rsidRDefault="00B1507B" w:rsidP="00F86EC6">
            <w:pPr>
              <w:pStyle w:val="Heading2"/>
              <w:numPr>
                <w:ilvl w:val="0"/>
                <w:numId w:val="21"/>
              </w:numPr>
              <w:spacing w:before="0"/>
              <w:ind w:left="126" w:hanging="126"/>
              <w:rPr>
                <w:rFonts w:asciiTheme="minorHAnsi" w:eastAsia="Times New Roman" w:hAnsiTheme="minorHAnsi" w:cstheme="minorHAnsi"/>
                <w:sz w:val="22"/>
                <w:szCs w:val="22"/>
                <w:bdr w:val="none" w:sz="0" w:space="0" w:color="auto" w:frame="1"/>
                <w:lang w:eastAsia="en-GB"/>
              </w:rPr>
            </w:pPr>
            <w:r w:rsidRPr="00F86EC6">
              <w:rPr>
                <w:rFonts w:asciiTheme="minorHAnsi" w:hAnsiTheme="minorHAnsi" w:cstheme="minorHAnsi"/>
                <w:sz w:val="22"/>
                <w:szCs w:val="22"/>
              </w:rPr>
              <w:t>P9- paragraph re written to represent school progress reporting procedure</w:t>
            </w:r>
          </w:p>
          <w:p w14:paraId="09AF09D7" w14:textId="77777777" w:rsidR="00B1507B" w:rsidRPr="00F86EC6" w:rsidRDefault="00B1507B" w:rsidP="00F86EC6">
            <w:pPr>
              <w:pStyle w:val="Heading2"/>
              <w:numPr>
                <w:ilvl w:val="0"/>
                <w:numId w:val="21"/>
              </w:numPr>
              <w:spacing w:before="0"/>
              <w:ind w:left="126" w:hanging="126"/>
              <w:rPr>
                <w:rFonts w:asciiTheme="minorHAnsi" w:eastAsia="Times New Roman" w:hAnsiTheme="minorHAnsi" w:cstheme="minorHAnsi"/>
                <w:sz w:val="22"/>
                <w:szCs w:val="22"/>
                <w:bdr w:val="none" w:sz="0" w:space="0" w:color="auto" w:frame="1"/>
                <w:lang w:eastAsia="en-GB"/>
              </w:rPr>
            </w:pPr>
            <w:r w:rsidRPr="00F86EC6">
              <w:rPr>
                <w:rFonts w:asciiTheme="minorHAnsi" w:hAnsiTheme="minorHAnsi" w:cstheme="minorHAnsi"/>
                <w:sz w:val="22"/>
                <w:szCs w:val="22"/>
              </w:rPr>
              <w:t xml:space="preserve">Appendix- covid </w:t>
            </w:r>
            <w:r w:rsidR="00E74CE1" w:rsidRPr="00F86EC6">
              <w:rPr>
                <w:rFonts w:asciiTheme="minorHAnsi" w:hAnsiTheme="minorHAnsi" w:cstheme="minorHAnsi"/>
                <w:sz w:val="22"/>
                <w:szCs w:val="22"/>
              </w:rPr>
              <w:t>and home learning and lockdown, removed</w:t>
            </w:r>
          </w:p>
          <w:p w14:paraId="1B194544" w14:textId="77777777" w:rsidR="00B1507B" w:rsidRPr="00F86EC6" w:rsidRDefault="00B1507B" w:rsidP="00F86EC6">
            <w:pPr>
              <w:spacing w:after="0" w:line="240" w:lineRule="auto"/>
              <w:rPr>
                <w:rFonts w:eastAsia="Times New Roman" w:cstheme="minorHAnsi"/>
                <w:color w:val="1F497D"/>
                <w:bdr w:val="none" w:sz="0" w:space="0" w:color="auto" w:frame="1"/>
                <w:lang w:eastAsia="en-GB"/>
              </w:rPr>
            </w:pPr>
          </w:p>
        </w:tc>
      </w:tr>
    </w:tbl>
    <w:tbl>
      <w:tblPr>
        <w:tblStyle w:val="TableGrid"/>
        <w:tblW w:w="0" w:type="auto"/>
        <w:tblLook w:val="04A0" w:firstRow="1" w:lastRow="0" w:firstColumn="1" w:lastColumn="0" w:noHBand="0" w:noVBand="1"/>
      </w:tblPr>
      <w:tblGrid>
        <w:gridCol w:w="1838"/>
        <w:gridCol w:w="1985"/>
        <w:gridCol w:w="5523"/>
      </w:tblGrid>
      <w:tr w:rsidR="000114FE" w:rsidRPr="00F86EC6" w14:paraId="68C6A703" w14:textId="77777777" w:rsidTr="00A41069">
        <w:tc>
          <w:tcPr>
            <w:tcW w:w="1838" w:type="dxa"/>
          </w:tcPr>
          <w:p w14:paraId="20B50E7A" w14:textId="77777777" w:rsidR="000114FE" w:rsidRPr="00F86EC6" w:rsidRDefault="000114FE" w:rsidP="00F86EC6">
            <w:pPr>
              <w:pStyle w:val="NoSpacing"/>
              <w:rPr>
                <w:rFonts w:cstheme="minorHAnsi"/>
              </w:rPr>
            </w:pPr>
            <w:r w:rsidRPr="00F86EC6">
              <w:rPr>
                <w:rFonts w:cstheme="minorHAnsi"/>
              </w:rPr>
              <w:t>October 22</w:t>
            </w:r>
          </w:p>
        </w:tc>
        <w:tc>
          <w:tcPr>
            <w:tcW w:w="1985" w:type="dxa"/>
          </w:tcPr>
          <w:p w14:paraId="5CF91D2F" w14:textId="77777777" w:rsidR="000114FE" w:rsidRPr="00F86EC6" w:rsidRDefault="000114FE" w:rsidP="00F86EC6">
            <w:pPr>
              <w:pStyle w:val="NoSpacing"/>
              <w:rPr>
                <w:rFonts w:cstheme="minorHAnsi"/>
              </w:rPr>
            </w:pPr>
            <w:r w:rsidRPr="00F86EC6">
              <w:rPr>
                <w:rFonts w:cstheme="minorHAnsi"/>
              </w:rPr>
              <w:t>0ctober 2021</w:t>
            </w:r>
          </w:p>
        </w:tc>
        <w:tc>
          <w:tcPr>
            <w:tcW w:w="5523" w:type="dxa"/>
          </w:tcPr>
          <w:p w14:paraId="5BE17D1F" w14:textId="77777777" w:rsidR="000114FE" w:rsidRPr="00F86EC6" w:rsidRDefault="000114FE" w:rsidP="00F86EC6">
            <w:pPr>
              <w:pStyle w:val="Heading2"/>
              <w:numPr>
                <w:ilvl w:val="0"/>
                <w:numId w:val="21"/>
              </w:numPr>
              <w:spacing w:before="0"/>
              <w:ind w:left="175" w:hanging="175"/>
              <w:outlineLvl w:val="1"/>
              <w:rPr>
                <w:rFonts w:asciiTheme="minorHAnsi" w:hAnsiTheme="minorHAnsi" w:cstheme="minorHAnsi"/>
                <w:sz w:val="22"/>
                <w:szCs w:val="22"/>
              </w:rPr>
            </w:pPr>
            <w:r w:rsidRPr="00F86EC6">
              <w:rPr>
                <w:rFonts w:asciiTheme="minorHAnsi" w:hAnsiTheme="minorHAnsi" w:cstheme="minorHAnsi"/>
                <w:sz w:val="22"/>
                <w:szCs w:val="22"/>
              </w:rPr>
              <w:t>P3. SLT Advocate for SEN: Mr Michael Singleton Safeguarding and Child Protection replaced with Mrs Helen Horridge - Assistant Headteacher, Curriculum</w:t>
            </w:r>
          </w:p>
          <w:p w14:paraId="6D659367" w14:textId="699CD294" w:rsidR="000114FE" w:rsidRPr="00F86EC6" w:rsidRDefault="000114FE" w:rsidP="00F86EC6">
            <w:pPr>
              <w:pStyle w:val="Heading2"/>
              <w:numPr>
                <w:ilvl w:val="0"/>
                <w:numId w:val="21"/>
              </w:numPr>
              <w:spacing w:before="0"/>
              <w:ind w:left="175" w:hanging="175"/>
              <w:outlineLvl w:val="1"/>
              <w:rPr>
                <w:rFonts w:asciiTheme="minorHAnsi" w:hAnsiTheme="minorHAnsi" w:cstheme="minorHAnsi"/>
                <w:sz w:val="22"/>
                <w:szCs w:val="22"/>
              </w:rPr>
            </w:pPr>
            <w:r w:rsidRPr="00F86EC6">
              <w:rPr>
                <w:rFonts w:asciiTheme="minorHAnsi" w:hAnsiTheme="minorHAnsi" w:cstheme="minorHAnsi"/>
                <w:sz w:val="22"/>
                <w:szCs w:val="22"/>
              </w:rPr>
              <w:t>P3. added- School follows a</w:t>
            </w:r>
            <w:r w:rsidR="00FB1FB5">
              <w:rPr>
                <w:rFonts w:asciiTheme="minorHAnsi" w:hAnsiTheme="minorHAnsi" w:cstheme="minorHAnsi"/>
                <w:sz w:val="22"/>
                <w:szCs w:val="22"/>
              </w:rPr>
              <w:t xml:space="preserve"> ‘</w:t>
            </w:r>
            <w:r w:rsidRPr="00F86EC6">
              <w:rPr>
                <w:rFonts w:asciiTheme="minorHAnsi" w:hAnsiTheme="minorHAnsi" w:cstheme="minorHAnsi"/>
                <w:sz w:val="22"/>
                <w:szCs w:val="22"/>
              </w:rPr>
              <w:t>Think Me’ approach .</w:t>
            </w:r>
          </w:p>
          <w:p w14:paraId="6CD4CA54" w14:textId="77777777" w:rsidR="00A41069" w:rsidRPr="00F86EC6" w:rsidRDefault="00A41069" w:rsidP="00F86EC6">
            <w:pPr>
              <w:pStyle w:val="Heading2"/>
              <w:numPr>
                <w:ilvl w:val="0"/>
                <w:numId w:val="21"/>
              </w:numPr>
              <w:spacing w:before="0"/>
              <w:ind w:left="175" w:hanging="175"/>
              <w:outlineLvl w:val="1"/>
              <w:rPr>
                <w:rFonts w:asciiTheme="minorHAnsi" w:hAnsiTheme="minorHAnsi" w:cstheme="minorHAnsi"/>
                <w:sz w:val="22"/>
                <w:szCs w:val="22"/>
              </w:rPr>
            </w:pPr>
            <w:r w:rsidRPr="00F86EC6">
              <w:rPr>
                <w:rFonts w:asciiTheme="minorHAnsi" w:hAnsiTheme="minorHAnsi" w:cstheme="minorHAnsi"/>
                <w:sz w:val="22"/>
                <w:szCs w:val="22"/>
              </w:rPr>
              <w:t>P3 added- St Joseph’s endeavours to meet the diverse needs of students to ensure inclusion for all. All of our students are entitled to a balanced and broad curriculum, delivered in a relevant and differentiated manner. It is important that the learning and teaching, achievements, attitudes and well-being of every young person matters.</w:t>
            </w:r>
          </w:p>
          <w:p w14:paraId="3A62F8B8" w14:textId="77777777" w:rsidR="00A41069" w:rsidRPr="00F86EC6" w:rsidRDefault="00A41069" w:rsidP="00F86EC6">
            <w:pPr>
              <w:pStyle w:val="Heading2"/>
              <w:numPr>
                <w:ilvl w:val="0"/>
                <w:numId w:val="21"/>
              </w:numPr>
              <w:spacing w:before="0"/>
              <w:ind w:left="175" w:hanging="175"/>
              <w:outlineLvl w:val="1"/>
              <w:rPr>
                <w:rFonts w:asciiTheme="minorHAnsi" w:hAnsiTheme="minorHAnsi" w:cstheme="minorHAnsi"/>
                <w:sz w:val="22"/>
                <w:szCs w:val="22"/>
              </w:rPr>
            </w:pPr>
            <w:r w:rsidRPr="00F86EC6">
              <w:rPr>
                <w:rFonts w:asciiTheme="minorHAnsi" w:hAnsiTheme="minorHAnsi" w:cstheme="minorHAnsi"/>
                <w:sz w:val="22"/>
                <w:szCs w:val="22"/>
              </w:rPr>
              <w:t xml:space="preserve">St Joseph’s is working towards the Dyslexia Aware Quality Mark to becoming a dyslexia and inclusive, friendly school with the key aim that dyslexia friendly schools enhance the impact of learning and teaching on the student in the classroom and to ensure that teaching benefits </w:t>
            </w:r>
            <w:r w:rsidRPr="00F86EC6">
              <w:rPr>
                <w:rFonts w:asciiTheme="minorHAnsi" w:hAnsiTheme="minorHAnsi" w:cstheme="minorHAnsi"/>
                <w:b/>
                <w:sz w:val="22"/>
                <w:szCs w:val="22"/>
              </w:rPr>
              <w:t>all</w:t>
            </w:r>
            <w:r w:rsidRPr="00F86EC6">
              <w:rPr>
                <w:rFonts w:asciiTheme="minorHAnsi" w:hAnsiTheme="minorHAnsi" w:cstheme="minorHAnsi"/>
                <w:sz w:val="22"/>
                <w:szCs w:val="22"/>
              </w:rPr>
              <w:t xml:space="preserve"> students, not just those with dyslexia.</w:t>
            </w:r>
          </w:p>
          <w:p w14:paraId="01EC7C98" w14:textId="77777777" w:rsidR="008133FC" w:rsidRPr="00F86EC6" w:rsidRDefault="008133FC" w:rsidP="00F86EC6">
            <w:pPr>
              <w:pStyle w:val="Heading2"/>
              <w:numPr>
                <w:ilvl w:val="0"/>
                <w:numId w:val="21"/>
              </w:numPr>
              <w:spacing w:before="0"/>
              <w:ind w:left="175" w:hanging="175"/>
              <w:outlineLvl w:val="1"/>
              <w:rPr>
                <w:rFonts w:asciiTheme="minorHAnsi" w:hAnsiTheme="minorHAnsi" w:cstheme="minorHAnsi"/>
                <w:sz w:val="22"/>
                <w:szCs w:val="22"/>
              </w:rPr>
            </w:pPr>
            <w:r w:rsidRPr="00F86EC6">
              <w:rPr>
                <w:rFonts w:asciiTheme="minorHAnsi" w:hAnsiTheme="minorHAnsi" w:cstheme="minorHAnsi"/>
                <w:sz w:val="22"/>
                <w:szCs w:val="22"/>
              </w:rPr>
              <w:t>P7 removed-(previously known as a Statement)</w:t>
            </w:r>
          </w:p>
          <w:p w14:paraId="68748D36" w14:textId="77777777" w:rsidR="000114FE" w:rsidRPr="00F86EC6" w:rsidRDefault="008133FC" w:rsidP="00F86EC6">
            <w:pPr>
              <w:pStyle w:val="Heading2"/>
              <w:numPr>
                <w:ilvl w:val="0"/>
                <w:numId w:val="21"/>
              </w:numPr>
              <w:spacing w:before="0"/>
              <w:ind w:left="175" w:hanging="175"/>
              <w:outlineLvl w:val="1"/>
              <w:rPr>
                <w:rFonts w:asciiTheme="minorHAnsi" w:hAnsiTheme="minorHAnsi" w:cstheme="minorHAnsi"/>
                <w:sz w:val="22"/>
                <w:szCs w:val="22"/>
              </w:rPr>
            </w:pPr>
            <w:r w:rsidRPr="00F86EC6">
              <w:rPr>
                <w:rFonts w:asciiTheme="minorHAnsi" w:hAnsiTheme="minorHAnsi" w:cstheme="minorHAnsi"/>
                <w:sz w:val="22"/>
                <w:szCs w:val="22"/>
              </w:rPr>
              <w:t>P9 added by appointment</w:t>
            </w:r>
          </w:p>
          <w:p w14:paraId="5A5A4116" w14:textId="4D995167" w:rsidR="008133FC" w:rsidRPr="00F86EC6" w:rsidRDefault="008133FC" w:rsidP="00F86EC6">
            <w:pPr>
              <w:pStyle w:val="Heading2"/>
              <w:numPr>
                <w:ilvl w:val="0"/>
                <w:numId w:val="21"/>
              </w:numPr>
              <w:spacing w:before="0"/>
              <w:ind w:left="175" w:hanging="175"/>
              <w:outlineLvl w:val="1"/>
              <w:rPr>
                <w:rFonts w:asciiTheme="minorHAnsi" w:hAnsiTheme="minorHAnsi" w:cstheme="minorHAnsi"/>
                <w:sz w:val="22"/>
                <w:szCs w:val="22"/>
              </w:rPr>
            </w:pPr>
            <w:r w:rsidRPr="00F86EC6">
              <w:rPr>
                <w:rFonts w:asciiTheme="minorHAnsi" w:hAnsiTheme="minorHAnsi" w:cstheme="minorHAnsi"/>
                <w:sz w:val="22"/>
                <w:szCs w:val="22"/>
              </w:rPr>
              <w:t xml:space="preserve">P13 </w:t>
            </w:r>
            <w:r w:rsidR="00936E5F" w:rsidRPr="00F86EC6">
              <w:rPr>
                <w:rFonts w:asciiTheme="minorHAnsi" w:hAnsiTheme="minorHAnsi" w:cstheme="minorHAnsi"/>
                <w:sz w:val="22"/>
                <w:szCs w:val="22"/>
              </w:rPr>
              <w:t>Removed</w:t>
            </w:r>
            <w:r w:rsidRPr="00F86EC6">
              <w:rPr>
                <w:rFonts w:asciiTheme="minorHAnsi" w:hAnsiTheme="minorHAnsi" w:cstheme="minorHAnsi"/>
                <w:sz w:val="22"/>
                <w:szCs w:val="22"/>
              </w:rPr>
              <w:t>:</w:t>
            </w:r>
            <w:r w:rsidR="00F86EC6">
              <w:rPr>
                <w:rFonts w:asciiTheme="minorHAnsi" w:hAnsiTheme="minorHAnsi" w:cstheme="minorHAnsi"/>
                <w:sz w:val="22"/>
                <w:szCs w:val="22"/>
              </w:rPr>
              <w:t xml:space="preserve"> </w:t>
            </w:r>
            <w:r w:rsidRPr="00F86EC6">
              <w:rPr>
                <w:rFonts w:asciiTheme="minorHAnsi" w:hAnsiTheme="minorHAnsi" w:cstheme="minorHAnsi"/>
                <w:sz w:val="22"/>
                <w:szCs w:val="22"/>
              </w:rPr>
              <w:t>Mrs R Hawkrigg</w:t>
            </w:r>
          </w:p>
          <w:p w14:paraId="537FCC1F" w14:textId="77777777" w:rsidR="008133FC" w:rsidRPr="00F86EC6" w:rsidRDefault="008133FC" w:rsidP="00F86EC6">
            <w:pPr>
              <w:pStyle w:val="Heading2"/>
              <w:numPr>
                <w:ilvl w:val="0"/>
                <w:numId w:val="21"/>
              </w:numPr>
              <w:spacing w:before="0"/>
              <w:ind w:left="175" w:hanging="175"/>
              <w:outlineLvl w:val="1"/>
              <w:rPr>
                <w:rFonts w:asciiTheme="minorHAnsi" w:hAnsiTheme="minorHAnsi" w:cstheme="minorHAnsi"/>
                <w:sz w:val="22"/>
                <w:szCs w:val="22"/>
              </w:rPr>
            </w:pPr>
            <w:r w:rsidRPr="00F86EC6">
              <w:rPr>
                <w:rFonts w:asciiTheme="minorHAnsi" w:hAnsiTheme="minorHAnsi" w:cstheme="minorHAnsi"/>
                <w:sz w:val="22"/>
                <w:szCs w:val="22"/>
              </w:rPr>
              <w:t>Added Miss Warwick</w:t>
            </w:r>
          </w:p>
        </w:tc>
      </w:tr>
      <w:tr w:rsidR="00936E5F" w:rsidRPr="00F86EC6" w14:paraId="2D847B0E" w14:textId="77777777" w:rsidTr="00A41069">
        <w:tc>
          <w:tcPr>
            <w:tcW w:w="1838" w:type="dxa"/>
          </w:tcPr>
          <w:p w14:paraId="2802118E" w14:textId="77777777" w:rsidR="00936E5F" w:rsidRPr="00F86EC6" w:rsidRDefault="00936E5F" w:rsidP="00F86EC6">
            <w:pPr>
              <w:pStyle w:val="NoSpacing"/>
              <w:rPr>
                <w:rFonts w:cstheme="minorHAnsi"/>
              </w:rPr>
            </w:pPr>
            <w:r w:rsidRPr="00F86EC6">
              <w:rPr>
                <w:rFonts w:cstheme="minorHAnsi"/>
              </w:rPr>
              <w:t>September 23</w:t>
            </w:r>
          </w:p>
        </w:tc>
        <w:tc>
          <w:tcPr>
            <w:tcW w:w="1985" w:type="dxa"/>
          </w:tcPr>
          <w:p w14:paraId="72684AE7" w14:textId="77777777" w:rsidR="00936E5F" w:rsidRPr="00F86EC6" w:rsidRDefault="00936E5F" w:rsidP="00F86EC6">
            <w:pPr>
              <w:pStyle w:val="NoSpacing"/>
              <w:rPr>
                <w:rFonts w:cstheme="minorHAnsi"/>
              </w:rPr>
            </w:pPr>
            <w:r w:rsidRPr="00F86EC6">
              <w:rPr>
                <w:rFonts w:cstheme="minorHAnsi"/>
              </w:rPr>
              <w:t>October 22</w:t>
            </w:r>
          </w:p>
        </w:tc>
        <w:tc>
          <w:tcPr>
            <w:tcW w:w="5523" w:type="dxa"/>
          </w:tcPr>
          <w:p w14:paraId="260E635A" w14:textId="77777777" w:rsidR="00936E5F" w:rsidRPr="00F86EC6" w:rsidRDefault="00936E5F" w:rsidP="00FB1FB5">
            <w:pPr>
              <w:pStyle w:val="Heading2"/>
              <w:numPr>
                <w:ilvl w:val="0"/>
                <w:numId w:val="21"/>
              </w:numPr>
              <w:spacing w:before="0"/>
              <w:ind w:left="175" w:hanging="175"/>
              <w:outlineLvl w:val="1"/>
              <w:rPr>
                <w:rFonts w:asciiTheme="minorHAnsi" w:hAnsiTheme="minorHAnsi" w:cstheme="minorHAnsi"/>
                <w:sz w:val="22"/>
                <w:szCs w:val="22"/>
              </w:rPr>
            </w:pPr>
            <w:r w:rsidRPr="00F86EC6">
              <w:rPr>
                <w:rFonts w:asciiTheme="minorHAnsi" w:hAnsiTheme="minorHAnsi" w:cstheme="minorHAnsi"/>
                <w:sz w:val="22"/>
                <w:szCs w:val="22"/>
              </w:rPr>
              <w:t>P4: Introduction of inclusion handbook added</w:t>
            </w:r>
          </w:p>
          <w:p w14:paraId="110628AC" w14:textId="77777777" w:rsidR="00936E5F" w:rsidRPr="00FB1FB5" w:rsidRDefault="00B844B4" w:rsidP="00FB1FB5">
            <w:pPr>
              <w:pStyle w:val="ListParagraph"/>
              <w:numPr>
                <w:ilvl w:val="0"/>
                <w:numId w:val="21"/>
              </w:numPr>
              <w:ind w:left="175" w:hanging="175"/>
              <w:rPr>
                <w:rFonts w:cstheme="minorHAnsi"/>
                <w:color w:val="4F81BD" w:themeColor="accent1"/>
              </w:rPr>
            </w:pPr>
            <w:r w:rsidRPr="00FB1FB5">
              <w:rPr>
                <w:rFonts w:cstheme="minorHAnsi"/>
                <w:color w:val="4F81BD" w:themeColor="accent1"/>
              </w:rPr>
              <w:t>P12</w:t>
            </w:r>
            <w:r w:rsidR="00936E5F" w:rsidRPr="00FB1FB5">
              <w:rPr>
                <w:rFonts w:cstheme="minorHAnsi"/>
                <w:color w:val="4F81BD" w:themeColor="accent1"/>
              </w:rPr>
              <w:t xml:space="preserve">: Addition of carers </w:t>
            </w:r>
            <w:r w:rsidR="004C00AC" w:rsidRPr="00FB1FB5">
              <w:rPr>
                <w:rFonts w:cstheme="minorHAnsi"/>
                <w:color w:val="4F81BD" w:themeColor="accent1"/>
              </w:rPr>
              <w:t>working in partnership</w:t>
            </w:r>
          </w:p>
          <w:p w14:paraId="34531212" w14:textId="77777777" w:rsidR="004C00AC" w:rsidRPr="00FB1FB5" w:rsidRDefault="00B844B4" w:rsidP="00FB1FB5">
            <w:pPr>
              <w:pStyle w:val="ListParagraph"/>
              <w:numPr>
                <w:ilvl w:val="0"/>
                <w:numId w:val="21"/>
              </w:numPr>
              <w:ind w:left="175" w:hanging="175"/>
              <w:rPr>
                <w:rFonts w:cstheme="minorHAnsi"/>
                <w:color w:val="4F81BD" w:themeColor="accent1"/>
              </w:rPr>
            </w:pPr>
            <w:r w:rsidRPr="00FB1FB5">
              <w:rPr>
                <w:rFonts w:cstheme="minorHAnsi"/>
                <w:color w:val="4F81BD" w:themeColor="accent1"/>
              </w:rPr>
              <w:t>P12</w:t>
            </w:r>
            <w:r w:rsidR="004C00AC" w:rsidRPr="00FB1FB5">
              <w:rPr>
                <w:rFonts w:cstheme="minorHAnsi"/>
                <w:color w:val="4F81BD" w:themeColor="accent1"/>
              </w:rPr>
              <w:t>: Links with Voluntary Organisations removed</w:t>
            </w:r>
          </w:p>
          <w:p w14:paraId="71E9103B" w14:textId="77777777" w:rsidR="004C00AC" w:rsidRPr="00FB1FB5" w:rsidRDefault="00B844B4" w:rsidP="00FB1FB5">
            <w:pPr>
              <w:pStyle w:val="ListParagraph"/>
              <w:numPr>
                <w:ilvl w:val="0"/>
                <w:numId w:val="21"/>
              </w:numPr>
              <w:ind w:left="175" w:hanging="175"/>
              <w:rPr>
                <w:rFonts w:cstheme="minorHAnsi"/>
                <w:color w:val="4F81BD" w:themeColor="accent1"/>
              </w:rPr>
            </w:pPr>
            <w:r w:rsidRPr="00FB1FB5">
              <w:rPr>
                <w:rFonts w:cstheme="minorHAnsi"/>
                <w:color w:val="4F81BD" w:themeColor="accent1"/>
              </w:rPr>
              <w:t>P13</w:t>
            </w:r>
            <w:r w:rsidR="004C00AC" w:rsidRPr="00FB1FB5">
              <w:rPr>
                <w:rFonts w:cstheme="minorHAnsi"/>
                <w:color w:val="4F81BD" w:themeColor="accent1"/>
              </w:rPr>
              <w:t>: Designation of SEQA provision changed to headteacher</w:t>
            </w:r>
          </w:p>
          <w:p w14:paraId="1520A385" w14:textId="77777777" w:rsidR="004C00AC" w:rsidRPr="00FB1FB5" w:rsidRDefault="00B844B4" w:rsidP="00FB1FB5">
            <w:pPr>
              <w:pStyle w:val="ListParagraph"/>
              <w:numPr>
                <w:ilvl w:val="0"/>
                <w:numId w:val="21"/>
              </w:numPr>
              <w:ind w:left="175" w:hanging="175"/>
              <w:rPr>
                <w:rFonts w:cstheme="minorHAnsi"/>
                <w:color w:val="4F81BD" w:themeColor="accent1"/>
              </w:rPr>
            </w:pPr>
            <w:r w:rsidRPr="00FB1FB5">
              <w:rPr>
                <w:rFonts w:cstheme="minorHAnsi"/>
                <w:color w:val="4F81BD" w:themeColor="accent1"/>
              </w:rPr>
              <w:t>P13</w:t>
            </w:r>
            <w:r w:rsidR="004C00AC" w:rsidRPr="00FB1FB5">
              <w:rPr>
                <w:rFonts w:cstheme="minorHAnsi"/>
                <w:color w:val="4F81BD" w:themeColor="accent1"/>
              </w:rPr>
              <w:t>: Addition of SEND Governor to meet with SENCO and/or SEND nominated members of the SEND team once per term.</w:t>
            </w:r>
          </w:p>
          <w:p w14:paraId="202DD100" w14:textId="77777777" w:rsidR="004C00AC" w:rsidRPr="00FB1FB5" w:rsidRDefault="00B844B4" w:rsidP="00FB1FB5">
            <w:pPr>
              <w:pStyle w:val="ListParagraph"/>
              <w:numPr>
                <w:ilvl w:val="0"/>
                <w:numId w:val="21"/>
              </w:numPr>
              <w:ind w:left="175" w:hanging="175"/>
              <w:rPr>
                <w:rFonts w:cstheme="minorHAnsi"/>
                <w:color w:val="4F81BD" w:themeColor="accent1"/>
              </w:rPr>
            </w:pPr>
            <w:r w:rsidRPr="00FB1FB5">
              <w:rPr>
                <w:rFonts w:cstheme="minorHAnsi"/>
                <w:color w:val="4F81BD" w:themeColor="accent1"/>
              </w:rPr>
              <w:t>P14</w:t>
            </w:r>
            <w:r w:rsidR="004C00AC" w:rsidRPr="00FB1FB5">
              <w:rPr>
                <w:rFonts w:cstheme="minorHAnsi"/>
                <w:color w:val="4F81BD" w:themeColor="accent1"/>
              </w:rPr>
              <w:t>: SENCO changed from R. Hawrigg to H. Horridge</w:t>
            </w:r>
          </w:p>
          <w:p w14:paraId="18B7C2DF" w14:textId="77777777" w:rsidR="00E562B9" w:rsidRPr="00FB1FB5" w:rsidRDefault="00E562B9" w:rsidP="00FB1FB5">
            <w:pPr>
              <w:pStyle w:val="ListParagraph"/>
              <w:numPr>
                <w:ilvl w:val="0"/>
                <w:numId w:val="21"/>
              </w:numPr>
              <w:ind w:left="175" w:hanging="175"/>
              <w:rPr>
                <w:rFonts w:cstheme="minorHAnsi"/>
                <w:color w:val="4F81BD" w:themeColor="accent1"/>
              </w:rPr>
            </w:pPr>
            <w:r w:rsidRPr="00FB1FB5">
              <w:rPr>
                <w:rFonts w:cstheme="minorHAnsi"/>
                <w:color w:val="4F81BD" w:themeColor="accent1"/>
              </w:rPr>
              <w:lastRenderedPageBreak/>
              <w:t>P</w:t>
            </w:r>
            <w:r w:rsidR="00B844B4" w:rsidRPr="00FB1FB5">
              <w:rPr>
                <w:rFonts w:cstheme="minorHAnsi"/>
                <w:color w:val="4F81BD" w:themeColor="accent1"/>
              </w:rPr>
              <w:t>15</w:t>
            </w:r>
            <w:r w:rsidRPr="00FB1FB5">
              <w:rPr>
                <w:rFonts w:cstheme="minorHAnsi"/>
                <w:color w:val="4F81BD" w:themeColor="accent1"/>
              </w:rPr>
              <w:t>: Miss Warwick removed as designated safeguarding teacher.</w:t>
            </w:r>
          </w:p>
          <w:p w14:paraId="5CBB9EA1" w14:textId="77777777" w:rsidR="00E562B9" w:rsidRPr="00FB1FB5" w:rsidRDefault="00E562B9" w:rsidP="00FB1FB5">
            <w:pPr>
              <w:pStyle w:val="ListParagraph"/>
              <w:numPr>
                <w:ilvl w:val="0"/>
                <w:numId w:val="21"/>
              </w:numPr>
              <w:ind w:left="175" w:hanging="175"/>
              <w:rPr>
                <w:rFonts w:cstheme="minorHAnsi"/>
                <w:color w:val="4F81BD" w:themeColor="accent1"/>
              </w:rPr>
            </w:pPr>
            <w:r w:rsidRPr="00FB1FB5">
              <w:rPr>
                <w:rFonts w:cstheme="minorHAnsi"/>
                <w:color w:val="4F81BD" w:themeColor="accent1"/>
              </w:rPr>
              <w:t>P</w:t>
            </w:r>
            <w:r w:rsidR="00B844B4" w:rsidRPr="00FB1FB5">
              <w:rPr>
                <w:rFonts w:cstheme="minorHAnsi"/>
                <w:color w:val="4F81BD" w:themeColor="accent1"/>
              </w:rPr>
              <w:t>16</w:t>
            </w:r>
            <w:r w:rsidRPr="00FB1FB5">
              <w:rPr>
                <w:rFonts w:cstheme="minorHAnsi"/>
                <w:color w:val="4F81BD" w:themeColor="accent1"/>
              </w:rPr>
              <w:t>: Carers added</w:t>
            </w:r>
          </w:p>
          <w:p w14:paraId="24C17A7B" w14:textId="77777777" w:rsidR="00E562B9" w:rsidRPr="00FB1FB5" w:rsidRDefault="00E562B9" w:rsidP="00FB1FB5">
            <w:pPr>
              <w:pStyle w:val="ListParagraph"/>
              <w:numPr>
                <w:ilvl w:val="0"/>
                <w:numId w:val="21"/>
              </w:numPr>
              <w:ind w:left="175" w:hanging="175"/>
              <w:rPr>
                <w:rFonts w:cstheme="minorHAnsi"/>
              </w:rPr>
            </w:pPr>
            <w:r w:rsidRPr="00FB1FB5">
              <w:rPr>
                <w:rFonts w:cstheme="minorHAnsi"/>
                <w:color w:val="4F81BD" w:themeColor="accent1"/>
              </w:rPr>
              <w:t>Throughout “pupil” changed to “student”</w:t>
            </w:r>
          </w:p>
        </w:tc>
      </w:tr>
      <w:tr w:rsidR="000747EB" w:rsidRPr="00F86EC6" w14:paraId="1F1C15FC" w14:textId="77777777" w:rsidTr="00A41069">
        <w:tc>
          <w:tcPr>
            <w:tcW w:w="1838" w:type="dxa"/>
          </w:tcPr>
          <w:p w14:paraId="2148FD4E" w14:textId="3AAE2C14" w:rsidR="000747EB" w:rsidRPr="00F86EC6" w:rsidRDefault="000747EB" w:rsidP="00F86EC6">
            <w:pPr>
              <w:pStyle w:val="NoSpacing"/>
              <w:rPr>
                <w:rFonts w:cstheme="minorHAnsi"/>
              </w:rPr>
            </w:pPr>
            <w:r w:rsidRPr="00F86EC6">
              <w:rPr>
                <w:rFonts w:cstheme="minorHAnsi"/>
              </w:rPr>
              <w:lastRenderedPageBreak/>
              <w:t>September 2024</w:t>
            </w:r>
          </w:p>
        </w:tc>
        <w:tc>
          <w:tcPr>
            <w:tcW w:w="1985" w:type="dxa"/>
          </w:tcPr>
          <w:p w14:paraId="082A69BD" w14:textId="399F1053" w:rsidR="000747EB" w:rsidRPr="00F86EC6" w:rsidRDefault="000747EB" w:rsidP="00F86EC6">
            <w:pPr>
              <w:pStyle w:val="NoSpacing"/>
              <w:rPr>
                <w:rFonts w:cstheme="minorHAnsi"/>
              </w:rPr>
            </w:pPr>
            <w:r w:rsidRPr="00F86EC6">
              <w:rPr>
                <w:rFonts w:cstheme="minorHAnsi"/>
              </w:rPr>
              <w:t>September 2023</w:t>
            </w:r>
          </w:p>
        </w:tc>
        <w:tc>
          <w:tcPr>
            <w:tcW w:w="5523" w:type="dxa"/>
          </w:tcPr>
          <w:p w14:paraId="532A919F" w14:textId="16378414" w:rsidR="00994488" w:rsidRPr="00F86EC6" w:rsidRDefault="00994488" w:rsidP="00F86EC6">
            <w:pPr>
              <w:pStyle w:val="Heading2"/>
              <w:spacing w:before="0"/>
              <w:outlineLvl w:val="1"/>
              <w:rPr>
                <w:rFonts w:asciiTheme="minorHAnsi" w:hAnsiTheme="minorHAnsi" w:cstheme="minorHAnsi"/>
                <w:color w:val="0070C0"/>
                <w:sz w:val="22"/>
                <w:szCs w:val="22"/>
              </w:rPr>
            </w:pPr>
            <w:r w:rsidRPr="00F86EC6">
              <w:rPr>
                <w:rFonts w:asciiTheme="minorHAnsi" w:hAnsiTheme="minorHAnsi" w:cstheme="minorHAnsi"/>
                <w:color w:val="0070C0"/>
                <w:sz w:val="22"/>
                <w:szCs w:val="22"/>
              </w:rPr>
              <w:t>Throughout: “SEND students” changed to “</w:t>
            </w:r>
            <w:r w:rsidR="00F86EC6" w:rsidRPr="00F86EC6">
              <w:rPr>
                <w:rFonts w:asciiTheme="minorHAnsi" w:hAnsiTheme="minorHAnsi" w:cstheme="minorHAnsi"/>
                <w:color w:val="0070C0"/>
                <w:sz w:val="22"/>
                <w:szCs w:val="22"/>
              </w:rPr>
              <w:t>Students with additional needs”, “SEND department” to “RAISE network” and “Learning Support department” to “RAISE network”. “SENCO” changed to “RAISE Lead”.</w:t>
            </w:r>
          </w:p>
          <w:p w14:paraId="227B3076" w14:textId="3A32645A" w:rsidR="00994488" w:rsidRPr="00F86EC6" w:rsidRDefault="000747EB" w:rsidP="00FB1FB5">
            <w:pPr>
              <w:pStyle w:val="Heading2"/>
              <w:numPr>
                <w:ilvl w:val="0"/>
                <w:numId w:val="34"/>
              </w:numPr>
              <w:spacing w:before="0"/>
              <w:ind w:left="175" w:hanging="175"/>
              <w:outlineLvl w:val="1"/>
              <w:rPr>
                <w:rFonts w:asciiTheme="minorHAnsi" w:hAnsiTheme="minorHAnsi" w:cstheme="minorHAnsi"/>
                <w:color w:val="0070C0"/>
                <w:sz w:val="22"/>
                <w:szCs w:val="22"/>
              </w:rPr>
            </w:pPr>
            <w:r w:rsidRPr="00F86EC6">
              <w:rPr>
                <w:rFonts w:asciiTheme="minorHAnsi" w:hAnsiTheme="minorHAnsi" w:cstheme="minorHAnsi"/>
                <w:color w:val="0070C0"/>
                <w:sz w:val="22"/>
                <w:szCs w:val="22"/>
              </w:rPr>
              <w:t>P4: Addition of RAISE network, awarding of Dyslexia Friendly Schools Aw</w:t>
            </w:r>
            <w:r w:rsidR="00994488" w:rsidRPr="00F86EC6">
              <w:rPr>
                <w:rFonts w:asciiTheme="minorHAnsi" w:hAnsiTheme="minorHAnsi" w:cstheme="minorHAnsi"/>
                <w:color w:val="0070C0"/>
                <w:sz w:val="22"/>
                <w:szCs w:val="22"/>
              </w:rPr>
              <w:t>ard and Inclusion Quality Mark.</w:t>
            </w:r>
          </w:p>
          <w:p w14:paraId="68F22B85" w14:textId="77777777" w:rsidR="00994488" w:rsidRPr="00FB1FB5" w:rsidRDefault="00994488" w:rsidP="00FB1FB5">
            <w:pPr>
              <w:pStyle w:val="ListParagraph"/>
              <w:numPr>
                <w:ilvl w:val="0"/>
                <w:numId w:val="34"/>
              </w:numPr>
              <w:ind w:left="175" w:hanging="175"/>
              <w:rPr>
                <w:rFonts w:cstheme="minorHAnsi"/>
                <w:color w:val="0070C0"/>
              </w:rPr>
            </w:pPr>
            <w:r w:rsidRPr="00FB1FB5">
              <w:rPr>
                <w:rFonts w:cstheme="minorHAnsi"/>
                <w:color w:val="0070C0"/>
              </w:rPr>
              <w:t>P5: Raise Network aims added and ThinkMe added.</w:t>
            </w:r>
          </w:p>
          <w:p w14:paraId="0EC9497F" w14:textId="77777777" w:rsidR="007C069A" w:rsidRPr="00FB1FB5" w:rsidRDefault="00994488" w:rsidP="00FB1FB5">
            <w:pPr>
              <w:pStyle w:val="ListParagraph"/>
              <w:numPr>
                <w:ilvl w:val="0"/>
                <w:numId w:val="34"/>
              </w:numPr>
              <w:ind w:left="175" w:hanging="175"/>
              <w:rPr>
                <w:rFonts w:cstheme="minorHAnsi"/>
                <w:color w:val="0070C0"/>
              </w:rPr>
            </w:pPr>
            <w:r w:rsidRPr="00FB1FB5">
              <w:rPr>
                <w:rFonts w:cstheme="minorHAnsi"/>
                <w:color w:val="0070C0"/>
              </w:rPr>
              <w:t>P7: Removal of Asperger’s Syndrome.</w:t>
            </w:r>
          </w:p>
          <w:p w14:paraId="5A7649D0" w14:textId="4DAC2CF8" w:rsidR="007C069A" w:rsidRPr="00FB1FB5" w:rsidRDefault="007C069A" w:rsidP="00FB1FB5">
            <w:pPr>
              <w:pStyle w:val="ListParagraph"/>
              <w:numPr>
                <w:ilvl w:val="0"/>
                <w:numId w:val="34"/>
              </w:numPr>
              <w:ind w:left="175" w:hanging="175"/>
              <w:rPr>
                <w:rFonts w:cstheme="minorHAnsi"/>
                <w:color w:val="0070C0"/>
              </w:rPr>
            </w:pPr>
            <w:r w:rsidRPr="00FB1FB5">
              <w:rPr>
                <w:rFonts w:cstheme="minorHAnsi"/>
                <w:color w:val="0070C0"/>
              </w:rPr>
              <w:t>P9: Section 4 title change</w:t>
            </w:r>
            <w:r w:rsidR="00B576B9" w:rsidRPr="00FB1FB5">
              <w:rPr>
                <w:rFonts w:cstheme="minorHAnsi"/>
                <w:color w:val="0070C0"/>
              </w:rPr>
              <w:t xml:space="preserve"> including “additional needs”</w:t>
            </w:r>
          </w:p>
          <w:p w14:paraId="5A3ECA55" w14:textId="77777777" w:rsidR="00B576B9" w:rsidRPr="00FB1FB5" w:rsidRDefault="007C069A" w:rsidP="00FB1FB5">
            <w:pPr>
              <w:pStyle w:val="ListParagraph"/>
              <w:numPr>
                <w:ilvl w:val="0"/>
                <w:numId w:val="34"/>
              </w:numPr>
              <w:ind w:left="175" w:hanging="175"/>
              <w:rPr>
                <w:rFonts w:cstheme="minorHAnsi"/>
                <w:color w:val="0070C0"/>
              </w:rPr>
            </w:pPr>
            <w:r w:rsidRPr="00FB1FB5">
              <w:rPr>
                <w:rFonts w:cstheme="minorHAnsi"/>
                <w:color w:val="0070C0"/>
              </w:rPr>
              <w:t xml:space="preserve">P9: Changes to criteria for entry onto RAISE list added for the three tiers of RAISE network support. </w:t>
            </w:r>
          </w:p>
          <w:p w14:paraId="18617FA6" w14:textId="77777777" w:rsidR="00B576B9" w:rsidRPr="00FB1FB5" w:rsidRDefault="00B576B9" w:rsidP="00FB1FB5">
            <w:pPr>
              <w:pStyle w:val="ListParagraph"/>
              <w:numPr>
                <w:ilvl w:val="0"/>
                <w:numId w:val="34"/>
              </w:numPr>
              <w:ind w:left="175" w:hanging="175"/>
              <w:rPr>
                <w:rFonts w:cstheme="minorHAnsi"/>
                <w:color w:val="0070C0"/>
              </w:rPr>
            </w:pPr>
            <w:r w:rsidRPr="00FB1FB5">
              <w:rPr>
                <w:rFonts w:cstheme="minorHAnsi"/>
                <w:color w:val="0070C0"/>
              </w:rPr>
              <w:t>P10: Hours of support reference removed.</w:t>
            </w:r>
          </w:p>
          <w:p w14:paraId="54B11BEA" w14:textId="77777777" w:rsidR="00B576B9" w:rsidRPr="00FB1FB5" w:rsidRDefault="00B576B9" w:rsidP="00FB1FB5">
            <w:pPr>
              <w:pStyle w:val="ListParagraph"/>
              <w:numPr>
                <w:ilvl w:val="0"/>
                <w:numId w:val="34"/>
              </w:numPr>
              <w:ind w:left="175" w:hanging="175"/>
              <w:rPr>
                <w:rFonts w:cstheme="minorHAnsi"/>
                <w:color w:val="0070C0"/>
              </w:rPr>
            </w:pPr>
            <w:r w:rsidRPr="00FB1FB5">
              <w:rPr>
                <w:rFonts w:cstheme="minorHAnsi"/>
                <w:color w:val="0070C0"/>
              </w:rPr>
              <w:t>P11: Section 5 title change “RAISE list”</w:t>
            </w:r>
          </w:p>
          <w:p w14:paraId="597BAEC3" w14:textId="1E881929" w:rsidR="00D97604" w:rsidRPr="00FB1FB5" w:rsidRDefault="00B576B9" w:rsidP="00FB1FB5">
            <w:pPr>
              <w:pStyle w:val="ListParagraph"/>
              <w:numPr>
                <w:ilvl w:val="0"/>
                <w:numId w:val="34"/>
              </w:numPr>
              <w:ind w:left="175" w:hanging="175"/>
              <w:rPr>
                <w:rFonts w:cstheme="minorHAnsi"/>
                <w:color w:val="0070C0"/>
              </w:rPr>
            </w:pPr>
            <w:r w:rsidRPr="00FB1FB5">
              <w:rPr>
                <w:rFonts w:cstheme="minorHAnsi"/>
                <w:color w:val="0070C0"/>
              </w:rPr>
              <w:t>P11: Learning Support Department changed to RAISE network</w:t>
            </w:r>
          </w:p>
          <w:p w14:paraId="6639EA99" w14:textId="7DB5054F" w:rsidR="00D97604" w:rsidRPr="00FB1FB5" w:rsidRDefault="00D97604" w:rsidP="00FB1FB5">
            <w:pPr>
              <w:pStyle w:val="ListParagraph"/>
              <w:numPr>
                <w:ilvl w:val="0"/>
                <w:numId w:val="34"/>
              </w:numPr>
              <w:ind w:left="175" w:hanging="175"/>
              <w:rPr>
                <w:rFonts w:cstheme="minorHAnsi"/>
                <w:color w:val="0070C0"/>
              </w:rPr>
            </w:pPr>
            <w:r w:rsidRPr="00FB1FB5">
              <w:rPr>
                <w:rFonts w:cstheme="minorHAnsi"/>
                <w:color w:val="0070C0"/>
              </w:rPr>
              <w:t>P12: Communication Commitment added</w:t>
            </w:r>
          </w:p>
          <w:p w14:paraId="12402C48" w14:textId="77777777" w:rsidR="00D97604" w:rsidRPr="00FB1FB5" w:rsidRDefault="00D97604" w:rsidP="00FB1FB5">
            <w:pPr>
              <w:pStyle w:val="ListParagraph"/>
              <w:numPr>
                <w:ilvl w:val="0"/>
                <w:numId w:val="34"/>
              </w:numPr>
              <w:ind w:left="175" w:hanging="175"/>
              <w:rPr>
                <w:rFonts w:cstheme="minorHAnsi"/>
                <w:color w:val="0070C0"/>
              </w:rPr>
            </w:pPr>
            <w:r w:rsidRPr="00FB1FB5">
              <w:rPr>
                <w:rFonts w:cstheme="minorHAnsi"/>
                <w:color w:val="0070C0"/>
              </w:rPr>
              <w:t xml:space="preserve">P13: Section 6 title change to include RAISE list. </w:t>
            </w:r>
          </w:p>
          <w:p w14:paraId="091F72B6" w14:textId="77777777" w:rsidR="003F352C" w:rsidRPr="00FB1FB5" w:rsidRDefault="00D97604" w:rsidP="00FB1FB5">
            <w:pPr>
              <w:pStyle w:val="ListParagraph"/>
              <w:numPr>
                <w:ilvl w:val="0"/>
                <w:numId w:val="34"/>
              </w:numPr>
              <w:ind w:left="175" w:hanging="175"/>
              <w:rPr>
                <w:rFonts w:cstheme="minorHAnsi"/>
                <w:color w:val="0070C0"/>
              </w:rPr>
            </w:pPr>
            <w:r w:rsidRPr="00FB1FB5">
              <w:rPr>
                <w:rFonts w:cstheme="minorHAnsi"/>
                <w:color w:val="0070C0"/>
              </w:rPr>
              <w:t xml:space="preserve">P13: Criteria for exiting the RAISE list amended. </w:t>
            </w:r>
          </w:p>
          <w:p w14:paraId="5E272750" w14:textId="709BE2AC" w:rsidR="000747EB" w:rsidRPr="00FB1FB5" w:rsidRDefault="003F352C" w:rsidP="00FB1FB5">
            <w:pPr>
              <w:pStyle w:val="ListParagraph"/>
              <w:numPr>
                <w:ilvl w:val="0"/>
                <w:numId w:val="34"/>
              </w:numPr>
              <w:ind w:left="175" w:hanging="175"/>
              <w:rPr>
                <w:rFonts w:cstheme="minorHAnsi"/>
              </w:rPr>
            </w:pPr>
            <w:r w:rsidRPr="00FB1FB5">
              <w:rPr>
                <w:rFonts w:cstheme="minorHAnsi"/>
                <w:color w:val="0070C0"/>
              </w:rPr>
              <w:t xml:space="preserve">P14: Parents’ Evening changed to Progress Evening </w:t>
            </w:r>
          </w:p>
        </w:tc>
      </w:tr>
    </w:tbl>
    <w:p w14:paraId="4E718EAB" w14:textId="77777777" w:rsidR="004C2F5D" w:rsidRDefault="004C2F5D">
      <w:pPr>
        <w:pStyle w:val="NoSpacing"/>
        <w:rPr>
          <w:rFonts w:cstheme="minorHAnsi"/>
          <w:b/>
          <w:sz w:val="28"/>
          <w:szCs w:val="28"/>
        </w:rPr>
      </w:pPr>
    </w:p>
    <w:p w14:paraId="757B1401" w14:textId="77777777" w:rsidR="004C2F5D" w:rsidRDefault="004C2F5D">
      <w:pPr>
        <w:pStyle w:val="NoSpacing"/>
      </w:pPr>
    </w:p>
    <w:p w14:paraId="0DBB5B0F" w14:textId="77777777" w:rsidR="004C2F5D" w:rsidRPr="00FB1FB5" w:rsidRDefault="0024221B">
      <w:pPr>
        <w:pStyle w:val="NoSpacing"/>
        <w:rPr>
          <w:sz w:val="24"/>
          <w:szCs w:val="24"/>
        </w:rPr>
      </w:pPr>
      <w:r w:rsidRPr="00FB1FB5">
        <w:rPr>
          <w:sz w:val="24"/>
          <w:szCs w:val="24"/>
        </w:rPr>
        <w:t>SEN Governor</w:t>
      </w:r>
      <w:r w:rsidR="0080703B" w:rsidRPr="00FB1FB5">
        <w:rPr>
          <w:sz w:val="24"/>
          <w:szCs w:val="24"/>
        </w:rPr>
        <w:t xml:space="preserve">: </w:t>
      </w:r>
      <w:r w:rsidR="00785C14" w:rsidRPr="00FB1FB5">
        <w:rPr>
          <w:sz w:val="24"/>
          <w:szCs w:val="24"/>
        </w:rPr>
        <w:t>Mrs Hilary Freeman</w:t>
      </w:r>
    </w:p>
    <w:p w14:paraId="67A1091E" w14:textId="77777777" w:rsidR="004C2F5D" w:rsidRPr="00FB1FB5" w:rsidRDefault="0080703B">
      <w:pPr>
        <w:pStyle w:val="NoSpacing"/>
        <w:rPr>
          <w:sz w:val="24"/>
          <w:szCs w:val="24"/>
        </w:rPr>
      </w:pPr>
      <w:r w:rsidRPr="00FB1FB5">
        <w:rPr>
          <w:sz w:val="24"/>
          <w:szCs w:val="24"/>
        </w:rPr>
        <w:t xml:space="preserve">                           </w:t>
      </w:r>
    </w:p>
    <w:p w14:paraId="27E7A65B" w14:textId="0C3F95E3" w:rsidR="004C2F5D" w:rsidRPr="00FB1FB5" w:rsidRDefault="0080703B">
      <w:pPr>
        <w:pStyle w:val="NoSpacing"/>
        <w:rPr>
          <w:sz w:val="24"/>
          <w:szCs w:val="24"/>
        </w:rPr>
      </w:pPr>
      <w:r w:rsidRPr="00FB1FB5">
        <w:rPr>
          <w:sz w:val="24"/>
          <w:szCs w:val="24"/>
        </w:rPr>
        <w:t xml:space="preserve">SLT </w:t>
      </w:r>
      <w:r w:rsidR="000114FE" w:rsidRPr="00FB1FB5">
        <w:rPr>
          <w:sz w:val="24"/>
          <w:szCs w:val="24"/>
        </w:rPr>
        <w:t>Advocate for SEN</w:t>
      </w:r>
      <w:r w:rsidR="00DC6750">
        <w:rPr>
          <w:sz w:val="24"/>
          <w:szCs w:val="24"/>
        </w:rPr>
        <w:t>D</w:t>
      </w:r>
      <w:bookmarkStart w:id="0" w:name="_GoBack"/>
      <w:bookmarkEnd w:id="0"/>
      <w:r w:rsidR="000114FE" w:rsidRPr="00FB1FB5">
        <w:rPr>
          <w:sz w:val="24"/>
          <w:szCs w:val="24"/>
        </w:rPr>
        <w:t>: Mrs Helen H</w:t>
      </w:r>
      <w:r w:rsidR="000747EB" w:rsidRPr="00FB1FB5">
        <w:rPr>
          <w:sz w:val="24"/>
          <w:szCs w:val="24"/>
        </w:rPr>
        <w:t>orridge - Assistant Headteach</w:t>
      </w:r>
      <w:r w:rsidR="00994488" w:rsidRPr="00FB1FB5">
        <w:rPr>
          <w:sz w:val="24"/>
          <w:szCs w:val="24"/>
        </w:rPr>
        <w:t>e</w:t>
      </w:r>
      <w:r w:rsidR="000747EB" w:rsidRPr="00FB1FB5">
        <w:rPr>
          <w:sz w:val="24"/>
          <w:szCs w:val="24"/>
        </w:rPr>
        <w:t xml:space="preserve">r: </w:t>
      </w:r>
      <w:r w:rsidR="000114FE" w:rsidRPr="00FB1FB5">
        <w:rPr>
          <w:sz w:val="24"/>
          <w:szCs w:val="24"/>
        </w:rPr>
        <w:t>Curriculum</w:t>
      </w:r>
      <w:r w:rsidR="00936E5F" w:rsidRPr="00FB1FB5">
        <w:rPr>
          <w:sz w:val="24"/>
          <w:szCs w:val="24"/>
        </w:rPr>
        <w:t xml:space="preserve"> and SENCO</w:t>
      </w:r>
    </w:p>
    <w:p w14:paraId="7CE5BE75" w14:textId="77777777" w:rsidR="00936E5F" w:rsidRPr="00FB1FB5" w:rsidRDefault="00936E5F">
      <w:pPr>
        <w:pStyle w:val="NoSpacing"/>
        <w:rPr>
          <w:b/>
          <w:sz w:val="24"/>
          <w:szCs w:val="24"/>
        </w:rPr>
      </w:pPr>
    </w:p>
    <w:p w14:paraId="14C880B3" w14:textId="77777777" w:rsidR="00936E5F" w:rsidRPr="00FB1FB5" w:rsidRDefault="00936E5F">
      <w:pPr>
        <w:rPr>
          <w:b/>
          <w:sz w:val="24"/>
          <w:szCs w:val="24"/>
        </w:rPr>
      </w:pPr>
      <w:r w:rsidRPr="00FB1FB5">
        <w:rPr>
          <w:b/>
          <w:sz w:val="24"/>
          <w:szCs w:val="24"/>
        </w:rPr>
        <w:br w:type="page"/>
      </w:r>
    </w:p>
    <w:p w14:paraId="6AFDFF9B" w14:textId="77777777" w:rsidR="004C2F5D" w:rsidRDefault="0080703B">
      <w:pPr>
        <w:pStyle w:val="NoSpacing"/>
        <w:rPr>
          <w:b/>
          <w:bCs/>
          <w:sz w:val="28"/>
          <w:szCs w:val="28"/>
          <w:u w:val="single"/>
        </w:rPr>
      </w:pPr>
      <w:r>
        <w:rPr>
          <w:b/>
          <w:sz w:val="28"/>
          <w:szCs w:val="28"/>
        </w:rPr>
        <w:lastRenderedPageBreak/>
        <w:t xml:space="preserve">Section1: Rationale </w:t>
      </w:r>
    </w:p>
    <w:p w14:paraId="2D43E06F" w14:textId="77777777" w:rsidR="004C2F5D" w:rsidRDefault="004C2F5D">
      <w:pPr>
        <w:pStyle w:val="NoSpacing"/>
        <w:rPr>
          <w:b/>
          <w:sz w:val="28"/>
          <w:szCs w:val="28"/>
        </w:rPr>
      </w:pPr>
    </w:p>
    <w:p w14:paraId="2005D75F" w14:textId="77777777" w:rsidR="004C2F5D" w:rsidRPr="0008126E" w:rsidRDefault="0080703B">
      <w:pPr>
        <w:pStyle w:val="NoSpacing"/>
        <w:jc w:val="both"/>
        <w:rPr>
          <w:sz w:val="28"/>
          <w:szCs w:val="28"/>
        </w:rPr>
      </w:pPr>
      <w:r>
        <w:rPr>
          <w:sz w:val="24"/>
          <w:szCs w:val="24"/>
        </w:rPr>
        <w:t xml:space="preserve">As reflected in our mission statement, every </w:t>
      </w:r>
      <w:r w:rsidR="00936E5F">
        <w:rPr>
          <w:sz w:val="24"/>
          <w:szCs w:val="24"/>
        </w:rPr>
        <w:t>student</w:t>
      </w:r>
      <w:r>
        <w:rPr>
          <w:sz w:val="24"/>
          <w:szCs w:val="24"/>
        </w:rPr>
        <w:t xml:space="preserve"> at St Joseph’s is recognised as having individual skills, talents and abilities and </w:t>
      </w:r>
      <w:r w:rsidR="0008126E">
        <w:rPr>
          <w:sz w:val="24"/>
          <w:szCs w:val="24"/>
        </w:rPr>
        <w:t>is equally important and valued and their journey to success is unlimited.</w:t>
      </w:r>
      <w:r>
        <w:rPr>
          <w:sz w:val="24"/>
          <w:szCs w:val="24"/>
        </w:rPr>
        <w:t xml:space="preserve"> The school, therefore, is committed to responding to any individual’s Special Educational Needs at any stage of his/her school career in order that he/she may be fully included and given the opportunities to develop his/her skills, abilities and talents to the full. </w:t>
      </w:r>
    </w:p>
    <w:p w14:paraId="1B241136" w14:textId="77777777" w:rsidR="004C2F5D" w:rsidRDefault="004C2F5D">
      <w:pPr>
        <w:pStyle w:val="NoSpacing"/>
        <w:jc w:val="both"/>
        <w:rPr>
          <w:sz w:val="24"/>
          <w:szCs w:val="24"/>
        </w:rPr>
      </w:pPr>
    </w:p>
    <w:p w14:paraId="51B4F2D9" w14:textId="04219CBC" w:rsidR="004C2F5D" w:rsidRDefault="0080703B">
      <w:pPr>
        <w:pStyle w:val="NoSpacing"/>
        <w:jc w:val="both"/>
        <w:rPr>
          <w:sz w:val="24"/>
          <w:szCs w:val="24"/>
        </w:rPr>
      </w:pPr>
      <w:r>
        <w:rPr>
          <w:sz w:val="24"/>
          <w:szCs w:val="24"/>
        </w:rPr>
        <w:t xml:space="preserve">It is recognised that all staff have a responsibility for every </w:t>
      </w:r>
      <w:r w:rsidR="00936E5F">
        <w:rPr>
          <w:sz w:val="24"/>
          <w:szCs w:val="24"/>
        </w:rPr>
        <w:t>student</w:t>
      </w:r>
      <w:r>
        <w:rPr>
          <w:sz w:val="24"/>
          <w:szCs w:val="24"/>
        </w:rPr>
        <w:t xml:space="preserve"> within their teaching group and that every teacher is a teacher of every child or young </w:t>
      </w:r>
      <w:r w:rsidR="000114FE">
        <w:rPr>
          <w:sz w:val="24"/>
          <w:szCs w:val="24"/>
        </w:rPr>
        <w:t>person including those with SEN. School follows a ‘Think Me’ approach.</w:t>
      </w:r>
      <w:r w:rsidR="00936E5F">
        <w:rPr>
          <w:sz w:val="24"/>
          <w:szCs w:val="24"/>
        </w:rPr>
        <w:t xml:space="preserve"> Our whole school approach to SEND is </w:t>
      </w:r>
      <w:r w:rsidR="000747EB">
        <w:rPr>
          <w:sz w:val="24"/>
          <w:szCs w:val="24"/>
        </w:rPr>
        <w:t xml:space="preserve">through our RAISE network and is </w:t>
      </w:r>
      <w:r w:rsidR="00936E5F">
        <w:rPr>
          <w:sz w:val="24"/>
          <w:szCs w:val="24"/>
        </w:rPr>
        <w:t>summarised in our Inclusion handbook.</w:t>
      </w:r>
    </w:p>
    <w:p w14:paraId="1886887A" w14:textId="14BA9D62" w:rsidR="000747EB" w:rsidRDefault="000747EB">
      <w:pPr>
        <w:pStyle w:val="NoSpacing"/>
        <w:jc w:val="both"/>
        <w:rPr>
          <w:sz w:val="24"/>
          <w:szCs w:val="24"/>
        </w:rPr>
      </w:pPr>
    </w:p>
    <w:p w14:paraId="563473A5" w14:textId="242E0B1A" w:rsidR="000747EB" w:rsidRDefault="000747EB">
      <w:pPr>
        <w:pStyle w:val="NoSpacing"/>
        <w:jc w:val="both"/>
        <w:rPr>
          <w:sz w:val="24"/>
          <w:szCs w:val="24"/>
        </w:rPr>
      </w:pPr>
      <w:r>
        <w:rPr>
          <w:sz w:val="24"/>
          <w:szCs w:val="24"/>
        </w:rPr>
        <w:t xml:space="preserve">The RAISE network forms our additional support strategy for any individual who is Receiving Additional Intervention, Support and Enrichment at St Joseph’s and forms a rebranding of the SEN department following stakeholder voice.  </w:t>
      </w:r>
    </w:p>
    <w:p w14:paraId="25D54B72" w14:textId="77777777" w:rsidR="004C2F5D" w:rsidRDefault="004C2F5D">
      <w:pPr>
        <w:pStyle w:val="NoSpacing"/>
        <w:jc w:val="both"/>
        <w:rPr>
          <w:sz w:val="24"/>
          <w:szCs w:val="24"/>
        </w:rPr>
      </w:pPr>
    </w:p>
    <w:p w14:paraId="02BC1B60" w14:textId="77777777" w:rsidR="00A41069" w:rsidRDefault="0080703B">
      <w:pPr>
        <w:pStyle w:val="NoSpacing"/>
        <w:jc w:val="both"/>
        <w:rPr>
          <w:sz w:val="24"/>
          <w:szCs w:val="24"/>
        </w:rPr>
      </w:pPr>
      <w:r>
        <w:rPr>
          <w:sz w:val="24"/>
          <w:szCs w:val="24"/>
        </w:rPr>
        <w:t xml:space="preserve">A systematic and unified approach by subject staff, pastoral teams, learning support and specialist staff will enable the educational needs of all </w:t>
      </w:r>
      <w:r w:rsidR="00936E5F">
        <w:rPr>
          <w:sz w:val="24"/>
          <w:szCs w:val="24"/>
        </w:rPr>
        <w:t>student</w:t>
      </w:r>
      <w:r>
        <w:rPr>
          <w:sz w:val="24"/>
          <w:szCs w:val="24"/>
        </w:rPr>
        <w:t>s to be identified and allow appropriate educational provision to be made.</w:t>
      </w:r>
    </w:p>
    <w:p w14:paraId="0572E5E1" w14:textId="77777777" w:rsidR="00A41069" w:rsidRDefault="00A41069">
      <w:pPr>
        <w:pStyle w:val="NoSpacing"/>
        <w:jc w:val="both"/>
        <w:rPr>
          <w:sz w:val="24"/>
          <w:szCs w:val="24"/>
        </w:rPr>
      </w:pPr>
    </w:p>
    <w:p w14:paraId="23E99E77" w14:textId="77777777" w:rsidR="00A41069" w:rsidRPr="001666E5" w:rsidRDefault="00A41069" w:rsidP="00A41069">
      <w:pPr>
        <w:spacing w:after="0" w:line="240" w:lineRule="auto"/>
        <w:jc w:val="both"/>
        <w:rPr>
          <w:rFonts w:cstheme="minorHAnsi"/>
          <w:sz w:val="24"/>
          <w:szCs w:val="24"/>
        </w:rPr>
      </w:pPr>
      <w:r w:rsidRPr="001666E5">
        <w:rPr>
          <w:rFonts w:cstheme="minorHAnsi"/>
          <w:sz w:val="24"/>
          <w:szCs w:val="24"/>
        </w:rPr>
        <w:t>St Joseph’s endeavours to meet the diverse needs of students to ensure inclusion for all. All of our students are entitled to a balanced and broad curriculum, delivered in a relevant and differentiated manner. It is important that the</w:t>
      </w:r>
      <w:r>
        <w:rPr>
          <w:rFonts w:cstheme="minorHAnsi"/>
          <w:sz w:val="24"/>
          <w:szCs w:val="24"/>
        </w:rPr>
        <w:t xml:space="preserve"> learning and teaching</w:t>
      </w:r>
      <w:r w:rsidRPr="001666E5">
        <w:rPr>
          <w:rFonts w:cstheme="minorHAnsi"/>
          <w:sz w:val="24"/>
          <w:szCs w:val="24"/>
        </w:rPr>
        <w:t>, achievements, attitudes and well-being of every young person matters</w:t>
      </w:r>
      <w:r>
        <w:rPr>
          <w:rFonts w:cstheme="minorHAnsi"/>
          <w:sz w:val="24"/>
          <w:szCs w:val="24"/>
        </w:rPr>
        <w:t>.</w:t>
      </w:r>
    </w:p>
    <w:p w14:paraId="54710EC4" w14:textId="77777777" w:rsidR="00936E5F" w:rsidRDefault="00936E5F" w:rsidP="00A41069">
      <w:pPr>
        <w:pStyle w:val="NoSpacing"/>
        <w:jc w:val="both"/>
        <w:rPr>
          <w:rFonts w:cstheme="minorHAnsi"/>
          <w:sz w:val="24"/>
          <w:szCs w:val="24"/>
        </w:rPr>
      </w:pPr>
    </w:p>
    <w:p w14:paraId="1050541A" w14:textId="0596E619" w:rsidR="00A41069" w:rsidRDefault="000747EB" w:rsidP="00A41069">
      <w:pPr>
        <w:pStyle w:val="NoSpacing"/>
        <w:jc w:val="both"/>
        <w:rPr>
          <w:sz w:val="24"/>
          <w:szCs w:val="24"/>
        </w:rPr>
      </w:pPr>
      <w:r>
        <w:rPr>
          <w:rFonts w:cstheme="minorHAnsi"/>
          <w:sz w:val="24"/>
          <w:szCs w:val="24"/>
        </w:rPr>
        <w:t>St Joseph’s has achieved</w:t>
      </w:r>
      <w:r w:rsidR="00A41069" w:rsidRPr="001666E5">
        <w:rPr>
          <w:rFonts w:cstheme="minorHAnsi"/>
          <w:sz w:val="24"/>
          <w:szCs w:val="24"/>
        </w:rPr>
        <w:t xml:space="preserve"> the Dyslexia Aware Quality Mark </w:t>
      </w:r>
      <w:r>
        <w:rPr>
          <w:rFonts w:cstheme="minorHAnsi"/>
          <w:sz w:val="24"/>
          <w:szCs w:val="24"/>
        </w:rPr>
        <w:t xml:space="preserve">and is a </w:t>
      </w:r>
      <w:r w:rsidR="00A41069">
        <w:rPr>
          <w:rFonts w:cstheme="minorHAnsi"/>
          <w:sz w:val="24"/>
          <w:szCs w:val="24"/>
        </w:rPr>
        <w:t>d</w:t>
      </w:r>
      <w:r w:rsidR="00A41069" w:rsidRPr="001666E5">
        <w:rPr>
          <w:rFonts w:cstheme="minorHAnsi"/>
          <w:sz w:val="24"/>
          <w:szCs w:val="24"/>
        </w:rPr>
        <w:t>yslexia</w:t>
      </w:r>
      <w:r>
        <w:rPr>
          <w:rFonts w:cstheme="minorHAnsi"/>
          <w:sz w:val="24"/>
          <w:szCs w:val="24"/>
        </w:rPr>
        <w:t xml:space="preserve"> and inclusive, friendly school. This ensures that our </w:t>
      </w:r>
      <w:r w:rsidR="00A41069">
        <w:rPr>
          <w:rFonts w:cstheme="minorHAnsi"/>
          <w:sz w:val="24"/>
          <w:szCs w:val="24"/>
        </w:rPr>
        <w:t>s</w:t>
      </w:r>
      <w:r>
        <w:rPr>
          <w:rFonts w:cstheme="minorHAnsi"/>
          <w:sz w:val="24"/>
          <w:szCs w:val="24"/>
        </w:rPr>
        <w:t xml:space="preserve">chool </w:t>
      </w:r>
      <w:r w:rsidR="00A41069" w:rsidRPr="001666E5">
        <w:rPr>
          <w:rFonts w:cstheme="minorHAnsi"/>
          <w:sz w:val="24"/>
          <w:szCs w:val="24"/>
        </w:rPr>
        <w:t>enhance</w:t>
      </w:r>
      <w:r>
        <w:rPr>
          <w:rFonts w:cstheme="minorHAnsi"/>
          <w:sz w:val="24"/>
          <w:szCs w:val="24"/>
        </w:rPr>
        <w:t>s</w:t>
      </w:r>
      <w:r w:rsidR="00A41069" w:rsidRPr="001666E5">
        <w:rPr>
          <w:rFonts w:cstheme="minorHAnsi"/>
          <w:sz w:val="24"/>
          <w:szCs w:val="24"/>
        </w:rPr>
        <w:t xml:space="preserve"> the impact of learning and teaching on the student in the classroom and to ensure that teaching benefits </w:t>
      </w:r>
      <w:r w:rsidR="00A41069" w:rsidRPr="001666E5">
        <w:rPr>
          <w:rFonts w:cstheme="minorHAnsi"/>
          <w:b/>
          <w:sz w:val="24"/>
          <w:szCs w:val="24"/>
        </w:rPr>
        <w:t>all</w:t>
      </w:r>
      <w:r w:rsidR="00A41069" w:rsidRPr="001666E5">
        <w:rPr>
          <w:rFonts w:cstheme="minorHAnsi"/>
          <w:sz w:val="24"/>
          <w:szCs w:val="24"/>
        </w:rPr>
        <w:t xml:space="preserve"> students, not just those with dyslexia.</w:t>
      </w:r>
      <w:r>
        <w:rPr>
          <w:rFonts w:cstheme="minorHAnsi"/>
          <w:sz w:val="24"/>
          <w:szCs w:val="24"/>
        </w:rPr>
        <w:t xml:space="preserve"> The school has also achieved the Inclusion Quality Mark which certifies good inclusive practices and evaluates equal opportunities for all students regardless of age, gender, ethnicity, attainment and background. </w:t>
      </w:r>
    </w:p>
    <w:p w14:paraId="74B731F9" w14:textId="77777777" w:rsidR="00A41069" w:rsidRDefault="00A41069">
      <w:pPr>
        <w:pStyle w:val="NoSpacing"/>
        <w:jc w:val="both"/>
        <w:rPr>
          <w:sz w:val="24"/>
          <w:szCs w:val="24"/>
        </w:rPr>
      </w:pPr>
    </w:p>
    <w:p w14:paraId="33051711" w14:textId="14CBB6E7" w:rsidR="004C2F5D" w:rsidRDefault="0080703B">
      <w:pPr>
        <w:pStyle w:val="NoSpacing"/>
        <w:rPr>
          <w:b/>
          <w:bCs/>
          <w:sz w:val="24"/>
          <w:szCs w:val="24"/>
        </w:rPr>
      </w:pPr>
      <w:r>
        <w:rPr>
          <w:b/>
          <w:bCs/>
          <w:sz w:val="24"/>
          <w:szCs w:val="24"/>
        </w:rPr>
        <w:t xml:space="preserve">Under the </w:t>
      </w:r>
      <w:r w:rsidR="000747EB">
        <w:rPr>
          <w:b/>
          <w:bCs/>
          <w:sz w:val="24"/>
          <w:szCs w:val="24"/>
        </w:rPr>
        <w:t>SEN</w:t>
      </w:r>
      <w:r>
        <w:rPr>
          <w:b/>
          <w:bCs/>
          <w:sz w:val="24"/>
          <w:szCs w:val="24"/>
        </w:rPr>
        <w:t xml:space="preserve"> Code of Practice - Sept </w:t>
      </w:r>
      <w:r w:rsidR="00994488">
        <w:rPr>
          <w:b/>
          <w:bCs/>
          <w:sz w:val="24"/>
          <w:szCs w:val="24"/>
        </w:rPr>
        <w:t>2015</w:t>
      </w:r>
      <w:r>
        <w:rPr>
          <w:b/>
          <w:bCs/>
          <w:sz w:val="24"/>
          <w:szCs w:val="24"/>
        </w:rPr>
        <w:t>:</w:t>
      </w:r>
    </w:p>
    <w:p w14:paraId="6552B985" w14:textId="77777777" w:rsidR="004C2F5D" w:rsidRDefault="0080703B">
      <w:pPr>
        <w:pStyle w:val="NoSpacing"/>
        <w:jc w:val="both"/>
        <w:rPr>
          <w:sz w:val="24"/>
          <w:szCs w:val="24"/>
        </w:rPr>
      </w:pPr>
      <w:r>
        <w:rPr>
          <w:sz w:val="24"/>
          <w:szCs w:val="24"/>
        </w:rPr>
        <w:t xml:space="preserve">A child or young person has Special Educational Needs if they have a learning difficulty or disability which calls for special educational provision to be made for him or her. </w:t>
      </w:r>
    </w:p>
    <w:p w14:paraId="31A4150F" w14:textId="77777777" w:rsidR="004C2F5D" w:rsidRDefault="004C2F5D">
      <w:pPr>
        <w:pStyle w:val="NoSpacing"/>
        <w:jc w:val="both"/>
        <w:rPr>
          <w:sz w:val="24"/>
          <w:szCs w:val="24"/>
        </w:rPr>
      </w:pPr>
    </w:p>
    <w:p w14:paraId="7EC8AFF2" w14:textId="77777777" w:rsidR="004C2F5D" w:rsidRDefault="0080703B">
      <w:pPr>
        <w:pStyle w:val="NoSpacing"/>
        <w:jc w:val="both"/>
        <w:rPr>
          <w:sz w:val="24"/>
          <w:szCs w:val="24"/>
        </w:rPr>
      </w:pPr>
      <w:r>
        <w:rPr>
          <w:sz w:val="24"/>
          <w:szCs w:val="24"/>
        </w:rPr>
        <w:t xml:space="preserve">A child of compulsory school age or a young person has a learning difficulty or disability if he or she: </w:t>
      </w:r>
    </w:p>
    <w:p w14:paraId="7412CC66" w14:textId="77777777" w:rsidR="004C2F5D" w:rsidRDefault="0080703B">
      <w:pPr>
        <w:pStyle w:val="NoSpacing"/>
        <w:numPr>
          <w:ilvl w:val="0"/>
          <w:numId w:val="10"/>
        </w:numPr>
        <w:jc w:val="both"/>
        <w:rPr>
          <w:sz w:val="24"/>
          <w:szCs w:val="24"/>
        </w:rPr>
      </w:pPr>
      <w:r>
        <w:rPr>
          <w:sz w:val="24"/>
          <w:szCs w:val="24"/>
        </w:rPr>
        <w:t>has a significantly greater difficulty in learning than the majority of others of the same age.</w:t>
      </w:r>
    </w:p>
    <w:p w14:paraId="10385E11" w14:textId="77777777" w:rsidR="004C2F5D" w:rsidRDefault="0080703B">
      <w:pPr>
        <w:pStyle w:val="NoSpacing"/>
        <w:numPr>
          <w:ilvl w:val="0"/>
          <w:numId w:val="10"/>
        </w:numPr>
        <w:jc w:val="both"/>
        <w:rPr>
          <w:sz w:val="24"/>
          <w:szCs w:val="24"/>
        </w:rPr>
      </w:pPr>
      <w:r>
        <w:rPr>
          <w:sz w:val="24"/>
          <w:szCs w:val="24"/>
        </w:rPr>
        <w:t xml:space="preserve">has a disability which prevents or hinders him or her from making use of educational facilities of a kind generally provided for others of the same age in mainstream schools or mainstream post-16 institutions. </w:t>
      </w:r>
    </w:p>
    <w:p w14:paraId="5D7D7323" w14:textId="77777777" w:rsidR="004C2F5D" w:rsidRDefault="004C2F5D">
      <w:pPr>
        <w:rPr>
          <w:b/>
          <w:sz w:val="28"/>
          <w:szCs w:val="28"/>
        </w:rPr>
      </w:pPr>
    </w:p>
    <w:p w14:paraId="30B6F210" w14:textId="77777777" w:rsidR="00936E5F" w:rsidRDefault="00936E5F">
      <w:pPr>
        <w:rPr>
          <w:b/>
          <w:sz w:val="28"/>
          <w:szCs w:val="28"/>
        </w:rPr>
      </w:pPr>
      <w:r>
        <w:rPr>
          <w:b/>
          <w:sz w:val="28"/>
          <w:szCs w:val="28"/>
        </w:rPr>
        <w:br w:type="page"/>
      </w:r>
    </w:p>
    <w:p w14:paraId="75711C50" w14:textId="77777777" w:rsidR="004C2F5D" w:rsidRDefault="0080703B">
      <w:pPr>
        <w:pStyle w:val="NoSpacing"/>
        <w:rPr>
          <w:b/>
          <w:sz w:val="28"/>
          <w:szCs w:val="28"/>
        </w:rPr>
      </w:pPr>
      <w:r>
        <w:rPr>
          <w:b/>
          <w:sz w:val="28"/>
          <w:szCs w:val="28"/>
        </w:rPr>
        <w:lastRenderedPageBreak/>
        <w:t>Section 2: Aims and Objectives</w:t>
      </w:r>
    </w:p>
    <w:p w14:paraId="0F58145D" w14:textId="77777777" w:rsidR="00936E5F" w:rsidRDefault="00936E5F">
      <w:pPr>
        <w:pStyle w:val="NoSpacing"/>
        <w:jc w:val="both"/>
        <w:rPr>
          <w:rFonts w:cs="Tahoma"/>
          <w:sz w:val="24"/>
          <w:szCs w:val="24"/>
        </w:rPr>
      </w:pPr>
    </w:p>
    <w:p w14:paraId="4111EB75" w14:textId="6CBEC12B" w:rsidR="004C2F5D" w:rsidRDefault="0080703B">
      <w:pPr>
        <w:pStyle w:val="NoSpacing"/>
        <w:jc w:val="both"/>
        <w:rPr>
          <w:rFonts w:cs="Tahoma"/>
          <w:sz w:val="24"/>
          <w:szCs w:val="24"/>
        </w:rPr>
      </w:pPr>
      <w:r>
        <w:rPr>
          <w:rFonts w:cs="Tahoma"/>
          <w:sz w:val="24"/>
          <w:szCs w:val="24"/>
        </w:rPr>
        <w:t xml:space="preserve">Everyone at St </w:t>
      </w:r>
      <w:r w:rsidR="00D40FB6">
        <w:rPr>
          <w:rFonts w:cs="Tahoma"/>
          <w:sz w:val="24"/>
          <w:szCs w:val="24"/>
        </w:rPr>
        <w:t>Joseph’s</w:t>
      </w:r>
      <w:r>
        <w:rPr>
          <w:rFonts w:cs="Tahoma"/>
          <w:sz w:val="24"/>
          <w:szCs w:val="24"/>
        </w:rPr>
        <w:t xml:space="preserve"> RC High School is committed to providing the conditions and opportunities to enable any child with </w:t>
      </w:r>
      <w:r w:rsidR="00994488">
        <w:rPr>
          <w:rFonts w:cs="Tahoma"/>
          <w:sz w:val="24"/>
          <w:szCs w:val="24"/>
        </w:rPr>
        <w:t>additional needs</w:t>
      </w:r>
      <w:r>
        <w:rPr>
          <w:rFonts w:cs="Tahoma"/>
          <w:sz w:val="24"/>
          <w:szCs w:val="24"/>
        </w:rPr>
        <w:t xml:space="preserve"> to be included fully in all aspects of school life. </w:t>
      </w:r>
      <w:r w:rsidR="000747EB">
        <w:rPr>
          <w:rFonts w:cs="Tahoma"/>
          <w:sz w:val="24"/>
          <w:szCs w:val="24"/>
        </w:rPr>
        <w:t xml:space="preserve">The RAISE network forms </w:t>
      </w:r>
      <w:r w:rsidR="00994488">
        <w:rPr>
          <w:rFonts w:cs="Tahoma"/>
          <w:sz w:val="24"/>
          <w:szCs w:val="24"/>
        </w:rPr>
        <w:t xml:space="preserve">a support system across school to ensure that any individuals who require additional support above and beyond universal provision receive it in a personalised and timely manner. </w:t>
      </w:r>
      <w:r>
        <w:rPr>
          <w:rFonts w:cs="Tahoma"/>
          <w:sz w:val="24"/>
          <w:szCs w:val="24"/>
        </w:rPr>
        <w:t xml:space="preserve">We aim to improve the outcomes for any child through high aspirations and expectations for all young people within our school providing a focus on outcomes and not just hours of provision. </w:t>
      </w:r>
    </w:p>
    <w:p w14:paraId="6782BFC4" w14:textId="77777777" w:rsidR="004C2F5D" w:rsidRDefault="004C2F5D">
      <w:pPr>
        <w:pStyle w:val="NoSpacing"/>
        <w:jc w:val="both"/>
        <w:rPr>
          <w:rFonts w:cs="Tahoma"/>
          <w:sz w:val="24"/>
          <w:szCs w:val="24"/>
        </w:rPr>
      </w:pPr>
    </w:p>
    <w:p w14:paraId="1E03C15C" w14:textId="77777777" w:rsidR="004C2F5D" w:rsidRDefault="0080703B">
      <w:pPr>
        <w:pStyle w:val="NoSpacing"/>
        <w:jc w:val="both"/>
        <w:rPr>
          <w:sz w:val="24"/>
          <w:szCs w:val="24"/>
        </w:rPr>
      </w:pPr>
      <w:r>
        <w:rPr>
          <w:rFonts w:cs="Tahoma"/>
          <w:sz w:val="24"/>
          <w:szCs w:val="24"/>
        </w:rPr>
        <w:t>We believe that all young children are entitled to an education that enables them to make progress to achieve their potential, become confident individuals and make a successful transition into adulthood.</w:t>
      </w:r>
    </w:p>
    <w:p w14:paraId="111DA344" w14:textId="77777777" w:rsidR="004C2F5D" w:rsidRDefault="004C2F5D">
      <w:pPr>
        <w:autoSpaceDE w:val="0"/>
        <w:autoSpaceDN w:val="0"/>
        <w:adjustRightInd w:val="0"/>
        <w:spacing w:after="0" w:line="240" w:lineRule="auto"/>
        <w:jc w:val="both"/>
        <w:rPr>
          <w:rFonts w:cs="Arial"/>
          <w:b/>
          <w:bCs/>
          <w:color w:val="000000"/>
          <w:sz w:val="28"/>
          <w:szCs w:val="28"/>
        </w:rPr>
      </w:pPr>
    </w:p>
    <w:p w14:paraId="390D2E10" w14:textId="77777777" w:rsidR="004C2F5D" w:rsidRPr="00936E5F" w:rsidRDefault="0080703B">
      <w:pPr>
        <w:pStyle w:val="NoSpacing"/>
        <w:rPr>
          <w:b/>
          <w:sz w:val="24"/>
          <w:szCs w:val="24"/>
        </w:rPr>
      </w:pPr>
      <w:r w:rsidRPr="00936E5F">
        <w:rPr>
          <w:b/>
          <w:sz w:val="24"/>
          <w:szCs w:val="24"/>
        </w:rPr>
        <w:t xml:space="preserve">OBJECTIVE </w:t>
      </w:r>
    </w:p>
    <w:p w14:paraId="49ACE4CB" w14:textId="77777777" w:rsidR="004C2F5D" w:rsidRPr="00936E5F" w:rsidRDefault="0080703B">
      <w:pPr>
        <w:pStyle w:val="NoSpacing"/>
        <w:rPr>
          <w:b/>
          <w:sz w:val="24"/>
          <w:szCs w:val="24"/>
        </w:rPr>
      </w:pPr>
      <w:r w:rsidRPr="00936E5F">
        <w:rPr>
          <w:b/>
          <w:i/>
          <w:iCs/>
          <w:sz w:val="24"/>
          <w:szCs w:val="24"/>
        </w:rPr>
        <w:t>How are we going to achieve our aims?</w:t>
      </w:r>
    </w:p>
    <w:p w14:paraId="08D21671" w14:textId="5EF7AC99" w:rsidR="004C2F5D" w:rsidRPr="00936E5F" w:rsidRDefault="0080703B">
      <w:pPr>
        <w:pStyle w:val="NoSpacing"/>
        <w:numPr>
          <w:ilvl w:val="0"/>
          <w:numId w:val="11"/>
        </w:numPr>
        <w:rPr>
          <w:sz w:val="24"/>
          <w:szCs w:val="24"/>
        </w:rPr>
      </w:pPr>
      <w:r w:rsidRPr="00936E5F">
        <w:rPr>
          <w:sz w:val="24"/>
          <w:szCs w:val="24"/>
        </w:rPr>
        <w:t xml:space="preserve">To identify and provide for </w:t>
      </w:r>
      <w:r w:rsidR="00936E5F">
        <w:rPr>
          <w:sz w:val="24"/>
          <w:szCs w:val="24"/>
        </w:rPr>
        <w:t>student</w:t>
      </w:r>
      <w:r w:rsidRPr="00936E5F">
        <w:rPr>
          <w:sz w:val="24"/>
          <w:szCs w:val="24"/>
        </w:rPr>
        <w:t>s who</w:t>
      </w:r>
      <w:r w:rsidR="00994488">
        <w:rPr>
          <w:sz w:val="24"/>
          <w:szCs w:val="24"/>
        </w:rPr>
        <w:t xml:space="preserve"> have Special Educational Needs, </w:t>
      </w:r>
      <w:r w:rsidRPr="00936E5F">
        <w:rPr>
          <w:sz w:val="24"/>
          <w:szCs w:val="24"/>
        </w:rPr>
        <w:t>additional needs</w:t>
      </w:r>
      <w:r w:rsidR="00994488">
        <w:rPr>
          <w:sz w:val="24"/>
          <w:szCs w:val="24"/>
        </w:rPr>
        <w:t xml:space="preserve"> and/or disabilities</w:t>
      </w:r>
      <w:r w:rsidRPr="00936E5F">
        <w:rPr>
          <w:sz w:val="24"/>
          <w:szCs w:val="24"/>
        </w:rPr>
        <w:t xml:space="preserve">. </w:t>
      </w:r>
    </w:p>
    <w:p w14:paraId="7EB3A698" w14:textId="18892FF5" w:rsidR="004C2F5D" w:rsidRPr="00936E5F" w:rsidRDefault="0080703B">
      <w:pPr>
        <w:pStyle w:val="NoSpacing"/>
        <w:numPr>
          <w:ilvl w:val="0"/>
          <w:numId w:val="11"/>
        </w:numPr>
        <w:rPr>
          <w:sz w:val="24"/>
          <w:szCs w:val="24"/>
        </w:rPr>
      </w:pPr>
      <w:r w:rsidRPr="00936E5F">
        <w:rPr>
          <w:sz w:val="24"/>
          <w:szCs w:val="24"/>
        </w:rPr>
        <w:t xml:space="preserve">To work within the guidance provide in the SEND Code of Practice, </w:t>
      </w:r>
      <w:r w:rsidR="00994488">
        <w:rPr>
          <w:sz w:val="24"/>
          <w:szCs w:val="24"/>
        </w:rPr>
        <w:t>2015</w:t>
      </w:r>
      <w:r w:rsidRPr="00936E5F">
        <w:rPr>
          <w:sz w:val="24"/>
          <w:szCs w:val="24"/>
        </w:rPr>
        <w:t xml:space="preserve">. </w:t>
      </w:r>
    </w:p>
    <w:p w14:paraId="4D0B023D" w14:textId="6CD01308" w:rsidR="004C2F5D" w:rsidRPr="00936E5F" w:rsidRDefault="0080703B">
      <w:pPr>
        <w:pStyle w:val="NoSpacing"/>
        <w:numPr>
          <w:ilvl w:val="0"/>
          <w:numId w:val="11"/>
        </w:numPr>
        <w:rPr>
          <w:sz w:val="24"/>
          <w:szCs w:val="24"/>
        </w:rPr>
      </w:pPr>
      <w:r w:rsidRPr="00936E5F">
        <w:rPr>
          <w:sz w:val="24"/>
          <w:szCs w:val="24"/>
        </w:rPr>
        <w:t xml:space="preserve">To operate a “whole </w:t>
      </w:r>
      <w:r w:rsidR="00936E5F">
        <w:rPr>
          <w:sz w:val="24"/>
          <w:szCs w:val="24"/>
        </w:rPr>
        <w:t>student</w:t>
      </w:r>
      <w:r w:rsidRPr="00936E5F">
        <w:rPr>
          <w:sz w:val="24"/>
          <w:szCs w:val="24"/>
        </w:rPr>
        <w:t>, whole school” approach to the management and provision of support for Special Educational Needs</w:t>
      </w:r>
      <w:r w:rsidR="00994488">
        <w:rPr>
          <w:sz w:val="24"/>
          <w:szCs w:val="24"/>
        </w:rPr>
        <w:t xml:space="preserve"> through ThinkMe strategy</w:t>
      </w:r>
      <w:r w:rsidRPr="00936E5F">
        <w:rPr>
          <w:sz w:val="24"/>
          <w:szCs w:val="24"/>
        </w:rPr>
        <w:t xml:space="preserve">. </w:t>
      </w:r>
    </w:p>
    <w:p w14:paraId="3A61C317" w14:textId="77777777" w:rsidR="004C2F5D" w:rsidRPr="00936E5F" w:rsidRDefault="0080703B">
      <w:pPr>
        <w:pStyle w:val="NoSpacing"/>
        <w:numPr>
          <w:ilvl w:val="0"/>
          <w:numId w:val="11"/>
        </w:numPr>
        <w:rPr>
          <w:sz w:val="24"/>
          <w:szCs w:val="24"/>
        </w:rPr>
      </w:pPr>
      <w:r w:rsidRPr="00936E5F">
        <w:rPr>
          <w:sz w:val="24"/>
          <w:szCs w:val="24"/>
        </w:rPr>
        <w:t>To provide a Special Educational Needs Co-ordinator (</w:t>
      </w:r>
      <w:r w:rsidR="004C00AC">
        <w:rPr>
          <w:sz w:val="24"/>
          <w:szCs w:val="24"/>
        </w:rPr>
        <w:t>SENCO</w:t>
      </w:r>
      <w:r w:rsidRPr="00936E5F">
        <w:rPr>
          <w:sz w:val="24"/>
          <w:szCs w:val="24"/>
        </w:rPr>
        <w:t xml:space="preserve">) who will work within the SEND Inclusion Policy. </w:t>
      </w:r>
    </w:p>
    <w:p w14:paraId="53861688" w14:textId="14841025" w:rsidR="004C2F5D" w:rsidRPr="00936E5F" w:rsidRDefault="0080703B">
      <w:pPr>
        <w:pStyle w:val="NoSpacing"/>
        <w:numPr>
          <w:ilvl w:val="0"/>
          <w:numId w:val="11"/>
        </w:numPr>
        <w:rPr>
          <w:sz w:val="24"/>
          <w:szCs w:val="24"/>
        </w:rPr>
      </w:pPr>
      <w:r w:rsidRPr="00936E5F">
        <w:rPr>
          <w:sz w:val="24"/>
          <w:szCs w:val="24"/>
        </w:rPr>
        <w:t xml:space="preserve">To provide support and advice for all staff working </w:t>
      </w:r>
      <w:r w:rsidR="00994488">
        <w:rPr>
          <w:sz w:val="24"/>
          <w:szCs w:val="24"/>
        </w:rPr>
        <w:t xml:space="preserve">with </w:t>
      </w:r>
      <w:r w:rsidR="00936E5F">
        <w:rPr>
          <w:sz w:val="24"/>
          <w:szCs w:val="24"/>
        </w:rPr>
        <w:t>student</w:t>
      </w:r>
      <w:r w:rsidRPr="00936E5F">
        <w:rPr>
          <w:sz w:val="24"/>
          <w:szCs w:val="24"/>
        </w:rPr>
        <w:t>s</w:t>
      </w:r>
      <w:r w:rsidR="00994488">
        <w:rPr>
          <w:sz w:val="24"/>
          <w:szCs w:val="24"/>
        </w:rPr>
        <w:t xml:space="preserve"> with additional needs</w:t>
      </w:r>
      <w:r w:rsidRPr="00936E5F">
        <w:rPr>
          <w:sz w:val="24"/>
          <w:szCs w:val="24"/>
        </w:rPr>
        <w:t xml:space="preserve">. </w:t>
      </w:r>
    </w:p>
    <w:p w14:paraId="5A1B3CB1" w14:textId="77777777" w:rsidR="004C2F5D" w:rsidRPr="00936E5F" w:rsidRDefault="004C2F5D">
      <w:pPr>
        <w:pStyle w:val="NoSpacing"/>
        <w:rPr>
          <w:sz w:val="24"/>
          <w:szCs w:val="24"/>
        </w:rPr>
      </w:pPr>
    </w:p>
    <w:p w14:paraId="61F4319C" w14:textId="77777777" w:rsidR="00936E5F" w:rsidRDefault="00936E5F">
      <w:pPr>
        <w:rPr>
          <w:b/>
          <w:sz w:val="28"/>
          <w:szCs w:val="28"/>
        </w:rPr>
      </w:pPr>
      <w:r>
        <w:rPr>
          <w:b/>
          <w:sz w:val="28"/>
          <w:szCs w:val="28"/>
        </w:rPr>
        <w:br w:type="page"/>
      </w:r>
    </w:p>
    <w:p w14:paraId="7020094E" w14:textId="77777777" w:rsidR="004C2F5D" w:rsidRDefault="0080703B">
      <w:pPr>
        <w:pStyle w:val="NoSpacing"/>
        <w:rPr>
          <w:b/>
          <w:sz w:val="28"/>
          <w:szCs w:val="28"/>
        </w:rPr>
      </w:pPr>
      <w:r>
        <w:rPr>
          <w:b/>
          <w:sz w:val="28"/>
          <w:szCs w:val="28"/>
        </w:rPr>
        <w:lastRenderedPageBreak/>
        <w:t xml:space="preserve">Section 3: </w:t>
      </w:r>
      <w:r w:rsidR="00936E5F">
        <w:rPr>
          <w:b/>
          <w:sz w:val="28"/>
          <w:szCs w:val="28"/>
        </w:rPr>
        <w:t>Identifying Special Educational Needs</w:t>
      </w:r>
      <w:r>
        <w:rPr>
          <w:b/>
          <w:sz w:val="28"/>
          <w:szCs w:val="28"/>
        </w:rPr>
        <w:t xml:space="preserve"> </w:t>
      </w:r>
    </w:p>
    <w:p w14:paraId="1811FB29" w14:textId="77777777" w:rsidR="00936E5F" w:rsidRDefault="00936E5F">
      <w:pPr>
        <w:pStyle w:val="NoSpacing"/>
        <w:jc w:val="both"/>
        <w:rPr>
          <w:rFonts w:cs="Arial"/>
          <w:color w:val="000000"/>
          <w:sz w:val="24"/>
          <w:szCs w:val="24"/>
        </w:rPr>
      </w:pPr>
    </w:p>
    <w:p w14:paraId="04DD1742" w14:textId="6894B4E0" w:rsidR="004C2F5D" w:rsidRDefault="00994488">
      <w:pPr>
        <w:pStyle w:val="NoSpacing"/>
        <w:jc w:val="both"/>
        <w:rPr>
          <w:rFonts w:cs="Arial"/>
          <w:color w:val="000000"/>
          <w:sz w:val="24"/>
          <w:szCs w:val="24"/>
        </w:rPr>
      </w:pPr>
      <w:r>
        <w:rPr>
          <w:rFonts w:cs="Arial"/>
          <w:color w:val="000000"/>
          <w:sz w:val="24"/>
          <w:szCs w:val="24"/>
        </w:rPr>
        <w:t>In accordance with the SEND Code of Practice, 2015, t</w:t>
      </w:r>
      <w:r w:rsidR="0080703B">
        <w:rPr>
          <w:rFonts w:cs="Arial"/>
          <w:color w:val="000000"/>
          <w:sz w:val="24"/>
          <w:szCs w:val="24"/>
        </w:rPr>
        <w:t xml:space="preserve">here are four broad areas that give an overview of the range of needs that a young person might require to help them reach their potential within school. The purpose of identification is to work out what action the school needs to take, not to fit a </w:t>
      </w:r>
      <w:r w:rsidR="00936E5F">
        <w:rPr>
          <w:rFonts w:cs="Arial"/>
          <w:color w:val="000000"/>
          <w:sz w:val="24"/>
          <w:szCs w:val="24"/>
        </w:rPr>
        <w:t>student</w:t>
      </w:r>
      <w:r w:rsidR="0080703B">
        <w:rPr>
          <w:rFonts w:cs="Arial"/>
          <w:color w:val="000000"/>
          <w:sz w:val="24"/>
          <w:szCs w:val="24"/>
        </w:rPr>
        <w:t xml:space="preserve"> into a category. The support provided to an individual will always be based on a full understanding of their particular strengths and needs and seek to address them all using well-evidenced interventions targeted at their areas of difficulty and where necessary specialist equipment or software. </w:t>
      </w:r>
    </w:p>
    <w:p w14:paraId="30D1FDC5" w14:textId="77777777" w:rsidR="004C2F5D" w:rsidRDefault="004C2F5D">
      <w:pPr>
        <w:pStyle w:val="NoSpacing"/>
        <w:jc w:val="both"/>
        <w:rPr>
          <w:rFonts w:cs="Arial"/>
          <w:color w:val="000000"/>
          <w:sz w:val="24"/>
          <w:szCs w:val="24"/>
        </w:rPr>
      </w:pPr>
    </w:p>
    <w:p w14:paraId="03012A4A" w14:textId="77777777" w:rsidR="004C2F5D" w:rsidRDefault="0080703B">
      <w:pPr>
        <w:pStyle w:val="NoSpacing"/>
        <w:rPr>
          <w:b/>
          <w:smallCaps/>
          <w:sz w:val="28"/>
          <w:szCs w:val="28"/>
        </w:rPr>
      </w:pPr>
      <w:r w:rsidRPr="00936E5F">
        <w:rPr>
          <w:b/>
          <w:smallCaps/>
          <w:sz w:val="28"/>
          <w:szCs w:val="28"/>
        </w:rPr>
        <w:t xml:space="preserve">Broad Areas of Need </w:t>
      </w:r>
    </w:p>
    <w:p w14:paraId="5EC00371" w14:textId="77777777" w:rsidR="00936E5F" w:rsidRPr="00936E5F" w:rsidRDefault="00936E5F">
      <w:pPr>
        <w:pStyle w:val="NoSpacing"/>
        <w:rPr>
          <w:b/>
          <w:smallCaps/>
          <w:sz w:val="28"/>
          <w:szCs w:val="28"/>
        </w:rPr>
      </w:pPr>
    </w:p>
    <w:p w14:paraId="0750E67D" w14:textId="77777777" w:rsidR="004C2F5D" w:rsidRDefault="0080703B">
      <w:pPr>
        <w:pStyle w:val="NoSpacing"/>
        <w:rPr>
          <w:b/>
          <w:sz w:val="28"/>
          <w:szCs w:val="28"/>
        </w:rPr>
      </w:pPr>
      <w:r>
        <w:rPr>
          <w:b/>
          <w:sz w:val="28"/>
          <w:szCs w:val="28"/>
        </w:rPr>
        <w:t xml:space="preserve">Communication and Interaction </w:t>
      </w:r>
      <w:r>
        <w:t xml:space="preserve">        </w:t>
      </w:r>
    </w:p>
    <w:p w14:paraId="45A70B1F" w14:textId="77777777" w:rsidR="00936E5F" w:rsidRDefault="00936E5F">
      <w:pPr>
        <w:pStyle w:val="NoSpacing"/>
        <w:jc w:val="both"/>
        <w:rPr>
          <w:sz w:val="24"/>
          <w:szCs w:val="24"/>
        </w:rPr>
      </w:pPr>
    </w:p>
    <w:p w14:paraId="34628991" w14:textId="77777777" w:rsidR="004C2F5D" w:rsidRDefault="0080703B">
      <w:pPr>
        <w:pStyle w:val="NoSpacing"/>
        <w:jc w:val="both"/>
        <w:rPr>
          <w:sz w:val="24"/>
          <w:szCs w:val="24"/>
        </w:rPr>
      </w:pPr>
      <w:r>
        <w:rPr>
          <w:sz w:val="24"/>
          <w:szCs w:val="24"/>
        </w:rPr>
        <w:t xml:space="preserve">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p w14:paraId="43444955" w14:textId="77777777" w:rsidR="004C2F5D" w:rsidRDefault="004C2F5D">
      <w:pPr>
        <w:pStyle w:val="NoSpacing"/>
        <w:jc w:val="both"/>
        <w:rPr>
          <w:sz w:val="24"/>
          <w:szCs w:val="24"/>
        </w:rPr>
      </w:pPr>
    </w:p>
    <w:p w14:paraId="2DBE0A90" w14:textId="4CBE9EC4" w:rsidR="004C2F5D" w:rsidRDefault="0080703B">
      <w:pPr>
        <w:pStyle w:val="NoSpacing"/>
        <w:jc w:val="both"/>
        <w:rPr>
          <w:sz w:val="24"/>
          <w:szCs w:val="24"/>
        </w:rPr>
      </w:pPr>
      <w:r>
        <w:rPr>
          <w:sz w:val="24"/>
          <w:szCs w:val="24"/>
        </w:rPr>
        <w:t>Children and young people wi</w:t>
      </w:r>
      <w:r w:rsidR="00994488">
        <w:rPr>
          <w:sz w:val="24"/>
          <w:szCs w:val="24"/>
        </w:rPr>
        <w:t>th an Autism Spectrum Disorder</w:t>
      </w:r>
      <w:r>
        <w:rPr>
          <w:sz w:val="24"/>
          <w:szCs w:val="24"/>
        </w:rPr>
        <w:t xml:space="preserve"> are likely to have particular difficulties with social interaction. They may also experience difficulties with language, communication, social interaction and imagination, which can impact on how they relate to others. </w:t>
      </w:r>
    </w:p>
    <w:p w14:paraId="6EA7F121" w14:textId="77777777" w:rsidR="004C2F5D" w:rsidRDefault="004C2F5D">
      <w:pPr>
        <w:autoSpaceDE w:val="0"/>
        <w:autoSpaceDN w:val="0"/>
        <w:adjustRightInd w:val="0"/>
        <w:spacing w:after="0" w:line="240" w:lineRule="auto"/>
        <w:jc w:val="both"/>
        <w:rPr>
          <w:rFonts w:cs="Arial"/>
          <w:color w:val="000000"/>
          <w:sz w:val="28"/>
          <w:szCs w:val="28"/>
        </w:rPr>
      </w:pPr>
    </w:p>
    <w:p w14:paraId="3BDA6F62" w14:textId="77777777" w:rsidR="004C2F5D" w:rsidRDefault="0080703B">
      <w:pPr>
        <w:pStyle w:val="NoSpacing"/>
        <w:jc w:val="both"/>
        <w:rPr>
          <w:b/>
          <w:sz w:val="28"/>
          <w:szCs w:val="28"/>
        </w:rPr>
      </w:pPr>
      <w:r>
        <w:rPr>
          <w:b/>
          <w:sz w:val="28"/>
          <w:szCs w:val="28"/>
        </w:rPr>
        <w:t xml:space="preserve">Cognition and Learning </w:t>
      </w:r>
    </w:p>
    <w:p w14:paraId="45EFC7C3" w14:textId="77777777" w:rsidR="00936E5F" w:rsidRDefault="00936E5F">
      <w:pPr>
        <w:pStyle w:val="NoSpacing"/>
        <w:jc w:val="both"/>
      </w:pPr>
    </w:p>
    <w:p w14:paraId="1ACF506B" w14:textId="77777777" w:rsidR="004C2F5D" w:rsidRPr="00936E5F" w:rsidRDefault="0080703B">
      <w:pPr>
        <w:pStyle w:val="NoSpacing"/>
        <w:jc w:val="both"/>
        <w:rPr>
          <w:sz w:val="24"/>
          <w:szCs w:val="24"/>
        </w:rPr>
      </w:pPr>
      <w:r w:rsidRPr="00936E5F">
        <w:rPr>
          <w:sz w:val="24"/>
          <w:szCs w:val="24"/>
        </w:rPr>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p w14:paraId="1E4CE4C7" w14:textId="77777777" w:rsidR="004C2F5D" w:rsidRPr="00936E5F" w:rsidRDefault="0080703B">
      <w:pPr>
        <w:pStyle w:val="NoSpacing"/>
        <w:jc w:val="both"/>
        <w:rPr>
          <w:sz w:val="24"/>
          <w:szCs w:val="24"/>
        </w:rPr>
      </w:pPr>
      <w:r w:rsidRPr="00936E5F">
        <w:rPr>
          <w:sz w:val="24"/>
          <w:szCs w:val="24"/>
        </w:rPr>
        <w:t xml:space="preserve">           </w:t>
      </w:r>
    </w:p>
    <w:p w14:paraId="06F159D9" w14:textId="77777777" w:rsidR="004C2F5D" w:rsidRPr="00936E5F" w:rsidRDefault="0080703B">
      <w:pPr>
        <w:pStyle w:val="NoSpacing"/>
        <w:jc w:val="both"/>
        <w:rPr>
          <w:sz w:val="24"/>
          <w:szCs w:val="24"/>
        </w:rPr>
      </w:pPr>
      <w:r w:rsidRPr="00936E5F">
        <w:rPr>
          <w:sz w:val="24"/>
          <w:szCs w:val="24"/>
        </w:rPr>
        <w:t xml:space="preserve">Specific learning difficulties (SpLD), affect one or more specific aspects of learning. This encompasses a range of conditions such as dyslexia, dyscalculia and dyspraxia. </w:t>
      </w:r>
    </w:p>
    <w:p w14:paraId="74108C1B" w14:textId="77777777" w:rsidR="004C2F5D" w:rsidRDefault="004C2F5D">
      <w:pPr>
        <w:pStyle w:val="NoSpacing"/>
        <w:rPr>
          <w:sz w:val="28"/>
          <w:szCs w:val="28"/>
        </w:rPr>
      </w:pPr>
    </w:p>
    <w:p w14:paraId="39DBE371" w14:textId="77777777" w:rsidR="004C2F5D" w:rsidRDefault="00936E5F">
      <w:pPr>
        <w:pStyle w:val="NoSpacing"/>
        <w:rPr>
          <w:sz w:val="28"/>
          <w:szCs w:val="28"/>
        </w:rPr>
      </w:pPr>
      <w:r>
        <w:rPr>
          <w:b/>
          <w:bCs/>
          <w:sz w:val="28"/>
          <w:szCs w:val="28"/>
        </w:rPr>
        <w:t>Social, E</w:t>
      </w:r>
      <w:r w:rsidR="0080703B">
        <w:rPr>
          <w:b/>
          <w:bCs/>
          <w:sz w:val="28"/>
          <w:szCs w:val="28"/>
        </w:rPr>
        <w:t xml:space="preserve">motional and </w:t>
      </w:r>
      <w:r>
        <w:rPr>
          <w:b/>
          <w:bCs/>
          <w:sz w:val="28"/>
          <w:szCs w:val="28"/>
        </w:rPr>
        <w:t>M</w:t>
      </w:r>
      <w:r w:rsidR="0080703B">
        <w:rPr>
          <w:b/>
          <w:bCs/>
          <w:sz w:val="28"/>
          <w:szCs w:val="28"/>
        </w:rPr>
        <w:t xml:space="preserve">ental </w:t>
      </w:r>
      <w:r>
        <w:rPr>
          <w:b/>
          <w:bCs/>
          <w:sz w:val="28"/>
          <w:szCs w:val="28"/>
        </w:rPr>
        <w:t>H</w:t>
      </w:r>
      <w:r w:rsidR="0080703B">
        <w:rPr>
          <w:b/>
          <w:bCs/>
          <w:sz w:val="28"/>
          <w:szCs w:val="28"/>
        </w:rPr>
        <w:t xml:space="preserve">ealth difficulties </w:t>
      </w:r>
    </w:p>
    <w:p w14:paraId="43B134CD" w14:textId="77777777" w:rsidR="00936E5F" w:rsidRDefault="00936E5F">
      <w:pPr>
        <w:pStyle w:val="NoSpacing"/>
        <w:jc w:val="both"/>
        <w:rPr>
          <w:sz w:val="24"/>
          <w:szCs w:val="24"/>
        </w:rPr>
      </w:pPr>
    </w:p>
    <w:p w14:paraId="004372A5" w14:textId="77777777" w:rsidR="004C2F5D" w:rsidRDefault="0080703B">
      <w:pPr>
        <w:pStyle w:val="NoSpacing"/>
        <w:jc w:val="both"/>
        <w:rPr>
          <w:sz w:val="24"/>
          <w:szCs w:val="24"/>
        </w:rPr>
      </w:pPr>
      <w:r>
        <w:rPr>
          <w:sz w:val="24"/>
          <w:szCs w:val="24"/>
        </w:rPr>
        <w:t xml:space="preserve">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w:t>
      </w:r>
      <w:r>
        <w:rPr>
          <w:sz w:val="24"/>
          <w:szCs w:val="24"/>
        </w:rPr>
        <w:lastRenderedPageBreak/>
        <w:t xml:space="preserve">children and young people may have disorders such as attention deficit disorder, attention deficit hyperactive disorder or attachment disorder. </w:t>
      </w:r>
    </w:p>
    <w:p w14:paraId="3691D312" w14:textId="77777777" w:rsidR="004C2F5D" w:rsidRDefault="004C2F5D">
      <w:pPr>
        <w:pStyle w:val="NoSpacing"/>
        <w:jc w:val="both"/>
        <w:rPr>
          <w:sz w:val="24"/>
          <w:szCs w:val="24"/>
        </w:rPr>
      </w:pPr>
    </w:p>
    <w:p w14:paraId="135B3D0C" w14:textId="77777777" w:rsidR="004C2F5D" w:rsidRDefault="0080703B">
      <w:pPr>
        <w:pStyle w:val="NoSpacing"/>
        <w:rPr>
          <w:b/>
          <w:sz w:val="28"/>
          <w:szCs w:val="28"/>
        </w:rPr>
      </w:pPr>
      <w:r>
        <w:rPr>
          <w:b/>
          <w:sz w:val="28"/>
          <w:szCs w:val="28"/>
        </w:rPr>
        <w:t>Sensory and/or Physical Needs</w:t>
      </w:r>
    </w:p>
    <w:p w14:paraId="2E41BF9D" w14:textId="77777777" w:rsidR="00936E5F" w:rsidRDefault="00936E5F">
      <w:pPr>
        <w:pStyle w:val="NoSpacing"/>
        <w:rPr>
          <w:b/>
          <w:sz w:val="28"/>
          <w:szCs w:val="28"/>
        </w:rPr>
      </w:pPr>
    </w:p>
    <w:p w14:paraId="2B60C41A" w14:textId="77777777" w:rsidR="004C2F5D" w:rsidRPr="00936E5F" w:rsidRDefault="0080703B">
      <w:pPr>
        <w:pStyle w:val="NoSpacing"/>
        <w:rPr>
          <w:sz w:val="24"/>
          <w:szCs w:val="24"/>
        </w:rPr>
      </w:pPr>
      <w:r w:rsidRPr="00936E5F">
        <w:rPr>
          <w:sz w:val="24"/>
          <w:szCs w:val="24"/>
        </w:rPr>
        <w:t>Some young children require special educational provision because they have a disability which hinders them from making use of the facilities generally provided. Many young children with vision impairment, hearing impairment will require specialist support or equipment to access their learning.</w:t>
      </w:r>
    </w:p>
    <w:p w14:paraId="3A4FD9A9" w14:textId="77777777" w:rsidR="004C2F5D" w:rsidRPr="00936E5F" w:rsidRDefault="004C2F5D">
      <w:pPr>
        <w:autoSpaceDE w:val="0"/>
        <w:autoSpaceDN w:val="0"/>
        <w:adjustRightInd w:val="0"/>
        <w:spacing w:after="0" w:line="240" w:lineRule="auto"/>
        <w:rPr>
          <w:rFonts w:cs="Arial"/>
          <w:b/>
          <w:bCs/>
          <w:color w:val="000000"/>
          <w:sz w:val="24"/>
          <w:szCs w:val="24"/>
        </w:rPr>
      </w:pPr>
    </w:p>
    <w:p w14:paraId="245DF56C" w14:textId="77777777" w:rsidR="004C2F5D" w:rsidRDefault="0080703B">
      <w:pPr>
        <w:pStyle w:val="NoSpacing"/>
        <w:jc w:val="both"/>
        <w:rPr>
          <w:sz w:val="24"/>
          <w:szCs w:val="24"/>
        </w:rPr>
      </w:pPr>
      <w:r w:rsidRPr="00936E5F">
        <w:rPr>
          <w:sz w:val="24"/>
          <w:szCs w:val="24"/>
        </w:rPr>
        <w:t xml:space="preserve">At St Joseph’s the needs of </w:t>
      </w:r>
      <w:r w:rsidR="00936E5F">
        <w:rPr>
          <w:sz w:val="24"/>
          <w:szCs w:val="24"/>
        </w:rPr>
        <w:t>student</w:t>
      </w:r>
      <w:r w:rsidRPr="00936E5F">
        <w:rPr>
          <w:sz w:val="24"/>
          <w:szCs w:val="24"/>
        </w:rPr>
        <w:t xml:space="preserve">s are identified by considering the needs of the whole child, which will include not just the special educational needs of the child or young person. Some </w:t>
      </w:r>
      <w:r>
        <w:rPr>
          <w:sz w:val="24"/>
          <w:szCs w:val="24"/>
        </w:rPr>
        <w:t xml:space="preserve">needs may impact on progress and attainment but are not classed as SEND: </w:t>
      </w:r>
    </w:p>
    <w:p w14:paraId="439CFF95" w14:textId="77777777" w:rsidR="004C2F5D" w:rsidRDefault="004C2F5D">
      <w:pPr>
        <w:pStyle w:val="NoSpacing"/>
        <w:jc w:val="both"/>
        <w:rPr>
          <w:sz w:val="24"/>
          <w:szCs w:val="24"/>
        </w:rPr>
      </w:pPr>
    </w:p>
    <w:p w14:paraId="7905DEAD" w14:textId="4CA44E4C" w:rsidR="004C2F5D" w:rsidRDefault="0080703B">
      <w:pPr>
        <w:pStyle w:val="ListParagraph"/>
        <w:numPr>
          <w:ilvl w:val="0"/>
          <w:numId w:val="12"/>
        </w:numPr>
        <w:autoSpaceDE w:val="0"/>
        <w:autoSpaceDN w:val="0"/>
        <w:adjustRightInd w:val="0"/>
        <w:spacing w:after="76" w:line="240" w:lineRule="auto"/>
        <w:jc w:val="both"/>
        <w:rPr>
          <w:rFonts w:cs="Arial"/>
          <w:color w:val="000000"/>
          <w:sz w:val="24"/>
          <w:szCs w:val="24"/>
        </w:rPr>
      </w:pPr>
      <w:r>
        <w:rPr>
          <w:rFonts w:cs="Arial"/>
          <w:color w:val="000000"/>
          <w:sz w:val="24"/>
          <w:szCs w:val="24"/>
        </w:rPr>
        <w:t xml:space="preserve">Disability ( the Code of Practice outlines the “reasonable adjustment “ duty for all settings and schools provided under current Disability Equality legislation – these alone do not constitute </w:t>
      </w:r>
      <w:r w:rsidR="00994488">
        <w:rPr>
          <w:rFonts w:cs="Arial"/>
          <w:color w:val="000000"/>
          <w:sz w:val="24"/>
          <w:szCs w:val="24"/>
        </w:rPr>
        <w:t>additional needs for students</w:t>
      </w:r>
      <w:r>
        <w:rPr>
          <w:rFonts w:cs="Arial"/>
          <w:color w:val="000000"/>
          <w:sz w:val="24"/>
          <w:szCs w:val="24"/>
        </w:rPr>
        <w:t>).</w:t>
      </w:r>
    </w:p>
    <w:p w14:paraId="713C9419" w14:textId="77777777" w:rsidR="004C2F5D" w:rsidRDefault="0080703B">
      <w:pPr>
        <w:pStyle w:val="ListParagraph"/>
        <w:numPr>
          <w:ilvl w:val="0"/>
          <w:numId w:val="12"/>
        </w:numPr>
        <w:autoSpaceDE w:val="0"/>
        <w:autoSpaceDN w:val="0"/>
        <w:adjustRightInd w:val="0"/>
        <w:spacing w:after="76" w:line="240" w:lineRule="auto"/>
        <w:jc w:val="both"/>
        <w:rPr>
          <w:rFonts w:cs="Arial"/>
          <w:color w:val="000000"/>
          <w:sz w:val="24"/>
          <w:szCs w:val="24"/>
        </w:rPr>
      </w:pPr>
      <w:r>
        <w:rPr>
          <w:rFonts w:cs="Arial"/>
          <w:color w:val="000000"/>
          <w:sz w:val="24"/>
          <w:szCs w:val="24"/>
        </w:rPr>
        <w:t>Attendance and Punctuality.</w:t>
      </w:r>
    </w:p>
    <w:p w14:paraId="3C0A69A9" w14:textId="77777777" w:rsidR="004C2F5D" w:rsidRDefault="0080703B">
      <w:pPr>
        <w:pStyle w:val="ListParagraph"/>
        <w:numPr>
          <w:ilvl w:val="0"/>
          <w:numId w:val="12"/>
        </w:numPr>
        <w:autoSpaceDE w:val="0"/>
        <w:autoSpaceDN w:val="0"/>
        <w:adjustRightInd w:val="0"/>
        <w:spacing w:after="76" w:line="240" w:lineRule="auto"/>
        <w:jc w:val="both"/>
        <w:rPr>
          <w:rFonts w:cs="Arial"/>
          <w:color w:val="000000"/>
          <w:sz w:val="24"/>
          <w:szCs w:val="24"/>
        </w:rPr>
      </w:pPr>
      <w:r>
        <w:rPr>
          <w:rFonts w:cs="Arial"/>
          <w:color w:val="000000"/>
          <w:sz w:val="24"/>
          <w:szCs w:val="24"/>
        </w:rPr>
        <w:t xml:space="preserve">Health and Welfare. </w:t>
      </w:r>
    </w:p>
    <w:p w14:paraId="7684457E" w14:textId="77777777" w:rsidR="004C2F5D" w:rsidRDefault="0080703B">
      <w:pPr>
        <w:pStyle w:val="ListParagraph"/>
        <w:numPr>
          <w:ilvl w:val="0"/>
          <w:numId w:val="12"/>
        </w:numPr>
        <w:autoSpaceDE w:val="0"/>
        <w:autoSpaceDN w:val="0"/>
        <w:adjustRightInd w:val="0"/>
        <w:spacing w:after="76" w:line="240" w:lineRule="auto"/>
        <w:jc w:val="both"/>
        <w:rPr>
          <w:rFonts w:cs="Arial"/>
          <w:color w:val="000000"/>
          <w:sz w:val="24"/>
          <w:szCs w:val="24"/>
        </w:rPr>
      </w:pPr>
      <w:r>
        <w:rPr>
          <w:rFonts w:cs="Arial"/>
          <w:color w:val="000000"/>
          <w:sz w:val="24"/>
          <w:szCs w:val="24"/>
        </w:rPr>
        <w:t xml:space="preserve">EAL. </w:t>
      </w:r>
    </w:p>
    <w:p w14:paraId="4B6AEF74" w14:textId="77777777" w:rsidR="004C2F5D" w:rsidRDefault="0080703B">
      <w:pPr>
        <w:pStyle w:val="ListParagraph"/>
        <w:numPr>
          <w:ilvl w:val="0"/>
          <w:numId w:val="12"/>
        </w:numPr>
        <w:autoSpaceDE w:val="0"/>
        <w:autoSpaceDN w:val="0"/>
        <w:adjustRightInd w:val="0"/>
        <w:spacing w:after="76" w:line="240" w:lineRule="auto"/>
        <w:jc w:val="both"/>
        <w:rPr>
          <w:rFonts w:cs="Arial"/>
          <w:color w:val="000000"/>
          <w:sz w:val="24"/>
          <w:szCs w:val="24"/>
        </w:rPr>
      </w:pPr>
      <w:r>
        <w:rPr>
          <w:rFonts w:cs="Arial"/>
          <w:color w:val="000000"/>
          <w:sz w:val="24"/>
          <w:szCs w:val="24"/>
        </w:rPr>
        <w:t xml:space="preserve">Being in receipt of </w:t>
      </w:r>
      <w:r w:rsidR="00936E5F">
        <w:rPr>
          <w:rFonts w:cs="Arial"/>
          <w:color w:val="000000"/>
          <w:sz w:val="24"/>
          <w:szCs w:val="24"/>
        </w:rPr>
        <w:t>Student</w:t>
      </w:r>
      <w:r>
        <w:rPr>
          <w:rFonts w:cs="Arial"/>
          <w:color w:val="000000"/>
          <w:sz w:val="24"/>
          <w:szCs w:val="24"/>
        </w:rPr>
        <w:t xml:space="preserve"> Premium Grant. </w:t>
      </w:r>
    </w:p>
    <w:p w14:paraId="60711892" w14:textId="77777777" w:rsidR="004C2F5D" w:rsidRDefault="0080703B">
      <w:pPr>
        <w:pStyle w:val="ListParagraph"/>
        <w:numPr>
          <w:ilvl w:val="0"/>
          <w:numId w:val="12"/>
        </w:numPr>
        <w:autoSpaceDE w:val="0"/>
        <w:autoSpaceDN w:val="0"/>
        <w:adjustRightInd w:val="0"/>
        <w:spacing w:after="76" w:line="240" w:lineRule="auto"/>
        <w:jc w:val="both"/>
        <w:rPr>
          <w:rFonts w:cs="Arial"/>
          <w:color w:val="000000"/>
          <w:sz w:val="24"/>
          <w:szCs w:val="24"/>
        </w:rPr>
      </w:pPr>
      <w:r>
        <w:rPr>
          <w:rFonts w:cs="Arial"/>
          <w:color w:val="000000"/>
          <w:sz w:val="24"/>
          <w:szCs w:val="24"/>
        </w:rPr>
        <w:t xml:space="preserve">Being a Looked After Child. </w:t>
      </w:r>
    </w:p>
    <w:p w14:paraId="6DC8744D" w14:textId="77777777" w:rsidR="004C2F5D" w:rsidRDefault="0080703B">
      <w:pPr>
        <w:pStyle w:val="ListParagraph"/>
        <w:numPr>
          <w:ilvl w:val="0"/>
          <w:numId w:val="12"/>
        </w:numPr>
        <w:autoSpaceDE w:val="0"/>
        <w:autoSpaceDN w:val="0"/>
        <w:adjustRightInd w:val="0"/>
        <w:spacing w:after="76" w:line="240" w:lineRule="auto"/>
        <w:jc w:val="both"/>
        <w:rPr>
          <w:rFonts w:cs="Arial"/>
          <w:color w:val="000000"/>
          <w:sz w:val="24"/>
          <w:szCs w:val="24"/>
        </w:rPr>
      </w:pPr>
      <w:r>
        <w:rPr>
          <w:rFonts w:cs="Arial"/>
          <w:color w:val="000000"/>
          <w:sz w:val="24"/>
          <w:szCs w:val="24"/>
        </w:rPr>
        <w:t xml:space="preserve">Being a child of Serviceman/woman. </w:t>
      </w:r>
    </w:p>
    <w:p w14:paraId="3E2290F4" w14:textId="77777777" w:rsidR="004C2F5D" w:rsidRDefault="0080703B">
      <w:pPr>
        <w:pStyle w:val="ListParagraph"/>
        <w:numPr>
          <w:ilvl w:val="0"/>
          <w:numId w:val="12"/>
        </w:numPr>
        <w:autoSpaceDE w:val="0"/>
        <w:autoSpaceDN w:val="0"/>
        <w:adjustRightInd w:val="0"/>
        <w:spacing w:after="76" w:line="240" w:lineRule="auto"/>
        <w:jc w:val="both"/>
        <w:rPr>
          <w:rFonts w:cs="Arial"/>
          <w:color w:val="000000"/>
          <w:sz w:val="24"/>
          <w:szCs w:val="24"/>
        </w:rPr>
      </w:pPr>
      <w:r>
        <w:rPr>
          <w:rFonts w:cs="Arial"/>
          <w:color w:val="000000"/>
          <w:sz w:val="24"/>
          <w:szCs w:val="24"/>
        </w:rPr>
        <w:t>Concerns relating to a child or young person’s behaviour.</w:t>
      </w:r>
    </w:p>
    <w:p w14:paraId="4F1FB888" w14:textId="77777777" w:rsidR="004C2F5D" w:rsidRDefault="004C2F5D">
      <w:pPr>
        <w:autoSpaceDE w:val="0"/>
        <w:autoSpaceDN w:val="0"/>
        <w:adjustRightInd w:val="0"/>
        <w:spacing w:after="76" w:line="240" w:lineRule="auto"/>
        <w:rPr>
          <w:rFonts w:cs="Arial"/>
          <w:color w:val="000000"/>
          <w:sz w:val="28"/>
          <w:szCs w:val="28"/>
        </w:rPr>
      </w:pPr>
    </w:p>
    <w:p w14:paraId="0EF715B9" w14:textId="5B6D20E4" w:rsidR="004C2F5D" w:rsidRDefault="0080703B">
      <w:pPr>
        <w:pStyle w:val="NoSpacing"/>
        <w:jc w:val="both"/>
        <w:rPr>
          <w:color w:val="000000"/>
          <w:sz w:val="24"/>
          <w:szCs w:val="24"/>
        </w:rPr>
      </w:pPr>
      <w:r>
        <w:rPr>
          <w:sz w:val="24"/>
          <w:szCs w:val="24"/>
        </w:rPr>
        <w:t xml:space="preserve">Slow progress and low attainment do not necessarily mean that a child has </w:t>
      </w:r>
      <w:r w:rsidR="00994488">
        <w:rPr>
          <w:sz w:val="24"/>
          <w:szCs w:val="24"/>
        </w:rPr>
        <w:t xml:space="preserve">additional needs </w:t>
      </w:r>
      <w:r>
        <w:rPr>
          <w:sz w:val="24"/>
          <w:szCs w:val="24"/>
        </w:rPr>
        <w:t>but these may be an indicator of a learning difficulty, and also</w:t>
      </w:r>
      <w:r>
        <w:rPr>
          <w:color w:val="000000"/>
          <w:sz w:val="24"/>
          <w:szCs w:val="24"/>
        </w:rPr>
        <w:t xml:space="preserve"> equally, it is not assumed that a </w:t>
      </w:r>
      <w:r w:rsidR="00936E5F">
        <w:rPr>
          <w:color w:val="000000"/>
          <w:sz w:val="24"/>
          <w:szCs w:val="24"/>
        </w:rPr>
        <w:t>student</w:t>
      </w:r>
      <w:r>
        <w:rPr>
          <w:color w:val="000000"/>
          <w:sz w:val="24"/>
          <w:szCs w:val="24"/>
        </w:rPr>
        <w:t xml:space="preserve"> whose attainment is in line with their chronological age means that there is no learning difficulty or disability.</w:t>
      </w:r>
    </w:p>
    <w:p w14:paraId="3809054B" w14:textId="77777777" w:rsidR="004C2F5D" w:rsidRDefault="004C2F5D">
      <w:pPr>
        <w:autoSpaceDE w:val="0"/>
        <w:autoSpaceDN w:val="0"/>
        <w:adjustRightInd w:val="0"/>
        <w:spacing w:after="0" w:line="240" w:lineRule="auto"/>
        <w:rPr>
          <w:rFonts w:cs="Arial"/>
          <w:b/>
          <w:bCs/>
          <w:color w:val="000000"/>
          <w:sz w:val="28"/>
          <w:szCs w:val="28"/>
        </w:rPr>
      </w:pPr>
    </w:p>
    <w:p w14:paraId="4D1CD2BB" w14:textId="77777777" w:rsidR="004C2F5D" w:rsidRDefault="0080703B">
      <w:pPr>
        <w:rPr>
          <w:b/>
          <w:sz w:val="28"/>
          <w:szCs w:val="28"/>
        </w:rPr>
      </w:pPr>
      <w:r>
        <w:rPr>
          <w:b/>
          <w:sz w:val="28"/>
          <w:szCs w:val="28"/>
        </w:rPr>
        <w:br w:type="page"/>
      </w:r>
    </w:p>
    <w:p w14:paraId="65CD2A85" w14:textId="728BBFF0" w:rsidR="004C2F5D" w:rsidRDefault="0080703B">
      <w:pPr>
        <w:pStyle w:val="NoSpacing"/>
        <w:rPr>
          <w:b/>
          <w:sz w:val="28"/>
          <w:szCs w:val="28"/>
        </w:rPr>
      </w:pPr>
      <w:r>
        <w:rPr>
          <w:b/>
          <w:sz w:val="28"/>
          <w:szCs w:val="28"/>
        </w:rPr>
        <w:lastRenderedPageBreak/>
        <w:t xml:space="preserve">Section 4:  A Graduated Approach to Support </w:t>
      </w:r>
      <w:r w:rsidR="007C069A">
        <w:rPr>
          <w:b/>
          <w:sz w:val="28"/>
          <w:szCs w:val="28"/>
        </w:rPr>
        <w:t xml:space="preserve">for Students with Additional Needs </w:t>
      </w:r>
    </w:p>
    <w:p w14:paraId="0AE52150" w14:textId="77777777" w:rsidR="00936E5F" w:rsidRDefault="00936E5F">
      <w:pPr>
        <w:pStyle w:val="NoSpacing"/>
        <w:jc w:val="both"/>
        <w:rPr>
          <w:sz w:val="24"/>
          <w:szCs w:val="24"/>
        </w:rPr>
      </w:pPr>
    </w:p>
    <w:p w14:paraId="133BAA3F" w14:textId="00040187" w:rsidR="004C2F5D" w:rsidRDefault="0080703B">
      <w:pPr>
        <w:pStyle w:val="NoSpacing"/>
        <w:jc w:val="both"/>
        <w:rPr>
          <w:sz w:val="24"/>
          <w:szCs w:val="24"/>
        </w:rPr>
      </w:pPr>
      <w:r>
        <w:rPr>
          <w:sz w:val="24"/>
          <w:szCs w:val="24"/>
        </w:rPr>
        <w:t xml:space="preserve">Early identification, assessment and provision for any </w:t>
      </w:r>
      <w:r w:rsidR="00936E5F">
        <w:rPr>
          <w:sz w:val="24"/>
          <w:szCs w:val="24"/>
        </w:rPr>
        <w:t>student</w:t>
      </w:r>
      <w:r>
        <w:rPr>
          <w:sz w:val="24"/>
          <w:szCs w:val="24"/>
        </w:rPr>
        <w:t xml:space="preserve"> with </w:t>
      </w:r>
      <w:r w:rsidR="00994488">
        <w:rPr>
          <w:sz w:val="24"/>
          <w:szCs w:val="24"/>
        </w:rPr>
        <w:t>additional needs</w:t>
      </w:r>
      <w:r>
        <w:rPr>
          <w:sz w:val="24"/>
          <w:szCs w:val="24"/>
        </w:rPr>
        <w:t xml:space="preserve"> is vital and any </w:t>
      </w:r>
      <w:r w:rsidR="00936E5F">
        <w:rPr>
          <w:sz w:val="24"/>
          <w:szCs w:val="24"/>
        </w:rPr>
        <w:t>student</w:t>
      </w:r>
      <w:r>
        <w:rPr>
          <w:sz w:val="24"/>
          <w:szCs w:val="24"/>
        </w:rPr>
        <w:t xml:space="preserve"> who is thought to have additional needs is identified and assessed as early and thoroughly as is possible and necessary. Referral can come from various sources: </w:t>
      </w:r>
    </w:p>
    <w:p w14:paraId="72FEDE7E" w14:textId="77777777" w:rsidR="004C2F5D" w:rsidRDefault="004C2F5D">
      <w:pPr>
        <w:pStyle w:val="NoSpacing"/>
        <w:jc w:val="both"/>
        <w:rPr>
          <w:sz w:val="24"/>
          <w:szCs w:val="24"/>
        </w:rPr>
      </w:pPr>
    </w:p>
    <w:p w14:paraId="36AA7D0A" w14:textId="77777777" w:rsidR="004C2F5D" w:rsidRPr="00936E5F" w:rsidRDefault="0080703B">
      <w:pPr>
        <w:pStyle w:val="NoSpacing"/>
        <w:numPr>
          <w:ilvl w:val="0"/>
          <w:numId w:val="18"/>
        </w:numPr>
        <w:rPr>
          <w:sz w:val="24"/>
          <w:szCs w:val="24"/>
        </w:rPr>
      </w:pPr>
      <w:r w:rsidRPr="00936E5F">
        <w:rPr>
          <w:sz w:val="24"/>
          <w:szCs w:val="24"/>
        </w:rPr>
        <w:t xml:space="preserve">Subject teacher’s/HOD request. </w:t>
      </w:r>
    </w:p>
    <w:p w14:paraId="458BA673" w14:textId="77777777" w:rsidR="004C2F5D" w:rsidRPr="00936E5F" w:rsidRDefault="00936E5F">
      <w:pPr>
        <w:pStyle w:val="NoSpacing"/>
        <w:numPr>
          <w:ilvl w:val="0"/>
          <w:numId w:val="18"/>
        </w:numPr>
        <w:rPr>
          <w:sz w:val="24"/>
          <w:szCs w:val="24"/>
        </w:rPr>
      </w:pPr>
      <w:r>
        <w:rPr>
          <w:sz w:val="24"/>
          <w:szCs w:val="24"/>
        </w:rPr>
        <w:t>Student</w:t>
      </w:r>
      <w:r w:rsidR="0080703B" w:rsidRPr="00936E5F">
        <w:rPr>
          <w:sz w:val="24"/>
          <w:szCs w:val="24"/>
        </w:rPr>
        <w:t xml:space="preserve"> self-request.</w:t>
      </w:r>
    </w:p>
    <w:p w14:paraId="197D5E00" w14:textId="77777777" w:rsidR="004C2F5D" w:rsidRPr="00936E5F" w:rsidRDefault="0080703B">
      <w:pPr>
        <w:pStyle w:val="NoSpacing"/>
        <w:numPr>
          <w:ilvl w:val="0"/>
          <w:numId w:val="18"/>
        </w:numPr>
        <w:rPr>
          <w:sz w:val="24"/>
          <w:szCs w:val="24"/>
        </w:rPr>
      </w:pPr>
      <w:r w:rsidRPr="00936E5F">
        <w:rPr>
          <w:sz w:val="24"/>
          <w:szCs w:val="24"/>
        </w:rPr>
        <w:t xml:space="preserve">Parental request. </w:t>
      </w:r>
    </w:p>
    <w:p w14:paraId="798BDFC4" w14:textId="77777777" w:rsidR="004C2F5D" w:rsidRPr="00936E5F" w:rsidRDefault="0080703B">
      <w:pPr>
        <w:pStyle w:val="NoSpacing"/>
        <w:numPr>
          <w:ilvl w:val="0"/>
          <w:numId w:val="18"/>
        </w:numPr>
        <w:rPr>
          <w:sz w:val="24"/>
          <w:szCs w:val="24"/>
        </w:rPr>
      </w:pPr>
      <w:r w:rsidRPr="00936E5F">
        <w:rPr>
          <w:sz w:val="24"/>
          <w:szCs w:val="24"/>
        </w:rPr>
        <w:t>Management request.</w:t>
      </w:r>
    </w:p>
    <w:p w14:paraId="06146422" w14:textId="77777777" w:rsidR="004C2F5D" w:rsidRPr="00936E5F" w:rsidRDefault="0080703B">
      <w:pPr>
        <w:pStyle w:val="NoSpacing"/>
        <w:numPr>
          <w:ilvl w:val="0"/>
          <w:numId w:val="18"/>
        </w:numPr>
        <w:rPr>
          <w:sz w:val="24"/>
          <w:szCs w:val="24"/>
        </w:rPr>
      </w:pPr>
      <w:r w:rsidRPr="00936E5F">
        <w:rPr>
          <w:sz w:val="24"/>
          <w:szCs w:val="24"/>
        </w:rPr>
        <w:t xml:space="preserve">Transition information from Primary School.  </w:t>
      </w:r>
    </w:p>
    <w:p w14:paraId="57521EA1" w14:textId="77777777" w:rsidR="004C2F5D" w:rsidRPr="00936E5F" w:rsidRDefault="0080703B">
      <w:pPr>
        <w:pStyle w:val="NoSpacing"/>
        <w:numPr>
          <w:ilvl w:val="0"/>
          <w:numId w:val="18"/>
        </w:numPr>
        <w:rPr>
          <w:sz w:val="24"/>
          <w:szCs w:val="24"/>
        </w:rPr>
      </w:pPr>
      <w:r w:rsidRPr="00936E5F">
        <w:rPr>
          <w:sz w:val="24"/>
          <w:szCs w:val="24"/>
        </w:rPr>
        <w:t xml:space="preserve">Diagnostic tests. </w:t>
      </w:r>
    </w:p>
    <w:p w14:paraId="046DDBC3" w14:textId="77777777" w:rsidR="004C2F5D" w:rsidRPr="00936E5F" w:rsidRDefault="0080703B">
      <w:pPr>
        <w:pStyle w:val="NoSpacing"/>
        <w:numPr>
          <w:ilvl w:val="0"/>
          <w:numId w:val="18"/>
        </w:numPr>
        <w:rPr>
          <w:sz w:val="24"/>
          <w:szCs w:val="24"/>
        </w:rPr>
      </w:pPr>
      <w:r w:rsidRPr="00936E5F">
        <w:rPr>
          <w:sz w:val="24"/>
          <w:szCs w:val="24"/>
        </w:rPr>
        <w:t xml:space="preserve">Data tracking via </w:t>
      </w:r>
      <w:r w:rsidR="004C00AC">
        <w:rPr>
          <w:sz w:val="24"/>
          <w:szCs w:val="24"/>
        </w:rPr>
        <w:t>SENCO</w:t>
      </w:r>
      <w:r w:rsidRPr="00936E5F">
        <w:rPr>
          <w:sz w:val="24"/>
          <w:szCs w:val="24"/>
        </w:rPr>
        <w:t xml:space="preserve"> /Heads of Department/</w:t>
      </w:r>
      <w:r w:rsidR="00FD3C0D" w:rsidRPr="00936E5F">
        <w:rPr>
          <w:sz w:val="24"/>
          <w:szCs w:val="24"/>
        </w:rPr>
        <w:t>Head of Year</w:t>
      </w:r>
    </w:p>
    <w:p w14:paraId="05947015" w14:textId="77777777" w:rsidR="004C2F5D" w:rsidRDefault="004C2F5D">
      <w:pPr>
        <w:pStyle w:val="NoSpacing"/>
      </w:pPr>
    </w:p>
    <w:p w14:paraId="2A9C7780" w14:textId="27B47B0B" w:rsidR="004C2F5D" w:rsidRDefault="00994488">
      <w:pPr>
        <w:pStyle w:val="NoSpacing"/>
        <w:jc w:val="both"/>
        <w:rPr>
          <w:sz w:val="24"/>
          <w:szCs w:val="24"/>
        </w:rPr>
      </w:pPr>
      <w:r>
        <w:rPr>
          <w:sz w:val="24"/>
          <w:szCs w:val="24"/>
        </w:rPr>
        <w:t xml:space="preserve">High quality adaptive and inclusive teaching </w:t>
      </w:r>
      <w:r w:rsidR="0080703B">
        <w:rPr>
          <w:sz w:val="24"/>
          <w:szCs w:val="24"/>
        </w:rPr>
        <w:t xml:space="preserve">for individual </w:t>
      </w:r>
      <w:r w:rsidR="00936E5F">
        <w:rPr>
          <w:sz w:val="24"/>
          <w:szCs w:val="24"/>
        </w:rPr>
        <w:t>student</w:t>
      </w:r>
      <w:r w:rsidR="0080703B">
        <w:rPr>
          <w:sz w:val="24"/>
          <w:szCs w:val="24"/>
        </w:rPr>
        <w:t xml:space="preserve">s, is the first step in responding to </w:t>
      </w:r>
      <w:r w:rsidR="00936E5F">
        <w:rPr>
          <w:sz w:val="24"/>
          <w:szCs w:val="24"/>
        </w:rPr>
        <w:t>student</w:t>
      </w:r>
      <w:r w:rsidR="0080703B">
        <w:rPr>
          <w:sz w:val="24"/>
          <w:szCs w:val="24"/>
        </w:rPr>
        <w:t xml:space="preserve">s who have or may have </w:t>
      </w:r>
      <w:r w:rsidR="007C069A">
        <w:rPr>
          <w:sz w:val="24"/>
          <w:szCs w:val="24"/>
        </w:rPr>
        <w:t>additional needs</w:t>
      </w:r>
      <w:r w:rsidR="0080703B">
        <w:rPr>
          <w:sz w:val="24"/>
          <w:szCs w:val="24"/>
        </w:rPr>
        <w:t xml:space="preserve">. The Code of Practice </w:t>
      </w:r>
      <w:r>
        <w:rPr>
          <w:sz w:val="24"/>
          <w:szCs w:val="24"/>
        </w:rPr>
        <w:t>2015</w:t>
      </w:r>
      <w:r w:rsidR="0080703B">
        <w:rPr>
          <w:sz w:val="24"/>
          <w:szCs w:val="24"/>
        </w:rPr>
        <w:t xml:space="preserve"> suggests that </w:t>
      </w:r>
      <w:r w:rsidR="00936E5F">
        <w:rPr>
          <w:sz w:val="24"/>
          <w:szCs w:val="24"/>
        </w:rPr>
        <w:t>student</w:t>
      </w:r>
      <w:r w:rsidR="0080703B">
        <w:rPr>
          <w:sz w:val="24"/>
          <w:szCs w:val="24"/>
        </w:rPr>
        <w:t xml:space="preserve">s are only identified as </w:t>
      </w:r>
      <w:r w:rsidR="007C069A">
        <w:rPr>
          <w:sz w:val="24"/>
          <w:szCs w:val="24"/>
        </w:rPr>
        <w:t>having additional needs</w:t>
      </w:r>
      <w:r w:rsidR="0080703B">
        <w:rPr>
          <w:sz w:val="24"/>
          <w:szCs w:val="24"/>
        </w:rPr>
        <w:t xml:space="preserve"> if they do not make adequate progress once they have had all the intervention/adjustments and good quality personalised teaching. Teachers are responsible and accountable for the progress and development of the </w:t>
      </w:r>
      <w:r w:rsidR="00936E5F">
        <w:rPr>
          <w:sz w:val="24"/>
          <w:szCs w:val="24"/>
        </w:rPr>
        <w:t>student</w:t>
      </w:r>
      <w:r w:rsidR="0080703B">
        <w:rPr>
          <w:sz w:val="24"/>
          <w:szCs w:val="24"/>
        </w:rPr>
        <w:t xml:space="preserve">s in their class, including where </w:t>
      </w:r>
      <w:r w:rsidR="00936E5F">
        <w:rPr>
          <w:sz w:val="24"/>
          <w:szCs w:val="24"/>
        </w:rPr>
        <w:t>student</w:t>
      </w:r>
      <w:r w:rsidR="0080703B">
        <w:rPr>
          <w:sz w:val="24"/>
          <w:szCs w:val="24"/>
        </w:rPr>
        <w:t xml:space="preserve">s access support from teaching assistants or specialist staff. Additional intervention and support cannot compensate for a lack of good quality teaching. </w:t>
      </w:r>
    </w:p>
    <w:p w14:paraId="4FA120DF" w14:textId="77777777" w:rsidR="004C2F5D" w:rsidRDefault="004C2F5D">
      <w:pPr>
        <w:pStyle w:val="NoSpacing"/>
        <w:jc w:val="both"/>
        <w:rPr>
          <w:sz w:val="24"/>
          <w:szCs w:val="24"/>
        </w:rPr>
      </w:pPr>
    </w:p>
    <w:p w14:paraId="7376EDC4" w14:textId="77777777" w:rsidR="004C2F5D" w:rsidRDefault="0080703B">
      <w:pPr>
        <w:pStyle w:val="NoSpacing"/>
        <w:jc w:val="both"/>
        <w:rPr>
          <w:sz w:val="24"/>
          <w:szCs w:val="24"/>
        </w:rPr>
      </w:pPr>
      <w:r>
        <w:rPr>
          <w:sz w:val="24"/>
          <w:szCs w:val="24"/>
        </w:rPr>
        <w:t xml:space="preserve">St Joseph’s school regularly and carefully reviews the quality of teaching for all </w:t>
      </w:r>
      <w:r w:rsidR="00936E5F">
        <w:rPr>
          <w:sz w:val="24"/>
          <w:szCs w:val="24"/>
        </w:rPr>
        <w:t>student</w:t>
      </w:r>
      <w:r>
        <w:rPr>
          <w:sz w:val="24"/>
          <w:szCs w:val="24"/>
        </w:rPr>
        <w:t xml:space="preserve">s, including those at risk of underachievement. This includes reviewing and where necessary, improving a teachers understanding of strategies to identify and support vulnerable </w:t>
      </w:r>
      <w:r w:rsidR="00936E5F">
        <w:rPr>
          <w:sz w:val="24"/>
          <w:szCs w:val="24"/>
        </w:rPr>
        <w:t>student</w:t>
      </w:r>
      <w:r>
        <w:rPr>
          <w:sz w:val="24"/>
          <w:szCs w:val="24"/>
        </w:rPr>
        <w:t xml:space="preserve">s and increase their knowledge and skills in teaching </w:t>
      </w:r>
      <w:r w:rsidR="00936E5F">
        <w:rPr>
          <w:sz w:val="24"/>
          <w:szCs w:val="24"/>
        </w:rPr>
        <w:t>student</w:t>
      </w:r>
      <w:r>
        <w:rPr>
          <w:sz w:val="24"/>
          <w:szCs w:val="24"/>
        </w:rPr>
        <w:t xml:space="preserve">s with special needs which are most frequently encountered. </w:t>
      </w:r>
    </w:p>
    <w:p w14:paraId="348C617A" w14:textId="77777777" w:rsidR="004C2F5D" w:rsidRDefault="004C2F5D">
      <w:pPr>
        <w:pStyle w:val="NoSpacing"/>
        <w:rPr>
          <w:sz w:val="24"/>
          <w:szCs w:val="24"/>
        </w:rPr>
      </w:pPr>
    </w:p>
    <w:p w14:paraId="0884671B" w14:textId="77777777" w:rsidR="004C2F5D" w:rsidRDefault="0080703B">
      <w:pPr>
        <w:pStyle w:val="NoSpacing"/>
        <w:jc w:val="both"/>
        <w:rPr>
          <w:sz w:val="24"/>
          <w:szCs w:val="24"/>
        </w:rPr>
      </w:pPr>
      <w:r>
        <w:rPr>
          <w:sz w:val="24"/>
          <w:szCs w:val="24"/>
        </w:rPr>
        <w:t xml:space="preserve">On referral the teacher and </w:t>
      </w:r>
      <w:r w:rsidR="004C00AC">
        <w:rPr>
          <w:sz w:val="24"/>
          <w:szCs w:val="24"/>
        </w:rPr>
        <w:t>SENCO</w:t>
      </w:r>
      <w:r>
        <w:rPr>
          <w:sz w:val="24"/>
          <w:szCs w:val="24"/>
        </w:rPr>
        <w:t xml:space="preserve"> will consider all of the information gathered from within school about the </w:t>
      </w:r>
      <w:r w:rsidR="00936E5F">
        <w:rPr>
          <w:sz w:val="24"/>
          <w:szCs w:val="24"/>
        </w:rPr>
        <w:t>student</w:t>
      </w:r>
      <w:r>
        <w:rPr>
          <w:sz w:val="24"/>
          <w:szCs w:val="24"/>
        </w:rPr>
        <w:t xml:space="preserve">’s progress, alongside national data and expectations of progress. Information will also include high quality and accurate formative assessment, using effective tools and early assessment materials. </w:t>
      </w:r>
    </w:p>
    <w:p w14:paraId="5A742BDB" w14:textId="77777777" w:rsidR="004C2F5D" w:rsidRDefault="004C2F5D">
      <w:pPr>
        <w:autoSpaceDE w:val="0"/>
        <w:autoSpaceDN w:val="0"/>
        <w:adjustRightInd w:val="0"/>
        <w:spacing w:after="76" w:line="240" w:lineRule="auto"/>
        <w:jc w:val="both"/>
        <w:rPr>
          <w:rFonts w:cs="Arial"/>
          <w:color w:val="000000"/>
          <w:sz w:val="28"/>
          <w:szCs w:val="28"/>
        </w:rPr>
      </w:pPr>
    </w:p>
    <w:p w14:paraId="35C3617A" w14:textId="383918E0" w:rsidR="004C2F5D" w:rsidRDefault="0080703B">
      <w:pPr>
        <w:pStyle w:val="NoSpacing"/>
        <w:jc w:val="both"/>
        <w:rPr>
          <w:sz w:val="24"/>
          <w:szCs w:val="24"/>
        </w:rPr>
      </w:pPr>
      <w:r>
        <w:rPr>
          <w:sz w:val="24"/>
          <w:szCs w:val="24"/>
        </w:rPr>
        <w:t>In the case of higher levels of need, St Josephs has arrangements to access more specialised assessments e.g. Educational Psychologist. Early discussions with parents</w:t>
      </w:r>
      <w:r w:rsidR="007C069A">
        <w:rPr>
          <w:sz w:val="24"/>
          <w:szCs w:val="24"/>
        </w:rPr>
        <w:t>/carers</w:t>
      </w:r>
      <w:r>
        <w:rPr>
          <w:sz w:val="24"/>
          <w:szCs w:val="24"/>
        </w:rPr>
        <w:t xml:space="preserve"> and </w:t>
      </w:r>
      <w:r w:rsidR="007C069A">
        <w:rPr>
          <w:sz w:val="24"/>
          <w:szCs w:val="24"/>
        </w:rPr>
        <w:t xml:space="preserve">the </w:t>
      </w:r>
      <w:r w:rsidR="00936E5F">
        <w:rPr>
          <w:sz w:val="24"/>
          <w:szCs w:val="24"/>
        </w:rPr>
        <w:t>student</w:t>
      </w:r>
      <w:r>
        <w:rPr>
          <w:sz w:val="24"/>
          <w:szCs w:val="24"/>
        </w:rPr>
        <w:t xml:space="preserve"> will be included in order to gather strengths and areas of difficulty a </w:t>
      </w:r>
      <w:r w:rsidR="00936E5F">
        <w:rPr>
          <w:sz w:val="24"/>
          <w:szCs w:val="24"/>
        </w:rPr>
        <w:t>student</w:t>
      </w:r>
      <w:r>
        <w:rPr>
          <w:sz w:val="24"/>
          <w:szCs w:val="24"/>
        </w:rPr>
        <w:t xml:space="preserve"> might be experiencing and agreed outcomes and the next steps for the child.</w:t>
      </w:r>
    </w:p>
    <w:p w14:paraId="237F54E5" w14:textId="77777777" w:rsidR="004C2F5D" w:rsidRDefault="004C2F5D">
      <w:pPr>
        <w:autoSpaceDE w:val="0"/>
        <w:autoSpaceDN w:val="0"/>
        <w:adjustRightInd w:val="0"/>
        <w:spacing w:after="0" w:line="240" w:lineRule="auto"/>
        <w:jc w:val="both"/>
        <w:rPr>
          <w:rFonts w:cs="Arial"/>
          <w:bCs/>
          <w:color w:val="000000"/>
          <w:sz w:val="28"/>
          <w:szCs w:val="28"/>
        </w:rPr>
      </w:pPr>
    </w:p>
    <w:p w14:paraId="024A037B" w14:textId="77777777" w:rsidR="007C069A" w:rsidRPr="007C069A" w:rsidRDefault="007C069A" w:rsidP="007C069A">
      <w:pPr>
        <w:pStyle w:val="NoSpacing"/>
        <w:jc w:val="both"/>
        <w:rPr>
          <w:sz w:val="24"/>
          <w:szCs w:val="24"/>
        </w:rPr>
      </w:pPr>
      <w:r w:rsidRPr="007C069A">
        <w:rPr>
          <w:sz w:val="24"/>
          <w:szCs w:val="24"/>
        </w:rPr>
        <w:t>All students with difficulties in one or more of these four broad areas of need will be placed on the RAISE list. This is a list of students who have a learning difficulty or disability which requires special educational provision to be made.  This could be to do with behaviour or ability to play with other children, academic progress, ability to understand, ability to concentrate or perhaps their physical ability is affected in a way that makes it difficult for them to learn. When students are placed on the RAISE list there are three subcategories that a student may be placed in. These are described below:</w:t>
      </w:r>
    </w:p>
    <w:p w14:paraId="6C74367F" w14:textId="09F1A669" w:rsidR="007C069A" w:rsidRPr="007C069A" w:rsidRDefault="007C069A" w:rsidP="007C069A">
      <w:pPr>
        <w:pStyle w:val="NoSpacing"/>
        <w:numPr>
          <w:ilvl w:val="0"/>
          <w:numId w:val="27"/>
        </w:numPr>
        <w:jc w:val="both"/>
        <w:rPr>
          <w:sz w:val="24"/>
          <w:szCs w:val="24"/>
        </w:rPr>
      </w:pPr>
      <w:r w:rsidRPr="007C069A">
        <w:rPr>
          <w:b/>
          <w:sz w:val="24"/>
          <w:szCs w:val="24"/>
        </w:rPr>
        <w:lastRenderedPageBreak/>
        <w:t>Education and Health Care Plan</w:t>
      </w:r>
      <w:r w:rsidRPr="007C069A">
        <w:rPr>
          <w:sz w:val="24"/>
          <w:szCs w:val="24"/>
        </w:rPr>
        <w:t>: These students have an EHC plan which is a legal document which:</w:t>
      </w:r>
    </w:p>
    <w:p w14:paraId="415BA029" w14:textId="0D540050" w:rsidR="007C069A" w:rsidRPr="007C069A" w:rsidRDefault="007C069A" w:rsidP="007C069A">
      <w:pPr>
        <w:pStyle w:val="NoSpacing"/>
        <w:numPr>
          <w:ilvl w:val="1"/>
          <w:numId w:val="18"/>
        </w:numPr>
        <w:jc w:val="both"/>
        <w:rPr>
          <w:sz w:val="24"/>
          <w:szCs w:val="24"/>
        </w:rPr>
      </w:pPr>
      <w:r w:rsidRPr="007C069A">
        <w:rPr>
          <w:sz w:val="24"/>
          <w:szCs w:val="24"/>
        </w:rPr>
        <w:t>identifies your child's special educational needs</w:t>
      </w:r>
    </w:p>
    <w:p w14:paraId="731C1AFC" w14:textId="6A9CB242" w:rsidR="007C069A" w:rsidRPr="007C069A" w:rsidRDefault="007C069A" w:rsidP="007C069A">
      <w:pPr>
        <w:pStyle w:val="NoSpacing"/>
        <w:numPr>
          <w:ilvl w:val="1"/>
          <w:numId w:val="18"/>
        </w:numPr>
        <w:jc w:val="both"/>
        <w:rPr>
          <w:sz w:val="24"/>
          <w:szCs w:val="24"/>
        </w:rPr>
      </w:pPr>
      <w:r w:rsidRPr="007C069A">
        <w:rPr>
          <w:sz w:val="24"/>
          <w:szCs w:val="24"/>
        </w:rPr>
        <w:t>the additional or specialist provision required to meet their needs</w:t>
      </w:r>
    </w:p>
    <w:p w14:paraId="18442A70" w14:textId="186F8CD5" w:rsidR="007C069A" w:rsidRPr="007C069A" w:rsidRDefault="007C069A" w:rsidP="007C069A">
      <w:pPr>
        <w:pStyle w:val="NoSpacing"/>
        <w:numPr>
          <w:ilvl w:val="1"/>
          <w:numId w:val="18"/>
        </w:numPr>
        <w:jc w:val="both"/>
        <w:rPr>
          <w:sz w:val="24"/>
          <w:szCs w:val="24"/>
        </w:rPr>
      </w:pPr>
      <w:r w:rsidRPr="007C069A">
        <w:rPr>
          <w:sz w:val="24"/>
          <w:szCs w:val="24"/>
        </w:rPr>
        <w:t>the outcomes the provision should help them to achieve</w:t>
      </w:r>
    </w:p>
    <w:p w14:paraId="0A1CCBF4" w14:textId="0A7A8EB7" w:rsidR="007C069A" w:rsidRPr="007C069A" w:rsidRDefault="007C069A" w:rsidP="007C069A">
      <w:pPr>
        <w:pStyle w:val="NoSpacing"/>
        <w:numPr>
          <w:ilvl w:val="1"/>
          <w:numId w:val="18"/>
        </w:numPr>
        <w:jc w:val="both"/>
        <w:rPr>
          <w:sz w:val="24"/>
          <w:szCs w:val="24"/>
        </w:rPr>
      </w:pPr>
      <w:r w:rsidRPr="007C069A">
        <w:rPr>
          <w:sz w:val="24"/>
          <w:szCs w:val="24"/>
        </w:rPr>
        <w:t>the placement: he school or college they should attend</w:t>
      </w:r>
    </w:p>
    <w:p w14:paraId="0DC90B23" w14:textId="1BAD94F3" w:rsidR="007C069A" w:rsidRPr="007C069A" w:rsidRDefault="007C069A" w:rsidP="007C069A">
      <w:pPr>
        <w:pStyle w:val="NoSpacing"/>
        <w:numPr>
          <w:ilvl w:val="0"/>
          <w:numId w:val="27"/>
        </w:numPr>
        <w:jc w:val="both"/>
        <w:rPr>
          <w:sz w:val="24"/>
          <w:szCs w:val="24"/>
        </w:rPr>
      </w:pPr>
      <w:r w:rsidRPr="007C069A">
        <w:rPr>
          <w:b/>
          <w:sz w:val="24"/>
          <w:szCs w:val="24"/>
        </w:rPr>
        <w:t>SEN Support:</w:t>
      </w:r>
      <w:r w:rsidRPr="007C069A">
        <w:rPr>
          <w:sz w:val="24"/>
          <w:szCs w:val="24"/>
        </w:rPr>
        <w:t xml:space="preserve"> This is the system by which schools should assess the needs of children, and then provide appropriate support. Students are placed as SEN Support where they are not making expected progress with high quality adaptive and inclusive teaching and require additional support and provision. The SEN support system follows four stages, often referred to as a 'cycle': Assess, Plan, Do, Review, addressing a range of different areas e.g. literacy, social skills, attention and/or behaviour. For further information about this cycle, often referred to as the 'graduated approach', see Chapter 6 of the SEND Code of Practice 2015. </w:t>
      </w:r>
      <w:r>
        <w:rPr>
          <w:sz w:val="24"/>
          <w:szCs w:val="24"/>
        </w:rPr>
        <w:t xml:space="preserve">Parents/carers will be informed when/if their child moves from monitoring to SEN support. </w:t>
      </w:r>
    </w:p>
    <w:p w14:paraId="74BCF9BB" w14:textId="5F2273AB" w:rsidR="007C069A" w:rsidRPr="007C069A" w:rsidRDefault="007C069A" w:rsidP="007C069A">
      <w:pPr>
        <w:pStyle w:val="NoSpacing"/>
        <w:numPr>
          <w:ilvl w:val="0"/>
          <w:numId w:val="27"/>
        </w:numPr>
        <w:jc w:val="both"/>
        <w:rPr>
          <w:sz w:val="24"/>
          <w:szCs w:val="24"/>
        </w:rPr>
      </w:pPr>
      <w:r w:rsidRPr="007C069A">
        <w:rPr>
          <w:b/>
          <w:sz w:val="24"/>
          <w:szCs w:val="24"/>
        </w:rPr>
        <w:t>Monitoring:</w:t>
      </w:r>
      <w:r w:rsidRPr="007C069A">
        <w:rPr>
          <w:sz w:val="24"/>
          <w:szCs w:val="24"/>
        </w:rPr>
        <w:t xml:space="preserve"> At this stage, students data across the curriculum indicates that they are making expected progress with high quality adaptive and inclusive teaching and do not require any additional interventions .They will be monitored to ensure that this progress is maintained.</w:t>
      </w:r>
    </w:p>
    <w:p w14:paraId="06FFDE0C" w14:textId="22D19612" w:rsidR="004C2F5D" w:rsidRDefault="007C069A" w:rsidP="007C069A">
      <w:pPr>
        <w:pStyle w:val="NoSpacing"/>
        <w:jc w:val="both"/>
        <w:rPr>
          <w:rFonts w:cs="Arial"/>
          <w:bCs/>
          <w:color w:val="000000"/>
          <w:sz w:val="28"/>
          <w:szCs w:val="28"/>
        </w:rPr>
      </w:pPr>
      <w:r w:rsidRPr="007C069A">
        <w:rPr>
          <w:sz w:val="24"/>
          <w:szCs w:val="24"/>
        </w:rPr>
        <w:t xml:space="preserve"> </w:t>
      </w:r>
    </w:p>
    <w:p w14:paraId="20F633A0" w14:textId="6AAE7B26" w:rsidR="004C2F5D" w:rsidRDefault="007C069A">
      <w:pPr>
        <w:pStyle w:val="NoSpacing"/>
        <w:jc w:val="both"/>
        <w:rPr>
          <w:sz w:val="24"/>
          <w:szCs w:val="24"/>
        </w:rPr>
      </w:pPr>
      <w:r>
        <w:rPr>
          <w:sz w:val="24"/>
          <w:szCs w:val="24"/>
        </w:rPr>
        <w:t xml:space="preserve">RAISE </w:t>
      </w:r>
      <w:r w:rsidR="0080703B">
        <w:rPr>
          <w:sz w:val="24"/>
          <w:szCs w:val="24"/>
        </w:rPr>
        <w:t xml:space="preserve">provision is anything that is provided to meet a child’s </w:t>
      </w:r>
      <w:r>
        <w:rPr>
          <w:sz w:val="24"/>
          <w:szCs w:val="24"/>
        </w:rPr>
        <w:t xml:space="preserve">needs </w:t>
      </w:r>
      <w:r w:rsidR="0080703B">
        <w:rPr>
          <w:sz w:val="24"/>
          <w:szCs w:val="24"/>
        </w:rPr>
        <w:t xml:space="preserve">that is ‘additional to or different from’ provision made for all children. For a child at SEN Support, the school must use its ‘best endeavours’ to make sure that </w:t>
      </w:r>
      <w:r>
        <w:rPr>
          <w:sz w:val="24"/>
          <w:szCs w:val="24"/>
        </w:rPr>
        <w:t xml:space="preserve">additional </w:t>
      </w:r>
      <w:r w:rsidR="0080703B">
        <w:rPr>
          <w:sz w:val="24"/>
          <w:szCs w:val="24"/>
        </w:rPr>
        <w:t xml:space="preserve">provision is made to meet a child’s </w:t>
      </w:r>
      <w:r>
        <w:rPr>
          <w:sz w:val="24"/>
          <w:szCs w:val="24"/>
        </w:rPr>
        <w:t>additional needs</w:t>
      </w:r>
      <w:r w:rsidR="0080703B">
        <w:rPr>
          <w:sz w:val="24"/>
          <w:szCs w:val="24"/>
        </w:rPr>
        <w:t>. Schools must also follow the SEND Code of Practice.</w:t>
      </w:r>
    </w:p>
    <w:p w14:paraId="42B75C70" w14:textId="77777777" w:rsidR="007C069A" w:rsidRDefault="007C069A">
      <w:pPr>
        <w:pStyle w:val="NoSpacing"/>
        <w:jc w:val="both"/>
        <w:rPr>
          <w:sz w:val="24"/>
          <w:szCs w:val="24"/>
        </w:rPr>
      </w:pPr>
    </w:p>
    <w:p w14:paraId="20273C9F" w14:textId="00D38AC9" w:rsidR="004C2F5D" w:rsidRDefault="0080703B">
      <w:pPr>
        <w:pStyle w:val="NoSpacing"/>
        <w:jc w:val="both"/>
        <w:rPr>
          <w:sz w:val="24"/>
          <w:szCs w:val="24"/>
        </w:rPr>
      </w:pPr>
      <w:r>
        <w:rPr>
          <w:sz w:val="24"/>
          <w:szCs w:val="24"/>
        </w:rPr>
        <w:t xml:space="preserve">Where a </w:t>
      </w:r>
      <w:r w:rsidR="00936E5F">
        <w:rPr>
          <w:sz w:val="24"/>
          <w:szCs w:val="24"/>
        </w:rPr>
        <w:t>student</w:t>
      </w:r>
      <w:r>
        <w:rPr>
          <w:sz w:val="24"/>
          <w:szCs w:val="24"/>
        </w:rPr>
        <w:t xml:space="preserve"> has been identified as having </w:t>
      </w:r>
      <w:r w:rsidR="007C069A">
        <w:rPr>
          <w:sz w:val="24"/>
          <w:szCs w:val="24"/>
        </w:rPr>
        <w:t>additional needs</w:t>
      </w:r>
      <w:r>
        <w:rPr>
          <w:sz w:val="24"/>
          <w:szCs w:val="24"/>
        </w:rPr>
        <w:t xml:space="preserve">, school will take action to remove barriers to learning and put effective special educational provision in place, concentrating on desired outcomes for the </w:t>
      </w:r>
      <w:r w:rsidR="00B576B9">
        <w:rPr>
          <w:sz w:val="24"/>
          <w:szCs w:val="24"/>
        </w:rPr>
        <w:t>student</w:t>
      </w:r>
      <w:r>
        <w:rPr>
          <w:sz w:val="24"/>
          <w:szCs w:val="24"/>
        </w:rPr>
        <w:t xml:space="preserve">. This support, now a single category- </w:t>
      </w:r>
      <w:r>
        <w:rPr>
          <w:b/>
          <w:sz w:val="24"/>
          <w:szCs w:val="24"/>
        </w:rPr>
        <w:t>SEN SUPPORT</w:t>
      </w:r>
      <w:r>
        <w:rPr>
          <w:sz w:val="24"/>
          <w:szCs w:val="24"/>
        </w:rPr>
        <w:t xml:space="preserve"> is in the form of a graduated response ASSESS</w:t>
      </w:r>
      <w:r>
        <w:rPr>
          <w:i/>
          <w:sz w:val="24"/>
          <w:szCs w:val="24"/>
        </w:rPr>
        <w:t xml:space="preserve"> – PLAN - DO – REVIEW</w:t>
      </w:r>
      <w:r>
        <w:rPr>
          <w:sz w:val="24"/>
          <w:szCs w:val="24"/>
        </w:rPr>
        <w:t xml:space="preserve"> cycle. </w:t>
      </w:r>
      <w:r w:rsidR="00B576B9">
        <w:rPr>
          <w:sz w:val="24"/>
          <w:szCs w:val="24"/>
        </w:rPr>
        <w:t>(Appendix</w:t>
      </w:r>
      <w:r>
        <w:rPr>
          <w:sz w:val="24"/>
          <w:szCs w:val="24"/>
        </w:rPr>
        <w:t xml:space="preserve"> 1)</w:t>
      </w:r>
    </w:p>
    <w:p w14:paraId="1C4D5BC8" w14:textId="77777777" w:rsidR="004C2F5D" w:rsidRDefault="004C2F5D">
      <w:pPr>
        <w:autoSpaceDE w:val="0"/>
        <w:autoSpaceDN w:val="0"/>
        <w:adjustRightInd w:val="0"/>
        <w:spacing w:after="0" w:line="240" w:lineRule="auto"/>
        <w:jc w:val="both"/>
        <w:rPr>
          <w:rFonts w:cs="Arial"/>
          <w:bCs/>
          <w:color w:val="000000"/>
          <w:sz w:val="28"/>
          <w:szCs w:val="28"/>
        </w:rPr>
      </w:pPr>
    </w:p>
    <w:p w14:paraId="5EC6CE16" w14:textId="6FEDB3EC" w:rsidR="004C2F5D" w:rsidRDefault="0080703B">
      <w:pPr>
        <w:pStyle w:val="NoSpacing"/>
        <w:jc w:val="both"/>
        <w:rPr>
          <w:sz w:val="24"/>
          <w:szCs w:val="24"/>
        </w:rPr>
      </w:pPr>
      <w:r>
        <w:rPr>
          <w:sz w:val="24"/>
          <w:szCs w:val="24"/>
        </w:rPr>
        <w:t xml:space="preserve">The level of provision is based on the desired outcomes for a </w:t>
      </w:r>
      <w:r w:rsidR="00936E5F">
        <w:rPr>
          <w:sz w:val="24"/>
          <w:szCs w:val="24"/>
        </w:rPr>
        <w:t>student</w:t>
      </w:r>
      <w:r>
        <w:rPr>
          <w:sz w:val="24"/>
          <w:szCs w:val="24"/>
        </w:rPr>
        <w:t xml:space="preserve"> and the type of provision necessary to achieve those desired outcomes. Where a </w:t>
      </w:r>
      <w:r w:rsidR="00936E5F">
        <w:rPr>
          <w:sz w:val="24"/>
          <w:szCs w:val="24"/>
        </w:rPr>
        <w:t>student</w:t>
      </w:r>
      <w:r>
        <w:rPr>
          <w:sz w:val="24"/>
          <w:szCs w:val="24"/>
        </w:rPr>
        <w:t xml:space="preserve"> continues to make less than the desired progress despite evidenced based support and interventions matched to the </w:t>
      </w:r>
      <w:r w:rsidR="00B576B9">
        <w:rPr>
          <w:sz w:val="24"/>
          <w:szCs w:val="24"/>
        </w:rPr>
        <w:t>student’s</w:t>
      </w:r>
      <w:r>
        <w:rPr>
          <w:sz w:val="24"/>
          <w:szCs w:val="24"/>
        </w:rPr>
        <w:t xml:space="preserve"> needs, St Josephs will consider involving specialists secured by the school or from outside agencies, after completion of an Early Help Assessment.</w:t>
      </w:r>
    </w:p>
    <w:p w14:paraId="0BDD184F" w14:textId="77777777" w:rsidR="004C2F5D" w:rsidRDefault="004C2F5D">
      <w:pPr>
        <w:pStyle w:val="NoSpacing"/>
        <w:jc w:val="both"/>
        <w:rPr>
          <w:sz w:val="24"/>
          <w:szCs w:val="24"/>
        </w:rPr>
      </w:pPr>
    </w:p>
    <w:p w14:paraId="3BFA3AE8" w14:textId="2AC66DB9" w:rsidR="004C2F5D" w:rsidRDefault="0080703B">
      <w:pPr>
        <w:pStyle w:val="NoSpacing"/>
        <w:jc w:val="both"/>
        <w:rPr>
          <w:sz w:val="24"/>
          <w:szCs w:val="24"/>
        </w:rPr>
      </w:pPr>
      <w:r>
        <w:rPr>
          <w:sz w:val="24"/>
          <w:szCs w:val="24"/>
        </w:rPr>
        <w:t xml:space="preserve">Most </w:t>
      </w:r>
      <w:r w:rsidR="00936E5F">
        <w:rPr>
          <w:sz w:val="24"/>
          <w:szCs w:val="24"/>
        </w:rPr>
        <w:t>student</w:t>
      </w:r>
      <w:r>
        <w:rPr>
          <w:sz w:val="24"/>
          <w:szCs w:val="24"/>
        </w:rPr>
        <w:t xml:space="preserve">s will have their needs met within school but occasionally school may feel that the </w:t>
      </w:r>
      <w:r w:rsidR="00B576B9">
        <w:rPr>
          <w:sz w:val="24"/>
          <w:szCs w:val="24"/>
        </w:rPr>
        <w:t xml:space="preserve">additional </w:t>
      </w:r>
      <w:r>
        <w:rPr>
          <w:sz w:val="24"/>
          <w:szCs w:val="24"/>
        </w:rPr>
        <w:t xml:space="preserve">provision required to meet a young person needs cannot be resourced from within school and may request an </w:t>
      </w:r>
      <w:r>
        <w:rPr>
          <w:b/>
          <w:sz w:val="24"/>
          <w:szCs w:val="24"/>
        </w:rPr>
        <w:t>Education and Health Care assessment</w:t>
      </w:r>
      <w:r>
        <w:rPr>
          <w:sz w:val="24"/>
          <w:szCs w:val="24"/>
        </w:rPr>
        <w:t xml:space="preserve"> from the Local Authority.</w:t>
      </w:r>
    </w:p>
    <w:p w14:paraId="09B2B691" w14:textId="77777777" w:rsidR="004C2F5D" w:rsidRDefault="004C2F5D">
      <w:pPr>
        <w:pStyle w:val="Default"/>
        <w:jc w:val="both"/>
        <w:rPr>
          <w:rFonts w:asciiTheme="minorHAnsi" w:hAnsiTheme="minorHAnsi"/>
          <w:sz w:val="28"/>
          <w:szCs w:val="28"/>
        </w:rPr>
      </w:pPr>
    </w:p>
    <w:p w14:paraId="28129BD0" w14:textId="77777777" w:rsidR="004C2F5D" w:rsidRDefault="0080703B">
      <w:pPr>
        <w:pStyle w:val="NoSpacing"/>
        <w:jc w:val="both"/>
        <w:rPr>
          <w:sz w:val="24"/>
          <w:szCs w:val="24"/>
        </w:rPr>
      </w:pPr>
      <w:r>
        <w:rPr>
          <w:sz w:val="24"/>
          <w:szCs w:val="24"/>
        </w:rPr>
        <w:t xml:space="preserve"> The school will in this case provide evidence to the Local Authority on:</w:t>
      </w:r>
    </w:p>
    <w:p w14:paraId="6CF04ACF" w14:textId="77777777" w:rsidR="004C2F5D" w:rsidRDefault="004C2F5D">
      <w:pPr>
        <w:pStyle w:val="Default"/>
        <w:jc w:val="both"/>
        <w:rPr>
          <w:rFonts w:asciiTheme="minorHAnsi" w:hAnsiTheme="minorHAnsi"/>
          <w:sz w:val="28"/>
          <w:szCs w:val="28"/>
        </w:rPr>
      </w:pPr>
    </w:p>
    <w:p w14:paraId="5972D5A4" w14:textId="77777777" w:rsidR="004C2F5D" w:rsidRDefault="00936E5F">
      <w:pPr>
        <w:pStyle w:val="NoSpacing"/>
        <w:numPr>
          <w:ilvl w:val="0"/>
          <w:numId w:val="13"/>
        </w:numPr>
        <w:jc w:val="both"/>
        <w:rPr>
          <w:sz w:val="24"/>
          <w:szCs w:val="24"/>
        </w:rPr>
      </w:pPr>
      <w:r>
        <w:rPr>
          <w:sz w:val="24"/>
          <w:szCs w:val="24"/>
        </w:rPr>
        <w:t>Student</w:t>
      </w:r>
      <w:r w:rsidR="0080703B">
        <w:rPr>
          <w:sz w:val="24"/>
          <w:szCs w:val="24"/>
        </w:rPr>
        <w:t>’s personalised targets.</w:t>
      </w:r>
    </w:p>
    <w:p w14:paraId="257AEAE4" w14:textId="77777777" w:rsidR="004C2F5D" w:rsidRDefault="0080703B">
      <w:pPr>
        <w:pStyle w:val="NoSpacing"/>
        <w:numPr>
          <w:ilvl w:val="0"/>
          <w:numId w:val="13"/>
        </w:numPr>
        <w:jc w:val="both"/>
        <w:rPr>
          <w:sz w:val="24"/>
          <w:szCs w:val="24"/>
        </w:rPr>
      </w:pPr>
      <w:r>
        <w:rPr>
          <w:sz w:val="24"/>
          <w:szCs w:val="24"/>
        </w:rPr>
        <w:t xml:space="preserve">Records of regular reviews and their outcomes. </w:t>
      </w:r>
    </w:p>
    <w:p w14:paraId="7791FF65" w14:textId="77777777" w:rsidR="004C2F5D" w:rsidRDefault="0080703B">
      <w:pPr>
        <w:pStyle w:val="NoSpacing"/>
        <w:numPr>
          <w:ilvl w:val="0"/>
          <w:numId w:val="13"/>
        </w:numPr>
        <w:jc w:val="both"/>
        <w:rPr>
          <w:sz w:val="24"/>
          <w:szCs w:val="24"/>
        </w:rPr>
      </w:pPr>
      <w:r>
        <w:rPr>
          <w:sz w:val="24"/>
          <w:szCs w:val="24"/>
        </w:rPr>
        <w:t xml:space="preserve">The </w:t>
      </w:r>
      <w:r w:rsidR="00936E5F">
        <w:rPr>
          <w:sz w:val="24"/>
          <w:szCs w:val="24"/>
        </w:rPr>
        <w:t>student</w:t>
      </w:r>
      <w:r>
        <w:rPr>
          <w:sz w:val="24"/>
          <w:szCs w:val="24"/>
        </w:rPr>
        <w:t xml:space="preserve">’s health, including the </w:t>
      </w:r>
      <w:r w:rsidR="00936E5F">
        <w:rPr>
          <w:sz w:val="24"/>
          <w:szCs w:val="24"/>
        </w:rPr>
        <w:t>student</w:t>
      </w:r>
      <w:r>
        <w:rPr>
          <w:sz w:val="24"/>
          <w:szCs w:val="24"/>
        </w:rPr>
        <w:t>’s medical history where relevant.</w:t>
      </w:r>
    </w:p>
    <w:p w14:paraId="36FFCC57" w14:textId="77777777" w:rsidR="004C2F5D" w:rsidRDefault="0080703B">
      <w:pPr>
        <w:pStyle w:val="NoSpacing"/>
        <w:numPr>
          <w:ilvl w:val="0"/>
          <w:numId w:val="13"/>
        </w:numPr>
        <w:jc w:val="both"/>
        <w:rPr>
          <w:sz w:val="24"/>
          <w:szCs w:val="24"/>
        </w:rPr>
      </w:pPr>
      <w:r>
        <w:rPr>
          <w:sz w:val="24"/>
          <w:szCs w:val="24"/>
        </w:rPr>
        <w:t xml:space="preserve">National Curriculum levels. </w:t>
      </w:r>
    </w:p>
    <w:p w14:paraId="0E4EE8D2" w14:textId="77777777" w:rsidR="004C2F5D" w:rsidRDefault="0080703B">
      <w:pPr>
        <w:pStyle w:val="NoSpacing"/>
        <w:numPr>
          <w:ilvl w:val="0"/>
          <w:numId w:val="13"/>
        </w:numPr>
        <w:jc w:val="both"/>
        <w:rPr>
          <w:sz w:val="24"/>
          <w:szCs w:val="24"/>
        </w:rPr>
      </w:pPr>
      <w:r>
        <w:rPr>
          <w:sz w:val="24"/>
          <w:szCs w:val="24"/>
        </w:rPr>
        <w:t xml:space="preserve">Attainments in Literacy and Mathematics. </w:t>
      </w:r>
    </w:p>
    <w:p w14:paraId="04467125" w14:textId="77777777" w:rsidR="004C2F5D" w:rsidRDefault="0080703B">
      <w:pPr>
        <w:pStyle w:val="NoSpacing"/>
        <w:numPr>
          <w:ilvl w:val="0"/>
          <w:numId w:val="13"/>
        </w:numPr>
        <w:jc w:val="both"/>
        <w:rPr>
          <w:sz w:val="24"/>
          <w:szCs w:val="24"/>
        </w:rPr>
      </w:pPr>
      <w:r>
        <w:rPr>
          <w:sz w:val="24"/>
          <w:szCs w:val="24"/>
        </w:rPr>
        <w:lastRenderedPageBreak/>
        <w:t xml:space="preserve">Educational and other assessments e.g. from an advisory specialist support teacher or an educational psychologist. </w:t>
      </w:r>
    </w:p>
    <w:p w14:paraId="1D6F5C67" w14:textId="77777777" w:rsidR="004C2F5D" w:rsidRDefault="0080703B">
      <w:pPr>
        <w:pStyle w:val="NoSpacing"/>
        <w:numPr>
          <w:ilvl w:val="0"/>
          <w:numId w:val="13"/>
        </w:numPr>
        <w:jc w:val="both"/>
        <w:rPr>
          <w:sz w:val="24"/>
          <w:szCs w:val="24"/>
        </w:rPr>
      </w:pPr>
      <w:r>
        <w:rPr>
          <w:sz w:val="24"/>
          <w:szCs w:val="24"/>
        </w:rPr>
        <w:t xml:space="preserve">Views of the parents and of the </w:t>
      </w:r>
      <w:r w:rsidR="00936E5F">
        <w:rPr>
          <w:sz w:val="24"/>
          <w:szCs w:val="24"/>
        </w:rPr>
        <w:t>student</w:t>
      </w:r>
      <w:r>
        <w:rPr>
          <w:sz w:val="24"/>
          <w:szCs w:val="24"/>
        </w:rPr>
        <w:t xml:space="preserve">. </w:t>
      </w:r>
    </w:p>
    <w:p w14:paraId="5438AB97" w14:textId="77777777" w:rsidR="004C2F5D" w:rsidRDefault="0080703B">
      <w:pPr>
        <w:pStyle w:val="NoSpacing"/>
        <w:numPr>
          <w:ilvl w:val="0"/>
          <w:numId w:val="13"/>
        </w:numPr>
        <w:jc w:val="both"/>
        <w:rPr>
          <w:sz w:val="24"/>
          <w:szCs w:val="24"/>
        </w:rPr>
      </w:pPr>
      <w:r>
        <w:rPr>
          <w:sz w:val="24"/>
          <w:szCs w:val="24"/>
        </w:rPr>
        <w:t xml:space="preserve">Involvement of other professionals. </w:t>
      </w:r>
    </w:p>
    <w:p w14:paraId="1D1BA755" w14:textId="77777777" w:rsidR="004C2F5D" w:rsidRDefault="0080703B">
      <w:pPr>
        <w:pStyle w:val="NoSpacing"/>
        <w:numPr>
          <w:ilvl w:val="0"/>
          <w:numId w:val="13"/>
        </w:numPr>
        <w:jc w:val="both"/>
        <w:rPr>
          <w:sz w:val="24"/>
          <w:szCs w:val="24"/>
        </w:rPr>
      </w:pPr>
      <w:r>
        <w:rPr>
          <w:sz w:val="24"/>
          <w:szCs w:val="24"/>
        </w:rPr>
        <w:t>Any involvement by the Social Services or Educations Welfare.</w:t>
      </w:r>
    </w:p>
    <w:p w14:paraId="48EF3BCC" w14:textId="77777777" w:rsidR="004C2F5D" w:rsidRDefault="004C2F5D">
      <w:pPr>
        <w:pStyle w:val="NoSpacing"/>
        <w:jc w:val="both"/>
        <w:rPr>
          <w:sz w:val="24"/>
          <w:szCs w:val="24"/>
        </w:rPr>
      </w:pPr>
    </w:p>
    <w:p w14:paraId="1CD5EBBC" w14:textId="77777777" w:rsidR="004C2F5D" w:rsidRDefault="0080703B">
      <w:pPr>
        <w:pStyle w:val="NoSpacing"/>
        <w:jc w:val="both"/>
        <w:rPr>
          <w:color w:val="FF0000"/>
          <w:sz w:val="24"/>
          <w:szCs w:val="24"/>
        </w:rPr>
      </w:pPr>
      <w:r>
        <w:rPr>
          <w:sz w:val="24"/>
          <w:szCs w:val="24"/>
        </w:rPr>
        <w:t xml:space="preserve">Statutory assessment itself will not always lead to an Education and Health Care Plan. The information gathered during an assessment may indicate ways in which the School can meet the </w:t>
      </w:r>
      <w:r w:rsidR="00936E5F">
        <w:rPr>
          <w:sz w:val="24"/>
          <w:szCs w:val="24"/>
        </w:rPr>
        <w:t>student</w:t>
      </w:r>
      <w:r>
        <w:rPr>
          <w:sz w:val="24"/>
          <w:szCs w:val="24"/>
        </w:rPr>
        <w:t xml:space="preserve">’s needs without the need for any special educational provision to be determined by the LA. </w:t>
      </w:r>
    </w:p>
    <w:p w14:paraId="55C150FB" w14:textId="77777777" w:rsidR="004C2F5D" w:rsidRDefault="004C2F5D">
      <w:pPr>
        <w:pStyle w:val="NoSpacing"/>
        <w:jc w:val="both"/>
        <w:rPr>
          <w:rFonts w:cs="Arial"/>
          <w:bCs/>
          <w:color w:val="000000"/>
          <w:sz w:val="24"/>
          <w:szCs w:val="24"/>
        </w:rPr>
      </w:pPr>
    </w:p>
    <w:p w14:paraId="744C842C" w14:textId="77777777" w:rsidR="004C2F5D" w:rsidRDefault="004C2F5D">
      <w:pPr>
        <w:pStyle w:val="NoSpacing"/>
        <w:jc w:val="both"/>
        <w:rPr>
          <w:rFonts w:cs="Arial"/>
          <w:bCs/>
          <w:color w:val="000000"/>
          <w:sz w:val="24"/>
          <w:szCs w:val="24"/>
        </w:rPr>
      </w:pPr>
    </w:p>
    <w:p w14:paraId="367787C4" w14:textId="77777777" w:rsidR="00936E5F" w:rsidRDefault="00936E5F">
      <w:pPr>
        <w:rPr>
          <w:b/>
          <w:sz w:val="28"/>
          <w:szCs w:val="28"/>
        </w:rPr>
      </w:pPr>
      <w:r>
        <w:rPr>
          <w:b/>
          <w:sz w:val="28"/>
          <w:szCs w:val="28"/>
        </w:rPr>
        <w:br w:type="page"/>
      </w:r>
    </w:p>
    <w:p w14:paraId="22A046BE" w14:textId="3F13A517" w:rsidR="004C2F5D" w:rsidRDefault="0080703B">
      <w:pPr>
        <w:pStyle w:val="NoSpacing"/>
        <w:rPr>
          <w:b/>
          <w:sz w:val="28"/>
          <w:szCs w:val="28"/>
        </w:rPr>
      </w:pPr>
      <w:r>
        <w:rPr>
          <w:b/>
          <w:sz w:val="28"/>
          <w:szCs w:val="28"/>
        </w:rPr>
        <w:lastRenderedPageBreak/>
        <w:t xml:space="preserve">SECTION 5: </w:t>
      </w:r>
      <w:r w:rsidR="00936E5F">
        <w:rPr>
          <w:b/>
          <w:sz w:val="28"/>
          <w:szCs w:val="28"/>
        </w:rPr>
        <w:t xml:space="preserve">Managing Students’ Needs on the </w:t>
      </w:r>
      <w:r w:rsidR="00B576B9">
        <w:rPr>
          <w:b/>
          <w:sz w:val="28"/>
          <w:szCs w:val="28"/>
        </w:rPr>
        <w:t>RAISE list</w:t>
      </w:r>
      <w:r>
        <w:rPr>
          <w:b/>
          <w:sz w:val="28"/>
          <w:szCs w:val="28"/>
        </w:rPr>
        <w:t xml:space="preserve"> </w:t>
      </w:r>
    </w:p>
    <w:p w14:paraId="79C6A702" w14:textId="77777777" w:rsidR="00936E5F" w:rsidRDefault="00936E5F">
      <w:pPr>
        <w:pStyle w:val="NoSpacing"/>
        <w:jc w:val="both"/>
        <w:rPr>
          <w:sz w:val="24"/>
          <w:szCs w:val="24"/>
        </w:rPr>
      </w:pPr>
    </w:p>
    <w:p w14:paraId="5501FC93" w14:textId="6E8609B0" w:rsidR="004C2F5D" w:rsidRDefault="0080703B" w:rsidP="00936E5F">
      <w:pPr>
        <w:pStyle w:val="NoSpacing"/>
        <w:jc w:val="both"/>
        <w:rPr>
          <w:sz w:val="24"/>
          <w:szCs w:val="24"/>
        </w:rPr>
      </w:pPr>
      <w:r>
        <w:rPr>
          <w:sz w:val="24"/>
          <w:szCs w:val="24"/>
        </w:rPr>
        <w:t xml:space="preserve">All </w:t>
      </w:r>
      <w:r w:rsidR="00936E5F">
        <w:rPr>
          <w:sz w:val="24"/>
          <w:szCs w:val="24"/>
        </w:rPr>
        <w:t>student</w:t>
      </w:r>
      <w:r>
        <w:rPr>
          <w:sz w:val="24"/>
          <w:szCs w:val="24"/>
        </w:rPr>
        <w:t xml:space="preserve">s offered </w:t>
      </w:r>
      <w:r w:rsidR="00B576B9">
        <w:rPr>
          <w:sz w:val="24"/>
          <w:szCs w:val="24"/>
        </w:rPr>
        <w:t>RAISE</w:t>
      </w:r>
      <w:r>
        <w:rPr>
          <w:sz w:val="24"/>
          <w:szCs w:val="24"/>
        </w:rPr>
        <w:t xml:space="preserve"> support, will be recorded within the </w:t>
      </w:r>
      <w:r w:rsidR="00B576B9">
        <w:rPr>
          <w:sz w:val="24"/>
          <w:szCs w:val="24"/>
        </w:rPr>
        <w:t>RAISE network</w:t>
      </w:r>
      <w:r>
        <w:rPr>
          <w:sz w:val="24"/>
          <w:szCs w:val="24"/>
        </w:rPr>
        <w:t xml:space="preserve"> via the school provision mapping system. </w:t>
      </w:r>
      <w:r w:rsidR="00936E5F">
        <w:rPr>
          <w:sz w:val="24"/>
          <w:szCs w:val="24"/>
        </w:rPr>
        <w:t>Student</w:t>
      </w:r>
      <w:r>
        <w:rPr>
          <w:sz w:val="24"/>
          <w:szCs w:val="24"/>
        </w:rPr>
        <w:t xml:space="preserve">’s provision will be reviewed after a set period of time depending on the type of intervention and the effectiveness of the support and the impact upon a </w:t>
      </w:r>
      <w:r w:rsidR="00936E5F">
        <w:rPr>
          <w:sz w:val="24"/>
          <w:szCs w:val="24"/>
        </w:rPr>
        <w:t>student</w:t>
      </w:r>
      <w:r>
        <w:rPr>
          <w:sz w:val="24"/>
          <w:szCs w:val="24"/>
        </w:rPr>
        <w:t xml:space="preserve">’s progress will be reviewed in line with an agreed date from the start of the intervention. The </w:t>
      </w:r>
      <w:r w:rsidR="004C00AC">
        <w:rPr>
          <w:sz w:val="24"/>
          <w:szCs w:val="24"/>
        </w:rPr>
        <w:t>SENCO</w:t>
      </w:r>
      <w:r>
        <w:rPr>
          <w:sz w:val="24"/>
          <w:szCs w:val="24"/>
        </w:rPr>
        <w:t xml:space="preserve"> will have responsibility for coordinating the review of interventions and outcomes agreed for </w:t>
      </w:r>
      <w:r w:rsidR="00936E5F">
        <w:rPr>
          <w:sz w:val="24"/>
          <w:szCs w:val="24"/>
        </w:rPr>
        <w:t>student</w:t>
      </w:r>
      <w:r>
        <w:rPr>
          <w:sz w:val="24"/>
          <w:szCs w:val="24"/>
        </w:rPr>
        <w:t>s.</w:t>
      </w:r>
    </w:p>
    <w:p w14:paraId="48436F30" w14:textId="77777777" w:rsidR="00936E5F" w:rsidRDefault="00936E5F" w:rsidP="00936E5F">
      <w:pPr>
        <w:pStyle w:val="NoSpacing"/>
        <w:jc w:val="both"/>
        <w:rPr>
          <w:sz w:val="24"/>
          <w:szCs w:val="24"/>
        </w:rPr>
      </w:pPr>
    </w:p>
    <w:p w14:paraId="5E0D71D5" w14:textId="5646B751" w:rsidR="004C2F5D" w:rsidRDefault="0080703B">
      <w:pPr>
        <w:pStyle w:val="NoSpacing"/>
        <w:jc w:val="both"/>
        <w:rPr>
          <w:sz w:val="24"/>
          <w:szCs w:val="24"/>
        </w:rPr>
      </w:pPr>
      <w:r>
        <w:rPr>
          <w:sz w:val="24"/>
          <w:szCs w:val="24"/>
        </w:rPr>
        <w:t xml:space="preserve">Other systems for assessing and planning within </w:t>
      </w:r>
      <w:r w:rsidR="00D97604">
        <w:rPr>
          <w:sz w:val="24"/>
          <w:szCs w:val="24"/>
        </w:rPr>
        <w:t>RAISE network</w:t>
      </w:r>
      <w:r>
        <w:rPr>
          <w:sz w:val="24"/>
          <w:szCs w:val="24"/>
        </w:rPr>
        <w:t xml:space="preserve"> will be the ‘</w:t>
      </w:r>
      <w:r w:rsidR="00936E5F">
        <w:rPr>
          <w:sz w:val="24"/>
          <w:szCs w:val="24"/>
        </w:rPr>
        <w:t>Student</w:t>
      </w:r>
      <w:r>
        <w:rPr>
          <w:sz w:val="24"/>
          <w:szCs w:val="24"/>
        </w:rPr>
        <w:t xml:space="preserve"> </w:t>
      </w:r>
      <w:r w:rsidR="00D97604">
        <w:rPr>
          <w:sz w:val="24"/>
          <w:szCs w:val="24"/>
        </w:rPr>
        <w:t xml:space="preserve">Profile </w:t>
      </w:r>
      <w:r>
        <w:rPr>
          <w:sz w:val="24"/>
          <w:szCs w:val="24"/>
        </w:rPr>
        <w:t xml:space="preserve">Passport’, </w:t>
      </w:r>
      <w:r w:rsidR="00936E5F">
        <w:rPr>
          <w:sz w:val="24"/>
          <w:szCs w:val="24"/>
        </w:rPr>
        <w:t xml:space="preserve">together with the information on the SEND register and this will be </w:t>
      </w:r>
      <w:r>
        <w:rPr>
          <w:sz w:val="24"/>
          <w:szCs w:val="24"/>
        </w:rPr>
        <w:t xml:space="preserve">reviewed termly by key workers with </w:t>
      </w:r>
      <w:r w:rsidR="00936E5F">
        <w:rPr>
          <w:sz w:val="24"/>
          <w:szCs w:val="24"/>
        </w:rPr>
        <w:t>student</w:t>
      </w:r>
      <w:r>
        <w:rPr>
          <w:sz w:val="24"/>
          <w:szCs w:val="24"/>
        </w:rPr>
        <w:t>s and parents where possible, to enable key bar</w:t>
      </w:r>
      <w:r w:rsidR="00936E5F">
        <w:rPr>
          <w:sz w:val="24"/>
          <w:szCs w:val="24"/>
        </w:rPr>
        <w:t>riers to learning to be removed. Student</w:t>
      </w:r>
      <w:r>
        <w:rPr>
          <w:sz w:val="24"/>
          <w:szCs w:val="24"/>
        </w:rPr>
        <w:t xml:space="preserve"> passports will be available for any meeting/review of a </w:t>
      </w:r>
      <w:r w:rsidR="00936E5F">
        <w:rPr>
          <w:sz w:val="24"/>
          <w:szCs w:val="24"/>
        </w:rPr>
        <w:t>student</w:t>
      </w:r>
      <w:r>
        <w:rPr>
          <w:sz w:val="24"/>
          <w:szCs w:val="24"/>
        </w:rPr>
        <w:t>’s progress throughout the year.</w:t>
      </w:r>
    </w:p>
    <w:p w14:paraId="71F37C62" w14:textId="4E0DD4B6" w:rsidR="00D97604" w:rsidRDefault="00D97604">
      <w:pPr>
        <w:pStyle w:val="NoSpacing"/>
        <w:jc w:val="both"/>
        <w:rPr>
          <w:sz w:val="24"/>
          <w:szCs w:val="24"/>
        </w:rPr>
      </w:pPr>
    </w:p>
    <w:p w14:paraId="4656766A" w14:textId="77777777" w:rsidR="00D97604" w:rsidRPr="00D97604" w:rsidRDefault="00D97604" w:rsidP="00D97604">
      <w:pPr>
        <w:pStyle w:val="NoSpacing"/>
        <w:jc w:val="both"/>
        <w:rPr>
          <w:b/>
          <w:sz w:val="24"/>
          <w:szCs w:val="24"/>
        </w:rPr>
      </w:pPr>
      <w:r w:rsidRPr="00D97604">
        <w:rPr>
          <w:b/>
          <w:sz w:val="24"/>
          <w:szCs w:val="24"/>
        </w:rPr>
        <w:t>Communication Commitment</w:t>
      </w:r>
    </w:p>
    <w:p w14:paraId="7E099759" w14:textId="0BD3F70C" w:rsidR="00D97604" w:rsidRPr="00D97604" w:rsidRDefault="00D97604" w:rsidP="00D97604">
      <w:pPr>
        <w:pStyle w:val="NoSpacing"/>
        <w:numPr>
          <w:ilvl w:val="2"/>
          <w:numId w:val="18"/>
        </w:numPr>
        <w:ind w:left="426" w:hanging="284"/>
        <w:jc w:val="both"/>
        <w:rPr>
          <w:sz w:val="24"/>
          <w:szCs w:val="24"/>
        </w:rPr>
      </w:pPr>
      <w:r w:rsidRPr="00D97604">
        <w:rPr>
          <w:sz w:val="24"/>
          <w:szCs w:val="24"/>
        </w:rPr>
        <w:t xml:space="preserve">Communication with parents/carers will be made when a students is initially placed on the RAISE list and then when any changes to their allocated place on the list is amended. </w:t>
      </w:r>
    </w:p>
    <w:p w14:paraId="51001F2D" w14:textId="7E9C9709" w:rsidR="00D97604" w:rsidRPr="00D97604" w:rsidRDefault="00D97604" w:rsidP="00D97604">
      <w:pPr>
        <w:pStyle w:val="NoSpacing"/>
        <w:numPr>
          <w:ilvl w:val="2"/>
          <w:numId w:val="18"/>
        </w:numPr>
        <w:ind w:left="426" w:hanging="284"/>
        <w:jc w:val="both"/>
        <w:rPr>
          <w:sz w:val="24"/>
          <w:szCs w:val="24"/>
        </w:rPr>
      </w:pPr>
      <w:r w:rsidRPr="00D97604">
        <w:rPr>
          <w:sz w:val="24"/>
          <w:szCs w:val="24"/>
        </w:rPr>
        <w:t xml:space="preserve">Communication will take place when a student is invited to take part in additional support in addition to high quality adaptive and inclusive teaching in the classroom. </w:t>
      </w:r>
    </w:p>
    <w:p w14:paraId="0CB8E648" w14:textId="585B25DC" w:rsidR="00D97604" w:rsidRPr="00D97604" w:rsidRDefault="00D97604" w:rsidP="00D97604">
      <w:pPr>
        <w:pStyle w:val="NoSpacing"/>
        <w:numPr>
          <w:ilvl w:val="2"/>
          <w:numId w:val="18"/>
        </w:numPr>
        <w:ind w:left="426" w:hanging="284"/>
        <w:jc w:val="both"/>
        <w:rPr>
          <w:sz w:val="24"/>
          <w:szCs w:val="24"/>
        </w:rPr>
      </w:pPr>
      <w:r w:rsidRPr="00D97604">
        <w:rPr>
          <w:sz w:val="24"/>
          <w:szCs w:val="24"/>
        </w:rPr>
        <w:t xml:space="preserve">Communication with parents/carers will take place when a programme of support is completed with detail of the impact of the provision. </w:t>
      </w:r>
    </w:p>
    <w:p w14:paraId="03A621DD" w14:textId="3BC850D9" w:rsidR="00D97604" w:rsidRDefault="00D97604" w:rsidP="00D97604">
      <w:pPr>
        <w:pStyle w:val="NoSpacing"/>
        <w:numPr>
          <w:ilvl w:val="2"/>
          <w:numId w:val="18"/>
        </w:numPr>
        <w:ind w:left="426" w:hanging="284"/>
        <w:jc w:val="both"/>
        <w:rPr>
          <w:sz w:val="24"/>
          <w:szCs w:val="24"/>
        </w:rPr>
      </w:pPr>
      <w:r w:rsidRPr="00D97604">
        <w:rPr>
          <w:sz w:val="24"/>
          <w:szCs w:val="24"/>
        </w:rPr>
        <w:t>Communication will take place after each school report issued to parents/carers about the progress and attainment made for each student and whether any changes are to be made to the RAISE list.</w:t>
      </w:r>
    </w:p>
    <w:p w14:paraId="44D4D9B6" w14:textId="77777777" w:rsidR="004C2F5D" w:rsidRDefault="004C2F5D">
      <w:pPr>
        <w:pStyle w:val="NoSpacing"/>
        <w:rPr>
          <w:sz w:val="28"/>
          <w:szCs w:val="28"/>
        </w:rPr>
      </w:pPr>
    </w:p>
    <w:p w14:paraId="34B0F316" w14:textId="77777777" w:rsidR="004C2F5D" w:rsidRPr="00936E5F" w:rsidRDefault="0080703B">
      <w:pPr>
        <w:pStyle w:val="NoSpacing"/>
        <w:rPr>
          <w:bCs/>
          <w:sz w:val="24"/>
          <w:szCs w:val="28"/>
        </w:rPr>
      </w:pPr>
      <w:r w:rsidRPr="00936E5F">
        <w:rPr>
          <w:b/>
          <w:bCs/>
          <w:color w:val="000000"/>
          <w:sz w:val="24"/>
          <w:szCs w:val="28"/>
        </w:rPr>
        <w:t xml:space="preserve">For </w:t>
      </w:r>
      <w:r w:rsidR="00936E5F" w:rsidRPr="00936E5F">
        <w:rPr>
          <w:b/>
          <w:bCs/>
          <w:color w:val="000000"/>
          <w:sz w:val="24"/>
          <w:szCs w:val="28"/>
        </w:rPr>
        <w:t>student</w:t>
      </w:r>
      <w:r w:rsidRPr="00936E5F">
        <w:rPr>
          <w:b/>
          <w:bCs/>
          <w:color w:val="000000"/>
          <w:sz w:val="24"/>
          <w:szCs w:val="28"/>
        </w:rPr>
        <w:t xml:space="preserve">s currently on </w:t>
      </w:r>
      <w:r w:rsidRPr="00936E5F">
        <w:rPr>
          <w:b/>
          <w:bCs/>
          <w:sz w:val="24"/>
          <w:szCs w:val="28"/>
        </w:rPr>
        <w:t xml:space="preserve">Education and Health Care plan </w:t>
      </w:r>
    </w:p>
    <w:p w14:paraId="036A4FEA" w14:textId="77777777" w:rsidR="00936E5F" w:rsidRDefault="00936E5F">
      <w:pPr>
        <w:autoSpaceDE w:val="0"/>
        <w:autoSpaceDN w:val="0"/>
        <w:adjustRightInd w:val="0"/>
        <w:spacing w:after="0" w:line="240" w:lineRule="auto"/>
        <w:rPr>
          <w:sz w:val="24"/>
          <w:szCs w:val="24"/>
        </w:rPr>
      </w:pPr>
    </w:p>
    <w:p w14:paraId="20886AF9" w14:textId="77777777" w:rsidR="004C2F5D" w:rsidRDefault="0080703B">
      <w:pPr>
        <w:autoSpaceDE w:val="0"/>
        <w:autoSpaceDN w:val="0"/>
        <w:adjustRightInd w:val="0"/>
        <w:spacing w:after="0" w:line="240" w:lineRule="auto"/>
        <w:rPr>
          <w:color w:val="000000"/>
          <w:sz w:val="24"/>
          <w:szCs w:val="24"/>
        </w:rPr>
      </w:pPr>
      <w:r>
        <w:rPr>
          <w:sz w:val="24"/>
          <w:szCs w:val="24"/>
        </w:rPr>
        <w:t xml:space="preserve">The LA initiates an annual review/Person Centred Review by writing </w:t>
      </w:r>
      <w:r>
        <w:rPr>
          <w:color w:val="000000"/>
          <w:sz w:val="24"/>
          <w:szCs w:val="24"/>
        </w:rPr>
        <w:t xml:space="preserve">to the Headteacher requesting that: </w:t>
      </w:r>
    </w:p>
    <w:p w14:paraId="2C7C9751" w14:textId="77777777" w:rsidR="004C2F5D" w:rsidRDefault="004C2F5D">
      <w:pPr>
        <w:autoSpaceDE w:val="0"/>
        <w:autoSpaceDN w:val="0"/>
        <w:adjustRightInd w:val="0"/>
        <w:spacing w:after="0" w:line="240" w:lineRule="auto"/>
        <w:rPr>
          <w:rFonts w:cs="Arial"/>
          <w:color w:val="000000"/>
          <w:sz w:val="28"/>
          <w:szCs w:val="28"/>
        </w:rPr>
      </w:pPr>
    </w:p>
    <w:p w14:paraId="42C5D57E" w14:textId="77777777" w:rsidR="004C2F5D" w:rsidRDefault="0080703B">
      <w:pPr>
        <w:pStyle w:val="NoSpacing"/>
        <w:numPr>
          <w:ilvl w:val="0"/>
          <w:numId w:val="14"/>
        </w:numPr>
        <w:jc w:val="both"/>
        <w:rPr>
          <w:sz w:val="24"/>
          <w:szCs w:val="24"/>
        </w:rPr>
      </w:pPr>
      <w:r>
        <w:rPr>
          <w:sz w:val="24"/>
          <w:szCs w:val="24"/>
        </w:rPr>
        <w:t>The Headteacher convenes a Person-Centred Annual Review Meeting.</w:t>
      </w:r>
    </w:p>
    <w:p w14:paraId="3A9C1F29" w14:textId="77777777" w:rsidR="004C2F5D" w:rsidRDefault="0080703B">
      <w:pPr>
        <w:pStyle w:val="NoSpacing"/>
        <w:numPr>
          <w:ilvl w:val="0"/>
          <w:numId w:val="14"/>
        </w:numPr>
        <w:jc w:val="both"/>
        <w:rPr>
          <w:sz w:val="24"/>
          <w:szCs w:val="24"/>
        </w:rPr>
      </w:pPr>
      <w:r>
        <w:rPr>
          <w:sz w:val="24"/>
          <w:szCs w:val="24"/>
        </w:rPr>
        <w:t xml:space="preserve">Prepares a School Advice Report based on information collected from subject teachers, pastoral staff, support staff. </w:t>
      </w:r>
    </w:p>
    <w:p w14:paraId="12644050" w14:textId="77777777" w:rsidR="004C2F5D" w:rsidRDefault="0080703B">
      <w:pPr>
        <w:pStyle w:val="NoSpacing"/>
        <w:numPr>
          <w:ilvl w:val="0"/>
          <w:numId w:val="14"/>
        </w:numPr>
        <w:jc w:val="both"/>
        <w:rPr>
          <w:sz w:val="24"/>
          <w:szCs w:val="24"/>
        </w:rPr>
      </w:pPr>
      <w:r>
        <w:rPr>
          <w:sz w:val="24"/>
          <w:szCs w:val="24"/>
        </w:rPr>
        <w:t xml:space="preserve">The Parents are invited to attend the meeting and submit written advice. </w:t>
      </w:r>
    </w:p>
    <w:p w14:paraId="2B03FD6D" w14:textId="77777777" w:rsidR="004C2F5D" w:rsidRDefault="0080703B">
      <w:pPr>
        <w:pStyle w:val="NoSpacing"/>
        <w:numPr>
          <w:ilvl w:val="0"/>
          <w:numId w:val="14"/>
        </w:numPr>
        <w:jc w:val="both"/>
        <w:rPr>
          <w:sz w:val="24"/>
          <w:szCs w:val="24"/>
        </w:rPr>
      </w:pPr>
      <w:r>
        <w:rPr>
          <w:sz w:val="24"/>
          <w:szCs w:val="24"/>
        </w:rPr>
        <w:t xml:space="preserve">The </w:t>
      </w:r>
      <w:r w:rsidR="00936E5F">
        <w:rPr>
          <w:sz w:val="24"/>
          <w:szCs w:val="24"/>
        </w:rPr>
        <w:t>student</w:t>
      </w:r>
      <w:r>
        <w:rPr>
          <w:sz w:val="24"/>
          <w:szCs w:val="24"/>
        </w:rPr>
        <w:t xml:space="preserve"> is invited to attend the meeting and submit written advice. </w:t>
      </w:r>
    </w:p>
    <w:p w14:paraId="531E198F" w14:textId="77777777" w:rsidR="004C2F5D" w:rsidRDefault="0080703B">
      <w:pPr>
        <w:pStyle w:val="NoSpacing"/>
        <w:numPr>
          <w:ilvl w:val="0"/>
          <w:numId w:val="14"/>
        </w:numPr>
        <w:jc w:val="both"/>
        <w:rPr>
          <w:sz w:val="24"/>
          <w:szCs w:val="24"/>
        </w:rPr>
      </w:pPr>
      <w:r>
        <w:rPr>
          <w:sz w:val="24"/>
          <w:szCs w:val="24"/>
        </w:rPr>
        <w:t xml:space="preserve">All external agencies involved in supporting the </w:t>
      </w:r>
      <w:r w:rsidR="00936E5F">
        <w:rPr>
          <w:sz w:val="24"/>
          <w:szCs w:val="24"/>
        </w:rPr>
        <w:t>student</w:t>
      </w:r>
      <w:r>
        <w:rPr>
          <w:sz w:val="24"/>
          <w:szCs w:val="24"/>
        </w:rPr>
        <w:t xml:space="preserve"> are invited to attend the meeting and submit written advice. </w:t>
      </w:r>
    </w:p>
    <w:p w14:paraId="44C7706B" w14:textId="77777777" w:rsidR="004C2F5D" w:rsidRDefault="004C2F5D">
      <w:pPr>
        <w:autoSpaceDE w:val="0"/>
        <w:autoSpaceDN w:val="0"/>
        <w:adjustRightInd w:val="0"/>
        <w:spacing w:after="0" w:line="240" w:lineRule="auto"/>
        <w:rPr>
          <w:rFonts w:cs="Arial"/>
          <w:color w:val="000000"/>
          <w:sz w:val="28"/>
          <w:szCs w:val="28"/>
        </w:rPr>
      </w:pPr>
    </w:p>
    <w:p w14:paraId="3230A12C" w14:textId="77777777" w:rsidR="004C2F5D" w:rsidRDefault="0080703B">
      <w:pPr>
        <w:pStyle w:val="NoSpacing"/>
        <w:jc w:val="both"/>
        <w:rPr>
          <w:sz w:val="24"/>
          <w:szCs w:val="24"/>
        </w:rPr>
      </w:pPr>
      <w:r>
        <w:rPr>
          <w:sz w:val="24"/>
          <w:szCs w:val="24"/>
        </w:rPr>
        <w:t xml:space="preserve">All advice received will be collected and circulated to all those attending the Review Meeting before the meeting date. </w:t>
      </w:r>
    </w:p>
    <w:p w14:paraId="0EA3E8D5" w14:textId="77777777" w:rsidR="004C2F5D" w:rsidRDefault="004C2F5D">
      <w:pPr>
        <w:pStyle w:val="NoSpacing"/>
        <w:jc w:val="both"/>
        <w:rPr>
          <w:sz w:val="24"/>
          <w:szCs w:val="24"/>
        </w:rPr>
      </w:pPr>
    </w:p>
    <w:p w14:paraId="4127F0AC" w14:textId="77777777" w:rsidR="004C2F5D" w:rsidRDefault="0080703B">
      <w:pPr>
        <w:pStyle w:val="NoSpacing"/>
        <w:jc w:val="both"/>
        <w:rPr>
          <w:sz w:val="24"/>
          <w:szCs w:val="24"/>
        </w:rPr>
      </w:pPr>
      <w:r>
        <w:rPr>
          <w:sz w:val="24"/>
          <w:szCs w:val="24"/>
        </w:rPr>
        <w:t xml:space="preserve"> Those attending the Annual Review will: </w:t>
      </w:r>
    </w:p>
    <w:p w14:paraId="3448C04A" w14:textId="77777777" w:rsidR="004C2F5D" w:rsidRDefault="0080703B">
      <w:pPr>
        <w:pStyle w:val="NoSpacing"/>
        <w:numPr>
          <w:ilvl w:val="0"/>
          <w:numId w:val="15"/>
        </w:numPr>
        <w:jc w:val="both"/>
        <w:rPr>
          <w:sz w:val="24"/>
          <w:szCs w:val="24"/>
        </w:rPr>
      </w:pPr>
      <w:r>
        <w:rPr>
          <w:sz w:val="24"/>
          <w:szCs w:val="24"/>
        </w:rPr>
        <w:t xml:space="preserve">Consider the progress the </w:t>
      </w:r>
      <w:r w:rsidR="00936E5F">
        <w:rPr>
          <w:sz w:val="24"/>
          <w:szCs w:val="24"/>
        </w:rPr>
        <w:t>student</w:t>
      </w:r>
      <w:r>
        <w:rPr>
          <w:sz w:val="24"/>
          <w:szCs w:val="24"/>
        </w:rPr>
        <w:t xml:space="preserve"> has made over 12 months. </w:t>
      </w:r>
    </w:p>
    <w:p w14:paraId="6605AD7F" w14:textId="77777777" w:rsidR="004C2F5D" w:rsidRDefault="0080703B">
      <w:pPr>
        <w:pStyle w:val="NoSpacing"/>
        <w:numPr>
          <w:ilvl w:val="0"/>
          <w:numId w:val="15"/>
        </w:numPr>
        <w:jc w:val="both"/>
        <w:rPr>
          <w:sz w:val="24"/>
          <w:szCs w:val="24"/>
        </w:rPr>
      </w:pPr>
      <w:r>
        <w:rPr>
          <w:sz w:val="24"/>
          <w:szCs w:val="24"/>
        </w:rPr>
        <w:t>Consider whether any amendments need to be made to the EHC plan.</w:t>
      </w:r>
    </w:p>
    <w:p w14:paraId="02DDE072" w14:textId="77777777" w:rsidR="004C2F5D" w:rsidRDefault="0080703B">
      <w:pPr>
        <w:pStyle w:val="NoSpacing"/>
        <w:numPr>
          <w:ilvl w:val="0"/>
          <w:numId w:val="15"/>
        </w:numPr>
        <w:jc w:val="both"/>
        <w:rPr>
          <w:sz w:val="24"/>
          <w:szCs w:val="24"/>
        </w:rPr>
      </w:pPr>
      <w:r>
        <w:rPr>
          <w:sz w:val="24"/>
          <w:szCs w:val="24"/>
        </w:rPr>
        <w:t xml:space="preserve">Review provision. </w:t>
      </w:r>
    </w:p>
    <w:p w14:paraId="14F819D5" w14:textId="77777777" w:rsidR="004C2F5D" w:rsidRDefault="0080703B">
      <w:pPr>
        <w:pStyle w:val="NoSpacing"/>
        <w:numPr>
          <w:ilvl w:val="0"/>
          <w:numId w:val="15"/>
        </w:numPr>
        <w:jc w:val="both"/>
        <w:rPr>
          <w:sz w:val="24"/>
          <w:szCs w:val="24"/>
        </w:rPr>
      </w:pPr>
      <w:r>
        <w:rPr>
          <w:sz w:val="24"/>
          <w:szCs w:val="24"/>
        </w:rPr>
        <w:t xml:space="preserve">Set new targets for the year. </w:t>
      </w:r>
    </w:p>
    <w:p w14:paraId="0D03BE80" w14:textId="77777777" w:rsidR="004C2F5D" w:rsidRDefault="0080703B">
      <w:pPr>
        <w:pStyle w:val="NoSpacing"/>
        <w:numPr>
          <w:ilvl w:val="0"/>
          <w:numId w:val="15"/>
        </w:numPr>
        <w:jc w:val="both"/>
        <w:rPr>
          <w:sz w:val="24"/>
          <w:szCs w:val="24"/>
        </w:rPr>
      </w:pPr>
      <w:r>
        <w:rPr>
          <w:sz w:val="24"/>
          <w:szCs w:val="24"/>
        </w:rPr>
        <w:lastRenderedPageBreak/>
        <w:t>Consider whether the EHC plan remains appropriate.</w:t>
      </w:r>
    </w:p>
    <w:p w14:paraId="63AFEEDE" w14:textId="77777777" w:rsidR="004C2F5D" w:rsidRDefault="0080703B">
      <w:pPr>
        <w:pStyle w:val="NoSpacing"/>
        <w:numPr>
          <w:ilvl w:val="0"/>
          <w:numId w:val="15"/>
        </w:numPr>
        <w:jc w:val="both"/>
        <w:rPr>
          <w:sz w:val="24"/>
          <w:szCs w:val="24"/>
        </w:rPr>
      </w:pPr>
      <w:r>
        <w:rPr>
          <w:sz w:val="24"/>
          <w:szCs w:val="24"/>
        </w:rPr>
        <w:t>Consider to reduce/cease to maintain the provision within the/EHC plan.</w:t>
      </w:r>
    </w:p>
    <w:p w14:paraId="6F6BA797" w14:textId="77777777" w:rsidR="004C2F5D" w:rsidRDefault="004C2F5D">
      <w:pPr>
        <w:autoSpaceDE w:val="0"/>
        <w:autoSpaceDN w:val="0"/>
        <w:adjustRightInd w:val="0"/>
        <w:spacing w:after="76" w:line="240" w:lineRule="auto"/>
        <w:jc w:val="both"/>
        <w:rPr>
          <w:rFonts w:cs="Arial"/>
          <w:sz w:val="28"/>
          <w:szCs w:val="28"/>
        </w:rPr>
      </w:pPr>
    </w:p>
    <w:p w14:paraId="1009501B" w14:textId="77777777" w:rsidR="00936E5F" w:rsidRDefault="00936E5F">
      <w:pPr>
        <w:rPr>
          <w:b/>
          <w:sz w:val="28"/>
          <w:szCs w:val="28"/>
        </w:rPr>
      </w:pPr>
      <w:r>
        <w:rPr>
          <w:b/>
          <w:sz w:val="28"/>
          <w:szCs w:val="28"/>
        </w:rPr>
        <w:br w:type="page"/>
      </w:r>
    </w:p>
    <w:p w14:paraId="5052E636" w14:textId="75F59106" w:rsidR="00936E5F" w:rsidRDefault="0080703B">
      <w:pPr>
        <w:pStyle w:val="NoSpacing"/>
        <w:jc w:val="both"/>
        <w:rPr>
          <w:b/>
          <w:sz w:val="28"/>
          <w:szCs w:val="28"/>
        </w:rPr>
      </w:pPr>
      <w:r>
        <w:rPr>
          <w:b/>
          <w:sz w:val="28"/>
          <w:szCs w:val="28"/>
        </w:rPr>
        <w:lastRenderedPageBreak/>
        <w:t>Section 6:</w:t>
      </w:r>
      <w:r w:rsidR="00936E5F">
        <w:rPr>
          <w:b/>
          <w:sz w:val="28"/>
          <w:szCs w:val="28"/>
        </w:rPr>
        <w:t xml:space="preserve"> Criteria for Exiting the </w:t>
      </w:r>
      <w:r w:rsidR="00D97604">
        <w:rPr>
          <w:b/>
          <w:sz w:val="28"/>
          <w:szCs w:val="28"/>
        </w:rPr>
        <w:t>RAISE list</w:t>
      </w:r>
      <w:r w:rsidR="00936E5F">
        <w:rPr>
          <w:b/>
          <w:sz w:val="28"/>
          <w:szCs w:val="28"/>
        </w:rPr>
        <w:t xml:space="preserve"> register</w:t>
      </w:r>
    </w:p>
    <w:p w14:paraId="17568D9F" w14:textId="77777777" w:rsidR="00936E5F" w:rsidRDefault="00936E5F">
      <w:pPr>
        <w:pStyle w:val="NoSpacing"/>
        <w:jc w:val="both"/>
        <w:rPr>
          <w:sz w:val="24"/>
          <w:szCs w:val="24"/>
        </w:rPr>
      </w:pPr>
    </w:p>
    <w:p w14:paraId="6A1164A3" w14:textId="7238A304" w:rsidR="00D97604" w:rsidRPr="00D97604" w:rsidRDefault="00D97604" w:rsidP="00D97604">
      <w:pPr>
        <w:pStyle w:val="ListParagraph"/>
        <w:numPr>
          <w:ilvl w:val="0"/>
          <w:numId w:val="29"/>
        </w:numPr>
        <w:rPr>
          <w:sz w:val="24"/>
          <w:szCs w:val="24"/>
        </w:rPr>
      </w:pPr>
      <w:r w:rsidRPr="00D97604">
        <w:rPr>
          <w:sz w:val="24"/>
          <w:szCs w:val="24"/>
        </w:rPr>
        <w:t xml:space="preserve">Education and Health Care Plan: These students remain on the RAISE list for the duration of their EHC plan being in place. Should the EHC plan no longer be required due to all outcomes being met and additional or specialist provision not be required, a student would move to SEN Support or Monitoring depending on their level of need at the cessation of the plan. </w:t>
      </w:r>
    </w:p>
    <w:p w14:paraId="384EC1B8" w14:textId="1672A878" w:rsidR="00D97604" w:rsidRPr="00D97604" w:rsidRDefault="00D97604" w:rsidP="00D97604">
      <w:pPr>
        <w:pStyle w:val="ListParagraph"/>
        <w:numPr>
          <w:ilvl w:val="0"/>
          <w:numId w:val="29"/>
        </w:numPr>
        <w:rPr>
          <w:sz w:val="24"/>
          <w:szCs w:val="24"/>
        </w:rPr>
      </w:pPr>
      <w:r w:rsidRPr="00D97604">
        <w:rPr>
          <w:sz w:val="24"/>
          <w:szCs w:val="24"/>
        </w:rPr>
        <w:t>SEN Support: A pupil can move from SEN Support to monitoring at any time within their school career:</w:t>
      </w:r>
    </w:p>
    <w:p w14:paraId="406A7707" w14:textId="5B446972" w:rsidR="00D97604" w:rsidRPr="00D97604" w:rsidRDefault="00D97604" w:rsidP="00D97604">
      <w:pPr>
        <w:pStyle w:val="ListParagraph"/>
        <w:numPr>
          <w:ilvl w:val="1"/>
          <w:numId w:val="15"/>
        </w:numPr>
        <w:rPr>
          <w:sz w:val="24"/>
          <w:szCs w:val="24"/>
        </w:rPr>
      </w:pPr>
      <w:r w:rsidRPr="00D97604">
        <w:rPr>
          <w:sz w:val="24"/>
          <w:szCs w:val="24"/>
        </w:rPr>
        <w:t>when they have met the desired outcomes and are making expected progress and are no longer receiving additional support to achieve those outcomes or expected progress.</w:t>
      </w:r>
    </w:p>
    <w:p w14:paraId="4F651073" w14:textId="008712AF" w:rsidR="00D97604" w:rsidRPr="00D97604" w:rsidRDefault="00D97604" w:rsidP="00D97604">
      <w:pPr>
        <w:pStyle w:val="ListParagraph"/>
        <w:numPr>
          <w:ilvl w:val="1"/>
          <w:numId w:val="15"/>
        </w:numPr>
        <w:rPr>
          <w:sz w:val="24"/>
          <w:szCs w:val="24"/>
        </w:rPr>
      </w:pPr>
      <w:r w:rsidRPr="00D97604">
        <w:rPr>
          <w:sz w:val="24"/>
          <w:szCs w:val="24"/>
        </w:rPr>
        <w:t>when there is evidence that the student is making progress academically</w:t>
      </w:r>
    </w:p>
    <w:p w14:paraId="7334DB80" w14:textId="3FAEEAAB" w:rsidR="00D97604" w:rsidRPr="00D97604" w:rsidRDefault="00D97604" w:rsidP="00D97604">
      <w:pPr>
        <w:pStyle w:val="ListParagraph"/>
        <w:numPr>
          <w:ilvl w:val="1"/>
          <w:numId w:val="15"/>
        </w:numPr>
        <w:rPr>
          <w:sz w:val="24"/>
          <w:szCs w:val="24"/>
        </w:rPr>
      </w:pPr>
      <w:r w:rsidRPr="00D97604">
        <w:rPr>
          <w:sz w:val="24"/>
          <w:szCs w:val="24"/>
        </w:rPr>
        <w:t>the student is achieving or exceeding their expected levels of progress</w:t>
      </w:r>
    </w:p>
    <w:p w14:paraId="4DD5A187" w14:textId="01AC1988" w:rsidR="00D97604" w:rsidRPr="00D97604" w:rsidRDefault="00D97604" w:rsidP="00D97604">
      <w:pPr>
        <w:pStyle w:val="ListParagraph"/>
        <w:numPr>
          <w:ilvl w:val="1"/>
          <w:numId w:val="15"/>
        </w:numPr>
        <w:rPr>
          <w:sz w:val="24"/>
          <w:szCs w:val="24"/>
        </w:rPr>
      </w:pPr>
      <w:r w:rsidRPr="00D97604">
        <w:rPr>
          <w:sz w:val="24"/>
          <w:szCs w:val="24"/>
        </w:rPr>
        <w:t xml:space="preserve">verbal feedback from the teacher, parent and student suggests additional interventions are no longer required and the student is on target to achieve or exceed their expected levels of progress. </w:t>
      </w:r>
    </w:p>
    <w:p w14:paraId="17A2A4C4" w14:textId="39AF7C10" w:rsidR="00D97604" w:rsidRPr="00D97604" w:rsidRDefault="00D97604" w:rsidP="00D97604">
      <w:pPr>
        <w:pStyle w:val="ListParagraph"/>
        <w:numPr>
          <w:ilvl w:val="1"/>
          <w:numId w:val="15"/>
        </w:numPr>
        <w:rPr>
          <w:sz w:val="24"/>
          <w:szCs w:val="24"/>
        </w:rPr>
      </w:pPr>
      <w:r w:rsidRPr="00D97604">
        <w:rPr>
          <w:sz w:val="24"/>
          <w:szCs w:val="24"/>
        </w:rPr>
        <w:t>formal or informal observations of the student at school, suggests additional interventions are no longer required and the student is on target to achieve or exceed their expected levels of progress.</w:t>
      </w:r>
    </w:p>
    <w:p w14:paraId="5F007196" w14:textId="2170EC73" w:rsidR="00D97604" w:rsidRPr="00D97604" w:rsidRDefault="00D97604" w:rsidP="00D97604">
      <w:pPr>
        <w:pStyle w:val="ListParagraph"/>
        <w:numPr>
          <w:ilvl w:val="0"/>
          <w:numId w:val="29"/>
        </w:numPr>
        <w:rPr>
          <w:sz w:val="24"/>
          <w:szCs w:val="24"/>
        </w:rPr>
      </w:pPr>
      <w:r w:rsidRPr="00D97604">
        <w:rPr>
          <w:sz w:val="24"/>
          <w:szCs w:val="24"/>
        </w:rPr>
        <w:t>Monitoring: All students with difficulties in one or more of these four broad areas of need will remain on the RAISE list.</w:t>
      </w:r>
    </w:p>
    <w:p w14:paraId="5737575B" w14:textId="77777777" w:rsidR="004C2F5D" w:rsidRDefault="0080703B" w:rsidP="00936E5F">
      <w:pPr>
        <w:rPr>
          <w:b/>
          <w:bCs/>
          <w:sz w:val="28"/>
          <w:szCs w:val="28"/>
        </w:rPr>
      </w:pPr>
      <w:r>
        <w:rPr>
          <w:b/>
          <w:bCs/>
          <w:sz w:val="28"/>
          <w:szCs w:val="28"/>
        </w:rPr>
        <w:t xml:space="preserve">SECTION 7: </w:t>
      </w:r>
      <w:r w:rsidR="00936E5F">
        <w:rPr>
          <w:b/>
          <w:bCs/>
          <w:sz w:val="28"/>
          <w:szCs w:val="28"/>
        </w:rPr>
        <w:t xml:space="preserve">Supporting Students and Families </w:t>
      </w:r>
    </w:p>
    <w:p w14:paraId="011F30B4" w14:textId="4CCF3B3F" w:rsidR="004C2F5D" w:rsidRDefault="00D97604">
      <w:pPr>
        <w:pStyle w:val="NoSpacing"/>
        <w:rPr>
          <w:bCs/>
          <w:sz w:val="24"/>
          <w:szCs w:val="24"/>
        </w:rPr>
      </w:pPr>
      <w:r>
        <w:rPr>
          <w:bCs/>
          <w:sz w:val="24"/>
          <w:szCs w:val="24"/>
        </w:rPr>
        <w:t>School will provide three</w:t>
      </w:r>
      <w:r w:rsidR="00945B9D">
        <w:rPr>
          <w:bCs/>
          <w:sz w:val="24"/>
          <w:szCs w:val="24"/>
        </w:rPr>
        <w:t xml:space="preserve"> interim reports a year to </w:t>
      </w:r>
      <w:r w:rsidR="00936E5F">
        <w:rPr>
          <w:bCs/>
          <w:sz w:val="24"/>
          <w:szCs w:val="24"/>
        </w:rPr>
        <w:t>student</w:t>
      </w:r>
      <w:r w:rsidR="00945B9D">
        <w:rPr>
          <w:bCs/>
          <w:sz w:val="24"/>
          <w:szCs w:val="24"/>
        </w:rPr>
        <w:t>s in Year 7 -9 and an additional report within year 10 and 11</w:t>
      </w:r>
      <w:r w:rsidR="00936E5F">
        <w:rPr>
          <w:bCs/>
          <w:sz w:val="24"/>
          <w:szCs w:val="24"/>
        </w:rPr>
        <w:t xml:space="preserve"> with exam results</w:t>
      </w:r>
      <w:r w:rsidR="00945B9D">
        <w:rPr>
          <w:bCs/>
          <w:sz w:val="24"/>
          <w:szCs w:val="24"/>
        </w:rPr>
        <w:t>.</w:t>
      </w:r>
      <w:r w:rsidR="0080703B">
        <w:rPr>
          <w:bCs/>
          <w:sz w:val="24"/>
          <w:szCs w:val="24"/>
        </w:rPr>
        <w:t xml:space="preserve"> Where a </w:t>
      </w:r>
      <w:r w:rsidR="00936E5F">
        <w:rPr>
          <w:bCs/>
          <w:sz w:val="24"/>
          <w:szCs w:val="24"/>
        </w:rPr>
        <w:t>student</w:t>
      </w:r>
      <w:r w:rsidR="0080703B">
        <w:rPr>
          <w:bCs/>
          <w:sz w:val="24"/>
          <w:szCs w:val="24"/>
        </w:rPr>
        <w:t xml:space="preserve"> is receiving </w:t>
      </w:r>
      <w:r w:rsidR="003F352C">
        <w:rPr>
          <w:bCs/>
          <w:sz w:val="24"/>
          <w:szCs w:val="24"/>
        </w:rPr>
        <w:t>RAISE network</w:t>
      </w:r>
      <w:r w:rsidR="0080703B">
        <w:rPr>
          <w:bCs/>
          <w:sz w:val="24"/>
          <w:szCs w:val="24"/>
        </w:rPr>
        <w:t xml:space="preserve"> support, the </w:t>
      </w:r>
      <w:r w:rsidR="004C00AC">
        <w:rPr>
          <w:bCs/>
          <w:sz w:val="24"/>
          <w:szCs w:val="24"/>
        </w:rPr>
        <w:t>SENCO</w:t>
      </w:r>
      <w:r w:rsidR="0080703B">
        <w:rPr>
          <w:bCs/>
          <w:sz w:val="24"/>
          <w:szCs w:val="24"/>
        </w:rPr>
        <w:t xml:space="preserve"> will be available at each </w:t>
      </w:r>
      <w:r w:rsidR="003F352C">
        <w:rPr>
          <w:bCs/>
          <w:sz w:val="24"/>
          <w:szCs w:val="24"/>
        </w:rPr>
        <w:t>Progress</w:t>
      </w:r>
      <w:r w:rsidR="0080703B">
        <w:rPr>
          <w:bCs/>
          <w:sz w:val="24"/>
          <w:szCs w:val="24"/>
        </w:rPr>
        <w:t xml:space="preserve"> Evening </w:t>
      </w:r>
      <w:r w:rsidR="00945B9D">
        <w:rPr>
          <w:bCs/>
          <w:sz w:val="24"/>
          <w:szCs w:val="24"/>
        </w:rPr>
        <w:t>to disc</w:t>
      </w:r>
      <w:r w:rsidR="008133FC">
        <w:rPr>
          <w:bCs/>
          <w:sz w:val="24"/>
          <w:szCs w:val="24"/>
        </w:rPr>
        <w:t>uss any difficulties identified by appointment</w:t>
      </w:r>
      <w:r w:rsidR="00945B9D">
        <w:rPr>
          <w:bCs/>
          <w:sz w:val="24"/>
          <w:szCs w:val="24"/>
        </w:rPr>
        <w:t>.</w:t>
      </w:r>
    </w:p>
    <w:p w14:paraId="249C196C" w14:textId="77777777" w:rsidR="004C2F5D" w:rsidRDefault="004C2F5D">
      <w:pPr>
        <w:autoSpaceDE w:val="0"/>
        <w:autoSpaceDN w:val="0"/>
        <w:adjustRightInd w:val="0"/>
        <w:spacing w:after="0" w:line="240" w:lineRule="auto"/>
        <w:jc w:val="both"/>
        <w:rPr>
          <w:rFonts w:cs="Arial"/>
          <w:bCs/>
          <w:sz w:val="28"/>
          <w:szCs w:val="28"/>
        </w:rPr>
      </w:pPr>
    </w:p>
    <w:p w14:paraId="13880846" w14:textId="2201DA04" w:rsidR="004C2F5D" w:rsidRDefault="003F352C">
      <w:pPr>
        <w:pStyle w:val="NoSpacing"/>
        <w:jc w:val="both"/>
        <w:rPr>
          <w:color w:val="FF0000"/>
          <w:sz w:val="24"/>
          <w:szCs w:val="24"/>
        </w:rPr>
      </w:pPr>
      <w:r>
        <w:rPr>
          <w:sz w:val="24"/>
          <w:szCs w:val="24"/>
        </w:rPr>
        <w:t xml:space="preserve">School, </w:t>
      </w:r>
      <w:r w:rsidR="0080703B">
        <w:rPr>
          <w:sz w:val="24"/>
          <w:szCs w:val="24"/>
        </w:rPr>
        <w:t xml:space="preserve">under the </w:t>
      </w:r>
      <w:r w:rsidR="00994488">
        <w:rPr>
          <w:sz w:val="24"/>
          <w:szCs w:val="24"/>
        </w:rPr>
        <w:t>2015</w:t>
      </w:r>
      <w:r w:rsidR="0080703B">
        <w:rPr>
          <w:sz w:val="24"/>
          <w:szCs w:val="24"/>
        </w:rPr>
        <w:t xml:space="preserve"> Code of </w:t>
      </w:r>
      <w:r>
        <w:rPr>
          <w:sz w:val="24"/>
          <w:szCs w:val="24"/>
        </w:rPr>
        <w:t>P</w:t>
      </w:r>
      <w:r w:rsidR="0080703B">
        <w:rPr>
          <w:sz w:val="24"/>
          <w:szCs w:val="24"/>
        </w:rPr>
        <w:t>ractice</w:t>
      </w:r>
      <w:r>
        <w:rPr>
          <w:sz w:val="24"/>
          <w:szCs w:val="24"/>
        </w:rPr>
        <w:t xml:space="preserve">, must publish a </w:t>
      </w:r>
      <w:r w:rsidR="0080703B">
        <w:rPr>
          <w:sz w:val="24"/>
          <w:szCs w:val="24"/>
        </w:rPr>
        <w:t xml:space="preserve">SEND Information Report - please see website and the Local Authority publishes a local offer on their </w:t>
      </w:r>
      <w:r>
        <w:rPr>
          <w:sz w:val="24"/>
          <w:szCs w:val="24"/>
        </w:rPr>
        <w:t>website www.mylifeinbolton.org.uk</w:t>
      </w:r>
      <w:r w:rsidR="0080703B">
        <w:rPr>
          <w:sz w:val="24"/>
          <w:szCs w:val="24"/>
        </w:rPr>
        <w:t>.  This is where Bolton’s SEND Local Offer sits and provides information and support services for Special Educational Needs and Disabilities for anyone aged between 0 to 25.</w:t>
      </w:r>
    </w:p>
    <w:p w14:paraId="64B221B5" w14:textId="77777777" w:rsidR="004C2F5D" w:rsidRDefault="004C2F5D">
      <w:pPr>
        <w:autoSpaceDE w:val="0"/>
        <w:autoSpaceDN w:val="0"/>
        <w:adjustRightInd w:val="0"/>
        <w:spacing w:after="77" w:line="240" w:lineRule="auto"/>
        <w:rPr>
          <w:rFonts w:cs="Arial"/>
          <w:color w:val="FF0000"/>
          <w:sz w:val="28"/>
          <w:szCs w:val="28"/>
        </w:rPr>
      </w:pPr>
    </w:p>
    <w:p w14:paraId="20C40EC2" w14:textId="0FB1B6CF" w:rsidR="004C2F5D" w:rsidRDefault="0080703B">
      <w:pPr>
        <w:pStyle w:val="NoSpacing"/>
        <w:jc w:val="both"/>
        <w:rPr>
          <w:b/>
          <w:bCs/>
          <w:sz w:val="24"/>
          <w:szCs w:val="24"/>
        </w:rPr>
      </w:pPr>
      <w:r>
        <w:rPr>
          <w:bCs/>
          <w:sz w:val="24"/>
          <w:szCs w:val="24"/>
        </w:rPr>
        <w:t xml:space="preserve">Bolton Independent Advisory Service </w:t>
      </w:r>
      <w:r>
        <w:rPr>
          <w:sz w:val="24"/>
          <w:szCs w:val="24"/>
        </w:rPr>
        <w:t>is a statutory service that offers advice, information and support to parents who contact them with concerns about their son/daughter’s additional learning needs. Most services have trained independent parental supporters (IPS) available to work</w:t>
      </w:r>
      <w:r w:rsidR="003F352C">
        <w:rPr>
          <w:sz w:val="24"/>
          <w:szCs w:val="24"/>
        </w:rPr>
        <w:t xml:space="preserve"> with parents and schools and L</w:t>
      </w:r>
      <w:r>
        <w:rPr>
          <w:sz w:val="24"/>
          <w:szCs w:val="24"/>
        </w:rPr>
        <w:t>A. Most services will advise and offer any information to any parent</w:t>
      </w:r>
      <w:r w:rsidR="003F352C">
        <w:rPr>
          <w:sz w:val="24"/>
          <w:szCs w:val="24"/>
        </w:rPr>
        <w:t>/carer</w:t>
      </w:r>
      <w:r>
        <w:rPr>
          <w:sz w:val="24"/>
          <w:szCs w:val="24"/>
        </w:rPr>
        <w:t xml:space="preserve"> who has concerns about their child in school. Concerns may cover a range of issues such as bullying, homework, social and learning difficulties, fear of school, and lack of satisfactory progress.</w:t>
      </w:r>
      <w:r>
        <w:rPr>
          <w:b/>
          <w:bCs/>
          <w:sz w:val="24"/>
          <w:szCs w:val="24"/>
        </w:rPr>
        <w:t xml:space="preserve"> </w:t>
      </w:r>
    </w:p>
    <w:p w14:paraId="1C76FD26" w14:textId="77777777" w:rsidR="004C2F5D" w:rsidRDefault="004C2F5D">
      <w:pPr>
        <w:pStyle w:val="NoSpacing"/>
        <w:jc w:val="both"/>
        <w:rPr>
          <w:color w:val="FF0000"/>
          <w:sz w:val="24"/>
          <w:szCs w:val="24"/>
        </w:rPr>
      </w:pPr>
    </w:p>
    <w:p w14:paraId="1BDA5806" w14:textId="77777777" w:rsidR="004C2F5D" w:rsidRDefault="0080703B">
      <w:pPr>
        <w:pStyle w:val="NoSpacing"/>
        <w:numPr>
          <w:ilvl w:val="0"/>
          <w:numId w:val="16"/>
        </w:numPr>
        <w:rPr>
          <w:sz w:val="24"/>
          <w:szCs w:val="24"/>
        </w:rPr>
      </w:pPr>
      <w:r>
        <w:rPr>
          <w:sz w:val="24"/>
          <w:szCs w:val="24"/>
        </w:rPr>
        <w:lastRenderedPageBreak/>
        <w:t>Advice is impartial and confidential.</w:t>
      </w:r>
    </w:p>
    <w:p w14:paraId="226FA105" w14:textId="77777777" w:rsidR="004C2F5D" w:rsidRDefault="0080703B">
      <w:pPr>
        <w:pStyle w:val="NoSpacing"/>
        <w:numPr>
          <w:ilvl w:val="0"/>
          <w:numId w:val="16"/>
        </w:numPr>
        <w:rPr>
          <w:sz w:val="24"/>
          <w:szCs w:val="24"/>
        </w:rPr>
      </w:pPr>
      <w:r>
        <w:rPr>
          <w:sz w:val="24"/>
          <w:szCs w:val="24"/>
        </w:rPr>
        <w:t xml:space="preserve">Parents are listened to usually by phone or in person. </w:t>
      </w:r>
    </w:p>
    <w:p w14:paraId="2F80F131" w14:textId="77777777" w:rsidR="004C2F5D" w:rsidRDefault="0080703B">
      <w:pPr>
        <w:pStyle w:val="NoSpacing"/>
        <w:numPr>
          <w:ilvl w:val="0"/>
          <w:numId w:val="16"/>
        </w:numPr>
        <w:rPr>
          <w:sz w:val="24"/>
          <w:szCs w:val="24"/>
        </w:rPr>
      </w:pPr>
      <w:r>
        <w:rPr>
          <w:sz w:val="24"/>
          <w:szCs w:val="24"/>
        </w:rPr>
        <w:t xml:space="preserve">Issues will be discussed. </w:t>
      </w:r>
    </w:p>
    <w:p w14:paraId="00B1BD5F" w14:textId="77777777" w:rsidR="004C2F5D" w:rsidRDefault="0080703B">
      <w:pPr>
        <w:pStyle w:val="NoSpacing"/>
        <w:numPr>
          <w:ilvl w:val="0"/>
          <w:numId w:val="16"/>
        </w:numPr>
        <w:rPr>
          <w:sz w:val="24"/>
          <w:szCs w:val="24"/>
        </w:rPr>
      </w:pPr>
      <w:r>
        <w:rPr>
          <w:sz w:val="24"/>
          <w:szCs w:val="24"/>
        </w:rPr>
        <w:t xml:space="preserve">Options will be considered. </w:t>
      </w:r>
    </w:p>
    <w:p w14:paraId="3DBA8D73" w14:textId="77777777" w:rsidR="004C2F5D" w:rsidRDefault="0080703B">
      <w:pPr>
        <w:pStyle w:val="NoSpacing"/>
        <w:numPr>
          <w:ilvl w:val="0"/>
          <w:numId w:val="16"/>
        </w:numPr>
        <w:rPr>
          <w:sz w:val="24"/>
          <w:szCs w:val="24"/>
        </w:rPr>
      </w:pPr>
      <w:r>
        <w:rPr>
          <w:sz w:val="24"/>
          <w:szCs w:val="24"/>
        </w:rPr>
        <w:t xml:space="preserve">Appropriate support will be offered. </w:t>
      </w:r>
    </w:p>
    <w:p w14:paraId="38D14780" w14:textId="77777777" w:rsidR="004C2F5D" w:rsidRDefault="004C2F5D">
      <w:pPr>
        <w:pStyle w:val="ListParagraph"/>
        <w:autoSpaceDE w:val="0"/>
        <w:autoSpaceDN w:val="0"/>
        <w:adjustRightInd w:val="0"/>
        <w:spacing w:after="0" w:line="240" w:lineRule="auto"/>
        <w:jc w:val="both"/>
        <w:rPr>
          <w:rFonts w:cs="Arial"/>
          <w:color w:val="000000"/>
          <w:sz w:val="28"/>
          <w:szCs w:val="28"/>
        </w:rPr>
      </w:pPr>
    </w:p>
    <w:p w14:paraId="4FB0CCD2" w14:textId="77777777" w:rsidR="004C2F5D" w:rsidRPr="003F352C" w:rsidRDefault="0080703B">
      <w:pPr>
        <w:pStyle w:val="NoSpacing"/>
        <w:rPr>
          <w:b/>
          <w:sz w:val="24"/>
          <w:szCs w:val="28"/>
        </w:rPr>
      </w:pPr>
      <w:r w:rsidRPr="003F352C">
        <w:rPr>
          <w:b/>
          <w:sz w:val="24"/>
          <w:szCs w:val="28"/>
        </w:rPr>
        <w:t xml:space="preserve">Information explained may be about: </w:t>
      </w:r>
    </w:p>
    <w:p w14:paraId="4CAE6D87" w14:textId="77777777" w:rsidR="004C2F5D" w:rsidRDefault="0080703B" w:rsidP="003F352C">
      <w:pPr>
        <w:pStyle w:val="NoSpacing"/>
        <w:numPr>
          <w:ilvl w:val="0"/>
          <w:numId w:val="32"/>
        </w:numPr>
        <w:rPr>
          <w:sz w:val="24"/>
          <w:szCs w:val="24"/>
        </w:rPr>
      </w:pPr>
      <w:r>
        <w:rPr>
          <w:sz w:val="24"/>
          <w:szCs w:val="24"/>
        </w:rPr>
        <w:t xml:space="preserve">LA processes </w:t>
      </w:r>
    </w:p>
    <w:p w14:paraId="5AACBAB2" w14:textId="77777777" w:rsidR="004C2F5D" w:rsidRDefault="0080703B" w:rsidP="003F352C">
      <w:pPr>
        <w:pStyle w:val="NoSpacing"/>
        <w:numPr>
          <w:ilvl w:val="0"/>
          <w:numId w:val="32"/>
        </w:numPr>
        <w:rPr>
          <w:sz w:val="24"/>
          <w:szCs w:val="24"/>
        </w:rPr>
      </w:pPr>
      <w:r>
        <w:rPr>
          <w:sz w:val="24"/>
          <w:szCs w:val="24"/>
        </w:rPr>
        <w:t xml:space="preserve">Government legislation </w:t>
      </w:r>
    </w:p>
    <w:p w14:paraId="2F8312A9" w14:textId="77777777" w:rsidR="004C2F5D" w:rsidRDefault="0080703B" w:rsidP="003F352C">
      <w:pPr>
        <w:pStyle w:val="NoSpacing"/>
        <w:numPr>
          <w:ilvl w:val="0"/>
          <w:numId w:val="32"/>
        </w:numPr>
        <w:rPr>
          <w:sz w:val="24"/>
          <w:szCs w:val="24"/>
        </w:rPr>
      </w:pPr>
      <w:r>
        <w:rPr>
          <w:sz w:val="24"/>
          <w:szCs w:val="24"/>
        </w:rPr>
        <w:t xml:space="preserve">Statutory rights </w:t>
      </w:r>
    </w:p>
    <w:p w14:paraId="526FA89F" w14:textId="77777777" w:rsidR="004C2F5D" w:rsidRDefault="0080703B" w:rsidP="003F352C">
      <w:pPr>
        <w:pStyle w:val="NoSpacing"/>
        <w:numPr>
          <w:ilvl w:val="0"/>
          <w:numId w:val="32"/>
        </w:numPr>
        <w:rPr>
          <w:sz w:val="24"/>
          <w:szCs w:val="24"/>
        </w:rPr>
      </w:pPr>
      <w:r>
        <w:rPr>
          <w:sz w:val="24"/>
          <w:szCs w:val="24"/>
        </w:rPr>
        <w:t xml:space="preserve">Tribunal appeal </w:t>
      </w:r>
    </w:p>
    <w:p w14:paraId="20A4C3B1" w14:textId="77777777" w:rsidR="004C2F5D" w:rsidRDefault="0080703B" w:rsidP="003F352C">
      <w:pPr>
        <w:pStyle w:val="NoSpacing"/>
        <w:numPr>
          <w:ilvl w:val="0"/>
          <w:numId w:val="32"/>
        </w:numPr>
        <w:rPr>
          <w:sz w:val="24"/>
          <w:szCs w:val="24"/>
        </w:rPr>
      </w:pPr>
      <w:r>
        <w:rPr>
          <w:sz w:val="24"/>
          <w:szCs w:val="24"/>
        </w:rPr>
        <w:t xml:space="preserve">School provision </w:t>
      </w:r>
    </w:p>
    <w:p w14:paraId="6BF40E4D" w14:textId="77777777" w:rsidR="004C2F5D" w:rsidRDefault="0080703B" w:rsidP="003F352C">
      <w:pPr>
        <w:pStyle w:val="NoSpacing"/>
        <w:numPr>
          <w:ilvl w:val="0"/>
          <w:numId w:val="32"/>
        </w:numPr>
        <w:rPr>
          <w:sz w:val="24"/>
          <w:szCs w:val="24"/>
        </w:rPr>
      </w:pPr>
      <w:r>
        <w:rPr>
          <w:sz w:val="24"/>
          <w:szCs w:val="24"/>
        </w:rPr>
        <w:t xml:space="preserve">Who is best placed to help.  </w:t>
      </w:r>
    </w:p>
    <w:p w14:paraId="0CD5983C" w14:textId="77777777" w:rsidR="004C2F5D" w:rsidRDefault="004C2F5D">
      <w:pPr>
        <w:autoSpaceDE w:val="0"/>
        <w:autoSpaceDN w:val="0"/>
        <w:adjustRightInd w:val="0"/>
        <w:spacing w:after="0" w:line="240" w:lineRule="auto"/>
        <w:jc w:val="both"/>
        <w:rPr>
          <w:rFonts w:cs="Arial"/>
          <w:color w:val="000000"/>
          <w:sz w:val="28"/>
          <w:szCs w:val="28"/>
        </w:rPr>
      </w:pPr>
    </w:p>
    <w:p w14:paraId="793DFDCD" w14:textId="77777777" w:rsidR="004C2F5D" w:rsidRPr="003F352C" w:rsidRDefault="0080703B">
      <w:pPr>
        <w:pStyle w:val="NoSpacing"/>
        <w:rPr>
          <w:b/>
          <w:sz w:val="24"/>
          <w:szCs w:val="28"/>
        </w:rPr>
      </w:pPr>
      <w:r w:rsidRPr="003F352C">
        <w:rPr>
          <w:b/>
          <w:sz w:val="24"/>
          <w:szCs w:val="28"/>
        </w:rPr>
        <w:t xml:space="preserve">Support may range from: </w:t>
      </w:r>
    </w:p>
    <w:p w14:paraId="5A3E90AA" w14:textId="77777777" w:rsidR="004C2F5D" w:rsidRDefault="0080703B" w:rsidP="003F352C">
      <w:pPr>
        <w:pStyle w:val="NoSpacing"/>
        <w:numPr>
          <w:ilvl w:val="0"/>
          <w:numId w:val="33"/>
        </w:numPr>
        <w:rPr>
          <w:sz w:val="24"/>
          <w:szCs w:val="24"/>
        </w:rPr>
      </w:pPr>
      <w:r>
        <w:rPr>
          <w:sz w:val="24"/>
          <w:szCs w:val="24"/>
        </w:rPr>
        <w:t xml:space="preserve">Telephone contact </w:t>
      </w:r>
    </w:p>
    <w:p w14:paraId="2D40B8E1" w14:textId="77777777" w:rsidR="004C2F5D" w:rsidRDefault="0080703B" w:rsidP="003F352C">
      <w:pPr>
        <w:pStyle w:val="NoSpacing"/>
        <w:numPr>
          <w:ilvl w:val="0"/>
          <w:numId w:val="33"/>
        </w:numPr>
        <w:rPr>
          <w:sz w:val="24"/>
          <w:szCs w:val="24"/>
        </w:rPr>
      </w:pPr>
      <w:r>
        <w:rPr>
          <w:sz w:val="24"/>
          <w:szCs w:val="24"/>
        </w:rPr>
        <w:t xml:space="preserve">Home visit </w:t>
      </w:r>
    </w:p>
    <w:p w14:paraId="27015187" w14:textId="77777777" w:rsidR="004C2F5D" w:rsidRDefault="0080703B" w:rsidP="003F352C">
      <w:pPr>
        <w:pStyle w:val="NoSpacing"/>
        <w:numPr>
          <w:ilvl w:val="0"/>
          <w:numId w:val="33"/>
        </w:numPr>
        <w:rPr>
          <w:sz w:val="24"/>
          <w:szCs w:val="24"/>
        </w:rPr>
      </w:pPr>
      <w:r>
        <w:rPr>
          <w:sz w:val="24"/>
          <w:szCs w:val="24"/>
        </w:rPr>
        <w:t xml:space="preserve">Help with reading documents </w:t>
      </w:r>
    </w:p>
    <w:p w14:paraId="78A16DF3" w14:textId="77777777" w:rsidR="004C2F5D" w:rsidRDefault="0080703B" w:rsidP="003F352C">
      <w:pPr>
        <w:pStyle w:val="NoSpacing"/>
        <w:numPr>
          <w:ilvl w:val="0"/>
          <w:numId w:val="33"/>
        </w:numPr>
        <w:rPr>
          <w:sz w:val="24"/>
          <w:szCs w:val="24"/>
        </w:rPr>
      </w:pPr>
      <w:r>
        <w:rPr>
          <w:sz w:val="24"/>
          <w:szCs w:val="24"/>
        </w:rPr>
        <w:t xml:space="preserve">Writing reports </w:t>
      </w:r>
    </w:p>
    <w:p w14:paraId="6403EF2C" w14:textId="77777777" w:rsidR="004C2F5D" w:rsidRDefault="0080703B" w:rsidP="003F352C">
      <w:pPr>
        <w:pStyle w:val="NoSpacing"/>
        <w:numPr>
          <w:ilvl w:val="0"/>
          <w:numId w:val="33"/>
        </w:numPr>
        <w:rPr>
          <w:sz w:val="24"/>
          <w:szCs w:val="24"/>
        </w:rPr>
      </w:pPr>
      <w:r>
        <w:rPr>
          <w:sz w:val="24"/>
          <w:szCs w:val="24"/>
        </w:rPr>
        <w:t xml:space="preserve">Independent mediation with LA or school </w:t>
      </w:r>
    </w:p>
    <w:p w14:paraId="05FB5A68" w14:textId="77777777" w:rsidR="004C2F5D" w:rsidRDefault="0080703B" w:rsidP="003F352C">
      <w:pPr>
        <w:pStyle w:val="NoSpacing"/>
        <w:numPr>
          <w:ilvl w:val="0"/>
          <w:numId w:val="33"/>
        </w:numPr>
        <w:rPr>
          <w:sz w:val="24"/>
          <w:szCs w:val="24"/>
        </w:rPr>
      </w:pPr>
      <w:r>
        <w:rPr>
          <w:sz w:val="24"/>
          <w:szCs w:val="24"/>
        </w:rPr>
        <w:t xml:space="preserve">Preparation for meetings with school or LA </w:t>
      </w:r>
    </w:p>
    <w:p w14:paraId="16C7FF15" w14:textId="77777777" w:rsidR="004C2F5D" w:rsidRDefault="0080703B" w:rsidP="003F352C">
      <w:pPr>
        <w:pStyle w:val="NoSpacing"/>
        <w:numPr>
          <w:ilvl w:val="0"/>
          <w:numId w:val="33"/>
        </w:numPr>
        <w:rPr>
          <w:sz w:val="24"/>
          <w:szCs w:val="24"/>
        </w:rPr>
      </w:pPr>
      <w:r>
        <w:rPr>
          <w:sz w:val="24"/>
          <w:szCs w:val="24"/>
        </w:rPr>
        <w:t xml:space="preserve">Attending meetings with school or LA </w:t>
      </w:r>
    </w:p>
    <w:p w14:paraId="11917E0E" w14:textId="77777777" w:rsidR="004C2F5D" w:rsidRDefault="0080703B" w:rsidP="003F352C">
      <w:pPr>
        <w:pStyle w:val="NoSpacing"/>
        <w:numPr>
          <w:ilvl w:val="0"/>
          <w:numId w:val="33"/>
        </w:numPr>
        <w:rPr>
          <w:sz w:val="24"/>
          <w:szCs w:val="24"/>
        </w:rPr>
      </w:pPr>
      <w:r>
        <w:rPr>
          <w:sz w:val="24"/>
          <w:szCs w:val="24"/>
        </w:rPr>
        <w:t>Local parent</w:t>
      </w:r>
    </w:p>
    <w:p w14:paraId="159DA61F" w14:textId="77777777" w:rsidR="004C2F5D" w:rsidRDefault="004C2F5D">
      <w:pPr>
        <w:pStyle w:val="NoSpacing"/>
        <w:rPr>
          <w:sz w:val="24"/>
          <w:szCs w:val="24"/>
        </w:rPr>
      </w:pPr>
    </w:p>
    <w:p w14:paraId="5BFAAE3B" w14:textId="77777777" w:rsidR="004C2F5D" w:rsidRDefault="0080703B">
      <w:pPr>
        <w:pStyle w:val="NoSpacing"/>
        <w:rPr>
          <w:sz w:val="24"/>
          <w:szCs w:val="24"/>
        </w:rPr>
      </w:pPr>
      <w:r>
        <w:rPr>
          <w:sz w:val="24"/>
          <w:szCs w:val="24"/>
        </w:rPr>
        <w:t xml:space="preserve">The Bolton Independent Advisory Service contact can be found on the local offer webpage </w:t>
      </w:r>
      <w:hyperlink r:id="rId13" w:history="1">
        <w:r w:rsidR="00945B9D" w:rsidRPr="00AE7352">
          <w:rPr>
            <w:rStyle w:val="Hyperlink"/>
            <w:sz w:val="24"/>
            <w:szCs w:val="24"/>
          </w:rPr>
          <w:t>www.mylifeinbolton.org.uk</w:t>
        </w:r>
      </w:hyperlink>
      <w:r>
        <w:rPr>
          <w:sz w:val="24"/>
          <w:szCs w:val="24"/>
        </w:rPr>
        <w:t xml:space="preserve"> </w:t>
      </w:r>
    </w:p>
    <w:p w14:paraId="3AFAE566" w14:textId="77777777" w:rsidR="00B844B4" w:rsidRDefault="00B844B4">
      <w:pPr>
        <w:pStyle w:val="NoSpacing"/>
        <w:rPr>
          <w:sz w:val="24"/>
          <w:szCs w:val="24"/>
        </w:rPr>
      </w:pPr>
    </w:p>
    <w:p w14:paraId="463F5D56" w14:textId="77777777" w:rsidR="004C2F5D" w:rsidRPr="00936E5F" w:rsidRDefault="00936E5F">
      <w:pPr>
        <w:pStyle w:val="NoSpacing"/>
        <w:rPr>
          <w:b/>
          <w:sz w:val="24"/>
          <w:szCs w:val="28"/>
        </w:rPr>
      </w:pPr>
      <w:r>
        <w:rPr>
          <w:b/>
          <w:sz w:val="24"/>
          <w:szCs w:val="28"/>
        </w:rPr>
        <w:t>Partnership with Parents/Carers</w:t>
      </w:r>
    </w:p>
    <w:p w14:paraId="07EC7992" w14:textId="77777777" w:rsidR="00936E5F" w:rsidRPr="00936E5F" w:rsidRDefault="00936E5F">
      <w:pPr>
        <w:pStyle w:val="NoSpacing"/>
        <w:jc w:val="both"/>
        <w:rPr>
          <w:szCs w:val="24"/>
        </w:rPr>
      </w:pPr>
    </w:p>
    <w:p w14:paraId="16009AE7" w14:textId="3955BFA8" w:rsidR="004C2F5D" w:rsidRDefault="0080703B">
      <w:pPr>
        <w:pStyle w:val="NoSpacing"/>
        <w:jc w:val="both"/>
        <w:rPr>
          <w:sz w:val="24"/>
          <w:szCs w:val="24"/>
        </w:rPr>
      </w:pPr>
      <w:r>
        <w:rPr>
          <w:sz w:val="24"/>
          <w:szCs w:val="24"/>
        </w:rPr>
        <w:t>St Joseph’s recognises that parents</w:t>
      </w:r>
      <w:r w:rsidR="004C00AC">
        <w:rPr>
          <w:sz w:val="24"/>
          <w:szCs w:val="24"/>
        </w:rPr>
        <w:t xml:space="preserve"> and carers</w:t>
      </w:r>
      <w:r>
        <w:rPr>
          <w:sz w:val="24"/>
          <w:szCs w:val="24"/>
        </w:rPr>
        <w:t xml:space="preserve"> are equal partners in the educational progress of any child. Consequently, they are involved at all stages of the consultation and decision-making process.  The School operate</w:t>
      </w:r>
      <w:r w:rsidR="003F352C">
        <w:rPr>
          <w:sz w:val="24"/>
          <w:szCs w:val="24"/>
        </w:rPr>
        <w:t>s</w:t>
      </w:r>
      <w:r>
        <w:rPr>
          <w:sz w:val="24"/>
          <w:szCs w:val="24"/>
        </w:rPr>
        <w:t xml:space="preserve"> an open-door policy where parents </w:t>
      </w:r>
      <w:r w:rsidR="004C00AC">
        <w:rPr>
          <w:sz w:val="24"/>
          <w:szCs w:val="24"/>
        </w:rPr>
        <w:t xml:space="preserve">and carers </w:t>
      </w:r>
      <w:r>
        <w:rPr>
          <w:sz w:val="24"/>
          <w:szCs w:val="24"/>
        </w:rPr>
        <w:t xml:space="preserve">can request an appointment to discuss concerns about their child’s progress. </w:t>
      </w:r>
    </w:p>
    <w:p w14:paraId="3043409F" w14:textId="77777777" w:rsidR="004C2F5D" w:rsidRDefault="004C2F5D">
      <w:pPr>
        <w:autoSpaceDE w:val="0"/>
        <w:autoSpaceDN w:val="0"/>
        <w:adjustRightInd w:val="0"/>
        <w:spacing w:after="0" w:line="240" w:lineRule="auto"/>
        <w:jc w:val="both"/>
        <w:rPr>
          <w:rFonts w:cs="Arial"/>
          <w:color w:val="000000"/>
          <w:sz w:val="28"/>
          <w:szCs w:val="28"/>
        </w:rPr>
      </w:pPr>
    </w:p>
    <w:p w14:paraId="1F12F027" w14:textId="77777777" w:rsidR="004C2F5D" w:rsidRPr="004C00AC" w:rsidRDefault="0080703B">
      <w:pPr>
        <w:pStyle w:val="NoSpacing"/>
        <w:rPr>
          <w:b/>
          <w:szCs w:val="28"/>
        </w:rPr>
      </w:pPr>
      <w:r w:rsidRPr="004C00AC">
        <w:rPr>
          <w:b/>
          <w:szCs w:val="28"/>
        </w:rPr>
        <w:t xml:space="preserve">Links with other Schools/Colleges/Firms </w:t>
      </w:r>
    </w:p>
    <w:p w14:paraId="3493BA39" w14:textId="77777777" w:rsidR="004C00AC" w:rsidRDefault="004C00AC">
      <w:pPr>
        <w:pStyle w:val="NoSpacing"/>
        <w:rPr>
          <w:b/>
          <w:sz w:val="28"/>
          <w:szCs w:val="28"/>
        </w:rPr>
      </w:pPr>
    </w:p>
    <w:p w14:paraId="225BDD13" w14:textId="77777777" w:rsidR="004C2F5D" w:rsidRDefault="0080703B">
      <w:pPr>
        <w:pStyle w:val="NoSpacing"/>
        <w:jc w:val="both"/>
        <w:rPr>
          <w:sz w:val="24"/>
          <w:szCs w:val="24"/>
        </w:rPr>
      </w:pPr>
      <w:r>
        <w:rPr>
          <w:sz w:val="24"/>
          <w:szCs w:val="24"/>
        </w:rPr>
        <w:t xml:space="preserve">St Joseph’s maintains links with several Primary Schools. Liaison takes place via, for example, the Headteacher, Departmental Heads, Transition Co-ordinator and </w:t>
      </w:r>
      <w:r w:rsidR="004C00AC">
        <w:rPr>
          <w:sz w:val="24"/>
          <w:szCs w:val="24"/>
        </w:rPr>
        <w:t>SENCO</w:t>
      </w:r>
      <w:r>
        <w:rPr>
          <w:sz w:val="24"/>
          <w:szCs w:val="24"/>
        </w:rPr>
        <w:t>.</w:t>
      </w:r>
    </w:p>
    <w:p w14:paraId="393CD681" w14:textId="77777777" w:rsidR="004C2F5D" w:rsidRDefault="004C2F5D">
      <w:pPr>
        <w:pStyle w:val="NoSpacing"/>
        <w:jc w:val="both"/>
        <w:rPr>
          <w:sz w:val="24"/>
          <w:szCs w:val="24"/>
        </w:rPr>
      </w:pPr>
    </w:p>
    <w:p w14:paraId="6DFDD9F8" w14:textId="2B33C0F6" w:rsidR="004C2F5D" w:rsidRDefault="0080703B">
      <w:pPr>
        <w:pStyle w:val="NoSpacing"/>
        <w:jc w:val="both"/>
        <w:rPr>
          <w:sz w:val="24"/>
          <w:szCs w:val="24"/>
        </w:rPr>
      </w:pPr>
      <w:r>
        <w:rPr>
          <w:sz w:val="24"/>
          <w:szCs w:val="24"/>
        </w:rPr>
        <w:t xml:space="preserve">Year 6 </w:t>
      </w:r>
      <w:r w:rsidR="00936E5F">
        <w:rPr>
          <w:sz w:val="24"/>
          <w:szCs w:val="24"/>
        </w:rPr>
        <w:t>student</w:t>
      </w:r>
      <w:r>
        <w:rPr>
          <w:sz w:val="24"/>
          <w:szCs w:val="24"/>
        </w:rPr>
        <w:t>s are involved in a variety of induction events that take place throughout the</w:t>
      </w:r>
      <w:r w:rsidR="003F352C">
        <w:rPr>
          <w:sz w:val="24"/>
          <w:szCs w:val="24"/>
        </w:rPr>
        <w:t xml:space="preserve"> academic year or earlier e.g. </w:t>
      </w:r>
      <w:r>
        <w:rPr>
          <w:sz w:val="24"/>
          <w:szCs w:val="24"/>
        </w:rPr>
        <w:t>tours around the sch</w:t>
      </w:r>
      <w:r w:rsidR="003F352C">
        <w:rPr>
          <w:sz w:val="24"/>
          <w:szCs w:val="24"/>
        </w:rPr>
        <w:t>ool and</w:t>
      </w:r>
      <w:r>
        <w:rPr>
          <w:sz w:val="24"/>
          <w:szCs w:val="24"/>
        </w:rPr>
        <w:t xml:space="preserve"> Open Evenings; in order to ease transition to High School. Year 6 Annual Reviews will be attended </w:t>
      </w:r>
      <w:r w:rsidR="003F352C">
        <w:rPr>
          <w:sz w:val="24"/>
          <w:szCs w:val="24"/>
        </w:rPr>
        <w:t xml:space="preserve">by a representative from St Joseph’s </w:t>
      </w:r>
      <w:r>
        <w:rPr>
          <w:sz w:val="24"/>
          <w:szCs w:val="24"/>
        </w:rPr>
        <w:t xml:space="preserve">whenever possible. A special induction programme for specific </w:t>
      </w:r>
      <w:r w:rsidR="00936E5F">
        <w:rPr>
          <w:sz w:val="24"/>
          <w:szCs w:val="24"/>
        </w:rPr>
        <w:t>student</w:t>
      </w:r>
      <w:r>
        <w:rPr>
          <w:sz w:val="24"/>
          <w:szCs w:val="24"/>
        </w:rPr>
        <w:t xml:space="preserve">s e.g. for </w:t>
      </w:r>
      <w:r w:rsidR="00936E5F">
        <w:rPr>
          <w:sz w:val="24"/>
          <w:szCs w:val="24"/>
        </w:rPr>
        <w:t>student</w:t>
      </w:r>
      <w:r>
        <w:rPr>
          <w:sz w:val="24"/>
          <w:szCs w:val="24"/>
        </w:rPr>
        <w:t xml:space="preserve">s with an Autistic Spectrum Disorder, can be arranged </w:t>
      </w:r>
      <w:r w:rsidR="003F352C">
        <w:rPr>
          <w:sz w:val="24"/>
          <w:szCs w:val="24"/>
        </w:rPr>
        <w:t xml:space="preserve">internally or with external agencies such as </w:t>
      </w:r>
      <w:r>
        <w:rPr>
          <w:sz w:val="24"/>
          <w:szCs w:val="24"/>
        </w:rPr>
        <w:t>Ladywoo</w:t>
      </w:r>
      <w:r w:rsidR="003F352C">
        <w:rPr>
          <w:sz w:val="24"/>
          <w:szCs w:val="24"/>
        </w:rPr>
        <w:t xml:space="preserve">d Outreach, </w:t>
      </w:r>
      <w:r>
        <w:rPr>
          <w:sz w:val="24"/>
          <w:szCs w:val="24"/>
        </w:rPr>
        <w:t xml:space="preserve">to ensure transfer is as smooth as possible. </w:t>
      </w:r>
    </w:p>
    <w:p w14:paraId="3E9FE765" w14:textId="77777777" w:rsidR="004C2F5D" w:rsidRDefault="004C2F5D">
      <w:pPr>
        <w:pStyle w:val="NoSpacing"/>
        <w:jc w:val="both"/>
        <w:rPr>
          <w:sz w:val="24"/>
          <w:szCs w:val="24"/>
        </w:rPr>
      </w:pPr>
    </w:p>
    <w:p w14:paraId="177CE18A" w14:textId="77777777" w:rsidR="004C2F5D" w:rsidRDefault="0080703B">
      <w:pPr>
        <w:pStyle w:val="NoSpacing"/>
        <w:jc w:val="both"/>
        <w:rPr>
          <w:sz w:val="24"/>
          <w:szCs w:val="24"/>
        </w:rPr>
      </w:pPr>
      <w:r>
        <w:rPr>
          <w:sz w:val="24"/>
          <w:szCs w:val="24"/>
        </w:rPr>
        <w:lastRenderedPageBreak/>
        <w:t xml:space="preserve">Additionally, the School has excellent links with various Sixth Form Colleges and is actively involved in the process of transition of </w:t>
      </w:r>
      <w:r w:rsidR="00936E5F">
        <w:rPr>
          <w:sz w:val="24"/>
          <w:szCs w:val="24"/>
        </w:rPr>
        <w:t>student</w:t>
      </w:r>
      <w:r>
        <w:rPr>
          <w:sz w:val="24"/>
          <w:szCs w:val="24"/>
        </w:rPr>
        <w:t xml:space="preserve">s from school to a college setting. </w:t>
      </w:r>
    </w:p>
    <w:p w14:paraId="2CE5286D" w14:textId="77777777" w:rsidR="004C2F5D" w:rsidRDefault="004C2F5D">
      <w:pPr>
        <w:pStyle w:val="NoSpacing"/>
        <w:jc w:val="both"/>
        <w:rPr>
          <w:sz w:val="24"/>
          <w:szCs w:val="24"/>
        </w:rPr>
      </w:pPr>
    </w:p>
    <w:p w14:paraId="6E4CA766" w14:textId="77777777" w:rsidR="004C2F5D" w:rsidRDefault="0080703B">
      <w:pPr>
        <w:pStyle w:val="NoSpacing"/>
        <w:jc w:val="both"/>
        <w:rPr>
          <w:sz w:val="24"/>
          <w:szCs w:val="24"/>
        </w:rPr>
      </w:pPr>
      <w:r>
        <w:rPr>
          <w:sz w:val="24"/>
          <w:szCs w:val="24"/>
        </w:rPr>
        <w:t xml:space="preserve">As a result of many years of successful Work Experience Programmes, St Joseph’s has developed and maintained close links with many local firms and industries. </w:t>
      </w:r>
    </w:p>
    <w:p w14:paraId="0DBEF10A" w14:textId="77777777" w:rsidR="004C2F5D" w:rsidRDefault="004C2F5D">
      <w:pPr>
        <w:pStyle w:val="NoSpacing"/>
        <w:jc w:val="both"/>
        <w:rPr>
          <w:sz w:val="24"/>
          <w:szCs w:val="24"/>
        </w:rPr>
      </w:pPr>
    </w:p>
    <w:p w14:paraId="7131BF35" w14:textId="00D0A56C" w:rsidR="004C2F5D" w:rsidRPr="004C00AC" w:rsidRDefault="0080703B">
      <w:pPr>
        <w:pStyle w:val="NoSpacing"/>
        <w:rPr>
          <w:b/>
          <w:sz w:val="24"/>
          <w:szCs w:val="28"/>
        </w:rPr>
      </w:pPr>
      <w:r w:rsidRPr="004C00AC">
        <w:rPr>
          <w:b/>
          <w:sz w:val="24"/>
          <w:szCs w:val="28"/>
        </w:rPr>
        <w:t xml:space="preserve">Admissions </w:t>
      </w:r>
      <w:r w:rsidR="003F352C">
        <w:rPr>
          <w:b/>
          <w:sz w:val="24"/>
          <w:szCs w:val="28"/>
        </w:rPr>
        <w:t>P</w:t>
      </w:r>
      <w:r w:rsidRPr="004C00AC">
        <w:rPr>
          <w:b/>
          <w:sz w:val="24"/>
          <w:szCs w:val="28"/>
        </w:rPr>
        <w:t>olicy</w:t>
      </w:r>
    </w:p>
    <w:p w14:paraId="1C814566" w14:textId="77777777" w:rsidR="004C00AC" w:rsidRDefault="004C00AC">
      <w:pPr>
        <w:pStyle w:val="NoSpacing"/>
        <w:jc w:val="both"/>
        <w:rPr>
          <w:color w:val="000000"/>
          <w:sz w:val="24"/>
          <w:szCs w:val="24"/>
        </w:rPr>
      </w:pPr>
    </w:p>
    <w:p w14:paraId="26501852" w14:textId="77777777" w:rsidR="004C2F5D" w:rsidRDefault="00936E5F">
      <w:pPr>
        <w:pStyle w:val="NoSpacing"/>
        <w:jc w:val="both"/>
        <w:rPr>
          <w:color w:val="000000"/>
          <w:sz w:val="24"/>
          <w:szCs w:val="24"/>
        </w:rPr>
      </w:pPr>
      <w:r>
        <w:rPr>
          <w:color w:val="000000"/>
          <w:sz w:val="24"/>
          <w:szCs w:val="24"/>
        </w:rPr>
        <w:t>Student</w:t>
      </w:r>
      <w:r w:rsidR="0080703B">
        <w:rPr>
          <w:color w:val="000000"/>
          <w:sz w:val="24"/>
          <w:szCs w:val="24"/>
        </w:rPr>
        <w:t xml:space="preserve">s, irrespective of additional learning needs concerns, are admitted to St Joseph’s according to the School’s agreed admissions policy. </w:t>
      </w:r>
      <w:r>
        <w:rPr>
          <w:color w:val="000000"/>
          <w:sz w:val="24"/>
          <w:szCs w:val="24"/>
        </w:rPr>
        <w:t>Student</w:t>
      </w:r>
      <w:r w:rsidR="0080703B">
        <w:rPr>
          <w:color w:val="000000"/>
          <w:sz w:val="24"/>
          <w:szCs w:val="24"/>
        </w:rPr>
        <w:t>s who have an Educational Health Care Plan of Special Educational Needs are treated in accordance with current regulations.</w:t>
      </w:r>
    </w:p>
    <w:p w14:paraId="69C1D974" w14:textId="77777777" w:rsidR="004C2F5D" w:rsidRDefault="004C2F5D">
      <w:pPr>
        <w:pStyle w:val="NoSpacing"/>
        <w:rPr>
          <w:b/>
          <w:sz w:val="28"/>
          <w:szCs w:val="28"/>
        </w:rPr>
      </w:pPr>
    </w:p>
    <w:p w14:paraId="4CC024E9" w14:textId="77777777" w:rsidR="004C2F5D" w:rsidRPr="004C00AC" w:rsidRDefault="0080703B">
      <w:pPr>
        <w:pStyle w:val="NoSpacing"/>
        <w:rPr>
          <w:b/>
          <w:bCs/>
          <w:sz w:val="24"/>
          <w:szCs w:val="28"/>
        </w:rPr>
      </w:pPr>
      <w:r w:rsidRPr="004C00AC">
        <w:rPr>
          <w:b/>
          <w:sz w:val="24"/>
          <w:szCs w:val="28"/>
        </w:rPr>
        <w:t>Access Arrangements</w:t>
      </w:r>
    </w:p>
    <w:p w14:paraId="0254DC75" w14:textId="77777777" w:rsidR="004C00AC" w:rsidRDefault="004C00AC">
      <w:pPr>
        <w:pStyle w:val="NoSpacing"/>
        <w:jc w:val="both"/>
        <w:rPr>
          <w:sz w:val="24"/>
          <w:szCs w:val="24"/>
        </w:rPr>
      </w:pPr>
    </w:p>
    <w:p w14:paraId="0C9A37DE" w14:textId="1B0C91C5" w:rsidR="004C2F5D" w:rsidRDefault="0080703B" w:rsidP="00B844B4">
      <w:pPr>
        <w:pStyle w:val="NoSpacing"/>
        <w:jc w:val="both"/>
        <w:rPr>
          <w:sz w:val="24"/>
          <w:szCs w:val="24"/>
        </w:rPr>
      </w:pPr>
      <w:r>
        <w:rPr>
          <w:sz w:val="24"/>
          <w:szCs w:val="24"/>
        </w:rPr>
        <w:t xml:space="preserve">St Joseph’s recognises that some </w:t>
      </w:r>
      <w:r w:rsidR="00936E5F">
        <w:rPr>
          <w:sz w:val="24"/>
          <w:szCs w:val="24"/>
        </w:rPr>
        <w:t>student</w:t>
      </w:r>
      <w:r>
        <w:rPr>
          <w:sz w:val="24"/>
          <w:szCs w:val="24"/>
        </w:rPr>
        <w:t xml:space="preserve">s with or without </w:t>
      </w:r>
      <w:r w:rsidR="003F352C">
        <w:rPr>
          <w:sz w:val="24"/>
          <w:szCs w:val="24"/>
        </w:rPr>
        <w:t>additional needs may</w:t>
      </w:r>
      <w:r>
        <w:rPr>
          <w:sz w:val="24"/>
          <w:szCs w:val="24"/>
        </w:rPr>
        <w:t xml:space="preserve"> have difficulties with internal and external examinations and appropriate provision is made for them when quantified. It is policy within the school that </w:t>
      </w:r>
      <w:r w:rsidR="00936E5F">
        <w:rPr>
          <w:sz w:val="24"/>
          <w:szCs w:val="24"/>
        </w:rPr>
        <w:t>student</w:t>
      </w:r>
      <w:r>
        <w:rPr>
          <w:sz w:val="24"/>
          <w:szCs w:val="24"/>
        </w:rPr>
        <w:t xml:space="preserve">s with </w:t>
      </w:r>
      <w:r w:rsidR="003F352C">
        <w:rPr>
          <w:sz w:val="24"/>
          <w:szCs w:val="24"/>
        </w:rPr>
        <w:t xml:space="preserve">additional needs </w:t>
      </w:r>
      <w:r>
        <w:rPr>
          <w:sz w:val="24"/>
          <w:szCs w:val="24"/>
        </w:rPr>
        <w:t xml:space="preserve">are not disadvantaged. Support is given during internal examinations to </w:t>
      </w:r>
      <w:r w:rsidR="00936E5F">
        <w:rPr>
          <w:sz w:val="24"/>
          <w:szCs w:val="24"/>
        </w:rPr>
        <w:t>student</w:t>
      </w:r>
      <w:r>
        <w:rPr>
          <w:sz w:val="24"/>
          <w:szCs w:val="24"/>
        </w:rPr>
        <w:t xml:space="preserve">s eligible for concessions, e.g. use of a scribe, reader, extra time and rest breaks. Applications are made by the Examinations Officer to the Joint Qualification Council and relevant examination boards for approval of appropriate concessions for all external examinations in conjunction with the </w:t>
      </w:r>
      <w:r w:rsidR="004C00AC">
        <w:rPr>
          <w:sz w:val="24"/>
          <w:szCs w:val="24"/>
        </w:rPr>
        <w:t>SENCO</w:t>
      </w:r>
      <w:r>
        <w:rPr>
          <w:sz w:val="24"/>
          <w:szCs w:val="24"/>
        </w:rPr>
        <w:t>.</w:t>
      </w:r>
    </w:p>
    <w:p w14:paraId="4C410151" w14:textId="77777777" w:rsidR="003F352C" w:rsidRDefault="003F352C" w:rsidP="00B844B4">
      <w:pPr>
        <w:pStyle w:val="NoSpacing"/>
        <w:jc w:val="both"/>
        <w:rPr>
          <w:b/>
          <w:sz w:val="28"/>
          <w:szCs w:val="28"/>
        </w:rPr>
      </w:pPr>
    </w:p>
    <w:p w14:paraId="135DFE72" w14:textId="77777777" w:rsidR="004C00AC" w:rsidRDefault="0080703B">
      <w:pPr>
        <w:pStyle w:val="NoSpacing"/>
        <w:jc w:val="both"/>
        <w:rPr>
          <w:rFonts w:cs="Arial"/>
          <w:b/>
          <w:bCs/>
          <w:sz w:val="28"/>
          <w:szCs w:val="28"/>
        </w:rPr>
      </w:pPr>
      <w:r>
        <w:rPr>
          <w:rFonts w:cs="Arial"/>
          <w:b/>
          <w:bCs/>
          <w:sz w:val="28"/>
          <w:szCs w:val="28"/>
        </w:rPr>
        <w:t xml:space="preserve">SECTION 8: </w:t>
      </w:r>
      <w:r w:rsidR="004C00AC">
        <w:rPr>
          <w:rFonts w:cs="Arial"/>
          <w:b/>
          <w:bCs/>
          <w:sz w:val="28"/>
          <w:szCs w:val="28"/>
        </w:rPr>
        <w:t>Supporting Students at School with Medical Conditions</w:t>
      </w:r>
    </w:p>
    <w:p w14:paraId="17F707C4" w14:textId="77777777" w:rsidR="004C00AC" w:rsidRDefault="004C00AC">
      <w:pPr>
        <w:pStyle w:val="NoSpacing"/>
        <w:jc w:val="both"/>
        <w:rPr>
          <w:rFonts w:cs="Arial"/>
          <w:sz w:val="24"/>
          <w:szCs w:val="24"/>
        </w:rPr>
      </w:pPr>
    </w:p>
    <w:p w14:paraId="7AF1A2CF" w14:textId="77777777" w:rsidR="004C2F5D" w:rsidRDefault="0080703B">
      <w:pPr>
        <w:pStyle w:val="NoSpacing"/>
        <w:jc w:val="both"/>
        <w:rPr>
          <w:rFonts w:cs="Arial"/>
          <w:sz w:val="24"/>
          <w:szCs w:val="24"/>
        </w:rPr>
      </w:pPr>
      <w:r>
        <w:rPr>
          <w:rFonts w:cs="Arial"/>
          <w:sz w:val="24"/>
          <w:szCs w:val="24"/>
        </w:rPr>
        <w:t xml:space="preserve">The school recognises that </w:t>
      </w:r>
      <w:r w:rsidR="00936E5F">
        <w:rPr>
          <w:rFonts w:cs="Arial"/>
          <w:sz w:val="24"/>
          <w:szCs w:val="24"/>
        </w:rPr>
        <w:t>student</w:t>
      </w:r>
      <w:r>
        <w:rPr>
          <w:rFonts w:cs="Arial"/>
          <w:sz w:val="24"/>
          <w:szCs w:val="24"/>
        </w:rPr>
        <w:t xml:space="preserve">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22FFD507" w14:textId="77777777" w:rsidR="004C2F5D" w:rsidRDefault="004C2F5D">
      <w:pPr>
        <w:pStyle w:val="NoSpacing"/>
        <w:jc w:val="both"/>
        <w:rPr>
          <w:rFonts w:cs="Arial"/>
          <w:sz w:val="24"/>
          <w:szCs w:val="24"/>
        </w:rPr>
      </w:pPr>
    </w:p>
    <w:p w14:paraId="4B9C261D" w14:textId="22810C43" w:rsidR="004C2F5D" w:rsidRDefault="0080703B">
      <w:pPr>
        <w:pStyle w:val="NoSpacing"/>
        <w:jc w:val="both"/>
        <w:rPr>
          <w:rFonts w:cs="Arial"/>
          <w:sz w:val="24"/>
          <w:szCs w:val="24"/>
        </w:rPr>
      </w:pPr>
      <w:r>
        <w:rPr>
          <w:rFonts w:cs="Arial"/>
          <w:sz w:val="24"/>
          <w:szCs w:val="24"/>
        </w:rPr>
        <w:t xml:space="preserve">Some may also have Special Educational Needs (SEN), or an Education, Health and Care (EHC) </w:t>
      </w:r>
      <w:r w:rsidR="003F352C">
        <w:rPr>
          <w:rFonts w:cs="Arial"/>
          <w:sz w:val="24"/>
          <w:szCs w:val="24"/>
        </w:rPr>
        <w:t>P</w:t>
      </w:r>
      <w:r>
        <w:rPr>
          <w:rFonts w:cs="Arial"/>
          <w:sz w:val="24"/>
          <w:szCs w:val="24"/>
        </w:rPr>
        <w:t>lan which brings together health and social care needs, as well as their special educational provision and the SEND Code of Practice (</w:t>
      </w:r>
      <w:r w:rsidR="00994488">
        <w:rPr>
          <w:rFonts w:cs="Arial"/>
          <w:sz w:val="24"/>
          <w:szCs w:val="24"/>
        </w:rPr>
        <w:t>2015</w:t>
      </w:r>
      <w:r>
        <w:rPr>
          <w:rFonts w:cs="Arial"/>
          <w:sz w:val="24"/>
          <w:szCs w:val="24"/>
        </w:rPr>
        <w:t xml:space="preserve">) is followed. </w:t>
      </w:r>
    </w:p>
    <w:p w14:paraId="406F05B2" w14:textId="77777777" w:rsidR="004C2F5D" w:rsidRDefault="004C2F5D">
      <w:pPr>
        <w:autoSpaceDE w:val="0"/>
        <w:autoSpaceDN w:val="0"/>
        <w:adjustRightInd w:val="0"/>
        <w:spacing w:after="0" w:line="240" w:lineRule="auto"/>
        <w:rPr>
          <w:rFonts w:cs="Arial"/>
          <w:sz w:val="28"/>
          <w:szCs w:val="28"/>
        </w:rPr>
      </w:pPr>
    </w:p>
    <w:p w14:paraId="7E3A4B5C" w14:textId="2291A06C" w:rsidR="004C00AC" w:rsidRDefault="0080703B">
      <w:pPr>
        <w:pStyle w:val="NoSpacing"/>
        <w:jc w:val="both"/>
        <w:rPr>
          <w:b/>
          <w:sz w:val="28"/>
          <w:szCs w:val="28"/>
        </w:rPr>
      </w:pPr>
      <w:r>
        <w:rPr>
          <w:b/>
          <w:sz w:val="28"/>
          <w:szCs w:val="28"/>
        </w:rPr>
        <w:t xml:space="preserve">SECTION 9: </w:t>
      </w:r>
      <w:r w:rsidR="004C00AC">
        <w:rPr>
          <w:b/>
          <w:sz w:val="28"/>
          <w:szCs w:val="28"/>
        </w:rPr>
        <w:t xml:space="preserve">Monitoring and Evaluation of </w:t>
      </w:r>
      <w:r w:rsidR="003F352C">
        <w:rPr>
          <w:b/>
          <w:sz w:val="28"/>
          <w:szCs w:val="28"/>
        </w:rPr>
        <w:t xml:space="preserve">Additional Needs </w:t>
      </w:r>
      <w:r w:rsidR="004C00AC">
        <w:rPr>
          <w:b/>
          <w:sz w:val="28"/>
          <w:szCs w:val="28"/>
        </w:rPr>
        <w:t xml:space="preserve"> </w:t>
      </w:r>
    </w:p>
    <w:p w14:paraId="1D6A167D" w14:textId="77777777" w:rsidR="004C00AC" w:rsidRDefault="004C00AC">
      <w:pPr>
        <w:pStyle w:val="NoSpacing"/>
        <w:jc w:val="both"/>
        <w:rPr>
          <w:sz w:val="24"/>
          <w:szCs w:val="24"/>
        </w:rPr>
      </w:pPr>
    </w:p>
    <w:p w14:paraId="09ED7BE0" w14:textId="03547809" w:rsidR="004C2F5D" w:rsidRDefault="003F352C">
      <w:pPr>
        <w:pStyle w:val="NoSpacing"/>
        <w:jc w:val="both"/>
        <w:rPr>
          <w:sz w:val="24"/>
          <w:szCs w:val="24"/>
        </w:rPr>
      </w:pPr>
      <w:r>
        <w:rPr>
          <w:sz w:val="24"/>
          <w:szCs w:val="24"/>
        </w:rPr>
        <w:t>RAISE network</w:t>
      </w:r>
      <w:r w:rsidR="0080703B">
        <w:rPr>
          <w:sz w:val="24"/>
          <w:szCs w:val="24"/>
        </w:rPr>
        <w:t xml:space="preserve"> provision within school will be monitored and evaluated by </w:t>
      </w:r>
      <w:r w:rsidR="004C00AC">
        <w:rPr>
          <w:sz w:val="24"/>
          <w:szCs w:val="24"/>
        </w:rPr>
        <w:t>SENCO</w:t>
      </w:r>
      <w:r w:rsidR="0080703B">
        <w:rPr>
          <w:sz w:val="24"/>
          <w:szCs w:val="24"/>
        </w:rPr>
        <w:t xml:space="preserve"> and </w:t>
      </w:r>
      <w:r w:rsidR="00B1507B">
        <w:rPr>
          <w:sz w:val="24"/>
          <w:szCs w:val="24"/>
        </w:rPr>
        <w:t>bi-</w:t>
      </w:r>
      <w:r w:rsidR="0080703B">
        <w:rPr>
          <w:sz w:val="24"/>
          <w:szCs w:val="24"/>
        </w:rPr>
        <w:t xml:space="preserve">weekly SEQA meetings with the Headteacher. Observations of provision will be conducted by the </w:t>
      </w:r>
      <w:r w:rsidR="004C00AC">
        <w:rPr>
          <w:sz w:val="24"/>
          <w:szCs w:val="24"/>
        </w:rPr>
        <w:t>SENCO</w:t>
      </w:r>
      <w:r w:rsidR="0080703B">
        <w:rPr>
          <w:sz w:val="24"/>
          <w:szCs w:val="24"/>
        </w:rPr>
        <w:t xml:space="preserve">, </w:t>
      </w:r>
      <w:r>
        <w:rPr>
          <w:sz w:val="24"/>
          <w:szCs w:val="24"/>
        </w:rPr>
        <w:t>a</w:t>
      </w:r>
      <w:r w:rsidR="0080703B">
        <w:rPr>
          <w:sz w:val="24"/>
          <w:szCs w:val="24"/>
        </w:rPr>
        <w:t xml:space="preserve">udits of school provision are conducted and evaluated by sampling of parent views, </w:t>
      </w:r>
      <w:r w:rsidR="00936E5F">
        <w:rPr>
          <w:sz w:val="24"/>
          <w:szCs w:val="24"/>
        </w:rPr>
        <w:t>student</w:t>
      </w:r>
      <w:r w:rsidR="0080703B">
        <w:rPr>
          <w:sz w:val="24"/>
          <w:szCs w:val="24"/>
        </w:rPr>
        <w:t xml:space="preserve">s’ views and staff views. </w:t>
      </w:r>
    </w:p>
    <w:p w14:paraId="76B5F845" w14:textId="77777777" w:rsidR="004C2F5D" w:rsidRDefault="004C2F5D">
      <w:pPr>
        <w:pStyle w:val="NoSpacing"/>
        <w:jc w:val="both"/>
        <w:rPr>
          <w:sz w:val="24"/>
          <w:szCs w:val="24"/>
        </w:rPr>
      </w:pPr>
    </w:p>
    <w:p w14:paraId="3E025C3D" w14:textId="02F4CB1D" w:rsidR="004C2F5D" w:rsidRDefault="0080703B">
      <w:pPr>
        <w:pStyle w:val="NoSpacing"/>
        <w:jc w:val="both"/>
        <w:rPr>
          <w:sz w:val="24"/>
          <w:szCs w:val="24"/>
        </w:rPr>
      </w:pPr>
      <w:r>
        <w:rPr>
          <w:sz w:val="24"/>
          <w:szCs w:val="24"/>
        </w:rPr>
        <w:t xml:space="preserve">The role of the </w:t>
      </w:r>
      <w:r w:rsidR="003F352C">
        <w:rPr>
          <w:sz w:val="24"/>
          <w:szCs w:val="24"/>
        </w:rPr>
        <w:t xml:space="preserve">RAISE network </w:t>
      </w:r>
      <w:r>
        <w:rPr>
          <w:sz w:val="24"/>
          <w:szCs w:val="24"/>
        </w:rPr>
        <w:t xml:space="preserve">Governor is to </w:t>
      </w:r>
      <w:r>
        <w:rPr>
          <w:rFonts w:eastAsiaTheme="minorEastAsia"/>
          <w:iCs/>
          <w:color w:val="000000" w:themeColor="text1"/>
          <w:sz w:val="24"/>
          <w:szCs w:val="24"/>
        </w:rPr>
        <w:t xml:space="preserve">develop and maintain an awareness of </w:t>
      </w:r>
      <w:r w:rsidR="00F86EC6">
        <w:rPr>
          <w:rFonts w:eastAsiaTheme="minorEastAsia"/>
          <w:iCs/>
          <w:color w:val="000000" w:themeColor="text1"/>
          <w:sz w:val="24"/>
          <w:szCs w:val="24"/>
        </w:rPr>
        <w:t xml:space="preserve">additional </w:t>
      </w:r>
      <w:r>
        <w:rPr>
          <w:rFonts w:eastAsiaTheme="minorEastAsia"/>
          <w:iCs/>
          <w:color w:val="000000" w:themeColor="text1"/>
          <w:sz w:val="24"/>
          <w:szCs w:val="24"/>
        </w:rPr>
        <w:t>needs provision in the school on behalf of the governing body</w:t>
      </w:r>
      <w:r>
        <w:rPr>
          <w:sz w:val="24"/>
          <w:szCs w:val="24"/>
        </w:rPr>
        <w:t xml:space="preserve"> in compliance with the legal duties under the Education Act 1996.</w:t>
      </w:r>
      <w:r w:rsidR="004C00AC">
        <w:rPr>
          <w:sz w:val="24"/>
          <w:szCs w:val="24"/>
        </w:rPr>
        <w:t xml:space="preserve"> The </w:t>
      </w:r>
      <w:r w:rsidR="00F86EC6">
        <w:rPr>
          <w:sz w:val="24"/>
          <w:szCs w:val="24"/>
        </w:rPr>
        <w:t xml:space="preserve">RAISE network </w:t>
      </w:r>
      <w:r w:rsidR="004C00AC">
        <w:rPr>
          <w:sz w:val="24"/>
          <w:szCs w:val="24"/>
        </w:rPr>
        <w:t xml:space="preserve">Governor will meet with the </w:t>
      </w:r>
      <w:r w:rsidR="00F86EC6">
        <w:rPr>
          <w:sz w:val="24"/>
          <w:szCs w:val="24"/>
        </w:rPr>
        <w:t xml:space="preserve">RAISE LEAD </w:t>
      </w:r>
      <w:r w:rsidR="004C00AC">
        <w:rPr>
          <w:sz w:val="24"/>
          <w:szCs w:val="24"/>
        </w:rPr>
        <w:t xml:space="preserve"> and/or nominated members of the SEND team once per term to monitor and evaluate the SEND provision.</w:t>
      </w:r>
    </w:p>
    <w:p w14:paraId="7B995CA9" w14:textId="77777777" w:rsidR="004C2F5D" w:rsidRDefault="004C2F5D">
      <w:pPr>
        <w:autoSpaceDE w:val="0"/>
        <w:autoSpaceDN w:val="0"/>
        <w:adjustRightInd w:val="0"/>
        <w:spacing w:after="0" w:line="240" w:lineRule="auto"/>
        <w:jc w:val="both"/>
        <w:rPr>
          <w:rFonts w:cs="Arial"/>
          <w:sz w:val="28"/>
          <w:szCs w:val="28"/>
        </w:rPr>
      </w:pPr>
    </w:p>
    <w:p w14:paraId="4584AAB1" w14:textId="77777777" w:rsidR="004C2F5D" w:rsidRDefault="0080703B">
      <w:pPr>
        <w:pStyle w:val="NoSpacing"/>
        <w:jc w:val="both"/>
        <w:rPr>
          <w:sz w:val="24"/>
          <w:szCs w:val="24"/>
        </w:rPr>
      </w:pPr>
      <w:r>
        <w:rPr>
          <w:sz w:val="24"/>
          <w:szCs w:val="24"/>
        </w:rPr>
        <w:lastRenderedPageBreak/>
        <w:t xml:space="preserve">The evaluation and monitoring arrangements within St Joseph’s promote an active process of continual review and improvement of provision for all </w:t>
      </w:r>
      <w:r w:rsidR="00936E5F">
        <w:rPr>
          <w:sz w:val="24"/>
          <w:szCs w:val="24"/>
        </w:rPr>
        <w:t>student</w:t>
      </w:r>
      <w:r>
        <w:rPr>
          <w:sz w:val="24"/>
          <w:szCs w:val="24"/>
        </w:rPr>
        <w:t xml:space="preserve">s. </w:t>
      </w:r>
    </w:p>
    <w:p w14:paraId="0D952657" w14:textId="77777777" w:rsidR="004C2F5D" w:rsidRDefault="004C2F5D">
      <w:pPr>
        <w:autoSpaceDE w:val="0"/>
        <w:autoSpaceDN w:val="0"/>
        <w:adjustRightInd w:val="0"/>
        <w:spacing w:after="0" w:line="240" w:lineRule="auto"/>
        <w:jc w:val="both"/>
        <w:rPr>
          <w:rFonts w:cs="Arial"/>
          <w:color w:val="000000"/>
          <w:sz w:val="28"/>
          <w:szCs w:val="28"/>
        </w:rPr>
      </w:pPr>
    </w:p>
    <w:p w14:paraId="2DEC8982" w14:textId="77777777" w:rsidR="004C00AC" w:rsidRDefault="0080703B">
      <w:pPr>
        <w:pStyle w:val="NoSpacing"/>
        <w:jc w:val="both"/>
        <w:rPr>
          <w:b/>
          <w:sz w:val="28"/>
          <w:szCs w:val="28"/>
        </w:rPr>
      </w:pPr>
      <w:r>
        <w:rPr>
          <w:b/>
          <w:sz w:val="28"/>
          <w:szCs w:val="28"/>
        </w:rPr>
        <w:t xml:space="preserve">SECTION 10: </w:t>
      </w:r>
      <w:r w:rsidR="004C00AC">
        <w:rPr>
          <w:b/>
          <w:sz w:val="28"/>
          <w:szCs w:val="28"/>
        </w:rPr>
        <w:t>Training and Resources</w:t>
      </w:r>
    </w:p>
    <w:p w14:paraId="66641904" w14:textId="77777777" w:rsidR="004C00AC" w:rsidRDefault="004C00AC">
      <w:pPr>
        <w:pStyle w:val="NoSpacing"/>
        <w:jc w:val="both"/>
        <w:rPr>
          <w:rFonts w:cs="Verdana"/>
          <w:sz w:val="24"/>
          <w:szCs w:val="24"/>
        </w:rPr>
      </w:pPr>
    </w:p>
    <w:p w14:paraId="292091A9" w14:textId="77777777" w:rsidR="004C2F5D" w:rsidRDefault="0080703B">
      <w:pPr>
        <w:pStyle w:val="NoSpacing"/>
        <w:jc w:val="both"/>
        <w:rPr>
          <w:rFonts w:cs="Verdana"/>
          <w:sz w:val="24"/>
          <w:szCs w:val="24"/>
        </w:rPr>
      </w:pPr>
      <w:r>
        <w:rPr>
          <w:rFonts w:cs="Verdana"/>
          <w:sz w:val="24"/>
          <w:szCs w:val="24"/>
        </w:rPr>
        <w:t xml:space="preserve">Funding is agreed locally and is given to schools under three main headings: </w:t>
      </w:r>
    </w:p>
    <w:p w14:paraId="6180C6C0" w14:textId="77777777" w:rsidR="004C2F5D" w:rsidRDefault="004C2F5D">
      <w:pPr>
        <w:pStyle w:val="NoSpacing"/>
        <w:jc w:val="both"/>
        <w:rPr>
          <w:rFonts w:cs="Verdana"/>
          <w:sz w:val="24"/>
          <w:szCs w:val="24"/>
        </w:rPr>
      </w:pPr>
    </w:p>
    <w:p w14:paraId="2455A318" w14:textId="77777777" w:rsidR="004C2F5D" w:rsidRDefault="0080703B">
      <w:pPr>
        <w:pStyle w:val="NoSpacing"/>
        <w:jc w:val="both"/>
        <w:rPr>
          <w:rFonts w:cs="Verdana"/>
          <w:sz w:val="24"/>
          <w:szCs w:val="24"/>
        </w:rPr>
      </w:pPr>
      <w:r>
        <w:rPr>
          <w:rFonts w:cs="Verdana"/>
          <w:b/>
          <w:sz w:val="24"/>
          <w:szCs w:val="24"/>
        </w:rPr>
        <w:t xml:space="preserve">Element 1: an amount of money for each </w:t>
      </w:r>
      <w:r w:rsidR="00936E5F">
        <w:rPr>
          <w:rFonts w:cs="Verdana"/>
          <w:b/>
          <w:sz w:val="24"/>
          <w:szCs w:val="24"/>
        </w:rPr>
        <w:t>student</w:t>
      </w:r>
      <w:r>
        <w:rPr>
          <w:rFonts w:cs="Verdana"/>
          <w:b/>
          <w:sz w:val="24"/>
          <w:szCs w:val="24"/>
        </w:rPr>
        <w:t xml:space="preserve"> in the school</w:t>
      </w:r>
      <w:r>
        <w:rPr>
          <w:rFonts w:cs="Verdana"/>
          <w:sz w:val="24"/>
          <w:szCs w:val="24"/>
        </w:rPr>
        <w:t xml:space="preserve"> </w:t>
      </w:r>
    </w:p>
    <w:p w14:paraId="045EA66A" w14:textId="3BF0FC17" w:rsidR="004C2F5D" w:rsidRDefault="0080703B">
      <w:pPr>
        <w:pStyle w:val="NoSpacing"/>
        <w:jc w:val="both"/>
        <w:rPr>
          <w:rFonts w:cs="Verdana"/>
          <w:sz w:val="24"/>
          <w:szCs w:val="24"/>
        </w:rPr>
      </w:pPr>
      <w:r>
        <w:rPr>
          <w:rFonts w:cs="Verdana"/>
          <w:sz w:val="24"/>
          <w:szCs w:val="24"/>
        </w:rPr>
        <w:t xml:space="preserve">This is the core budget for each school and it is used to make general provision for all </w:t>
      </w:r>
      <w:r w:rsidR="00936E5F">
        <w:rPr>
          <w:rFonts w:cs="Verdana"/>
          <w:sz w:val="24"/>
          <w:szCs w:val="24"/>
        </w:rPr>
        <w:t>student</w:t>
      </w:r>
      <w:r>
        <w:rPr>
          <w:rFonts w:cs="Verdana"/>
          <w:sz w:val="24"/>
          <w:szCs w:val="24"/>
        </w:rPr>
        <w:t xml:space="preserve">s in the school including </w:t>
      </w:r>
      <w:r w:rsidR="00936E5F">
        <w:rPr>
          <w:rFonts w:cs="Verdana"/>
          <w:sz w:val="24"/>
          <w:szCs w:val="24"/>
        </w:rPr>
        <w:t>student</w:t>
      </w:r>
      <w:r>
        <w:rPr>
          <w:rFonts w:cs="Verdana"/>
          <w:sz w:val="24"/>
          <w:szCs w:val="24"/>
        </w:rPr>
        <w:t xml:space="preserve">s with </w:t>
      </w:r>
      <w:r w:rsidR="00F86EC6">
        <w:rPr>
          <w:rFonts w:cs="Verdana"/>
          <w:sz w:val="24"/>
          <w:szCs w:val="24"/>
        </w:rPr>
        <w:t>additional needs</w:t>
      </w:r>
      <w:r>
        <w:rPr>
          <w:rFonts w:cs="Verdana"/>
          <w:sz w:val="24"/>
          <w:szCs w:val="24"/>
        </w:rPr>
        <w:t xml:space="preserve">. </w:t>
      </w:r>
    </w:p>
    <w:p w14:paraId="3E22EA0E" w14:textId="77777777" w:rsidR="004C2F5D" w:rsidRDefault="004C2F5D">
      <w:pPr>
        <w:pStyle w:val="NoSpacing"/>
        <w:jc w:val="both"/>
        <w:rPr>
          <w:rFonts w:cs="Verdana"/>
          <w:sz w:val="24"/>
          <w:szCs w:val="24"/>
        </w:rPr>
      </w:pPr>
    </w:p>
    <w:p w14:paraId="5C79E1BE" w14:textId="77777777" w:rsidR="004C2F5D" w:rsidRDefault="0080703B">
      <w:pPr>
        <w:pStyle w:val="NoSpacing"/>
        <w:jc w:val="both"/>
        <w:rPr>
          <w:rFonts w:cs="Verdana"/>
          <w:sz w:val="24"/>
          <w:szCs w:val="24"/>
        </w:rPr>
      </w:pPr>
      <w:r>
        <w:rPr>
          <w:rFonts w:cs="Verdana"/>
          <w:b/>
          <w:sz w:val="24"/>
          <w:szCs w:val="24"/>
        </w:rPr>
        <w:t>Element 2</w:t>
      </w:r>
      <w:r>
        <w:rPr>
          <w:rFonts w:cs="Verdana"/>
          <w:sz w:val="24"/>
          <w:szCs w:val="24"/>
        </w:rPr>
        <w:t xml:space="preserve">: </w:t>
      </w:r>
      <w:r>
        <w:rPr>
          <w:rFonts w:cs="Verdana"/>
          <w:b/>
          <w:sz w:val="24"/>
          <w:szCs w:val="24"/>
        </w:rPr>
        <w:t>the school’s notional SEND budget</w:t>
      </w:r>
      <w:r>
        <w:rPr>
          <w:rFonts w:cs="Verdana"/>
          <w:sz w:val="24"/>
          <w:szCs w:val="24"/>
        </w:rPr>
        <w:t xml:space="preserve"> </w:t>
      </w:r>
    </w:p>
    <w:p w14:paraId="4AD61AE0" w14:textId="335BB784" w:rsidR="004C2F5D" w:rsidRDefault="0080703B" w:rsidP="00D40FB6">
      <w:pPr>
        <w:pStyle w:val="NoSpacing"/>
        <w:jc w:val="both"/>
        <w:rPr>
          <w:rFonts w:cs="Verdana"/>
          <w:color w:val="000000"/>
          <w:sz w:val="24"/>
          <w:szCs w:val="24"/>
        </w:rPr>
      </w:pPr>
      <w:r>
        <w:rPr>
          <w:sz w:val="24"/>
          <w:szCs w:val="24"/>
        </w:rPr>
        <w:t>Element</w:t>
      </w:r>
      <w:r>
        <w:rPr>
          <w:color w:val="FF0000"/>
          <w:sz w:val="24"/>
          <w:szCs w:val="24"/>
        </w:rPr>
        <w:t xml:space="preserve"> </w:t>
      </w:r>
      <w:r>
        <w:rPr>
          <w:sz w:val="24"/>
          <w:szCs w:val="24"/>
        </w:rPr>
        <w:t xml:space="preserve">2 is called the notional SEND budget. When funding is delegated to schools, they can spend it in the way they think is best to support </w:t>
      </w:r>
      <w:r w:rsidR="00936E5F">
        <w:rPr>
          <w:sz w:val="24"/>
          <w:szCs w:val="24"/>
        </w:rPr>
        <w:t>student</w:t>
      </w:r>
      <w:r>
        <w:rPr>
          <w:sz w:val="24"/>
          <w:szCs w:val="24"/>
        </w:rPr>
        <w:t xml:space="preserve">s. However, schools have a duty to identify, assess and make </w:t>
      </w:r>
      <w:r w:rsidR="00F86EC6">
        <w:rPr>
          <w:sz w:val="24"/>
          <w:szCs w:val="24"/>
        </w:rPr>
        <w:t>additional</w:t>
      </w:r>
      <w:r>
        <w:rPr>
          <w:sz w:val="24"/>
          <w:szCs w:val="24"/>
        </w:rPr>
        <w:t xml:space="preserve"> provision for all children with </w:t>
      </w:r>
      <w:r w:rsidR="00F86EC6">
        <w:rPr>
          <w:sz w:val="24"/>
          <w:szCs w:val="24"/>
        </w:rPr>
        <w:t>additional needs</w:t>
      </w:r>
      <w:r w:rsidR="00D40FB6">
        <w:rPr>
          <w:sz w:val="24"/>
          <w:szCs w:val="24"/>
        </w:rPr>
        <w:t>.</w:t>
      </w:r>
    </w:p>
    <w:p w14:paraId="12D1EFF3" w14:textId="77777777" w:rsidR="004C00AC" w:rsidRDefault="004C00AC">
      <w:pPr>
        <w:pStyle w:val="NoSpacing"/>
        <w:rPr>
          <w:b/>
          <w:sz w:val="24"/>
          <w:szCs w:val="24"/>
        </w:rPr>
      </w:pPr>
    </w:p>
    <w:p w14:paraId="1AEEF853" w14:textId="77777777" w:rsidR="004C2F5D" w:rsidRDefault="0080703B">
      <w:pPr>
        <w:pStyle w:val="NoSpacing"/>
        <w:rPr>
          <w:b/>
          <w:sz w:val="24"/>
          <w:szCs w:val="24"/>
        </w:rPr>
      </w:pPr>
      <w:r>
        <w:rPr>
          <w:b/>
          <w:sz w:val="24"/>
          <w:szCs w:val="24"/>
        </w:rPr>
        <w:t xml:space="preserve">Element 3: Top-Up Funding </w:t>
      </w:r>
    </w:p>
    <w:p w14:paraId="5CB940B9" w14:textId="48B042C2" w:rsidR="004C2F5D" w:rsidRDefault="0080703B">
      <w:pPr>
        <w:pStyle w:val="NoSpacing"/>
        <w:jc w:val="both"/>
        <w:rPr>
          <w:sz w:val="24"/>
          <w:szCs w:val="24"/>
        </w:rPr>
      </w:pPr>
      <w:r>
        <w:rPr>
          <w:sz w:val="24"/>
          <w:szCs w:val="24"/>
        </w:rPr>
        <w:t xml:space="preserve">If the school can show that a </w:t>
      </w:r>
      <w:r w:rsidR="00936E5F">
        <w:rPr>
          <w:sz w:val="24"/>
          <w:szCs w:val="24"/>
        </w:rPr>
        <w:t>student</w:t>
      </w:r>
      <w:r>
        <w:rPr>
          <w:sz w:val="24"/>
          <w:szCs w:val="24"/>
        </w:rPr>
        <w:t xml:space="preserve"> with </w:t>
      </w:r>
      <w:r w:rsidR="00F86EC6">
        <w:rPr>
          <w:sz w:val="24"/>
          <w:szCs w:val="24"/>
        </w:rPr>
        <w:t xml:space="preserve">additional </w:t>
      </w:r>
      <w:r>
        <w:rPr>
          <w:sz w:val="24"/>
          <w:szCs w:val="24"/>
        </w:rPr>
        <w:t xml:space="preserve">needs more than £6,000 worth of special educational provision, it can ask the Local Authority to provide top-up funding to meet the cost of that provision. Where the Local Authority agrees, the cost is provided from funding held by the Local Authority in their high needs block. Element 3 is provided by the Local Authority for an individual </w:t>
      </w:r>
      <w:r w:rsidR="00936E5F">
        <w:rPr>
          <w:sz w:val="24"/>
          <w:szCs w:val="24"/>
        </w:rPr>
        <w:t>student</w:t>
      </w:r>
      <w:r>
        <w:rPr>
          <w:sz w:val="24"/>
          <w:szCs w:val="24"/>
        </w:rPr>
        <w:t xml:space="preserve"> who has a high level of needs and schools are expected to use this funding to make additional provision for that individual </w:t>
      </w:r>
      <w:r w:rsidR="00936E5F">
        <w:rPr>
          <w:sz w:val="24"/>
          <w:szCs w:val="24"/>
        </w:rPr>
        <w:t>student</w:t>
      </w:r>
      <w:r>
        <w:rPr>
          <w:sz w:val="24"/>
          <w:szCs w:val="24"/>
        </w:rPr>
        <w:t xml:space="preserve">. </w:t>
      </w:r>
    </w:p>
    <w:p w14:paraId="49F4D85E" w14:textId="77777777" w:rsidR="004C2F5D" w:rsidRDefault="004C2F5D">
      <w:pPr>
        <w:pStyle w:val="NoSpacing"/>
        <w:rPr>
          <w:b/>
          <w:sz w:val="28"/>
          <w:szCs w:val="28"/>
        </w:rPr>
      </w:pPr>
    </w:p>
    <w:p w14:paraId="511D5BD9" w14:textId="77777777" w:rsidR="004C2F5D" w:rsidRDefault="0080703B">
      <w:pPr>
        <w:pStyle w:val="NoSpacing"/>
        <w:rPr>
          <w:b/>
          <w:sz w:val="28"/>
          <w:szCs w:val="28"/>
        </w:rPr>
      </w:pPr>
      <w:r>
        <w:rPr>
          <w:b/>
          <w:sz w:val="28"/>
          <w:szCs w:val="28"/>
        </w:rPr>
        <w:t xml:space="preserve">In-Service Training (INSET) </w:t>
      </w:r>
      <w:r w:rsidR="004C00AC">
        <w:rPr>
          <w:b/>
          <w:sz w:val="28"/>
          <w:szCs w:val="28"/>
        </w:rPr>
        <w:t>and CPD</w:t>
      </w:r>
    </w:p>
    <w:p w14:paraId="6E597B88" w14:textId="77777777" w:rsidR="004C00AC" w:rsidRDefault="004C00AC">
      <w:pPr>
        <w:pStyle w:val="NoSpacing"/>
        <w:jc w:val="both"/>
        <w:rPr>
          <w:sz w:val="24"/>
          <w:szCs w:val="24"/>
        </w:rPr>
      </w:pPr>
    </w:p>
    <w:p w14:paraId="79E4F93A" w14:textId="26B28E52" w:rsidR="004C2F5D" w:rsidRDefault="0080703B">
      <w:pPr>
        <w:pStyle w:val="NoSpacing"/>
        <w:jc w:val="both"/>
        <w:rPr>
          <w:sz w:val="24"/>
          <w:szCs w:val="24"/>
        </w:rPr>
      </w:pPr>
      <w:r>
        <w:rPr>
          <w:sz w:val="24"/>
          <w:szCs w:val="24"/>
        </w:rPr>
        <w:t xml:space="preserve">In-service training is available, in respect of </w:t>
      </w:r>
      <w:r w:rsidR="00F86EC6">
        <w:rPr>
          <w:sz w:val="24"/>
          <w:szCs w:val="24"/>
        </w:rPr>
        <w:t>additional needs</w:t>
      </w:r>
      <w:r>
        <w:rPr>
          <w:sz w:val="24"/>
          <w:szCs w:val="24"/>
        </w:rPr>
        <w:t xml:space="preserve">, for the whole school, departmental or individual members of staff. The provision of training will be allocated where there is deemed to be a recognised need or through requests from teacher appraisal reviews. All INSET will be in accordance with the School’s CPD Policy. INSET could be delivered by: Staff within School or External consultants/course organisers. In order to maintain and develop the quality of teaching and provision to respond to the strengths and needs of all </w:t>
      </w:r>
      <w:r w:rsidR="00936E5F">
        <w:rPr>
          <w:sz w:val="24"/>
          <w:szCs w:val="24"/>
        </w:rPr>
        <w:t>student</w:t>
      </w:r>
      <w:r>
        <w:rPr>
          <w:sz w:val="24"/>
          <w:szCs w:val="24"/>
        </w:rPr>
        <w:t xml:space="preserve">s, all staff are encouraged to undertake training and development. </w:t>
      </w:r>
    </w:p>
    <w:p w14:paraId="603A2AC4" w14:textId="77777777" w:rsidR="004C2F5D" w:rsidRDefault="004C2F5D">
      <w:pPr>
        <w:pStyle w:val="NoSpacing"/>
        <w:jc w:val="both"/>
        <w:rPr>
          <w:sz w:val="24"/>
          <w:szCs w:val="24"/>
        </w:rPr>
      </w:pPr>
    </w:p>
    <w:p w14:paraId="3287956B" w14:textId="7D9E87D9" w:rsidR="004C2F5D" w:rsidRDefault="0080703B">
      <w:pPr>
        <w:pStyle w:val="NoSpacing"/>
        <w:jc w:val="both"/>
        <w:rPr>
          <w:sz w:val="24"/>
          <w:szCs w:val="24"/>
        </w:rPr>
      </w:pPr>
      <w:r>
        <w:rPr>
          <w:sz w:val="24"/>
          <w:szCs w:val="24"/>
        </w:rPr>
        <w:t xml:space="preserve">All teachers and support staff undertake induction on taking up a post and this includes a meeting with the </w:t>
      </w:r>
      <w:r w:rsidR="00F86EC6">
        <w:rPr>
          <w:sz w:val="24"/>
          <w:szCs w:val="24"/>
        </w:rPr>
        <w:t>RAISE Lead</w:t>
      </w:r>
      <w:r>
        <w:rPr>
          <w:sz w:val="24"/>
          <w:szCs w:val="24"/>
        </w:rPr>
        <w:t xml:space="preserve"> to explain the systems and structures in place around the school’s </w:t>
      </w:r>
      <w:r w:rsidR="00F86EC6">
        <w:rPr>
          <w:sz w:val="24"/>
          <w:szCs w:val="24"/>
        </w:rPr>
        <w:t>additional needs</w:t>
      </w:r>
      <w:r>
        <w:rPr>
          <w:sz w:val="24"/>
          <w:szCs w:val="24"/>
        </w:rPr>
        <w:t xml:space="preserve"> provision and practice and to discuss the needs of individual </w:t>
      </w:r>
      <w:r w:rsidR="00936E5F">
        <w:rPr>
          <w:sz w:val="24"/>
          <w:szCs w:val="24"/>
        </w:rPr>
        <w:t>student</w:t>
      </w:r>
      <w:r>
        <w:rPr>
          <w:sz w:val="24"/>
          <w:szCs w:val="24"/>
        </w:rPr>
        <w:t xml:space="preserve">s. </w:t>
      </w:r>
    </w:p>
    <w:p w14:paraId="167BF926" w14:textId="77777777" w:rsidR="004C2F5D" w:rsidRDefault="004C2F5D">
      <w:pPr>
        <w:pStyle w:val="NoSpacing"/>
        <w:jc w:val="both"/>
        <w:rPr>
          <w:sz w:val="24"/>
          <w:szCs w:val="24"/>
        </w:rPr>
      </w:pPr>
    </w:p>
    <w:p w14:paraId="2D11E107" w14:textId="3C1FE868" w:rsidR="004C2F5D" w:rsidRDefault="0080703B">
      <w:pPr>
        <w:pStyle w:val="NoSpacing"/>
        <w:jc w:val="both"/>
        <w:rPr>
          <w:sz w:val="24"/>
          <w:szCs w:val="24"/>
        </w:rPr>
      </w:pPr>
      <w:r>
        <w:rPr>
          <w:sz w:val="24"/>
          <w:szCs w:val="24"/>
        </w:rPr>
        <w:t xml:space="preserve">The school’s </w:t>
      </w:r>
      <w:r w:rsidR="00F86EC6">
        <w:rPr>
          <w:sz w:val="24"/>
          <w:szCs w:val="24"/>
        </w:rPr>
        <w:t xml:space="preserve">RAISE Lead </w:t>
      </w:r>
      <w:r>
        <w:rPr>
          <w:sz w:val="24"/>
          <w:szCs w:val="24"/>
        </w:rPr>
        <w:t xml:space="preserve">regularly attends the LA’s </w:t>
      </w:r>
      <w:r w:rsidR="004C00AC">
        <w:rPr>
          <w:sz w:val="24"/>
          <w:szCs w:val="24"/>
        </w:rPr>
        <w:t>SENCO</w:t>
      </w:r>
      <w:r>
        <w:rPr>
          <w:sz w:val="24"/>
          <w:szCs w:val="24"/>
        </w:rPr>
        <w:t xml:space="preserve"> Hub meetings in order to keep up to date with local and national updates in SEND. </w:t>
      </w:r>
    </w:p>
    <w:p w14:paraId="21F28231" w14:textId="77777777" w:rsidR="004C2F5D" w:rsidRDefault="004C2F5D">
      <w:pPr>
        <w:pStyle w:val="NoSpacing"/>
        <w:jc w:val="both"/>
        <w:rPr>
          <w:sz w:val="24"/>
          <w:szCs w:val="24"/>
        </w:rPr>
      </w:pPr>
    </w:p>
    <w:p w14:paraId="6F795190" w14:textId="1CCE4040" w:rsidR="004C2F5D" w:rsidRDefault="0080703B">
      <w:pPr>
        <w:pStyle w:val="NoSpacing"/>
        <w:jc w:val="both"/>
        <w:rPr>
          <w:sz w:val="24"/>
          <w:szCs w:val="24"/>
        </w:rPr>
      </w:pPr>
      <w:r>
        <w:rPr>
          <w:sz w:val="24"/>
          <w:szCs w:val="24"/>
        </w:rPr>
        <w:t xml:space="preserve">The school </w:t>
      </w:r>
      <w:r w:rsidR="00F86EC6">
        <w:rPr>
          <w:sz w:val="24"/>
          <w:szCs w:val="24"/>
        </w:rPr>
        <w:t>RAISE Lead a</w:t>
      </w:r>
      <w:r>
        <w:rPr>
          <w:sz w:val="24"/>
          <w:szCs w:val="24"/>
        </w:rPr>
        <w:t xml:space="preserve">lso has </w:t>
      </w:r>
      <w:r w:rsidR="00F86EC6">
        <w:rPr>
          <w:sz w:val="24"/>
          <w:szCs w:val="24"/>
        </w:rPr>
        <w:t xml:space="preserve">NASEN </w:t>
      </w:r>
      <w:r>
        <w:rPr>
          <w:sz w:val="24"/>
          <w:szCs w:val="24"/>
        </w:rPr>
        <w:t>membership allowing access to all national updates on SEND practice.</w:t>
      </w:r>
    </w:p>
    <w:p w14:paraId="1C3AF142" w14:textId="77777777" w:rsidR="004C2F5D" w:rsidRDefault="004C2F5D">
      <w:pPr>
        <w:pStyle w:val="NoSpacing"/>
        <w:jc w:val="both"/>
        <w:rPr>
          <w:sz w:val="24"/>
          <w:szCs w:val="24"/>
        </w:rPr>
      </w:pPr>
    </w:p>
    <w:p w14:paraId="1C4632D7" w14:textId="2A8EA5A4" w:rsidR="004C2F5D" w:rsidRDefault="0080703B">
      <w:pPr>
        <w:pStyle w:val="NoSpacing"/>
        <w:jc w:val="both"/>
      </w:pPr>
      <w:r>
        <w:rPr>
          <w:sz w:val="24"/>
          <w:szCs w:val="24"/>
        </w:rPr>
        <w:t xml:space="preserve">The school </w:t>
      </w:r>
      <w:r w:rsidR="00F86EC6">
        <w:rPr>
          <w:sz w:val="24"/>
          <w:szCs w:val="24"/>
        </w:rPr>
        <w:t xml:space="preserve">RAISE Lead </w:t>
      </w:r>
      <w:r>
        <w:rPr>
          <w:sz w:val="24"/>
          <w:szCs w:val="24"/>
        </w:rPr>
        <w:t>holds the NA</w:t>
      </w:r>
      <w:r w:rsidR="004C00AC">
        <w:rPr>
          <w:sz w:val="24"/>
          <w:szCs w:val="24"/>
        </w:rPr>
        <w:t>SENCO</w:t>
      </w:r>
      <w:r>
        <w:rPr>
          <w:sz w:val="24"/>
          <w:szCs w:val="24"/>
        </w:rPr>
        <w:t xml:space="preserve"> - National Qualification</w:t>
      </w:r>
      <w:r>
        <w:t xml:space="preserve"> for Special Educational Needs as a statutory directive from the government.</w:t>
      </w:r>
    </w:p>
    <w:p w14:paraId="4C192EFB" w14:textId="77777777" w:rsidR="004C2F5D" w:rsidRDefault="004C2F5D">
      <w:pPr>
        <w:autoSpaceDE w:val="0"/>
        <w:autoSpaceDN w:val="0"/>
        <w:adjustRightInd w:val="0"/>
        <w:spacing w:after="0" w:line="240" w:lineRule="auto"/>
        <w:rPr>
          <w:rFonts w:cs="Arial"/>
          <w:color w:val="000000"/>
          <w:sz w:val="28"/>
          <w:szCs w:val="28"/>
        </w:rPr>
      </w:pPr>
    </w:p>
    <w:p w14:paraId="7D2C3AF5" w14:textId="77777777" w:rsidR="004C00AC" w:rsidRDefault="0080703B">
      <w:pPr>
        <w:pStyle w:val="NoSpacing"/>
        <w:rPr>
          <w:b/>
          <w:sz w:val="28"/>
          <w:szCs w:val="28"/>
        </w:rPr>
      </w:pPr>
      <w:r>
        <w:rPr>
          <w:b/>
          <w:sz w:val="28"/>
          <w:szCs w:val="28"/>
        </w:rPr>
        <w:lastRenderedPageBreak/>
        <w:t xml:space="preserve">SECTION 11: </w:t>
      </w:r>
      <w:r w:rsidR="004C00AC">
        <w:rPr>
          <w:b/>
          <w:sz w:val="28"/>
          <w:szCs w:val="28"/>
        </w:rPr>
        <w:t xml:space="preserve">Roles and Responsibilities </w:t>
      </w:r>
    </w:p>
    <w:p w14:paraId="24DEB8CD" w14:textId="77777777" w:rsidR="004C00AC" w:rsidRDefault="004C00AC">
      <w:pPr>
        <w:pStyle w:val="NoSpacing"/>
        <w:rPr>
          <w:sz w:val="24"/>
          <w:szCs w:val="24"/>
        </w:rPr>
      </w:pPr>
    </w:p>
    <w:p w14:paraId="0F644440" w14:textId="3B5DD718" w:rsidR="004C2F5D" w:rsidRDefault="00F86EC6" w:rsidP="004C00AC">
      <w:pPr>
        <w:pStyle w:val="NoSpacing"/>
        <w:tabs>
          <w:tab w:val="center" w:pos="4678"/>
        </w:tabs>
        <w:rPr>
          <w:sz w:val="24"/>
          <w:szCs w:val="24"/>
        </w:rPr>
      </w:pPr>
      <w:r>
        <w:rPr>
          <w:sz w:val="24"/>
          <w:szCs w:val="24"/>
        </w:rPr>
        <w:t>RAISE network</w:t>
      </w:r>
      <w:r w:rsidR="004C00AC">
        <w:rPr>
          <w:sz w:val="24"/>
          <w:szCs w:val="24"/>
        </w:rPr>
        <w:t xml:space="preserve"> Governor</w:t>
      </w:r>
      <w:r w:rsidR="00097DA6">
        <w:rPr>
          <w:sz w:val="24"/>
          <w:szCs w:val="24"/>
        </w:rPr>
        <w:t>: Mrs Hilary Freeman</w:t>
      </w:r>
      <w:r w:rsidR="004C00AC">
        <w:rPr>
          <w:sz w:val="24"/>
          <w:szCs w:val="24"/>
        </w:rPr>
        <w:tab/>
      </w:r>
    </w:p>
    <w:p w14:paraId="149B126F" w14:textId="77777777" w:rsidR="004C2F5D" w:rsidRDefault="004C2F5D">
      <w:pPr>
        <w:pStyle w:val="NoSpacing"/>
        <w:rPr>
          <w:sz w:val="24"/>
          <w:szCs w:val="24"/>
        </w:rPr>
      </w:pPr>
    </w:p>
    <w:p w14:paraId="1C1EF53B" w14:textId="79E3EBFC" w:rsidR="004C00AC" w:rsidRDefault="00F86EC6">
      <w:pPr>
        <w:pStyle w:val="NoSpacing"/>
        <w:rPr>
          <w:sz w:val="24"/>
          <w:szCs w:val="24"/>
        </w:rPr>
      </w:pPr>
      <w:r>
        <w:rPr>
          <w:sz w:val="24"/>
          <w:szCs w:val="24"/>
        </w:rPr>
        <w:t>RAISE Lead</w:t>
      </w:r>
      <w:r w:rsidR="004C00AC">
        <w:rPr>
          <w:sz w:val="24"/>
          <w:szCs w:val="24"/>
        </w:rPr>
        <w:t>: Mrs Helen Horridge</w:t>
      </w:r>
    </w:p>
    <w:p w14:paraId="6AB2A828" w14:textId="77777777" w:rsidR="004C00AC" w:rsidRPr="004C00AC" w:rsidRDefault="004C00AC" w:rsidP="004C00AC">
      <w:pPr>
        <w:pStyle w:val="NoSpacing"/>
        <w:jc w:val="both"/>
        <w:rPr>
          <w:bCs/>
          <w:sz w:val="24"/>
          <w:szCs w:val="24"/>
        </w:rPr>
      </w:pPr>
      <w:r>
        <w:rPr>
          <w:bCs/>
          <w:sz w:val="24"/>
          <w:szCs w:val="24"/>
        </w:rPr>
        <w:t>Contact details</w:t>
      </w:r>
      <w:r w:rsidRPr="004C00AC">
        <w:rPr>
          <w:bCs/>
          <w:sz w:val="24"/>
          <w:szCs w:val="24"/>
        </w:rPr>
        <w:t xml:space="preserve">:  </w:t>
      </w:r>
      <w:r w:rsidRPr="004C00AC">
        <w:rPr>
          <w:sz w:val="24"/>
          <w:szCs w:val="24"/>
        </w:rPr>
        <w:t>hhorridge991@st-josephs.bolton.sch.uk</w:t>
      </w:r>
    </w:p>
    <w:p w14:paraId="62E9EA8F" w14:textId="77777777" w:rsidR="004C00AC" w:rsidRDefault="004C00AC" w:rsidP="004C00AC">
      <w:pPr>
        <w:pStyle w:val="NoSpacing"/>
        <w:jc w:val="both"/>
        <w:rPr>
          <w:bCs/>
          <w:sz w:val="24"/>
          <w:szCs w:val="24"/>
        </w:rPr>
      </w:pPr>
      <w:r>
        <w:rPr>
          <w:bCs/>
          <w:sz w:val="24"/>
          <w:szCs w:val="24"/>
        </w:rPr>
        <w:t xml:space="preserve">                              Tel: 01204 697456</w:t>
      </w:r>
    </w:p>
    <w:p w14:paraId="42D85C98" w14:textId="77777777" w:rsidR="004C00AC" w:rsidRDefault="004C00AC">
      <w:pPr>
        <w:pStyle w:val="NoSpacing"/>
        <w:rPr>
          <w:sz w:val="24"/>
          <w:szCs w:val="24"/>
        </w:rPr>
      </w:pPr>
    </w:p>
    <w:p w14:paraId="01651B99" w14:textId="6659CA56" w:rsidR="004C2F5D" w:rsidRDefault="0080703B">
      <w:pPr>
        <w:pStyle w:val="NoSpacing"/>
        <w:rPr>
          <w:rFonts w:cs="Times New Roman"/>
          <w:sz w:val="24"/>
          <w:szCs w:val="24"/>
        </w:rPr>
      </w:pPr>
      <w:r>
        <w:rPr>
          <w:sz w:val="24"/>
          <w:szCs w:val="24"/>
        </w:rPr>
        <w:t xml:space="preserve">Role of the </w:t>
      </w:r>
      <w:r w:rsidR="00F86EC6">
        <w:rPr>
          <w:sz w:val="24"/>
          <w:szCs w:val="24"/>
        </w:rPr>
        <w:t xml:space="preserve">RAISE Lead </w:t>
      </w:r>
    </w:p>
    <w:p w14:paraId="1EE07109" w14:textId="77777777" w:rsidR="004C2F5D" w:rsidRDefault="0080703B">
      <w:pPr>
        <w:pStyle w:val="NoSpacing"/>
        <w:rPr>
          <w:rFonts w:cs="Times New Roman"/>
          <w:sz w:val="24"/>
          <w:szCs w:val="24"/>
        </w:rPr>
      </w:pPr>
      <w:r>
        <w:rPr>
          <w:rFonts w:cs="Times New Roman"/>
          <w:sz w:val="24"/>
          <w:szCs w:val="24"/>
        </w:rPr>
        <w:t xml:space="preserve"> </w:t>
      </w:r>
    </w:p>
    <w:p w14:paraId="235D1F71" w14:textId="199EF2EB" w:rsidR="004C2F5D" w:rsidRDefault="0080703B">
      <w:pPr>
        <w:pStyle w:val="NoSpacing"/>
        <w:rPr>
          <w:rFonts w:cs="Times New Roman"/>
          <w:sz w:val="24"/>
          <w:szCs w:val="24"/>
        </w:rPr>
      </w:pPr>
      <w:r>
        <w:rPr>
          <w:rFonts w:cs="Times New Roman"/>
          <w:sz w:val="24"/>
          <w:szCs w:val="24"/>
        </w:rPr>
        <w:t xml:space="preserve">The appropriate authority of a relevant school must ensure that the </w:t>
      </w:r>
      <w:r w:rsidR="00F86EC6">
        <w:rPr>
          <w:rFonts w:cs="Times New Roman"/>
          <w:sz w:val="24"/>
          <w:szCs w:val="24"/>
        </w:rPr>
        <w:t>RAISE Lead</w:t>
      </w:r>
      <w:r>
        <w:rPr>
          <w:rFonts w:cs="Times New Roman"/>
          <w:sz w:val="24"/>
          <w:szCs w:val="24"/>
        </w:rPr>
        <w:t xml:space="preserve"> appointed under section 62(2) of the Children and Families Act </w:t>
      </w:r>
      <w:r w:rsidR="00994488">
        <w:rPr>
          <w:rFonts w:cs="Times New Roman"/>
          <w:sz w:val="24"/>
          <w:szCs w:val="24"/>
        </w:rPr>
        <w:t>2015</w:t>
      </w:r>
      <w:r>
        <w:rPr>
          <w:rFonts w:cs="Times New Roman"/>
          <w:sz w:val="24"/>
          <w:szCs w:val="24"/>
        </w:rPr>
        <w:t xml:space="preserve">  </w:t>
      </w:r>
    </w:p>
    <w:p w14:paraId="468C07BB" w14:textId="77777777" w:rsidR="004C2F5D" w:rsidRDefault="004C2F5D">
      <w:pPr>
        <w:pStyle w:val="NoSpacing"/>
        <w:rPr>
          <w:rFonts w:cs="Times New Roman"/>
          <w:sz w:val="24"/>
          <w:szCs w:val="24"/>
        </w:rPr>
      </w:pPr>
    </w:p>
    <w:p w14:paraId="051172AE" w14:textId="77777777" w:rsidR="004C2F5D" w:rsidRDefault="0080703B" w:rsidP="004C00AC">
      <w:pPr>
        <w:pStyle w:val="NoSpacing"/>
        <w:numPr>
          <w:ilvl w:val="0"/>
          <w:numId w:val="22"/>
        </w:numPr>
        <w:rPr>
          <w:rFonts w:cs="Times New Roman"/>
          <w:sz w:val="24"/>
          <w:szCs w:val="24"/>
        </w:rPr>
      </w:pPr>
      <w:r>
        <w:rPr>
          <w:rFonts w:cs="Times New Roman"/>
          <w:sz w:val="24"/>
          <w:szCs w:val="24"/>
        </w:rPr>
        <w:t>Is a qualified teacher.</w:t>
      </w:r>
    </w:p>
    <w:p w14:paraId="09694200" w14:textId="77777777" w:rsidR="004C2F5D" w:rsidRPr="004C00AC" w:rsidRDefault="0080703B" w:rsidP="004C00AC">
      <w:pPr>
        <w:pStyle w:val="NoSpacing"/>
        <w:numPr>
          <w:ilvl w:val="0"/>
          <w:numId w:val="22"/>
        </w:numPr>
        <w:rPr>
          <w:rFonts w:cs="Times New Roman"/>
          <w:sz w:val="24"/>
          <w:szCs w:val="24"/>
        </w:rPr>
      </w:pPr>
      <w:r>
        <w:rPr>
          <w:rFonts w:cs="Times New Roman"/>
          <w:sz w:val="24"/>
          <w:szCs w:val="24"/>
        </w:rPr>
        <w:t>Holds or is working towards the “The National Award for</w:t>
      </w:r>
      <w:r w:rsidR="004C00AC">
        <w:rPr>
          <w:rFonts w:cs="Times New Roman"/>
          <w:sz w:val="24"/>
          <w:szCs w:val="24"/>
        </w:rPr>
        <w:t xml:space="preserve"> Special Educational Needs Co</w:t>
      </w:r>
      <w:r w:rsidRPr="004C00AC">
        <w:rPr>
          <w:rFonts w:cs="Times New Roman"/>
          <w:sz w:val="24"/>
          <w:szCs w:val="24"/>
        </w:rPr>
        <w:t xml:space="preserve">ordination”. </w:t>
      </w:r>
    </w:p>
    <w:p w14:paraId="2615A3BD" w14:textId="77777777" w:rsidR="004C2F5D" w:rsidRDefault="004C2F5D">
      <w:pPr>
        <w:autoSpaceDE w:val="0"/>
        <w:autoSpaceDN w:val="0"/>
        <w:adjustRightInd w:val="0"/>
        <w:spacing w:after="0" w:line="240" w:lineRule="auto"/>
        <w:jc w:val="both"/>
        <w:rPr>
          <w:rFonts w:cs="Times New Roman"/>
          <w:color w:val="000000"/>
          <w:sz w:val="28"/>
          <w:szCs w:val="28"/>
        </w:rPr>
      </w:pPr>
    </w:p>
    <w:p w14:paraId="273743CE" w14:textId="77777777" w:rsidR="004C2F5D" w:rsidRDefault="0080703B">
      <w:pPr>
        <w:pStyle w:val="NoSpacing"/>
        <w:jc w:val="both"/>
        <w:rPr>
          <w:sz w:val="24"/>
          <w:szCs w:val="24"/>
        </w:rPr>
      </w:pPr>
      <w:r>
        <w:rPr>
          <w:sz w:val="24"/>
          <w:szCs w:val="24"/>
        </w:rPr>
        <w:t xml:space="preserve">Key responsibilities may include the carrying out, or arranging for the carrying out, of the following tasks— </w:t>
      </w:r>
    </w:p>
    <w:p w14:paraId="0E310DE1" w14:textId="77777777" w:rsidR="004C2F5D" w:rsidRDefault="004C2F5D">
      <w:pPr>
        <w:pStyle w:val="NoSpacing"/>
        <w:jc w:val="both"/>
        <w:rPr>
          <w:sz w:val="24"/>
          <w:szCs w:val="24"/>
        </w:rPr>
      </w:pPr>
    </w:p>
    <w:p w14:paraId="0AEE34A0" w14:textId="04C130AB" w:rsidR="004C2F5D" w:rsidRDefault="0080703B">
      <w:pPr>
        <w:pStyle w:val="NoSpacing"/>
        <w:numPr>
          <w:ilvl w:val="0"/>
          <w:numId w:val="17"/>
        </w:numPr>
        <w:jc w:val="both"/>
        <w:rPr>
          <w:sz w:val="24"/>
          <w:szCs w:val="24"/>
        </w:rPr>
      </w:pPr>
      <w:r>
        <w:rPr>
          <w:sz w:val="24"/>
          <w:szCs w:val="24"/>
        </w:rPr>
        <w:t xml:space="preserve">in relation to each of the registered </w:t>
      </w:r>
      <w:r w:rsidR="00936E5F">
        <w:rPr>
          <w:sz w:val="24"/>
          <w:szCs w:val="24"/>
        </w:rPr>
        <w:t>student</w:t>
      </w:r>
      <w:r>
        <w:rPr>
          <w:sz w:val="24"/>
          <w:szCs w:val="24"/>
        </w:rPr>
        <w:t xml:space="preserve">s who the </w:t>
      </w:r>
      <w:r w:rsidR="00F86EC6">
        <w:rPr>
          <w:sz w:val="24"/>
          <w:szCs w:val="24"/>
        </w:rPr>
        <w:t>RAISE Lead</w:t>
      </w:r>
      <w:r>
        <w:rPr>
          <w:sz w:val="24"/>
          <w:szCs w:val="24"/>
        </w:rPr>
        <w:t xml:space="preserve"> considers may have special educational needs, informing a parent of the </w:t>
      </w:r>
      <w:r w:rsidR="00936E5F">
        <w:rPr>
          <w:sz w:val="24"/>
          <w:szCs w:val="24"/>
        </w:rPr>
        <w:t>student</w:t>
      </w:r>
      <w:r>
        <w:rPr>
          <w:sz w:val="24"/>
          <w:szCs w:val="24"/>
        </w:rPr>
        <w:t xml:space="preserve"> that this may be the case as soon as is reasonably practicable.</w:t>
      </w:r>
    </w:p>
    <w:p w14:paraId="6F65A754" w14:textId="77777777" w:rsidR="004C2F5D" w:rsidRDefault="0080703B">
      <w:pPr>
        <w:pStyle w:val="NoSpacing"/>
        <w:numPr>
          <w:ilvl w:val="0"/>
          <w:numId w:val="17"/>
        </w:numPr>
        <w:jc w:val="both"/>
        <w:rPr>
          <w:sz w:val="24"/>
          <w:szCs w:val="24"/>
        </w:rPr>
      </w:pPr>
      <w:r>
        <w:rPr>
          <w:sz w:val="24"/>
          <w:szCs w:val="24"/>
        </w:rPr>
        <w:t xml:space="preserve"> In relation to each of the registered </w:t>
      </w:r>
      <w:r w:rsidR="00936E5F">
        <w:rPr>
          <w:sz w:val="24"/>
          <w:szCs w:val="24"/>
        </w:rPr>
        <w:t>student</w:t>
      </w:r>
      <w:r>
        <w:rPr>
          <w:sz w:val="24"/>
          <w:szCs w:val="24"/>
        </w:rPr>
        <w:t>s who have special educational needs:</w:t>
      </w:r>
    </w:p>
    <w:p w14:paraId="29D12D1D" w14:textId="77777777" w:rsidR="004C2F5D" w:rsidRDefault="0080703B" w:rsidP="00E562B9">
      <w:pPr>
        <w:pStyle w:val="NoSpacing"/>
        <w:numPr>
          <w:ilvl w:val="2"/>
          <w:numId w:val="24"/>
        </w:numPr>
        <w:ind w:left="1418" w:hanging="142"/>
        <w:jc w:val="both"/>
        <w:rPr>
          <w:sz w:val="24"/>
          <w:szCs w:val="24"/>
        </w:rPr>
      </w:pPr>
      <w:r>
        <w:rPr>
          <w:sz w:val="24"/>
          <w:szCs w:val="24"/>
        </w:rPr>
        <w:t xml:space="preserve">Identifying the </w:t>
      </w:r>
      <w:r w:rsidR="00936E5F">
        <w:rPr>
          <w:sz w:val="24"/>
          <w:szCs w:val="24"/>
        </w:rPr>
        <w:t>student</w:t>
      </w:r>
      <w:r>
        <w:rPr>
          <w:sz w:val="24"/>
          <w:szCs w:val="24"/>
        </w:rPr>
        <w:t>s</w:t>
      </w:r>
      <w:r w:rsidR="00E562B9">
        <w:rPr>
          <w:sz w:val="24"/>
          <w:szCs w:val="24"/>
        </w:rPr>
        <w:t>’</w:t>
      </w:r>
      <w:r>
        <w:rPr>
          <w:sz w:val="24"/>
          <w:szCs w:val="24"/>
        </w:rPr>
        <w:t xml:space="preserve"> special educational needs.</w:t>
      </w:r>
    </w:p>
    <w:p w14:paraId="58BC8514" w14:textId="77777777" w:rsidR="004C2F5D" w:rsidRPr="00E562B9" w:rsidRDefault="0080703B" w:rsidP="00E562B9">
      <w:pPr>
        <w:pStyle w:val="NoSpacing"/>
        <w:numPr>
          <w:ilvl w:val="2"/>
          <w:numId w:val="24"/>
        </w:numPr>
        <w:ind w:left="1418" w:hanging="142"/>
        <w:rPr>
          <w:sz w:val="24"/>
          <w:szCs w:val="24"/>
        </w:rPr>
      </w:pPr>
      <w:r w:rsidRPr="00E562B9">
        <w:rPr>
          <w:sz w:val="24"/>
          <w:szCs w:val="24"/>
        </w:rPr>
        <w:t xml:space="preserve">co-ordinating the making of special educational provision for the </w:t>
      </w:r>
      <w:r w:rsidR="00936E5F" w:rsidRPr="00E562B9">
        <w:rPr>
          <w:sz w:val="24"/>
          <w:szCs w:val="24"/>
        </w:rPr>
        <w:t>student</w:t>
      </w:r>
      <w:r w:rsidR="00E562B9">
        <w:rPr>
          <w:sz w:val="24"/>
          <w:szCs w:val="24"/>
        </w:rPr>
        <w:t xml:space="preserve"> which meets </w:t>
      </w:r>
      <w:r w:rsidRPr="00E562B9">
        <w:rPr>
          <w:sz w:val="24"/>
          <w:szCs w:val="24"/>
        </w:rPr>
        <w:t>those needs.</w:t>
      </w:r>
    </w:p>
    <w:p w14:paraId="534A3E69" w14:textId="77777777" w:rsidR="004C2F5D" w:rsidRPr="00E562B9" w:rsidRDefault="0080703B" w:rsidP="00E562B9">
      <w:pPr>
        <w:pStyle w:val="NoSpacing"/>
        <w:numPr>
          <w:ilvl w:val="2"/>
          <w:numId w:val="24"/>
        </w:numPr>
        <w:ind w:left="1418" w:hanging="142"/>
        <w:rPr>
          <w:sz w:val="24"/>
          <w:szCs w:val="24"/>
        </w:rPr>
      </w:pPr>
      <w:r w:rsidRPr="00E562B9">
        <w:rPr>
          <w:sz w:val="24"/>
          <w:szCs w:val="24"/>
        </w:rPr>
        <w:t xml:space="preserve">Monitoring the effectiveness of any special educational provision made for the </w:t>
      </w:r>
      <w:r w:rsidR="00936E5F" w:rsidRPr="00E562B9">
        <w:rPr>
          <w:sz w:val="24"/>
          <w:szCs w:val="24"/>
        </w:rPr>
        <w:t>Student</w:t>
      </w:r>
      <w:r w:rsidRPr="00E562B9">
        <w:rPr>
          <w:sz w:val="24"/>
          <w:szCs w:val="24"/>
        </w:rPr>
        <w:t>.</w:t>
      </w:r>
    </w:p>
    <w:p w14:paraId="62491C6E" w14:textId="77777777" w:rsidR="004C2F5D" w:rsidRDefault="0080703B" w:rsidP="00E562B9">
      <w:pPr>
        <w:pStyle w:val="NoSpacing"/>
        <w:numPr>
          <w:ilvl w:val="2"/>
          <w:numId w:val="24"/>
        </w:numPr>
        <w:ind w:left="1418" w:hanging="142"/>
        <w:rPr>
          <w:sz w:val="24"/>
          <w:szCs w:val="24"/>
        </w:rPr>
      </w:pPr>
      <w:r>
        <w:rPr>
          <w:sz w:val="24"/>
          <w:szCs w:val="24"/>
        </w:rPr>
        <w:t xml:space="preserve">Securing relevant services for the </w:t>
      </w:r>
      <w:r w:rsidR="00936E5F">
        <w:rPr>
          <w:sz w:val="24"/>
          <w:szCs w:val="24"/>
        </w:rPr>
        <w:t>student</w:t>
      </w:r>
      <w:r>
        <w:rPr>
          <w:sz w:val="24"/>
          <w:szCs w:val="24"/>
        </w:rPr>
        <w:t xml:space="preserve"> where necessary.</w:t>
      </w:r>
    </w:p>
    <w:p w14:paraId="29D4A372" w14:textId="77777777" w:rsidR="004C2F5D" w:rsidRPr="00E562B9" w:rsidRDefault="0080703B" w:rsidP="00E562B9">
      <w:pPr>
        <w:pStyle w:val="NoSpacing"/>
        <w:numPr>
          <w:ilvl w:val="2"/>
          <w:numId w:val="24"/>
        </w:numPr>
        <w:ind w:left="1418" w:hanging="142"/>
        <w:rPr>
          <w:sz w:val="24"/>
          <w:szCs w:val="24"/>
        </w:rPr>
      </w:pPr>
      <w:r w:rsidRPr="00E562B9">
        <w:rPr>
          <w:sz w:val="24"/>
          <w:szCs w:val="24"/>
        </w:rPr>
        <w:t xml:space="preserve">Ensuring that records of the </w:t>
      </w:r>
      <w:r w:rsidR="00936E5F" w:rsidRPr="00E562B9">
        <w:rPr>
          <w:sz w:val="24"/>
          <w:szCs w:val="24"/>
        </w:rPr>
        <w:t>student</w:t>
      </w:r>
      <w:r w:rsidRPr="00E562B9">
        <w:rPr>
          <w:sz w:val="24"/>
          <w:szCs w:val="24"/>
        </w:rPr>
        <w:t>’s special educational needs and the special educational provision made to meet those needs are maintained and kept up to date.</w:t>
      </w:r>
    </w:p>
    <w:p w14:paraId="5D8F0D13" w14:textId="77777777" w:rsidR="004C2F5D" w:rsidRPr="00E562B9" w:rsidRDefault="0080703B" w:rsidP="00E562B9">
      <w:pPr>
        <w:pStyle w:val="NoSpacing"/>
        <w:numPr>
          <w:ilvl w:val="2"/>
          <w:numId w:val="24"/>
        </w:numPr>
        <w:ind w:left="1418" w:hanging="142"/>
        <w:rPr>
          <w:sz w:val="24"/>
          <w:szCs w:val="24"/>
        </w:rPr>
      </w:pPr>
      <w:r>
        <w:rPr>
          <w:sz w:val="24"/>
          <w:szCs w:val="24"/>
        </w:rPr>
        <w:t xml:space="preserve">Liaising with and providing information to a parent of the </w:t>
      </w:r>
      <w:r w:rsidR="00936E5F">
        <w:rPr>
          <w:sz w:val="24"/>
          <w:szCs w:val="24"/>
        </w:rPr>
        <w:t>student</w:t>
      </w:r>
      <w:r>
        <w:rPr>
          <w:sz w:val="24"/>
          <w:szCs w:val="24"/>
        </w:rPr>
        <w:t xml:space="preserve"> on a regular basis </w:t>
      </w:r>
      <w:r w:rsidRPr="00E562B9">
        <w:rPr>
          <w:sz w:val="24"/>
          <w:szCs w:val="24"/>
        </w:rPr>
        <w:t xml:space="preserve">about that </w:t>
      </w:r>
      <w:r w:rsidR="00936E5F" w:rsidRPr="00E562B9">
        <w:rPr>
          <w:sz w:val="24"/>
          <w:szCs w:val="24"/>
        </w:rPr>
        <w:t>student</w:t>
      </w:r>
      <w:r w:rsidRPr="00E562B9">
        <w:rPr>
          <w:sz w:val="24"/>
          <w:szCs w:val="24"/>
        </w:rPr>
        <w:t xml:space="preserve">’s special educational needs and the special educational provision </w:t>
      </w:r>
    </w:p>
    <w:p w14:paraId="53F588BD" w14:textId="77777777" w:rsidR="004C2F5D" w:rsidRDefault="0080703B" w:rsidP="00E562B9">
      <w:pPr>
        <w:pStyle w:val="NoSpacing"/>
        <w:numPr>
          <w:ilvl w:val="2"/>
          <w:numId w:val="24"/>
        </w:numPr>
        <w:ind w:left="1418" w:hanging="142"/>
        <w:rPr>
          <w:sz w:val="24"/>
          <w:szCs w:val="24"/>
        </w:rPr>
      </w:pPr>
      <w:r>
        <w:rPr>
          <w:sz w:val="24"/>
          <w:szCs w:val="24"/>
        </w:rPr>
        <w:t>being made for those needs.</w:t>
      </w:r>
    </w:p>
    <w:p w14:paraId="0D8B97A6" w14:textId="77777777" w:rsidR="004C2F5D" w:rsidRPr="00E562B9" w:rsidRDefault="0080703B" w:rsidP="00E562B9">
      <w:pPr>
        <w:pStyle w:val="NoSpacing"/>
        <w:numPr>
          <w:ilvl w:val="2"/>
          <w:numId w:val="24"/>
        </w:numPr>
        <w:ind w:left="1418" w:hanging="142"/>
        <w:rPr>
          <w:sz w:val="24"/>
          <w:szCs w:val="24"/>
        </w:rPr>
      </w:pPr>
      <w:r w:rsidRPr="00E562B9">
        <w:rPr>
          <w:sz w:val="24"/>
          <w:szCs w:val="24"/>
        </w:rPr>
        <w:t xml:space="preserve">Ensuring that, where the </w:t>
      </w:r>
      <w:r w:rsidR="00936E5F" w:rsidRPr="00E562B9">
        <w:rPr>
          <w:sz w:val="24"/>
          <w:szCs w:val="24"/>
        </w:rPr>
        <w:t>student</w:t>
      </w:r>
      <w:r w:rsidRPr="00E562B9">
        <w:rPr>
          <w:sz w:val="24"/>
          <w:szCs w:val="24"/>
        </w:rPr>
        <w:t xml:space="preserve"> transfers to another school or educational institution, all relevant information about the </w:t>
      </w:r>
      <w:r w:rsidR="00936E5F" w:rsidRPr="00E562B9">
        <w:rPr>
          <w:sz w:val="24"/>
          <w:szCs w:val="24"/>
        </w:rPr>
        <w:t>student</w:t>
      </w:r>
      <w:r w:rsidRPr="00E562B9">
        <w:rPr>
          <w:sz w:val="24"/>
          <w:szCs w:val="24"/>
        </w:rPr>
        <w:t>’s Special Educational Needs and the special educational provision made to meet those needs is conveyed to the appropriate authority or (as the case may be) the proprietor of that school or institution.</w:t>
      </w:r>
    </w:p>
    <w:p w14:paraId="3F457EBE" w14:textId="77777777" w:rsidR="004C2F5D" w:rsidRPr="00E562B9" w:rsidRDefault="0080703B" w:rsidP="00E562B9">
      <w:pPr>
        <w:pStyle w:val="NoSpacing"/>
        <w:numPr>
          <w:ilvl w:val="2"/>
          <w:numId w:val="24"/>
        </w:numPr>
        <w:ind w:left="1418" w:hanging="142"/>
        <w:rPr>
          <w:sz w:val="24"/>
          <w:szCs w:val="24"/>
        </w:rPr>
      </w:pPr>
      <w:r w:rsidRPr="00E562B9">
        <w:rPr>
          <w:sz w:val="24"/>
          <w:szCs w:val="24"/>
        </w:rPr>
        <w:t xml:space="preserve">Promoting the </w:t>
      </w:r>
      <w:r w:rsidR="00936E5F" w:rsidRPr="00E562B9">
        <w:rPr>
          <w:sz w:val="24"/>
          <w:szCs w:val="24"/>
        </w:rPr>
        <w:t>student</w:t>
      </w:r>
      <w:r w:rsidRPr="00E562B9">
        <w:rPr>
          <w:sz w:val="24"/>
          <w:szCs w:val="24"/>
        </w:rPr>
        <w:t>’s inclusion in the school community and access to the school’s curriculum, facilities and extracurricular activities.</w:t>
      </w:r>
    </w:p>
    <w:p w14:paraId="681C04C8" w14:textId="77777777" w:rsidR="004C2F5D" w:rsidRDefault="004C2F5D">
      <w:pPr>
        <w:pStyle w:val="NoSpacing"/>
        <w:rPr>
          <w:sz w:val="24"/>
          <w:szCs w:val="24"/>
        </w:rPr>
      </w:pPr>
    </w:p>
    <w:p w14:paraId="15F04A9F" w14:textId="77777777" w:rsidR="00E562B9" w:rsidRDefault="0080703B" w:rsidP="00E562B9">
      <w:pPr>
        <w:pStyle w:val="NoSpacing"/>
        <w:numPr>
          <w:ilvl w:val="0"/>
          <w:numId w:val="17"/>
        </w:numPr>
        <w:ind w:left="360"/>
        <w:rPr>
          <w:sz w:val="24"/>
          <w:szCs w:val="24"/>
        </w:rPr>
      </w:pPr>
      <w:r w:rsidRPr="00E562B9">
        <w:rPr>
          <w:sz w:val="24"/>
          <w:szCs w:val="24"/>
        </w:rPr>
        <w:t xml:space="preserve">Selecting, supervising and training learning support assistants who work with </w:t>
      </w:r>
      <w:r w:rsidR="00936E5F" w:rsidRPr="00E562B9">
        <w:rPr>
          <w:sz w:val="24"/>
          <w:szCs w:val="24"/>
        </w:rPr>
        <w:t>student</w:t>
      </w:r>
      <w:r w:rsidRPr="00E562B9">
        <w:rPr>
          <w:sz w:val="24"/>
          <w:szCs w:val="24"/>
        </w:rPr>
        <w:t>s with        Special Educational Needs.</w:t>
      </w:r>
    </w:p>
    <w:p w14:paraId="3E6B60B2" w14:textId="77777777" w:rsidR="004C2F5D" w:rsidRPr="00E562B9" w:rsidRDefault="0080703B" w:rsidP="00E562B9">
      <w:pPr>
        <w:pStyle w:val="NoSpacing"/>
        <w:numPr>
          <w:ilvl w:val="0"/>
          <w:numId w:val="17"/>
        </w:numPr>
        <w:ind w:left="360"/>
        <w:rPr>
          <w:sz w:val="24"/>
          <w:szCs w:val="24"/>
        </w:rPr>
      </w:pPr>
      <w:r w:rsidRPr="00E562B9">
        <w:rPr>
          <w:sz w:val="24"/>
          <w:szCs w:val="24"/>
        </w:rPr>
        <w:lastRenderedPageBreak/>
        <w:t xml:space="preserve">Advising teachers at the school about differentiated teaching methods appropriate for individual </w:t>
      </w:r>
      <w:r w:rsidR="00936E5F" w:rsidRPr="00E562B9">
        <w:rPr>
          <w:sz w:val="24"/>
          <w:szCs w:val="24"/>
        </w:rPr>
        <w:t>student</w:t>
      </w:r>
      <w:r w:rsidRPr="00E562B9">
        <w:rPr>
          <w:sz w:val="24"/>
          <w:szCs w:val="24"/>
        </w:rPr>
        <w:t>s with Special Educational Needs.</w:t>
      </w:r>
    </w:p>
    <w:p w14:paraId="38696993" w14:textId="77777777" w:rsidR="004C2F5D" w:rsidRDefault="004C2F5D">
      <w:pPr>
        <w:autoSpaceDE w:val="0"/>
        <w:autoSpaceDN w:val="0"/>
        <w:adjustRightInd w:val="0"/>
        <w:spacing w:after="0" w:line="240" w:lineRule="auto"/>
        <w:jc w:val="both"/>
        <w:rPr>
          <w:rFonts w:cs="Times New Roman"/>
          <w:color w:val="000000"/>
          <w:sz w:val="28"/>
          <w:szCs w:val="28"/>
        </w:rPr>
      </w:pPr>
    </w:p>
    <w:p w14:paraId="3F040F3C" w14:textId="77777777" w:rsidR="004C2F5D" w:rsidRDefault="0080703B">
      <w:pPr>
        <w:pStyle w:val="NoSpacing"/>
        <w:jc w:val="both"/>
        <w:rPr>
          <w:sz w:val="24"/>
          <w:szCs w:val="24"/>
        </w:rPr>
      </w:pPr>
      <w:r>
        <w:rPr>
          <w:sz w:val="24"/>
          <w:szCs w:val="24"/>
        </w:rPr>
        <w:t>Designated Teacher with specific Safeguarding responsibility: Mr M Singleton</w:t>
      </w:r>
    </w:p>
    <w:p w14:paraId="19C93AAE" w14:textId="153266C9" w:rsidR="004C2F5D" w:rsidRDefault="0080703B">
      <w:pPr>
        <w:pStyle w:val="NoSpacing"/>
        <w:jc w:val="both"/>
        <w:rPr>
          <w:sz w:val="24"/>
          <w:szCs w:val="24"/>
        </w:rPr>
      </w:pPr>
      <w:r>
        <w:rPr>
          <w:sz w:val="24"/>
          <w:szCs w:val="24"/>
        </w:rPr>
        <w:t>Second Designated teacher with responsibility for safeguarding:</w:t>
      </w:r>
      <w:r w:rsidR="00F86EC6">
        <w:rPr>
          <w:sz w:val="24"/>
          <w:szCs w:val="24"/>
        </w:rPr>
        <w:t xml:space="preserve"> </w:t>
      </w:r>
      <w:r w:rsidR="00D40FB6">
        <w:rPr>
          <w:sz w:val="24"/>
          <w:szCs w:val="24"/>
        </w:rPr>
        <w:t>Mrs L Anderton</w:t>
      </w:r>
      <w:r w:rsidR="00097DA6">
        <w:rPr>
          <w:sz w:val="24"/>
          <w:szCs w:val="24"/>
        </w:rPr>
        <w:t>, Mr L Sylvester</w:t>
      </w:r>
      <w:r w:rsidR="008133FC">
        <w:rPr>
          <w:sz w:val="24"/>
          <w:szCs w:val="24"/>
        </w:rPr>
        <w:t xml:space="preserve">, </w:t>
      </w:r>
      <w:r w:rsidR="00F86EC6">
        <w:rPr>
          <w:sz w:val="24"/>
          <w:szCs w:val="24"/>
        </w:rPr>
        <w:t xml:space="preserve">Miss E Tebay. </w:t>
      </w:r>
    </w:p>
    <w:p w14:paraId="57DCDC6F" w14:textId="77777777" w:rsidR="004C2F5D" w:rsidRDefault="0080703B">
      <w:pPr>
        <w:pStyle w:val="NoSpacing"/>
        <w:jc w:val="both"/>
        <w:rPr>
          <w:sz w:val="24"/>
          <w:szCs w:val="24"/>
        </w:rPr>
      </w:pPr>
      <w:r>
        <w:rPr>
          <w:sz w:val="24"/>
          <w:szCs w:val="24"/>
        </w:rPr>
        <w:t xml:space="preserve">                                                                                        </w:t>
      </w:r>
    </w:p>
    <w:p w14:paraId="14BEA12E" w14:textId="2F0F6DCC" w:rsidR="004C2F5D" w:rsidRDefault="0080703B" w:rsidP="00F86EC6">
      <w:pPr>
        <w:pStyle w:val="NoSpacing"/>
        <w:jc w:val="both"/>
        <w:rPr>
          <w:rFonts w:cs="Arial"/>
          <w:b/>
          <w:bCs/>
          <w:color w:val="000000"/>
          <w:sz w:val="28"/>
          <w:szCs w:val="28"/>
        </w:rPr>
      </w:pPr>
      <w:r>
        <w:rPr>
          <w:sz w:val="24"/>
          <w:szCs w:val="24"/>
        </w:rPr>
        <w:t xml:space="preserve"> </w:t>
      </w:r>
    </w:p>
    <w:p w14:paraId="703A16D6" w14:textId="77777777" w:rsidR="00E562B9" w:rsidRDefault="0080703B">
      <w:pPr>
        <w:pStyle w:val="NoSpacing"/>
        <w:jc w:val="both"/>
        <w:rPr>
          <w:b/>
          <w:sz w:val="28"/>
          <w:szCs w:val="28"/>
        </w:rPr>
      </w:pPr>
      <w:r>
        <w:rPr>
          <w:b/>
          <w:sz w:val="28"/>
          <w:szCs w:val="28"/>
        </w:rPr>
        <w:t>SECTION 12: S</w:t>
      </w:r>
      <w:r w:rsidR="00E562B9">
        <w:rPr>
          <w:b/>
          <w:sz w:val="28"/>
          <w:szCs w:val="28"/>
        </w:rPr>
        <w:t xml:space="preserve">toring and Managing Information </w:t>
      </w:r>
    </w:p>
    <w:p w14:paraId="7F8AF843" w14:textId="77777777" w:rsidR="004C2F5D" w:rsidRDefault="0080703B">
      <w:pPr>
        <w:pStyle w:val="NoSpacing"/>
        <w:jc w:val="both"/>
        <w:rPr>
          <w:sz w:val="24"/>
          <w:szCs w:val="24"/>
        </w:rPr>
      </w:pPr>
      <w:r>
        <w:rPr>
          <w:sz w:val="24"/>
          <w:szCs w:val="24"/>
        </w:rPr>
        <w:t>Documents are stored in</w:t>
      </w:r>
      <w:r w:rsidR="002D2259">
        <w:rPr>
          <w:sz w:val="24"/>
          <w:szCs w:val="24"/>
        </w:rPr>
        <w:t xml:space="preserve"> line with the</w:t>
      </w:r>
      <w:r w:rsidR="00D40FB6">
        <w:rPr>
          <w:sz w:val="24"/>
          <w:szCs w:val="24"/>
        </w:rPr>
        <w:t xml:space="preserve"> guidelines for GDPR.</w:t>
      </w:r>
    </w:p>
    <w:p w14:paraId="11633188" w14:textId="77777777" w:rsidR="004C2F5D" w:rsidRDefault="004C2F5D">
      <w:pPr>
        <w:autoSpaceDE w:val="0"/>
        <w:autoSpaceDN w:val="0"/>
        <w:adjustRightInd w:val="0"/>
        <w:spacing w:after="0" w:line="240" w:lineRule="auto"/>
        <w:rPr>
          <w:rFonts w:cs="Arial"/>
          <w:color w:val="FF0000"/>
          <w:sz w:val="28"/>
          <w:szCs w:val="28"/>
        </w:rPr>
      </w:pPr>
    </w:p>
    <w:p w14:paraId="256FE661" w14:textId="77777777" w:rsidR="00E562B9" w:rsidRDefault="0080703B">
      <w:pPr>
        <w:pStyle w:val="NoSpacing"/>
        <w:rPr>
          <w:b/>
          <w:sz w:val="28"/>
          <w:szCs w:val="28"/>
        </w:rPr>
      </w:pPr>
      <w:r>
        <w:rPr>
          <w:b/>
          <w:sz w:val="28"/>
          <w:szCs w:val="28"/>
        </w:rPr>
        <w:t>SECTION 13:</w:t>
      </w:r>
      <w:r w:rsidR="00E562B9">
        <w:rPr>
          <w:b/>
          <w:sz w:val="28"/>
          <w:szCs w:val="28"/>
        </w:rPr>
        <w:t xml:space="preserve"> Reviewing the Policy </w:t>
      </w:r>
    </w:p>
    <w:p w14:paraId="50E5E503" w14:textId="1BEC9458" w:rsidR="004C2F5D" w:rsidRDefault="0080703B">
      <w:pPr>
        <w:pStyle w:val="NoSpacing"/>
        <w:rPr>
          <w:sz w:val="24"/>
          <w:szCs w:val="24"/>
        </w:rPr>
      </w:pPr>
      <w:r>
        <w:rPr>
          <w:sz w:val="24"/>
          <w:szCs w:val="24"/>
        </w:rPr>
        <w:t xml:space="preserve">The </w:t>
      </w:r>
      <w:r w:rsidR="00F86EC6">
        <w:rPr>
          <w:sz w:val="24"/>
          <w:szCs w:val="24"/>
        </w:rPr>
        <w:t>RAISE network</w:t>
      </w:r>
      <w:r>
        <w:rPr>
          <w:sz w:val="24"/>
          <w:szCs w:val="24"/>
        </w:rPr>
        <w:t xml:space="preserve"> policy is reviewed annually. </w:t>
      </w:r>
    </w:p>
    <w:p w14:paraId="1E8F92C3" w14:textId="77777777" w:rsidR="004C2F5D" w:rsidRDefault="004C2F5D">
      <w:pPr>
        <w:autoSpaceDE w:val="0"/>
        <w:autoSpaceDN w:val="0"/>
        <w:adjustRightInd w:val="0"/>
        <w:spacing w:after="0" w:line="240" w:lineRule="auto"/>
        <w:jc w:val="both"/>
        <w:rPr>
          <w:rFonts w:cs="Arial"/>
          <w:color w:val="000000"/>
          <w:sz w:val="28"/>
          <w:szCs w:val="28"/>
        </w:rPr>
      </w:pPr>
    </w:p>
    <w:p w14:paraId="04FE012F" w14:textId="77777777" w:rsidR="00E562B9" w:rsidRDefault="0080703B">
      <w:pPr>
        <w:pStyle w:val="NoSpacing"/>
        <w:jc w:val="both"/>
        <w:rPr>
          <w:b/>
          <w:sz w:val="28"/>
          <w:szCs w:val="28"/>
        </w:rPr>
      </w:pPr>
      <w:r>
        <w:rPr>
          <w:b/>
          <w:sz w:val="28"/>
          <w:szCs w:val="28"/>
        </w:rPr>
        <w:t xml:space="preserve">SECTION 14: </w:t>
      </w:r>
      <w:r w:rsidR="00E562B9">
        <w:rPr>
          <w:b/>
          <w:sz w:val="28"/>
          <w:szCs w:val="28"/>
        </w:rPr>
        <w:t xml:space="preserve">Accessibility </w:t>
      </w:r>
    </w:p>
    <w:p w14:paraId="1F802059" w14:textId="77777777" w:rsidR="004C2F5D" w:rsidRDefault="0080703B">
      <w:pPr>
        <w:pStyle w:val="NoSpacing"/>
        <w:jc w:val="both"/>
        <w:rPr>
          <w:sz w:val="24"/>
          <w:szCs w:val="24"/>
        </w:rPr>
      </w:pPr>
      <w:r>
        <w:rPr>
          <w:sz w:val="24"/>
          <w:szCs w:val="24"/>
        </w:rPr>
        <w:t>Information is within the school’s Accessibility policy.</w:t>
      </w:r>
    </w:p>
    <w:p w14:paraId="1165B99F" w14:textId="77777777" w:rsidR="004C2F5D" w:rsidRDefault="004C2F5D">
      <w:pPr>
        <w:autoSpaceDE w:val="0"/>
        <w:autoSpaceDN w:val="0"/>
        <w:adjustRightInd w:val="0"/>
        <w:spacing w:after="0" w:line="240" w:lineRule="auto"/>
        <w:rPr>
          <w:rFonts w:cs="Arial"/>
          <w:bCs/>
          <w:color w:val="000000"/>
          <w:sz w:val="28"/>
          <w:szCs w:val="28"/>
        </w:rPr>
      </w:pPr>
    </w:p>
    <w:p w14:paraId="068EC096" w14:textId="77777777" w:rsidR="00E562B9" w:rsidRDefault="0080703B">
      <w:pPr>
        <w:pStyle w:val="NoSpacing"/>
        <w:jc w:val="both"/>
        <w:rPr>
          <w:b/>
          <w:sz w:val="28"/>
          <w:szCs w:val="28"/>
        </w:rPr>
      </w:pPr>
      <w:r>
        <w:rPr>
          <w:b/>
          <w:sz w:val="28"/>
          <w:szCs w:val="28"/>
        </w:rPr>
        <w:t xml:space="preserve">SECTION 15: </w:t>
      </w:r>
      <w:r w:rsidR="00E562B9">
        <w:rPr>
          <w:b/>
          <w:sz w:val="28"/>
          <w:szCs w:val="28"/>
        </w:rPr>
        <w:t xml:space="preserve">Dealing with Complaints </w:t>
      </w:r>
    </w:p>
    <w:p w14:paraId="2D7EFA55" w14:textId="6088D3FA" w:rsidR="004C2F5D" w:rsidRDefault="0080703B">
      <w:pPr>
        <w:pStyle w:val="NoSpacing"/>
        <w:jc w:val="both"/>
        <w:rPr>
          <w:sz w:val="24"/>
          <w:szCs w:val="24"/>
        </w:rPr>
      </w:pPr>
      <w:r>
        <w:rPr>
          <w:sz w:val="24"/>
          <w:szCs w:val="24"/>
        </w:rPr>
        <w:t xml:space="preserve">Parents </w:t>
      </w:r>
      <w:r w:rsidR="00E562B9">
        <w:rPr>
          <w:sz w:val="24"/>
          <w:szCs w:val="24"/>
        </w:rPr>
        <w:t xml:space="preserve">and carers </w:t>
      </w:r>
      <w:r>
        <w:rPr>
          <w:sz w:val="24"/>
          <w:szCs w:val="24"/>
        </w:rPr>
        <w:t xml:space="preserve">are regarded as partners in their child’s education. Parents </w:t>
      </w:r>
      <w:r w:rsidR="00E562B9">
        <w:rPr>
          <w:sz w:val="24"/>
          <w:szCs w:val="24"/>
        </w:rPr>
        <w:t xml:space="preserve">and carers </w:t>
      </w:r>
      <w:r>
        <w:rPr>
          <w:sz w:val="24"/>
          <w:szCs w:val="24"/>
        </w:rPr>
        <w:t xml:space="preserve">who have any complaint regarding the provision made at school for </w:t>
      </w:r>
      <w:r w:rsidR="00936E5F">
        <w:rPr>
          <w:sz w:val="24"/>
          <w:szCs w:val="24"/>
        </w:rPr>
        <w:t>student</w:t>
      </w:r>
      <w:r>
        <w:rPr>
          <w:sz w:val="24"/>
          <w:szCs w:val="24"/>
        </w:rPr>
        <w:t xml:space="preserve">s with </w:t>
      </w:r>
      <w:r w:rsidR="00F86EC6">
        <w:rPr>
          <w:sz w:val="24"/>
          <w:szCs w:val="24"/>
        </w:rPr>
        <w:t>additional needs</w:t>
      </w:r>
      <w:r>
        <w:rPr>
          <w:sz w:val="24"/>
          <w:szCs w:val="24"/>
        </w:rPr>
        <w:t xml:space="preserve"> will follow the schools</w:t>
      </w:r>
      <w:r w:rsidR="00E562B9">
        <w:rPr>
          <w:sz w:val="24"/>
          <w:szCs w:val="24"/>
        </w:rPr>
        <w:t>’</w:t>
      </w:r>
      <w:r>
        <w:rPr>
          <w:sz w:val="24"/>
          <w:szCs w:val="24"/>
        </w:rPr>
        <w:t xml:space="preserve"> complaints procedure. </w:t>
      </w:r>
    </w:p>
    <w:p w14:paraId="7B565F6C" w14:textId="77777777" w:rsidR="004C2F5D" w:rsidRDefault="004C2F5D">
      <w:pPr>
        <w:pStyle w:val="NoSpacing"/>
      </w:pPr>
    </w:p>
    <w:p w14:paraId="3B97BC8D" w14:textId="77777777" w:rsidR="004C2F5D" w:rsidRDefault="0080703B">
      <w:pPr>
        <w:pStyle w:val="NoSpacing"/>
        <w:rPr>
          <w:b/>
          <w:bCs/>
          <w:sz w:val="28"/>
          <w:szCs w:val="28"/>
        </w:rPr>
      </w:pPr>
      <w:r>
        <w:rPr>
          <w:b/>
          <w:bCs/>
          <w:sz w:val="28"/>
          <w:szCs w:val="28"/>
        </w:rPr>
        <w:t xml:space="preserve">SECTION 16: </w:t>
      </w:r>
      <w:r w:rsidR="00E562B9">
        <w:rPr>
          <w:b/>
          <w:bCs/>
          <w:sz w:val="28"/>
          <w:szCs w:val="28"/>
        </w:rPr>
        <w:t>Bullying</w:t>
      </w:r>
    </w:p>
    <w:p w14:paraId="4729530D" w14:textId="77777777" w:rsidR="004C2F5D" w:rsidRPr="00F86EC6" w:rsidRDefault="0080703B">
      <w:pPr>
        <w:pStyle w:val="NoSpacing"/>
        <w:rPr>
          <w:b/>
          <w:bCs/>
          <w:color w:val="FF0000"/>
          <w:sz w:val="24"/>
          <w:szCs w:val="24"/>
        </w:rPr>
      </w:pPr>
      <w:r w:rsidRPr="00F86EC6">
        <w:rPr>
          <w:bCs/>
          <w:sz w:val="24"/>
          <w:szCs w:val="24"/>
        </w:rPr>
        <w:t>All other polic</w:t>
      </w:r>
      <w:r w:rsidR="00E562B9" w:rsidRPr="00F86EC6">
        <w:rPr>
          <w:bCs/>
          <w:sz w:val="24"/>
          <w:szCs w:val="24"/>
        </w:rPr>
        <w:t xml:space="preserve">ies can be found on the schools’ </w:t>
      </w:r>
      <w:r w:rsidRPr="00F86EC6">
        <w:rPr>
          <w:bCs/>
          <w:sz w:val="24"/>
          <w:szCs w:val="24"/>
        </w:rPr>
        <w:t>website.</w:t>
      </w:r>
    </w:p>
    <w:p w14:paraId="1763EDCC" w14:textId="77777777" w:rsidR="004C2F5D" w:rsidRPr="00F86EC6" w:rsidRDefault="004C2F5D">
      <w:pPr>
        <w:pStyle w:val="NoSpacing"/>
        <w:rPr>
          <w:b/>
          <w:bCs/>
          <w:color w:val="FF0000"/>
          <w:sz w:val="24"/>
          <w:szCs w:val="24"/>
        </w:rPr>
      </w:pPr>
    </w:p>
    <w:p w14:paraId="6FA656F1" w14:textId="77777777" w:rsidR="004C2F5D" w:rsidRDefault="0080703B">
      <w:pPr>
        <w:pStyle w:val="NoSpacing"/>
        <w:rPr>
          <w:bCs/>
          <w:sz w:val="24"/>
          <w:szCs w:val="24"/>
        </w:rPr>
      </w:pPr>
      <w:r>
        <w:rPr>
          <w:b/>
          <w:bCs/>
          <w:sz w:val="28"/>
          <w:szCs w:val="28"/>
        </w:rPr>
        <w:t xml:space="preserve">SECTION 17: </w:t>
      </w:r>
      <w:r w:rsidR="00E562B9">
        <w:rPr>
          <w:b/>
          <w:bCs/>
          <w:sz w:val="28"/>
          <w:szCs w:val="28"/>
        </w:rPr>
        <w:t>Appendices</w:t>
      </w:r>
    </w:p>
    <w:p w14:paraId="5B623F5B" w14:textId="77777777" w:rsidR="004C2F5D" w:rsidRDefault="0080703B">
      <w:pPr>
        <w:pStyle w:val="NoSpacing"/>
        <w:rPr>
          <w:b/>
          <w:bCs/>
          <w:sz w:val="28"/>
          <w:szCs w:val="28"/>
        </w:rPr>
      </w:pPr>
      <w:r>
        <w:rPr>
          <w:bCs/>
          <w:sz w:val="24"/>
          <w:szCs w:val="24"/>
        </w:rPr>
        <w:t>See next page.</w:t>
      </w:r>
      <w:r>
        <w:rPr>
          <w:b/>
          <w:bCs/>
          <w:sz w:val="28"/>
          <w:szCs w:val="28"/>
        </w:rPr>
        <w:t xml:space="preserve"> </w:t>
      </w:r>
    </w:p>
    <w:p w14:paraId="63255DCC" w14:textId="77777777" w:rsidR="00D70D73" w:rsidRPr="00B1507B" w:rsidRDefault="0080703B" w:rsidP="002E2562">
      <w:pPr>
        <w:autoSpaceDE w:val="0"/>
        <w:autoSpaceDN w:val="0"/>
        <w:adjustRightInd w:val="0"/>
        <w:spacing w:after="0" w:line="240" w:lineRule="auto"/>
        <w:rPr>
          <w:rFonts w:cs="Arial"/>
          <w:b/>
          <w:bCs/>
          <w:color w:val="000000"/>
          <w:sz w:val="28"/>
          <w:szCs w:val="28"/>
        </w:rPr>
      </w:pPr>
      <w:r>
        <w:rPr>
          <w:rFonts w:cs="Arial"/>
          <w:b/>
          <w:bCs/>
          <w:color w:val="000000"/>
          <w:sz w:val="28"/>
          <w:szCs w:val="28"/>
        </w:rPr>
        <w:lastRenderedPageBreak/>
        <w:t>Appendix 1</w:t>
      </w:r>
      <w:r>
        <w:rPr>
          <w:noProof/>
          <w:lang w:eastAsia="en-GB"/>
        </w:rPr>
        <w:drawing>
          <wp:inline distT="0" distB="0" distL="0" distR="0">
            <wp:extent cx="5712031" cy="8383980"/>
            <wp:effectExtent l="19050" t="19050" r="22225" b="1714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cstate="print">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731510" cy="8412571"/>
                    </a:xfrm>
                    <a:prstGeom prst="rect">
                      <a:avLst/>
                    </a:prstGeom>
                    <a:noFill/>
                    <a:ln w="9525">
                      <a:solidFill>
                        <a:schemeClr val="tx1"/>
                      </a:solidFill>
                      <a:miter lim="800000"/>
                      <a:headEnd/>
                      <a:tailEnd/>
                    </a:ln>
                    <a:effectLst/>
                    <a:extLst/>
                  </pic:spPr>
                </pic:pic>
              </a:graphicData>
            </a:graphic>
          </wp:inline>
        </w:drawing>
      </w:r>
      <w:r w:rsidR="00B1507B">
        <w:rPr>
          <w:rFonts w:cs="Arial"/>
          <w:b/>
          <w:bCs/>
          <w:color w:val="000000"/>
          <w:sz w:val="28"/>
          <w:szCs w:val="28"/>
        </w:rPr>
        <w:t xml:space="preserve">ix </w:t>
      </w:r>
    </w:p>
    <w:p w14:paraId="2B8C4FD9" w14:textId="77777777" w:rsidR="00D70D73" w:rsidRDefault="00D70D73" w:rsidP="002E2562">
      <w:pPr>
        <w:autoSpaceDE w:val="0"/>
        <w:autoSpaceDN w:val="0"/>
        <w:adjustRightInd w:val="0"/>
        <w:spacing w:after="0" w:line="240" w:lineRule="auto"/>
        <w:rPr>
          <w:rFonts w:cs="Arial"/>
          <w:color w:val="000000"/>
          <w:sz w:val="28"/>
          <w:szCs w:val="28"/>
        </w:rPr>
      </w:pPr>
    </w:p>
    <w:sectPr w:rsidR="00D70D73" w:rsidSect="00B1507B">
      <w:footerReference w:type="default" r:id="rId15"/>
      <w:pgSz w:w="11906" w:h="16838"/>
      <w:pgMar w:top="1440" w:right="1274"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67A6E" w14:textId="77777777" w:rsidR="00F86EC6" w:rsidRDefault="00F86EC6">
      <w:pPr>
        <w:spacing w:after="0" w:line="240" w:lineRule="auto"/>
      </w:pPr>
      <w:r>
        <w:separator/>
      </w:r>
    </w:p>
  </w:endnote>
  <w:endnote w:type="continuationSeparator" w:id="0">
    <w:p w14:paraId="03B3CE8B" w14:textId="77777777" w:rsidR="00F86EC6" w:rsidRDefault="00F8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terstate-Bold">
    <w:altName w:val="Times New Roman"/>
    <w:panose1 w:val="00000000000000000000"/>
    <w:charset w:val="00"/>
    <w:family w:val="roman"/>
    <w:notTrueType/>
    <w:pitch w:val="variable"/>
    <w:sig w:usb0="00000083" w:usb1="00000000" w:usb2="00000000" w:usb3="00000000" w:csb0="00000009" w:csb1="00000000"/>
  </w:font>
  <w:font w:name="Microsoft PhagsPa">
    <w:panose1 w:val="020B0502040204020203"/>
    <w:charset w:val="00"/>
    <w:family w:val="swiss"/>
    <w:pitch w:val="variable"/>
    <w:sig w:usb0="00000003" w:usb1="00000000" w:usb2="08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562909"/>
      <w:docPartObj>
        <w:docPartGallery w:val="Page Numbers (Bottom of Page)"/>
        <w:docPartUnique/>
      </w:docPartObj>
    </w:sdtPr>
    <w:sdtEndPr>
      <w:rPr>
        <w:color w:val="7F7F7F" w:themeColor="background1" w:themeShade="7F"/>
        <w:spacing w:val="60"/>
      </w:rPr>
    </w:sdtEndPr>
    <w:sdtContent>
      <w:p w14:paraId="7DD1343E" w14:textId="0B45EF6E" w:rsidR="00F86EC6" w:rsidRDefault="00F86EC6">
        <w:pPr>
          <w:pStyle w:val="Footer"/>
          <w:pBdr>
            <w:top w:val="single" w:sz="4" w:space="1" w:color="D9D9D9" w:themeColor="background1" w:themeShade="D9"/>
          </w:pBdr>
          <w:jc w:val="right"/>
        </w:pPr>
        <w:r>
          <w:fldChar w:fldCharType="begin"/>
        </w:r>
        <w:r>
          <w:instrText xml:space="preserve"> PAGE   \* MERGEFORMAT </w:instrText>
        </w:r>
        <w:r>
          <w:fldChar w:fldCharType="separate"/>
        </w:r>
        <w:r w:rsidR="00DC6750">
          <w:rPr>
            <w:noProof/>
          </w:rPr>
          <w:t>1</w:t>
        </w:r>
        <w:r>
          <w:rPr>
            <w:noProof/>
          </w:rPr>
          <w:fldChar w:fldCharType="end"/>
        </w:r>
        <w:r>
          <w:t xml:space="preserve"> | </w:t>
        </w:r>
        <w:r>
          <w:rPr>
            <w:color w:val="7F7F7F" w:themeColor="background1" w:themeShade="7F"/>
            <w:spacing w:val="60"/>
          </w:rPr>
          <w:t>Page</w:t>
        </w:r>
      </w:p>
    </w:sdtContent>
  </w:sdt>
  <w:p w14:paraId="5DCE2F40" w14:textId="77777777" w:rsidR="00F86EC6" w:rsidRDefault="00F86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7867D" w14:textId="77777777" w:rsidR="00F86EC6" w:rsidRDefault="00F86EC6">
      <w:pPr>
        <w:spacing w:after="0" w:line="240" w:lineRule="auto"/>
      </w:pPr>
      <w:r>
        <w:separator/>
      </w:r>
    </w:p>
  </w:footnote>
  <w:footnote w:type="continuationSeparator" w:id="0">
    <w:p w14:paraId="37EF33E4" w14:textId="77777777" w:rsidR="00F86EC6" w:rsidRDefault="00F86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DF7"/>
    <w:multiLevelType w:val="hybridMultilevel"/>
    <w:tmpl w:val="85CA2F12"/>
    <w:lvl w:ilvl="0" w:tplc="B46661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A704A"/>
    <w:multiLevelType w:val="hybridMultilevel"/>
    <w:tmpl w:val="7E4EFDB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C67B8C"/>
    <w:multiLevelType w:val="hybridMultilevel"/>
    <w:tmpl w:val="1376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11270"/>
    <w:multiLevelType w:val="hybridMultilevel"/>
    <w:tmpl w:val="AC40930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6893EF6"/>
    <w:multiLevelType w:val="hybridMultilevel"/>
    <w:tmpl w:val="BB1C9104"/>
    <w:lvl w:ilvl="0" w:tplc="B46661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D0F18"/>
    <w:multiLevelType w:val="hybridMultilevel"/>
    <w:tmpl w:val="670A4596"/>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1211DBE"/>
    <w:multiLevelType w:val="hybridMultilevel"/>
    <w:tmpl w:val="5C78D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684857"/>
    <w:multiLevelType w:val="hybridMultilevel"/>
    <w:tmpl w:val="D1903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D4AEF"/>
    <w:multiLevelType w:val="hybridMultilevel"/>
    <w:tmpl w:val="DE003562"/>
    <w:lvl w:ilvl="0" w:tplc="08090017">
      <w:start w:val="1"/>
      <w:numFmt w:val="lowerLetter"/>
      <w:lvlText w:val="%1)"/>
      <w:lvlJc w:val="left"/>
      <w:pPr>
        <w:ind w:left="720" w:hanging="360"/>
      </w:pPr>
      <w:rPr>
        <w:rFonts w:hint="default"/>
      </w:rPr>
    </w:lvl>
    <w:lvl w:ilvl="1" w:tplc="63FAFED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925D37"/>
    <w:multiLevelType w:val="hybridMultilevel"/>
    <w:tmpl w:val="95B265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0145A"/>
    <w:multiLevelType w:val="hybridMultilevel"/>
    <w:tmpl w:val="81A63E3E"/>
    <w:lvl w:ilvl="0" w:tplc="9A96F4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76C61"/>
    <w:multiLevelType w:val="hybridMultilevel"/>
    <w:tmpl w:val="1BF4BFE2"/>
    <w:lvl w:ilvl="0" w:tplc="B46661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9D2E74"/>
    <w:multiLevelType w:val="hybridMultilevel"/>
    <w:tmpl w:val="AB96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0676C"/>
    <w:multiLevelType w:val="hybridMultilevel"/>
    <w:tmpl w:val="C170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0D2927"/>
    <w:multiLevelType w:val="hybridMultilevel"/>
    <w:tmpl w:val="D58CE6F2"/>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22624AA"/>
    <w:multiLevelType w:val="hybridMultilevel"/>
    <w:tmpl w:val="CD62D74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3F9161B"/>
    <w:multiLevelType w:val="hybridMultilevel"/>
    <w:tmpl w:val="65E440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D34888"/>
    <w:multiLevelType w:val="hybridMultilevel"/>
    <w:tmpl w:val="21F40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617228"/>
    <w:multiLevelType w:val="hybridMultilevel"/>
    <w:tmpl w:val="6A862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945D7D"/>
    <w:multiLevelType w:val="hybridMultilevel"/>
    <w:tmpl w:val="935A5A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406120"/>
    <w:multiLevelType w:val="hybridMultilevel"/>
    <w:tmpl w:val="BB705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D42C340">
      <w:start w:val="3"/>
      <w:numFmt w:val="bullet"/>
      <w:lvlText w:val="•"/>
      <w:lvlJc w:val="left"/>
      <w:pPr>
        <w:ind w:left="2520" w:hanging="72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8532D9"/>
    <w:multiLevelType w:val="hybridMultilevel"/>
    <w:tmpl w:val="C7EE6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0509E7"/>
    <w:multiLevelType w:val="hybridMultilevel"/>
    <w:tmpl w:val="B9C0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02A31"/>
    <w:multiLevelType w:val="hybridMultilevel"/>
    <w:tmpl w:val="6B86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B2A12"/>
    <w:multiLevelType w:val="hybridMultilevel"/>
    <w:tmpl w:val="43BE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A40987"/>
    <w:multiLevelType w:val="hybridMultilevel"/>
    <w:tmpl w:val="5810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810DB8"/>
    <w:multiLevelType w:val="hybridMultilevel"/>
    <w:tmpl w:val="E8A22C4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4C7892"/>
    <w:multiLevelType w:val="hybridMultilevel"/>
    <w:tmpl w:val="0E9E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3868F7"/>
    <w:multiLevelType w:val="hybridMultilevel"/>
    <w:tmpl w:val="9A4E0D6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76C82FE5"/>
    <w:multiLevelType w:val="hybridMultilevel"/>
    <w:tmpl w:val="D51A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500CAE"/>
    <w:multiLevelType w:val="hybridMultilevel"/>
    <w:tmpl w:val="33128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3521DF"/>
    <w:multiLevelType w:val="hybridMultilevel"/>
    <w:tmpl w:val="624A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010292"/>
    <w:multiLevelType w:val="hybridMultilevel"/>
    <w:tmpl w:val="6CB85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98136E"/>
    <w:multiLevelType w:val="hybridMultilevel"/>
    <w:tmpl w:val="72BE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1"/>
  </w:num>
  <w:num w:numId="4">
    <w:abstractNumId w:val="14"/>
  </w:num>
  <w:num w:numId="5">
    <w:abstractNumId w:val="15"/>
  </w:num>
  <w:num w:numId="6">
    <w:abstractNumId w:val="3"/>
  </w:num>
  <w:num w:numId="7">
    <w:abstractNumId w:val="5"/>
  </w:num>
  <w:num w:numId="8">
    <w:abstractNumId w:val="9"/>
  </w:num>
  <w:num w:numId="9">
    <w:abstractNumId w:val="16"/>
  </w:num>
  <w:num w:numId="10">
    <w:abstractNumId w:val="33"/>
  </w:num>
  <w:num w:numId="11">
    <w:abstractNumId w:val="32"/>
  </w:num>
  <w:num w:numId="12">
    <w:abstractNumId w:val="24"/>
  </w:num>
  <w:num w:numId="13">
    <w:abstractNumId w:val="22"/>
  </w:num>
  <w:num w:numId="14">
    <w:abstractNumId w:val="23"/>
  </w:num>
  <w:num w:numId="15">
    <w:abstractNumId w:val="7"/>
  </w:num>
  <w:num w:numId="16">
    <w:abstractNumId w:val="27"/>
  </w:num>
  <w:num w:numId="17">
    <w:abstractNumId w:val="8"/>
  </w:num>
  <w:num w:numId="18">
    <w:abstractNumId w:val="20"/>
  </w:num>
  <w:num w:numId="19">
    <w:abstractNumId w:val="1"/>
  </w:num>
  <w:num w:numId="20">
    <w:abstractNumId w:val="13"/>
  </w:num>
  <w:num w:numId="21">
    <w:abstractNumId w:val="29"/>
  </w:num>
  <w:num w:numId="22">
    <w:abstractNumId w:val="19"/>
  </w:num>
  <w:num w:numId="23">
    <w:abstractNumId w:val="10"/>
  </w:num>
  <w:num w:numId="24">
    <w:abstractNumId w:val="26"/>
  </w:num>
  <w:num w:numId="25">
    <w:abstractNumId w:val="31"/>
  </w:num>
  <w:num w:numId="26">
    <w:abstractNumId w:val="18"/>
  </w:num>
  <w:num w:numId="27">
    <w:abstractNumId w:val="4"/>
  </w:num>
  <w:num w:numId="28">
    <w:abstractNumId w:val="11"/>
  </w:num>
  <w:num w:numId="29">
    <w:abstractNumId w:val="0"/>
  </w:num>
  <w:num w:numId="30">
    <w:abstractNumId w:val="25"/>
  </w:num>
  <w:num w:numId="31">
    <w:abstractNumId w:val="6"/>
  </w:num>
  <w:num w:numId="32">
    <w:abstractNumId w:val="30"/>
  </w:num>
  <w:num w:numId="33">
    <w:abstractNumId w:val="1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5D"/>
    <w:rsid w:val="000114FE"/>
    <w:rsid w:val="000747EB"/>
    <w:rsid w:val="0008126E"/>
    <w:rsid w:val="00097DA6"/>
    <w:rsid w:val="00143E32"/>
    <w:rsid w:val="00167216"/>
    <w:rsid w:val="0024221B"/>
    <w:rsid w:val="002D2259"/>
    <w:rsid w:val="002E2562"/>
    <w:rsid w:val="003F352C"/>
    <w:rsid w:val="004C00AC"/>
    <w:rsid w:val="004C2F5D"/>
    <w:rsid w:val="004E238C"/>
    <w:rsid w:val="004E43D5"/>
    <w:rsid w:val="00564C1F"/>
    <w:rsid w:val="00784161"/>
    <w:rsid w:val="00785C14"/>
    <w:rsid w:val="007C069A"/>
    <w:rsid w:val="0080703B"/>
    <w:rsid w:val="008133FC"/>
    <w:rsid w:val="008B1271"/>
    <w:rsid w:val="00936E5F"/>
    <w:rsid w:val="00945B9D"/>
    <w:rsid w:val="00947FD7"/>
    <w:rsid w:val="00994488"/>
    <w:rsid w:val="009A7BBF"/>
    <w:rsid w:val="00A41069"/>
    <w:rsid w:val="00A94643"/>
    <w:rsid w:val="00B1507B"/>
    <w:rsid w:val="00B576B9"/>
    <w:rsid w:val="00B844B4"/>
    <w:rsid w:val="00C449E5"/>
    <w:rsid w:val="00D40FB6"/>
    <w:rsid w:val="00D508EA"/>
    <w:rsid w:val="00D70D73"/>
    <w:rsid w:val="00D97604"/>
    <w:rsid w:val="00DC6750"/>
    <w:rsid w:val="00DE3855"/>
    <w:rsid w:val="00E0078F"/>
    <w:rsid w:val="00E562B9"/>
    <w:rsid w:val="00E74CE1"/>
    <w:rsid w:val="00F058A6"/>
    <w:rsid w:val="00F37A13"/>
    <w:rsid w:val="00F54B8A"/>
    <w:rsid w:val="00F86EC6"/>
    <w:rsid w:val="00FB1FB5"/>
    <w:rsid w:val="00FD3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A7AC"/>
  <w15:docId w15:val="{36D86307-2223-4A5F-951A-180AE42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Tahoma" w:eastAsia="Times New Roman" w:hAnsi="Tahoma" w:cs="Tahoma"/>
      <w:sz w:val="28"/>
      <w:szCs w:val="24"/>
    </w:rPr>
  </w:style>
  <w:style w:type="paragraph" w:styleId="Heading2">
    <w:name w:val="heading 2"/>
    <w:basedOn w:val="Normal"/>
    <w:next w:val="Normal"/>
    <w:link w:val="Heading2Char"/>
    <w:uiPriority w:val="9"/>
    <w:unhideWhenUsed/>
    <w:qFormat/>
    <w:rsid w:val="00945B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pPr>
      <w:keepNext/>
      <w:spacing w:after="0" w:line="240" w:lineRule="auto"/>
      <w:outlineLvl w:val="2"/>
    </w:pPr>
    <w:rPr>
      <w:rFonts w:ascii="Tahoma" w:eastAsia="Times New Roman" w:hAnsi="Tahoma" w:cs="Tahoma"/>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Tahoma" w:eastAsia="Times New Roman" w:hAnsi="Tahoma" w:cs="Tahoma"/>
      <w:sz w:val="28"/>
      <w:szCs w:val="24"/>
    </w:rPr>
  </w:style>
  <w:style w:type="character" w:customStyle="1" w:styleId="Heading3Char">
    <w:name w:val="Heading 3 Char"/>
    <w:basedOn w:val="DefaultParagraphFont"/>
    <w:link w:val="Heading3"/>
    <w:semiHidden/>
    <w:rPr>
      <w:rFonts w:ascii="Tahoma" w:eastAsia="Times New Roman" w:hAnsi="Tahoma" w:cs="Tahoma"/>
      <w:b/>
      <w:bCs/>
      <w:sz w:val="28"/>
      <w:szCs w:val="24"/>
      <w:u w:val="single"/>
    </w:rPr>
  </w:style>
  <w:style w:type="paragraph" w:styleId="BodyTextIndent">
    <w:name w:val="Body Text Indent"/>
    <w:basedOn w:val="Normal"/>
    <w:link w:val="BodyTextIndentChar"/>
    <w:semiHidden/>
    <w:unhideWhenUsed/>
    <w:pPr>
      <w:spacing w:after="0" w:line="240" w:lineRule="auto"/>
      <w:ind w:left="720"/>
    </w:pPr>
    <w:rPr>
      <w:rFonts w:ascii="Tahoma" w:eastAsia="Times New Roman" w:hAnsi="Tahoma" w:cs="Tahoma"/>
      <w:sz w:val="28"/>
      <w:szCs w:val="24"/>
    </w:rPr>
  </w:style>
  <w:style w:type="character" w:customStyle="1" w:styleId="BodyTextIndentChar">
    <w:name w:val="Body Text Indent Char"/>
    <w:basedOn w:val="DefaultParagraphFont"/>
    <w:link w:val="BodyTextIndent"/>
    <w:semiHidden/>
    <w:rPr>
      <w:rFonts w:ascii="Tahoma" w:eastAsia="Times New Roman" w:hAnsi="Tahoma" w:cs="Tahoma"/>
      <w:sz w:val="28"/>
      <w:szCs w:val="24"/>
    </w:rPr>
  </w:style>
  <w:style w:type="paragraph" w:styleId="ListParagraph">
    <w:name w:val="List Paragraph"/>
    <w:basedOn w:val="Normal"/>
    <w:uiPriority w:val="34"/>
    <w:qFormat/>
    <w:pPr>
      <w:ind w:left="720"/>
      <w:contextualSpacing/>
    </w:pPr>
  </w:style>
  <w:style w:type="paragraph" w:customStyle="1" w:styleId="Boxhead">
    <w:name w:val="Box head"/>
    <w:basedOn w:val="Normal"/>
    <w:pPr>
      <w:suppressAutoHyphens/>
      <w:autoSpaceDE w:val="0"/>
      <w:autoSpaceDN w:val="0"/>
      <w:adjustRightInd w:val="0"/>
      <w:spacing w:after="0" w:line="240" w:lineRule="atLeast"/>
      <w:ind w:left="113" w:right="113"/>
      <w:textAlignment w:val="center"/>
    </w:pPr>
    <w:rPr>
      <w:rFonts w:ascii="Arial" w:eastAsia="Times New Roman" w:hAnsi="Arial" w:cs="Interstate-Bold"/>
      <w:b/>
      <w:bCs/>
      <w:color w:val="000000"/>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9"/>
    <w:rsid w:val="00945B9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011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919364">
      <w:bodyDiv w:val="1"/>
      <w:marLeft w:val="0"/>
      <w:marRight w:val="0"/>
      <w:marTop w:val="0"/>
      <w:marBottom w:val="0"/>
      <w:divBdr>
        <w:top w:val="none" w:sz="0" w:space="0" w:color="auto"/>
        <w:left w:val="none" w:sz="0" w:space="0" w:color="auto"/>
        <w:bottom w:val="none" w:sz="0" w:space="0" w:color="auto"/>
        <w:right w:val="none" w:sz="0" w:space="0" w:color="auto"/>
      </w:divBdr>
      <w:divsChild>
        <w:div w:id="732657530">
          <w:marLeft w:val="0"/>
          <w:marRight w:val="0"/>
          <w:marTop w:val="0"/>
          <w:marBottom w:val="0"/>
          <w:divBdr>
            <w:top w:val="none" w:sz="0" w:space="0" w:color="auto"/>
            <w:left w:val="none" w:sz="0" w:space="0" w:color="auto"/>
            <w:bottom w:val="none" w:sz="0" w:space="0" w:color="auto"/>
            <w:right w:val="none" w:sz="0" w:space="0" w:color="auto"/>
          </w:divBdr>
          <w:divsChild>
            <w:div w:id="356784364">
              <w:marLeft w:val="0"/>
              <w:marRight w:val="0"/>
              <w:marTop w:val="0"/>
              <w:marBottom w:val="0"/>
              <w:divBdr>
                <w:top w:val="none" w:sz="0" w:space="0" w:color="auto"/>
                <w:left w:val="none" w:sz="0" w:space="0" w:color="auto"/>
                <w:bottom w:val="none" w:sz="0" w:space="0" w:color="auto"/>
                <w:right w:val="none" w:sz="0" w:space="0" w:color="auto"/>
              </w:divBdr>
              <w:divsChild>
                <w:div w:id="356203184">
                  <w:marLeft w:val="0"/>
                  <w:marRight w:val="0"/>
                  <w:marTop w:val="195"/>
                  <w:marBottom w:val="0"/>
                  <w:divBdr>
                    <w:top w:val="none" w:sz="0" w:space="0" w:color="auto"/>
                    <w:left w:val="none" w:sz="0" w:space="0" w:color="auto"/>
                    <w:bottom w:val="none" w:sz="0" w:space="0" w:color="auto"/>
                    <w:right w:val="none" w:sz="0" w:space="0" w:color="auto"/>
                  </w:divBdr>
                  <w:divsChild>
                    <w:div w:id="699281308">
                      <w:marLeft w:val="0"/>
                      <w:marRight w:val="0"/>
                      <w:marTop w:val="0"/>
                      <w:marBottom w:val="180"/>
                      <w:divBdr>
                        <w:top w:val="none" w:sz="0" w:space="0" w:color="auto"/>
                        <w:left w:val="none" w:sz="0" w:space="0" w:color="auto"/>
                        <w:bottom w:val="none" w:sz="0" w:space="0" w:color="auto"/>
                        <w:right w:val="none" w:sz="0" w:space="0" w:color="auto"/>
                      </w:divBdr>
                      <w:divsChild>
                        <w:div w:id="1902867188">
                          <w:marLeft w:val="0"/>
                          <w:marRight w:val="0"/>
                          <w:marTop w:val="0"/>
                          <w:marBottom w:val="0"/>
                          <w:divBdr>
                            <w:top w:val="none" w:sz="0" w:space="0" w:color="auto"/>
                            <w:left w:val="none" w:sz="0" w:space="0" w:color="auto"/>
                            <w:bottom w:val="none" w:sz="0" w:space="0" w:color="auto"/>
                            <w:right w:val="none" w:sz="0" w:space="0" w:color="auto"/>
                          </w:divBdr>
                          <w:divsChild>
                            <w:div w:id="36393405">
                              <w:marLeft w:val="0"/>
                              <w:marRight w:val="0"/>
                              <w:marTop w:val="0"/>
                              <w:marBottom w:val="0"/>
                              <w:divBdr>
                                <w:top w:val="none" w:sz="0" w:space="0" w:color="auto"/>
                                <w:left w:val="none" w:sz="0" w:space="0" w:color="auto"/>
                                <w:bottom w:val="none" w:sz="0" w:space="0" w:color="auto"/>
                                <w:right w:val="none" w:sz="0" w:space="0" w:color="auto"/>
                              </w:divBdr>
                              <w:divsChild>
                                <w:div w:id="762729421">
                                  <w:marLeft w:val="0"/>
                                  <w:marRight w:val="0"/>
                                  <w:marTop w:val="0"/>
                                  <w:marBottom w:val="0"/>
                                  <w:divBdr>
                                    <w:top w:val="none" w:sz="0" w:space="0" w:color="auto"/>
                                    <w:left w:val="none" w:sz="0" w:space="0" w:color="auto"/>
                                    <w:bottom w:val="none" w:sz="0" w:space="0" w:color="auto"/>
                                    <w:right w:val="none" w:sz="0" w:space="0" w:color="auto"/>
                                  </w:divBdr>
                                  <w:divsChild>
                                    <w:div w:id="1630277788">
                                      <w:marLeft w:val="0"/>
                                      <w:marRight w:val="0"/>
                                      <w:marTop w:val="0"/>
                                      <w:marBottom w:val="0"/>
                                      <w:divBdr>
                                        <w:top w:val="none" w:sz="0" w:space="0" w:color="auto"/>
                                        <w:left w:val="none" w:sz="0" w:space="0" w:color="auto"/>
                                        <w:bottom w:val="none" w:sz="0" w:space="0" w:color="auto"/>
                                        <w:right w:val="none" w:sz="0" w:space="0" w:color="auto"/>
                                      </w:divBdr>
                                      <w:divsChild>
                                        <w:div w:id="280763980">
                                          <w:marLeft w:val="0"/>
                                          <w:marRight w:val="0"/>
                                          <w:marTop w:val="0"/>
                                          <w:marBottom w:val="0"/>
                                          <w:divBdr>
                                            <w:top w:val="none" w:sz="0" w:space="0" w:color="auto"/>
                                            <w:left w:val="none" w:sz="0" w:space="0" w:color="auto"/>
                                            <w:bottom w:val="none" w:sz="0" w:space="0" w:color="auto"/>
                                            <w:right w:val="none" w:sz="0" w:space="0" w:color="auto"/>
                                          </w:divBdr>
                                          <w:divsChild>
                                            <w:div w:id="1609197632">
                                              <w:marLeft w:val="0"/>
                                              <w:marRight w:val="0"/>
                                              <w:marTop w:val="0"/>
                                              <w:marBottom w:val="0"/>
                                              <w:divBdr>
                                                <w:top w:val="none" w:sz="0" w:space="0" w:color="auto"/>
                                                <w:left w:val="none" w:sz="0" w:space="0" w:color="auto"/>
                                                <w:bottom w:val="none" w:sz="0" w:space="0" w:color="auto"/>
                                                <w:right w:val="none" w:sz="0" w:space="0" w:color="auto"/>
                                              </w:divBdr>
                                              <w:divsChild>
                                                <w:div w:id="935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464900">
      <w:bodyDiv w:val="1"/>
      <w:marLeft w:val="0"/>
      <w:marRight w:val="0"/>
      <w:marTop w:val="0"/>
      <w:marBottom w:val="0"/>
      <w:divBdr>
        <w:top w:val="none" w:sz="0" w:space="0" w:color="auto"/>
        <w:left w:val="none" w:sz="0" w:space="0" w:color="auto"/>
        <w:bottom w:val="none" w:sz="0" w:space="0" w:color="auto"/>
        <w:right w:val="none" w:sz="0" w:space="0" w:color="auto"/>
      </w:divBdr>
    </w:div>
    <w:div w:id="118308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lifeinbolton.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awkrigg@st-josephs.bolton.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543F41F4EF54F9F355598F807D46E" ma:contentTypeVersion="18" ma:contentTypeDescription="Create a new document." ma:contentTypeScope="" ma:versionID="a5b76e3c5edb7d460a3cd47e3ff6150f">
  <xsd:schema xmlns:xsd="http://www.w3.org/2001/XMLSchema" xmlns:xs="http://www.w3.org/2001/XMLSchema" xmlns:p="http://schemas.microsoft.com/office/2006/metadata/properties" xmlns:ns3="7f533cd5-9c1f-4c87-adee-3b904508101f" xmlns:ns4="915d922f-170c-4ea9-bca1-135bdae1d65a" targetNamespace="http://schemas.microsoft.com/office/2006/metadata/properties" ma:root="true" ma:fieldsID="b0f45faf695a3a5751bc35578a286782" ns3:_="" ns4:_="">
    <xsd:import namespace="7f533cd5-9c1f-4c87-adee-3b904508101f"/>
    <xsd:import namespace="915d922f-170c-4ea9-bca1-135bdae1d6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33cd5-9c1f-4c87-adee-3b90450810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d922f-170c-4ea9-bca1-135bdae1d65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15d922f-170c-4ea9-bca1-135bdae1d6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B3452-070F-4E0F-9EE9-7A8CD0EB8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33cd5-9c1f-4c87-adee-3b904508101f"/>
    <ds:schemaRef ds:uri="915d922f-170c-4ea9-bca1-135bdae1d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2199B3-BE53-468C-982D-3BE2790681B9}">
  <ds:schemaRefs>
    <ds:schemaRef ds:uri="http://schemas.microsoft.com/office/2006/metadata/properties"/>
    <ds:schemaRef ds:uri="http://purl.org/dc/terms/"/>
    <ds:schemaRef ds:uri="7f533cd5-9c1f-4c87-adee-3b904508101f"/>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915d922f-170c-4ea9-bca1-135bdae1d65a"/>
    <ds:schemaRef ds:uri="http://www.w3.org/XML/1998/namespace"/>
  </ds:schemaRefs>
</ds:datastoreItem>
</file>

<file path=customXml/itemProps3.xml><?xml version="1.0" encoding="utf-8"?>
<ds:datastoreItem xmlns:ds="http://schemas.openxmlformats.org/officeDocument/2006/customXml" ds:itemID="{02A7BFC7-8276-440E-9B06-3DA29AD79475}">
  <ds:schemaRefs>
    <ds:schemaRef ds:uri="http://schemas.microsoft.com/sharepoint/v3/contenttype/forms"/>
  </ds:schemaRefs>
</ds:datastoreItem>
</file>

<file path=customXml/itemProps4.xml><?xml version="1.0" encoding="utf-8"?>
<ds:datastoreItem xmlns:ds="http://schemas.openxmlformats.org/officeDocument/2006/customXml" ds:itemID="{DA8A328C-BCA6-49EA-B525-B9C844D6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5622</Words>
  <Characters>29292</Characters>
  <Application>Microsoft Office Word</Application>
  <DocSecurity>0</DocSecurity>
  <Lines>1126</Lines>
  <Paragraphs>1026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Mrs H Horridge</cp:lastModifiedBy>
  <cp:revision>3</cp:revision>
  <dcterms:created xsi:type="dcterms:W3CDTF">2024-08-05T09:11:00Z</dcterms:created>
  <dcterms:modified xsi:type="dcterms:W3CDTF">2024-09-15T15:23:00Z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0x010100300543F41F4EF54F9F355598F807D46E</vt:lpwstr>
  </property>
</Properties>
</file>